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9157E" w14:textId="77777777" w:rsidR="00E20BD2" w:rsidRDefault="00E20BD2" w:rsidP="00E20BD2">
      <w:pPr>
        <w:pStyle w:val="Heading1a"/>
        <w:keepNext w:val="0"/>
        <w:keepLines w:val="0"/>
        <w:tabs>
          <w:tab w:val="clear" w:pos="-720"/>
        </w:tabs>
        <w:suppressAutoHyphens w:val="0"/>
        <w:rPr>
          <w:bCs/>
          <w:smallCaps w:val="0"/>
        </w:rPr>
      </w:pPr>
      <w:r>
        <w:rPr>
          <w:bCs/>
          <w:smallCaps w:val="0"/>
        </w:rPr>
        <w:t>REQUEST FOR EXPRESSIONS OF INTEREST</w:t>
      </w:r>
    </w:p>
    <w:p w14:paraId="065A5C2B" w14:textId="77777777" w:rsidR="00E20BD2" w:rsidRDefault="00E20BD2" w:rsidP="00E20BD2">
      <w:pPr>
        <w:pStyle w:val="Heading1a"/>
        <w:keepNext w:val="0"/>
        <w:keepLines w:val="0"/>
        <w:tabs>
          <w:tab w:val="clear" w:pos="-720"/>
        </w:tabs>
        <w:suppressAutoHyphens w:val="0"/>
        <w:rPr>
          <w:bCs/>
          <w:smallCaps w:val="0"/>
        </w:rPr>
      </w:pPr>
      <w:r>
        <w:rPr>
          <w:bCs/>
          <w:smallCaps w:val="0"/>
        </w:rPr>
        <w:t xml:space="preserve">(CONSULTING SERVICES </w:t>
      </w:r>
      <w:r w:rsidRPr="001D70EB">
        <w:rPr>
          <w:bCs/>
          <w:smallCaps w:val="0"/>
        </w:rPr>
        <w:t>– FIRMS SELECTION)</w:t>
      </w:r>
    </w:p>
    <w:p w14:paraId="538E857B" w14:textId="77777777" w:rsidR="00E20BD2" w:rsidRDefault="00E20BD2" w:rsidP="00E20BD2">
      <w:pPr>
        <w:suppressAutoHyphens/>
        <w:rPr>
          <w:spacing w:val="-2"/>
        </w:rPr>
      </w:pPr>
    </w:p>
    <w:p w14:paraId="1DA3B1CD" w14:textId="77777777" w:rsidR="00E20BD2" w:rsidRDefault="00E20BD2" w:rsidP="00E20BD2">
      <w:pPr>
        <w:pStyle w:val="ChapterNumber"/>
        <w:tabs>
          <w:tab w:val="clear" w:pos="-720"/>
        </w:tabs>
        <w:rPr>
          <w:rFonts w:ascii="Times New Roman" w:hAnsi="Times New Roman"/>
          <w:spacing w:val="-2"/>
        </w:rPr>
      </w:pPr>
    </w:p>
    <w:p w14:paraId="2BE8D174" w14:textId="77777777" w:rsidR="00E20BD2" w:rsidRPr="00175078" w:rsidRDefault="00E20BD2" w:rsidP="00823A0C">
      <w:pPr>
        <w:suppressAutoHyphens/>
        <w:rPr>
          <w:bCs/>
          <w:spacing w:val="-2"/>
        </w:rPr>
      </w:pPr>
      <w:r w:rsidRPr="00175078">
        <w:rPr>
          <w:bCs/>
          <w:spacing w:val="-2"/>
        </w:rPr>
        <w:t>Republic of Armenia</w:t>
      </w:r>
    </w:p>
    <w:p w14:paraId="1DB809A9" w14:textId="77777777" w:rsidR="00E20BD2" w:rsidRPr="00E20BD2" w:rsidRDefault="00E20BD2" w:rsidP="00823A0C">
      <w:pPr>
        <w:pStyle w:val="BodyText"/>
        <w:spacing w:after="0"/>
        <w:rPr>
          <w:lang w:val="en-US"/>
        </w:rPr>
      </w:pPr>
      <w:r w:rsidRPr="00E20BD2">
        <w:rPr>
          <w:lang w:val="en-US"/>
        </w:rPr>
        <w:t xml:space="preserve">Fourth Public Sector Modernization Project </w:t>
      </w:r>
    </w:p>
    <w:p w14:paraId="38576CEA" w14:textId="77777777" w:rsidR="00E20BD2" w:rsidRPr="00E20BD2" w:rsidRDefault="00E20BD2" w:rsidP="00823A0C">
      <w:pPr>
        <w:pStyle w:val="BodyText"/>
        <w:spacing w:after="0"/>
        <w:rPr>
          <w:lang w:val="en-US"/>
        </w:rPr>
      </w:pPr>
      <w:r w:rsidRPr="00E20BD2">
        <w:rPr>
          <w:lang w:val="en-US"/>
        </w:rPr>
        <w:t>Loan No.9338-AM</w:t>
      </w:r>
    </w:p>
    <w:p w14:paraId="0CFA22A7" w14:textId="77777777" w:rsidR="00E20BD2" w:rsidRDefault="00E20BD2" w:rsidP="00E20BD2">
      <w:pPr>
        <w:suppressAutoHyphens/>
        <w:rPr>
          <w:spacing w:val="-2"/>
        </w:rPr>
      </w:pPr>
      <w:r w:rsidDel="00EC50B8">
        <w:rPr>
          <w:spacing w:val="-2"/>
        </w:rPr>
        <w:t xml:space="preserve"> </w:t>
      </w:r>
    </w:p>
    <w:p w14:paraId="73102BBE" w14:textId="77777777" w:rsidR="00E20BD2" w:rsidRPr="001B0D84" w:rsidRDefault="00E20BD2" w:rsidP="00823A0C">
      <w:pPr>
        <w:suppressAutoHyphens/>
        <w:jc w:val="both"/>
        <w:rPr>
          <w:b/>
        </w:rPr>
      </w:pPr>
      <w:r w:rsidRPr="001B0D84">
        <w:rPr>
          <w:b/>
        </w:rPr>
        <w:t>Assignment Title</w:t>
      </w:r>
      <w:r>
        <w:rPr>
          <w:b/>
        </w:rPr>
        <w:t>:</w:t>
      </w:r>
      <w:bookmarkStart w:id="0" w:name="_Hlk150353197"/>
      <w:r w:rsidRPr="00175078">
        <w:t xml:space="preserve"> </w:t>
      </w:r>
      <w:r w:rsidRPr="005543CE">
        <w:t>Modernization of the Criminal Case Pre-Trial Proceedings e-Management System (CCPTEMS)</w:t>
      </w:r>
      <w:bookmarkEnd w:id="0"/>
    </w:p>
    <w:p w14:paraId="7EB983E8" w14:textId="77777777" w:rsidR="00FE6361" w:rsidRDefault="00FE6361" w:rsidP="00823A0C">
      <w:pPr>
        <w:suppressAutoHyphens/>
        <w:rPr>
          <w:b/>
          <w:spacing w:val="-2"/>
        </w:rPr>
      </w:pPr>
    </w:p>
    <w:p w14:paraId="7D92FA8E" w14:textId="1738F270" w:rsidR="00E20BD2" w:rsidRDefault="00E20BD2" w:rsidP="00823A0C">
      <w:pPr>
        <w:suppressAutoHyphens/>
      </w:pPr>
      <w:r w:rsidRPr="001D70EB">
        <w:rPr>
          <w:b/>
          <w:spacing w:val="-2"/>
        </w:rPr>
        <w:t>Reference No</w:t>
      </w:r>
      <w:r w:rsidRPr="001D70EB">
        <w:rPr>
          <w:spacing w:val="-2"/>
        </w:rPr>
        <w:t xml:space="preserve">. (as per Procurement Plan): </w:t>
      </w:r>
      <w:r w:rsidRPr="005543CE">
        <w:t>PSMP4-CQS-1.2.7</w:t>
      </w:r>
    </w:p>
    <w:p w14:paraId="0AA31812" w14:textId="77777777" w:rsidR="00E20BD2" w:rsidRPr="001D70EB" w:rsidRDefault="00E20BD2" w:rsidP="00E20BD2">
      <w:pPr>
        <w:suppressAutoHyphens/>
        <w:rPr>
          <w:spacing w:val="-2"/>
        </w:rPr>
      </w:pPr>
    </w:p>
    <w:p w14:paraId="2DDF0F08" w14:textId="77777777" w:rsidR="00E20BD2" w:rsidRPr="00825B5C" w:rsidRDefault="00E20BD2" w:rsidP="00FE6361">
      <w:pPr>
        <w:suppressAutoHyphens/>
        <w:jc w:val="both"/>
        <w:rPr>
          <w:spacing w:val="-2"/>
        </w:rPr>
      </w:pPr>
      <w:r w:rsidRPr="00DC756F">
        <w:rPr>
          <w:spacing w:val="-2"/>
        </w:rPr>
        <w:t>The Republic of Armenia has received financing from the</w:t>
      </w:r>
      <w:r>
        <w:rPr>
          <w:spacing w:val="-2"/>
        </w:rPr>
        <w:t xml:space="preserve"> World</w:t>
      </w:r>
      <w:r w:rsidRPr="00DC756F">
        <w:rPr>
          <w:spacing w:val="-2"/>
        </w:rPr>
        <w:t xml:space="preserve"> </w:t>
      </w:r>
      <w:r>
        <w:rPr>
          <w:spacing w:val="-2"/>
        </w:rPr>
        <w:t xml:space="preserve">Bank </w:t>
      </w:r>
      <w:r w:rsidRPr="00DC756F">
        <w:rPr>
          <w:spacing w:val="-2"/>
        </w:rPr>
        <w:t xml:space="preserve">toward the cost of </w:t>
      </w:r>
      <w:r w:rsidRPr="00825B5C">
        <w:rPr>
          <w:spacing w:val="-2"/>
        </w:rPr>
        <w:t xml:space="preserve">the </w:t>
      </w:r>
      <w:r w:rsidRPr="00DC756F">
        <w:rPr>
          <w:spacing w:val="-2"/>
        </w:rPr>
        <w:t>Fourth Public Sector Modernization Project</w:t>
      </w:r>
      <w:r w:rsidRPr="00825B5C">
        <w:rPr>
          <w:spacing w:val="-2"/>
        </w:rPr>
        <w:t xml:space="preserve">, and intends to apply part of the proceeds for consulting services. </w:t>
      </w:r>
    </w:p>
    <w:p w14:paraId="61506AFD" w14:textId="77777777" w:rsidR="00E20BD2" w:rsidRPr="00825B5C" w:rsidRDefault="00E20BD2" w:rsidP="00FE6361">
      <w:pPr>
        <w:suppressAutoHyphens/>
        <w:jc w:val="both"/>
        <w:rPr>
          <w:spacing w:val="-2"/>
        </w:rPr>
      </w:pPr>
    </w:p>
    <w:p w14:paraId="652557E1" w14:textId="7DD1DB8A" w:rsidR="00E20BD2" w:rsidRDefault="00F933E5" w:rsidP="00FE6361">
      <w:pPr>
        <w:suppressAutoHyphens/>
        <w:jc w:val="both"/>
        <w:rPr>
          <w:spacing w:val="-2"/>
        </w:rPr>
      </w:pPr>
      <w:r w:rsidRPr="00F933E5">
        <w:rPr>
          <w:spacing w:val="-2"/>
        </w:rPr>
        <w:t xml:space="preserve">The consulting services (“the Services”) include </w:t>
      </w:r>
      <w:r>
        <w:rPr>
          <w:spacing w:val="-2"/>
        </w:rPr>
        <w:t>m</w:t>
      </w:r>
      <w:r w:rsidR="00E20BD2" w:rsidRPr="00693B8E">
        <w:rPr>
          <w:spacing w:val="-2"/>
        </w:rPr>
        <w:t>odernization and ensure the eventual operation of the electronic system of pre-trial proceedings in order to bring the system into line with the existing regulations and the operational requirements for the beneficiaries.</w:t>
      </w:r>
      <w:r w:rsidR="00E20BD2">
        <w:rPr>
          <w:spacing w:val="-2"/>
        </w:rPr>
        <w:t xml:space="preserve"> </w:t>
      </w:r>
    </w:p>
    <w:p w14:paraId="1B8C3151" w14:textId="77777777" w:rsidR="00F933E5" w:rsidRDefault="00F933E5" w:rsidP="00FE6361">
      <w:pPr>
        <w:suppressAutoHyphens/>
        <w:jc w:val="both"/>
        <w:rPr>
          <w:rFonts w:eastAsia="Microsoft JhengHei"/>
          <w:kern w:val="2"/>
        </w:rPr>
      </w:pPr>
    </w:p>
    <w:p w14:paraId="728D89D8" w14:textId="5D3A2AE3" w:rsidR="00F933E5" w:rsidRDefault="00F933E5" w:rsidP="00FE6361">
      <w:pPr>
        <w:suppressAutoHyphens/>
        <w:jc w:val="both"/>
        <w:rPr>
          <w:rFonts w:eastAsia="Microsoft JhengHei"/>
          <w:kern w:val="2"/>
        </w:rPr>
      </w:pPr>
      <w:r w:rsidRPr="00150611">
        <w:rPr>
          <w:rFonts w:eastAsia="Microsoft JhengHei"/>
          <w:kern w:val="2"/>
        </w:rPr>
        <w:t>Within</w:t>
      </w:r>
      <w:r w:rsidRPr="00150611">
        <w:rPr>
          <w:rFonts w:eastAsia="Microsoft JhengHei"/>
          <w:color w:val="0F4761" w:themeColor="accent1" w:themeShade="BF"/>
        </w:rPr>
        <w:t xml:space="preserve"> </w:t>
      </w:r>
      <w:r w:rsidRPr="00150611">
        <w:rPr>
          <w:rFonts w:eastAsia="Microsoft JhengHei"/>
          <w:kern w:val="2"/>
        </w:rPr>
        <w:t>the framework of the proposed services, an analysis of legal and operational requirements, digitization of recent legislative changes, and an integration of the system with various interoperability systems must be carried out. In particular, it is necessary to design, implement, test, and localize the current System in a real (operational) environment, modified and finalized on the basis of existing regulations, the requirements described in this document, and other related legal norms regulating the sphere.</w:t>
      </w:r>
    </w:p>
    <w:p w14:paraId="3D4511E0" w14:textId="77777777" w:rsidR="00F933E5" w:rsidRDefault="00F933E5" w:rsidP="00FE6361">
      <w:pPr>
        <w:suppressAutoHyphens/>
        <w:jc w:val="both"/>
        <w:rPr>
          <w:spacing w:val="-2"/>
        </w:rPr>
      </w:pPr>
    </w:p>
    <w:p w14:paraId="64A94920" w14:textId="585F51BE" w:rsidR="00E20BD2" w:rsidRDefault="00F933E5" w:rsidP="00FE6361">
      <w:pPr>
        <w:suppressAutoHyphens/>
        <w:jc w:val="both"/>
        <w:rPr>
          <w:spacing w:val="-2"/>
        </w:rPr>
      </w:pPr>
      <w:r w:rsidRPr="002B28F3">
        <w:rPr>
          <w:spacing w:val="-2"/>
        </w:rPr>
        <w:t>More details on the Services are provided in the Terms of Reference</w:t>
      </w:r>
      <w:r>
        <w:rPr>
          <w:spacing w:val="-2"/>
        </w:rPr>
        <w:t xml:space="preserve"> </w:t>
      </w:r>
      <w:r w:rsidRPr="00F933E5">
        <w:rPr>
          <w:spacing w:val="-2"/>
        </w:rPr>
        <w:t>attached to in this REOI</w:t>
      </w:r>
      <w:r w:rsidR="00E80FE6">
        <w:rPr>
          <w:spacing w:val="-2"/>
        </w:rPr>
        <w:t xml:space="preserve"> in</w:t>
      </w:r>
      <w:r w:rsidR="00E80FE6" w:rsidRPr="00E80FE6">
        <w:t xml:space="preserve"> </w:t>
      </w:r>
      <w:r w:rsidR="00E80FE6" w:rsidRPr="00E80FE6">
        <w:rPr>
          <w:spacing w:val="-2"/>
        </w:rPr>
        <w:t>APPENDIX A</w:t>
      </w:r>
      <w:r>
        <w:rPr>
          <w:spacing w:val="-2"/>
        </w:rPr>
        <w:t>.</w:t>
      </w:r>
    </w:p>
    <w:p w14:paraId="2855F3BD" w14:textId="77777777" w:rsidR="00F933E5" w:rsidRDefault="00F933E5" w:rsidP="00FE6361">
      <w:pPr>
        <w:suppressAutoHyphens/>
        <w:jc w:val="both"/>
        <w:rPr>
          <w:spacing w:val="-2"/>
        </w:rPr>
      </w:pPr>
    </w:p>
    <w:p w14:paraId="4D672A2A" w14:textId="1DCBA3C1" w:rsidR="00E20BD2" w:rsidRPr="00D65B5E" w:rsidRDefault="00E20BD2" w:rsidP="00FE6361">
      <w:pPr>
        <w:suppressAutoHyphens/>
        <w:jc w:val="both"/>
        <w:rPr>
          <w:b/>
          <w:bCs/>
          <w:spacing w:val="-2"/>
        </w:rPr>
      </w:pPr>
      <w:r w:rsidRPr="0062197E">
        <w:rPr>
          <w:spacing w:val="-2"/>
        </w:rPr>
        <w:t>Duration of the assignment:</w:t>
      </w:r>
      <w:r>
        <w:rPr>
          <w:spacing w:val="-2"/>
        </w:rPr>
        <w:t xml:space="preserve"> 12 months.</w:t>
      </w:r>
    </w:p>
    <w:p w14:paraId="09C9696C" w14:textId="77777777" w:rsidR="00E20BD2" w:rsidRPr="00D12616" w:rsidRDefault="00E20BD2" w:rsidP="00E20BD2">
      <w:pPr>
        <w:suppressAutoHyphens/>
        <w:jc w:val="both"/>
        <w:rPr>
          <w:spacing w:val="-2"/>
        </w:rPr>
      </w:pPr>
    </w:p>
    <w:p w14:paraId="0EDE17C0" w14:textId="1B8A7552" w:rsidR="00E20BD2" w:rsidRDefault="00E20BD2" w:rsidP="00E20BD2">
      <w:pPr>
        <w:suppressAutoHyphens/>
        <w:jc w:val="both"/>
        <w:rPr>
          <w:spacing w:val="-2"/>
        </w:rPr>
      </w:pPr>
      <w:r w:rsidRPr="00D65B5E">
        <w:rPr>
          <w:spacing w:val="-2"/>
        </w:rPr>
        <w:t xml:space="preserve">The Office of the Prime Minister of the Republic of </w:t>
      </w:r>
      <w:r w:rsidR="00F933E5" w:rsidRPr="00D65B5E">
        <w:rPr>
          <w:spacing w:val="-2"/>
        </w:rPr>
        <w:t>Armenia now</w:t>
      </w:r>
      <w:r w:rsidRPr="00D65B5E">
        <w:rPr>
          <w:spacing w:val="-2"/>
        </w:rPr>
        <w:t xml:space="preserve"> invites </w:t>
      </w:r>
      <w:r w:rsidRPr="0062197E">
        <w:rPr>
          <w:spacing w:val="-2"/>
          <w:szCs w:val="20"/>
        </w:rPr>
        <w:t>eligible consulting firms (“Consultants”) to indicate their interest in providing the Services. Interested Consultants</w:t>
      </w:r>
      <w:r w:rsidRPr="00D65B5E">
        <w:rPr>
          <w:spacing w:val="-2"/>
        </w:rPr>
        <w:t xml:space="preserve"> should provide information demonstrating that they have the required qualifications and relevant experience to perform the Services. </w:t>
      </w:r>
      <w:r w:rsidRPr="0062197E">
        <w:rPr>
          <w:spacing w:val="-2"/>
        </w:rPr>
        <w:t>Interested Consultants must provide information demonstrating that they have the required qualifications and relevant experience to perform the above-mentioned Services.”</w:t>
      </w:r>
    </w:p>
    <w:p w14:paraId="7941C71C" w14:textId="77777777" w:rsidR="00E20BD2" w:rsidRDefault="00E20BD2" w:rsidP="00E20BD2">
      <w:pPr>
        <w:suppressAutoHyphens/>
        <w:jc w:val="both"/>
        <w:rPr>
          <w:spacing w:val="-2"/>
        </w:rPr>
      </w:pPr>
    </w:p>
    <w:p w14:paraId="6B807D5F" w14:textId="16CAA0CC" w:rsidR="00E20BD2" w:rsidRDefault="00E20BD2" w:rsidP="00E20BD2">
      <w:pPr>
        <w:suppressAutoHyphens/>
        <w:jc w:val="both"/>
        <w:rPr>
          <w:spacing w:val="-2"/>
        </w:rPr>
      </w:pPr>
      <w:r w:rsidRPr="00F933E5">
        <w:rPr>
          <w:spacing w:val="-2"/>
        </w:rPr>
        <w:t>The C</w:t>
      </w:r>
      <w:r w:rsidR="00F933E5" w:rsidRPr="00F933E5">
        <w:rPr>
          <w:spacing w:val="-2"/>
        </w:rPr>
        <w:t xml:space="preserve">onsulting firm </w:t>
      </w:r>
      <w:r w:rsidRPr="00F933E5">
        <w:rPr>
          <w:spacing w:val="-2"/>
        </w:rPr>
        <w:t xml:space="preserve">must have sufficient resources and capacity to carry out the Services. In particular, the </w:t>
      </w:r>
      <w:r w:rsidR="00261F23" w:rsidRPr="00F933E5">
        <w:rPr>
          <w:spacing w:val="-2"/>
        </w:rPr>
        <w:t>Consulting firm</w:t>
      </w:r>
      <w:r w:rsidRPr="00F933E5">
        <w:rPr>
          <w:spacing w:val="-2"/>
        </w:rPr>
        <w:t xml:space="preserve"> must meet the following minimum requirements</w:t>
      </w:r>
      <w:r>
        <w:rPr>
          <w:spacing w:val="-2"/>
        </w:rPr>
        <w:t>:</w:t>
      </w:r>
    </w:p>
    <w:p w14:paraId="4DECF9D3" w14:textId="77777777" w:rsidR="00FE6361" w:rsidRPr="0062197E" w:rsidRDefault="00FE6361" w:rsidP="00E20BD2">
      <w:pPr>
        <w:suppressAutoHyphens/>
        <w:jc w:val="both"/>
        <w:rPr>
          <w:rFonts w:eastAsia="Times New Roman"/>
          <w:spacing w:val="-2"/>
        </w:rPr>
      </w:pPr>
    </w:p>
    <w:p w14:paraId="3B569D9F" w14:textId="77777777" w:rsidR="00E20BD2" w:rsidRPr="002D34DD" w:rsidRDefault="00E20BD2" w:rsidP="00E20BD2">
      <w:pPr>
        <w:pStyle w:val="ListParagraph"/>
        <w:numPr>
          <w:ilvl w:val="0"/>
          <w:numId w:val="73"/>
        </w:numPr>
        <w:shd w:val="clear" w:color="auto" w:fill="FFFFFF"/>
        <w:spacing w:before="120" w:after="120"/>
        <w:jc w:val="both"/>
        <w:rPr>
          <w:rFonts w:eastAsia="Times New Roman"/>
          <w:color w:val="000000"/>
        </w:rPr>
      </w:pPr>
      <w:r w:rsidRPr="002D34DD">
        <w:rPr>
          <w:rFonts w:eastAsia="Times New Roman"/>
          <w:color w:val="000000"/>
        </w:rPr>
        <w:t>Experience in the design, development, and implementation of information systems for criminal cases or pre-trial proceedings in at least one country;</w:t>
      </w:r>
    </w:p>
    <w:p w14:paraId="04E9BD33" w14:textId="77777777" w:rsidR="00E20BD2" w:rsidRPr="002D34DD" w:rsidRDefault="00E20BD2" w:rsidP="00E20BD2">
      <w:pPr>
        <w:pStyle w:val="ListParagraph"/>
        <w:numPr>
          <w:ilvl w:val="0"/>
          <w:numId w:val="73"/>
        </w:numPr>
        <w:shd w:val="clear" w:color="auto" w:fill="FFFFFF"/>
        <w:spacing w:before="120" w:after="120"/>
        <w:jc w:val="both"/>
        <w:rPr>
          <w:rFonts w:eastAsia="Times New Roman"/>
          <w:color w:val="000000"/>
        </w:rPr>
      </w:pPr>
      <w:r w:rsidRPr="002D34DD">
        <w:rPr>
          <w:rFonts w:eastAsia="Times New Roman"/>
          <w:color w:val="000000"/>
        </w:rPr>
        <w:t>Experience in carrying out tasks of similar scale and complexity,</w:t>
      </w:r>
    </w:p>
    <w:p w14:paraId="160BF83D" w14:textId="77777777" w:rsidR="00E20BD2" w:rsidRPr="002D34DD" w:rsidRDefault="00E20BD2" w:rsidP="00E20BD2">
      <w:pPr>
        <w:pStyle w:val="ListParagraph"/>
        <w:numPr>
          <w:ilvl w:val="0"/>
          <w:numId w:val="73"/>
        </w:numPr>
        <w:shd w:val="clear" w:color="auto" w:fill="FFFFFF"/>
        <w:spacing w:before="120" w:after="120"/>
        <w:jc w:val="both"/>
        <w:rPr>
          <w:rFonts w:eastAsia="Times New Roman"/>
          <w:color w:val="000000"/>
        </w:rPr>
      </w:pPr>
      <w:r w:rsidRPr="002D34DD">
        <w:rPr>
          <w:rFonts w:eastAsia="Times New Roman"/>
          <w:color w:val="000000"/>
        </w:rPr>
        <w:t>Experience in developing e-government systems,</w:t>
      </w:r>
    </w:p>
    <w:p w14:paraId="643F042A" w14:textId="77777777" w:rsidR="00E20BD2" w:rsidRPr="002D34DD" w:rsidRDefault="00E20BD2" w:rsidP="00E20BD2">
      <w:pPr>
        <w:pStyle w:val="ListParagraph"/>
        <w:numPr>
          <w:ilvl w:val="0"/>
          <w:numId w:val="73"/>
        </w:numPr>
        <w:shd w:val="clear" w:color="auto" w:fill="FFFFFF"/>
        <w:spacing w:before="120" w:after="120"/>
        <w:jc w:val="both"/>
        <w:rPr>
          <w:rFonts w:eastAsia="Times New Roman"/>
          <w:color w:val="000000"/>
        </w:rPr>
      </w:pPr>
      <w:r w:rsidRPr="002D34DD">
        <w:rPr>
          <w:rFonts w:eastAsia="Times New Roman"/>
          <w:color w:val="000000"/>
        </w:rPr>
        <w:t>Experience in system architecture design and system integration,</w:t>
      </w:r>
    </w:p>
    <w:p w14:paraId="608FAE73" w14:textId="77777777" w:rsidR="00E20BD2" w:rsidRPr="002D34DD" w:rsidRDefault="00E20BD2" w:rsidP="00E20BD2">
      <w:pPr>
        <w:pStyle w:val="ListParagraph"/>
        <w:numPr>
          <w:ilvl w:val="0"/>
          <w:numId w:val="73"/>
        </w:numPr>
        <w:shd w:val="clear" w:color="auto" w:fill="FFFFFF"/>
        <w:spacing w:before="120" w:after="120"/>
        <w:jc w:val="both"/>
        <w:rPr>
          <w:rFonts w:eastAsia="Times New Roman"/>
          <w:color w:val="000000"/>
        </w:rPr>
      </w:pPr>
      <w:r w:rsidRPr="002D34DD">
        <w:rPr>
          <w:rFonts w:eastAsia="Times New Roman"/>
          <w:color w:val="000000"/>
        </w:rPr>
        <w:t>Technical support and training experience,</w:t>
      </w:r>
    </w:p>
    <w:p w14:paraId="032460E6" w14:textId="77777777" w:rsidR="00E20BD2" w:rsidRPr="002D34DD" w:rsidRDefault="00E20BD2" w:rsidP="00E20BD2">
      <w:pPr>
        <w:pStyle w:val="ListParagraph"/>
        <w:numPr>
          <w:ilvl w:val="0"/>
          <w:numId w:val="73"/>
        </w:numPr>
        <w:shd w:val="clear" w:color="auto" w:fill="FFFFFF"/>
        <w:spacing w:before="120" w:after="120"/>
        <w:jc w:val="both"/>
        <w:rPr>
          <w:rFonts w:eastAsia="Times New Roman"/>
          <w:color w:val="000000"/>
        </w:rPr>
      </w:pPr>
      <w:r w:rsidRPr="002D34DD">
        <w:rPr>
          <w:rFonts w:eastAsia="Times New Roman"/>
          <w:color w:val="000000"/>
        </w:rPr>
        <w:t>Experience in implementing programs funded by international development organizations.</w:t>
      </w:r>
    </w:p>
    <w:p w14:paraId="4B9AA1ED" w14:textId="77777777" w:rsidR="00FE6361" w:rsidRDefault="00FE6361" w:rsidP="00E20BD2">
      <w:pPr>
        <w:suppressAutoHyphens/>
        <w:rPr>
          <w:b/>
          <w:bCs/>
          <w:spacing w:val="-2"/>
          <w:u w:val="single"/>
        </w:rPr>
      </w:pPr>
    </w:p>
    <w:p w14:paraId="25A61958" w14:textId="6CEC9846" w:rsidR="00E20BD2" w:rsidRDefault="00E20BD2" w:rsidP="00E20BD2">
      <w:pPr>
        <w:suppressAutoHyphens/>
        <w:rPr>
          <w:b/>
          <w:bCs/>
          <w:spacing w:val="-2"/>
          <w:u w:val="single"/>
        </w:rPr>
      </w:pPr>
      <w:r w:rsidRPr="002D34DD">
        <w:rPr>
          <w:b/>
          <w:bCs/>
          <w:spacing w:val="-2"/>
          <w:u w:val="single"/>
        </w:rPr>
        <w:t>The Consultant's core staff/experts will not be evaluated at this stage.</w:t>
      </w:r>
    </w:p>
    <w:p w14:paraId="70270AE0" w14:textId="77777777" w:rsidR="00E20BD2" w:rsidRDefault="00E20BD2" w:rsidP="00E20BD2">
      <w:pPr>
        <w:suppressAutoHyphens/>
        <w:rPr>
          <w:b/>
          <w:bCs/>
          <w:spacing w:val="-2"/>
          <w:u w:val="single"/>
        </w:rPr>
      </w:pPr>
    </w:p>
    <w:p w14:paraId="24D93647" w14:textId="77777777" w:rsidR="00E20BD2" w:rsidRPr="00A609BB" w:rsidRDefault="00E20BD2" w:rsidP="00E20BD2">
      <w:pPr>
        <w:suppressAutoHyphens/>
        <w:jc w:val="both"/>
        <w:rPr>
          <w:spacing w:val="-2"/>
        </w:rPr>
      </w:pPr>
      <w:r w:rsidRPr="00A609BB">
        <w:rPr>
          <w:spacing w:val="-2"/>
        </w:rPr>
        <w:t>More specifically, the Expression of Interest should provide the following information:</w:t>
      </w:r>
    </w:p>
    <w:p w14:paraId="3C0401DB" w14:textId="77777777" w:rsidR="00E20BD2" w:rsidRPr="00A609BB" w:rsidRDefault="00E20BD2" w:rsidP="00E20BD2">
      <w:pPr>
        <w:suppressAutoHyphens/>
        <w:jc w:val="both"/>
        <w:rPr>
          <w:spacing w:val="-2"/>
        </w:rPr>
      </w:pPr>
    </w:p>
    <w:p w14:paraId="00C81404" w14:textId="478C04F3" w:rsidR="00E20BD2" w:rsidRPr="00A50F8E" w:rsidRDefault="00E20BD2" w:rsidP="00E20BD2">
      <w:pPr>
        <w:suppressAutoHyphens/>
        <w:jc w:val="both"/>
        <w:rPr>
          <w:i/>
          <w:iCs/>
          <w:spacing w:val="-2"/>
        </w:rPr>
      </w:pPr>
      <w:r w:rsidRPr="00261F23">
        <w:rPr>
          <w:i/>
          <w:iCs/>
          <w:spacing w:val="-2"/>
        </w:rPr>
        <w:t xml:space="preserve">A detailed description of the company’s main business and years of activity, including services provided, completed projects (with implementation dates, addresses, contact details, as well as the number of the company’s main staff and other data), as well as substantiation of the company’s experience with documentary evidence. The documents should be accompanied by a list of relevant tasks, indicating the name of the project, the client, the year and duration of implementation, the role of the consultant, the scope of services provided and the source of financing. </w:t>
      </w:r>
    </w:p>
    <w:p w14:paraId="16B48EAF" w14:textId="77777777" w:rsidR="00E20BD2" w:rsidRDefault="00E20BD2" w:rsidP="00E20BD2">
      <w:pPr>
        <w:suppressAutoHyphens/>
        <w:rPr>
          <w:spacing w:val="-2"/>
        </w:rPr>
      </w:pPr>
    </w:p>
    <w:p w14:paraId="27D29004" w14:textId="77777777" w:rsidR="00E20BD2" w:rsidRPr="00CF7044" w:rsidRDefault="00E20BD2" w:rsidP="00E20BD2">
      <w:pPr>
        <w:suppressAutoHyphens/>
        <w:jc w:val="both"/>
        <w:rPr>
          <w:spacing w:val="-2"/>
        </w:rPr>
      </w:pPr>
      <w:r w:rsidRPr="00CF7044">
        <w:rPr>
          <w:spacing w:val="-2"/>
        </w:rPr>
        <w:t xml:space="preserve">The attention of interested Consultants is drawn to Section III, paragraphs, 3.14, 3.16, and 3.17 of the World Bank’s “Procurement Regulations for IPF Borrowers” November 2020 (“Procurement Regulations”), setting forth the World Bank’s policy on conflict of interest.   </w:t>
      </w:r>
    </w:p>
    <w:p w14:paraId="53EBB086" w14:textId="77777777" w:rsidR="00E20BD2" w:rsidRPr="00CF7044" w:rsidRDefault="00E20BD2" w:rsidP="00E20BD2">
      <w:pPr>
        <w:suppressAutoHyphens/>
        <w:jc w:val="both"/>
        <w:rPr>
          <w:spacing w:val="-2"/>
        </w:rPr>
      </w:pPr>
    </w:p>
    <w:p w14:paraId="13DFD651" w14:textId="77777777" w:rsidR="00E20BD2" w:rsidRDefault="00E20BD2" w:rsidP="00E20BD2">
      <w:pPr>
        <w:suppressAutoHyphens/>
        <w:jc w:val="both"/>
        <w:rPr>
          <w:spacing w:val="-2"/>
        </w:rPr>
      </w:pPr>
      <w:r w:rsidRPr="00CF7044">
        <w:rPr>
          <w:spacing w:val="-2"/>
        </w:rPr>
        <w:t>Consultants may associate with other firms to enhance their qualifications, but should indicate clearly whether the association is in the form of a joint venture and/or a sub-consultancy. In the case of a joint venture, all the partners in the joint venture shall be jointly and severally liable for the entire contract, if selected.</w:t>
      </w:r>
    </w:p>
    <w:p w14:paraId="0D2DA41E" w14:textId="77777777" w:rsidR="00E20BD2" w:rsidRDefault="00E20BD2" w:rsidP="00E20BD2">
      <w:pPr>
        <w:suppressAutoHyphens/>
        <w:jc w:val="both"/>
        <w:rPr>
          <w:spacing w:val="-2"/>
        </w:rPr>
      </w:pPr>
    </w:p>
    <w:p w14:paraId="2AFDB957" w14:textId="77777777" w:rsidR="00E20BD2" w:rsidRDefault="00E20BD2" w:rsidP="00E20BD2">
      <w:pPr>
        <w:suppressAutoHyphens/>
        <w:jc w:val="both"/>
        <w:rPr>
          <w:spacing w:val="-2"/>
        </w:rPr>
      </w:pPr>
      <w:r w:rsidRPr="00D12616">
        <w:rPr>
          <w:spacing w:val="-2"/>
        </w:rPr>
        <w:t xml:space="preserve">The detailed Terms of Reference (TOR) for the assignment </w:t>
      </w:r>
      <w:r w:rsidRPr="00920C3A">
        <w:rPr>
          <w:spacing w:val="-2"/>
        </w:rPr>
        <w:t>are presented in Appendix A to the REQUEST FOR EXPRESSION OF INTEREST.</w:t>
      </w:r>
    </w:p>
    <w:p w14:paraId="62BBF90C" w14:textId="77777777" w:rsidR="00E20BD2" w:rsidRDefault="00E20BD2" w:rsidP="00E20BD2">
      <w:pPr>
        <w:suppressAutoHyphens/>
        <w:jc w:val="both"/>
        <w:rPr>
          <w:spacing w:val="-2"/>
        </w:rPr>
      </w:pPr>
    </w:p>
    <w:p w14:paraId="604E3546" w14:textId="77777777" w:rsidR="00E20BD2" w:rsidRPr="00261F23" w:rsidRDefault="00E20BD2" w:rsidP="00E20BD2">
      <w:pPr>
        <w:suppressAutoHyphens/>
        <w:jc w:val="both"/>
        <w:rPr>
          <w:i/>
          <w:iCs/>
          <w:spacing w:val="-2"/>
        </w:rPr>
      </w:pPr>
      <w:r>
        <w:rPr>
          <w:spacing w:val="-2"/>
        </w:rPr>
        <w:t>A Consultant will be selected in accordance with</w:t>
      </w:r>
      <w:r w:rsidRPr="00261F23">
        <w:rPr>
          <w:spacing w:val="-2"/>
        </w:rPr>
        <w:t xml:space="preserve"> the Consultant Qualification Selection method set out in the Procurement Regulations.</w:t>
      </w:r>
    </w:p>
    <w:p w14:paraId="335E9832" w14:textId="77777777" w:rsidR="00E20BD2" w:rsidRDefault="00E20BD2" w:rsidP="00E20BD2">
      <w:pPr>
        <w:suppressAutoHyphens/>
        <w:jc w:val="both"/>
        <w:rPr>
          <w:spacing w:val="-2"/>
        </w:rPr>
      </w:pPr>
    </w:p>
    <w:p w14:paraId="4F0180DE" w14:textId="77777777" w:rsidR="00E20BD2" w:rsidRPr="00CF7044" w:rsidRDefault="00E20BD2" w:rsidP="00E20BD2">
      <w:pPr>
        <w:suppressAutoHyphens/>
        <w:jc w:val="both"/>
        <w:rPr>
          <w:spacing w:val="-2"/>
        </w:rPr>
      </w:pPr>
      <w:r>
        <w:rPr>
          <w:spacing w:val="-2"/>
        </w:rPr>
        <w:t>Further information can be obtained at the address below during office ho</w:t>
      </w:r>
      <w:r w:rsidRPr="00CF7044">
        <w:rPr>
          <w:spacing w:val="-2"/>
        </w:rPr>
        <w:t>urs from 09:00 to 18:00.</w:t>
      </w:r>
    </w:p>
    <w:p w14:paraId="07B9A22A" w14:textId="77777777" w:rsidR="00E20BD2" w:rsidRDefault="00E20BD2" w:rsidP="00E20BD2">
      <w:pPr>
        <w:suppressAutoHyphens/>
        <w:jc w:val="both"/>
        <w:rPr>
          <w:spacing w:val="-2"/>
        </w:rPr>
      </w:pPr>
    </w:p>
    <w:p w14:paraId="778ECCBE" w14:textId="2F2C0DB7" w:rsidR="00E20BD2" w:rsidRDefault="00E20BD2" w:rsidP="00E20BD2">
      <w:pPr>
        <w:suppressAutoHyphens/>
        <w:jc w:val="both"/>
        <w:rPr>
          <w:spacing w:val="-2"/>
        </w:rPr>
      </w:pPr>
      <w:r>
        <w:rPr>
          <w:spacing w:val="-2"/>
        </w:rPr>
        <w:t xml:space="preserve">Expressions of interest must be delivered in a written form to the address </w:t>
      </w:r>
      <w:r w:rsidRPr="001D70EB">
        <w:rPr>
          <w:spacing w:val="-2"/>
        </w:rPr>
        <w:t>below (in person</w:t>
      </w:r>
      <w:r w:rsidR="00261F23">
        <w:rPr>
          <w:spacing w:val="-2"/>
        </w:rPr>
        <w:t xml:space="preserve"> </w:t>
      </w:r>
      <w:r w:rsidRPr="001D70EB">
        <w:rPr>
          <w:spacing w:val="-2"/>
        </w:rPr>
        <w:t xml:space="preserve">or by e-mail) by </w:t>
      </w:r>
      <w:r w:rsidR="00EA097D">
        <w:rPr>
          <w:spacing w:val="-2"/>
        </w:rPr>
        <w:t>October</w:t>
      </w:r>
      <w:r w:rsidRPr="00623066">
        <w:rPr>
          <w:spacing w:val="-2"/>
        </w:rPr>
        <w:t xml:space="preserve"> </w:t>
      </w:r>
      <w:r w:rsidR="00EA097D">
        <w:rPr>
          <w:spacing w:val="-2"/>
        </w:rPr>
        <w:t>7</w:t>
      </w:r>
      <w:r w:rsidRPr="00623066">
        <w:rPr>
          <w:spacing w:val="-2"/>
        </w:rPr>
        <w:t>, 2025 (18:00 local time).</w:t>
      </w:r>
    </w:p>
    <w:p w14:paraId="3C518AA9" w14:textId="77777777" w:rsidR="00E20BD2" w:rsidRDefault="00E20BD2" w:rsidP="00E20BD2">
      <w:pPr>
        <w:suppressAutoHyphens/>
        <w:rPr>
          <w:spacing w:val="-2"/>
        </w:rPr>
      </w:pPr>
    </w:p>
    <w:p w14:paraId="1F415621" w14:textId="77777777" w:rsidR="00E20BD2" w:rsidRPr="00CF7044" w:rsidRDefault="00E20BD2" w:rsidP="00E20BD2">
      <w:pPr>
        <w:tabs>
          <w:tab w:val="left" w:pos="2628"/>
        </w:tabs>
        <w:rPr>
          <w:iCs/>
        </w:rPr>
      </w:pPr>
      <w:r w:rsidRPr="00CF7044">
        <w:rPr>
          <w:iCs/>
        </w:rPr>
        <w:t>Attn: Mr. Aharon Mkrtchyan</w:t>
      </w:r>
    </w:p>
    <w:p w14:paraId="2891F693" w14:textId="77777777" w:rsidR="00E20BD2" w:rsidRPr="00CF7044" w:rsidRDefault="00E20BD2" w:rsidP="00E20BD2">
      <w:pPr>
        <w:tabs>
          <w:tab w:val="left" w:pos="2628"/>
        </w:tabs>
        <w:rPr>
          <w:iCs/>
        </w:rPr>
      </w:pPr>
      <w:r w:rsidRPr="00CF7044">
        <w:rPr>
          <w:iCs/>
        </w:rPr>
        <w:t>PSMP4 Project Manager</w:t>
      </w:r>
    </w:p>
    <w:p w14:paraId="02AD1CEE" w14:textId="77777777" w:rsidR="00E20BD2" w:rsidRPr="00CF7044" w:rsidRDefault="00E20BD2" w:rsidP="00E20BD2">
      <w:pPr>
        <w:tabs>
          <w:tab w:val="left" w:pos="2628"/>
        </w:tabs>
        <w:rPr>
          <w:iCs/>
        </w:rPr>
      </w:pPr>
      <w:bookmarkStart w:id="1" w:name="_Hlk150353160"/>
      <w:r w:rsidRPr="00CF7044">
        <w:rPr>
          <w:iCs/>
        </w:rPr>
        <w:t>Office of the Prime Minister of RA</w:t>
      </w:r>
    </w:p>
    <w:bookmarkEnd w:id="1"/>
    <w:p w14:paraId="463B7A6D" w14:textId="77777777" w:rsidR="00E20BD2" w:rsidRPr="00CF7044" w:rsidRDefault="00E20BD2" w:rsidP="00E20BD2">
      <w:pPr>
        <w:tabs>
          <w:tab w:val="left" w:pos="2628"/>
        </w:tabs>
        <w:rPr>
          <w:iCs/>
        </w:rPr>
      </w:pPr>
      <w:r w:rsidRPr="00CF7044">
        <w:rPr>
          <w:iCs/>
        </w:rPr>
        <w:t xml:space="preserve">Address: Government House 1, Republic Square </w:t>
      </w:r>
    </w:p>
    <w:p w14:paraId="72D488A1" w14:textId="77777777" w:rsidR="00E20BD2" w:rsidRPr="00CF7044" w:rsidRDefault="00E20BD2" w:rsidP="00E20BD2">
      <w:pPr>
        <w:tabs>
          <w:tab w:val="left" w:pos="2628"/>
        </w:tabs>
        <w:rPr>
          <w:iCs/>
        </w:rPr>
      </w:pPr>
      <w:r w:rsidRPr="00CF7044">
        <w:rPr>
          <w:iCs/>
        </w:rPr>
        <w:t>(1-st Floor, Room 115, 117)</w:t>
      </w:r>
    </w:p>
    <w:p w14:paraId="5E8A81F2" w14:textId="77777777" w:rsidR="00E20BD2" w:rsidRPr="00CF7044" w:rsidRDefault="00E20BD2" w:rsidP="00E20BD2">
      <w:pPr>
        <w:tabs>
          <w:tab w:val="left" w:pos="2628"/>
        </w:tabs>
        <w:rPr>
          <w:iCs/>
        </w:rPr>
      </w:pPr>
      <w:r w:rsidRPr="00CF7044">
        <w:rPr>
          <w:iCs/>
        </w:rPr>
        <w:t>Country: Republic of Armenia</w:t>
      </w:r>
    </w:p>
    <w:p w14:paraId="02A80BB1" w14:textId="77777777" w:rsidR="00E20BD2" w:rsidRPr="00CF7044" w:rsidRDefault="00E20BD2" w:rsidP="00E20BD2">
      <w:pPr>
        <w:tabs>
          <w:tab w:val="left" w:pos="2628"/>
        </w:tabs>
        <w:rPr>
          <w:iCs/>
        </w:rPr>
      </w:pPr>
      <w:r w:rsidRPr="00CF7044">
        <w:rPr>
          <w:iCs/>
        </w:rPr>
        <w:t>Telephone: (+374 10) 515931</w:t>
      </w:r>
      <w:r w:rsidRPr="00CF7044">
        <w:rPr>
          <w:iCs/>
        </w:rPr>
        <w:tab/>
      </w:r>
    </w:p>
    <w:p w14:paraId="03D53290" w14:textId="77777777" w:rsidR="00E20BD2" w:rsidRPr="00CF7044" w:rsidRDefault="00E20BD2" w:rsidP="00E20BD2">
      <w:pPr>
        <w:suppressAutoHyphens/>
        <w:rPr>
          <w:iCs/>
          <w:spacing w:val="-2"/>
        </w:rPr>
      </w:pPr>
    </w:p>
    <w:p w14:paraId="5714A148" w14:textId="635730C8" w:rsidR="00E4435F" w:rsidRPr="009A281E" w:rsidRDefault="00E4435F" w:rsidP="00150611">
      <w:pPr>
        <w:spacing w:before="120" w:after="120"/>
        <w:jc w:val="center"/>
        <w:rPr>
          <w:rFonts w:eastAsia="Times New Roman"/>
          <w:b/>
          <w:bCs/>
          <w:sz w:val="32"/>
          <w:szCs w:val="32"/>
        </w:rPr>
      </w:pPr>
    </w:p>
    <w:p w14:paraId="2677E6D6" w14:textId="77777777" w:rsidR="00E20BD2" w:rsidRDefault="00E20BD2" w:rsidP="00150611">
      <w:pPr>
        <w:spacing w:before="120" w:after="120"/>
        <w:jc w:val="center"/>
        <w:rPr>
          <w:rFonts w:eastAsia="Times New Roman"/>
          <w:b/>
          <w:bCs/>
          <w:sz w:val="32"/>
          <w:szCs w:val="32"/>
        </w:rPr>
        <w:sectPr w:rsidR="00E20BD2" w:rsidSect="004A35DE">
          <w:footerReference w:type="even" r:id="rId8"/>
          <w:footerReference w:type="default" r:id="rId9"/>
          <w:headerReference w:type="first" r:id="rId10"/>
          <w:footerReference w:type="first" r:id="rId11"/>
          <w:pgSz w:w="11907" w:h="16840" w:code="9"/>
          <w:pgMar w:top="1440" w:right="1080" w:bottom="1440" w:left="1080" w:header="720" w:footer="720" w:gutter="0"/>
          <w:cols w:space="720"/>
          <w:titlePg/>
          <w:docGrid w:linePitch="360"/>
        </w:sectPr>
      </w:pPr>
    </w:p>
    <w:p w14:paraId="0FBC4231" w14:textId="77777777" w:rsidR="00E20BD2" w:rsidRDefault="00E20BD2" w:rsidP="00E20BD2">
      <w:pPr>
        <w:spacing w:before="120" w:after="120"/>
        <w:rPr>
          <w:rFonts w:eastAsia="Times New Roman"/>
          <w:b/>
          <w:bCs/>
          <w:sz w:val="32"/>
          <w:szCs w:val="32"/>
        </w:rPr>
      </w:pPr>
      <w:r>
        <w:rPr>
          <w:rFonts w:eastAsia="Times New Roman"/>
          <w:b/>
          <w:bCs/>
          <w:sz w:val="32"/>
          <w:szCs w:val="32"/>
        </w:rPr>
        <w:lastRenderedPageBreak/>
        <w:t>APPENDIX A</w:t>
      </w:r>
    </w:p>
    <w:p w14:paraId="7FF5CD30" w14:textId="77777777" w:rsidR="00E20BD2" w:rsidRDefault="00E20BD2" w:rsidP="00150611">
      <w:pPr>
        <w:spacing w:before="120" w:after="120"/>
        <w:jc w:val="center"/>
        <w:rPr>
          <w:rFonts w:eastAsia="Times New Roman"/>
          <w:b/>
          <w:bCs/>
          <w:sz w:val="32"/>
          <w:szCs w:val="32"/>
        </w:rPr>
      </w:pPr>
    </w:p>
    <w:p w14:paraId="51A58384" w14:textId="77777777" w:rsidR="00E20BD2" w:rsidRDefault="00E20BD2" w:rsidP="00150611">
      <w:pPr>
        <w:spacing w:before="120" w:after="120"/>
        <w:jc w:val="center"/>
        <w:rPr>
          <w:rFonts w:eastAsia="Times New Roman"/>
          <w:b/>
          <w:bCs/>
          <w:sz w:val="32"/>
          <w:szCs w:val="32"/>
        </w:rPr>
      </w:pPr>
    </w:p>
    <w:p w14:paraId="4AE4B117" w14:textId="77777777" w:rsidR="00074A6E" w:rsidRDefault="00074A6E" w:rsidP="00150611">
      <w:pPr>
        <w:spacing w:before="120" w:after="120"/>
        <w:jc w:val="center"/>
        <w:rPr>
          <w:rFonts w:eastAsia="Times New Roman"/>
          <w:b/>
          <w:bCs/>
          <w:sz w:val="32"/>
          <w:szCs w:val="32"/>
        </w:rPr>
      </w:pPr>
    </w:p>
    <w:p w14:paraId="0E8F6452" w14:textId="77777777" w:rsidR="00074A6E" w:rsidRDefault="00074A6E" w:rsidP="00150611">
      <w:pPr>
        <w:spacing w:before="120" w:after="120"/>
        <w:jc w:val="center"/>
        <w:rPr>
          <w:rFonts w:eastAsia="Times New Roman"/>
          <w:b/>
          <w:bCs/>
          <w:sz w:val="32"/>
          <w:szCs w:val="32"/>
        </w:rPr>
      </w:pPr>
    </w:p>
    <w:p w14:paraId="13588A64" w14:textId="77777777" w:rsidR="00074A6E" w:rsidRDefault="00074A6E" w:rsidP="00150611">
      <w:pPr>
        <w:spacing w:before="120" w:after="120"/>
        <w:jc w:val="center"/>
        <w:rPr>
          <w:rFonts w:eastAsia="Times New Roman"/>
          <w:b/>
          <w:bCs/>
          <w:sz w:val="32"/>
          <w:szCs w:val="32"/>
        </w:rPr>
      </w:pPr>
    </w:p>
    <w:p w14:paraId="16218BEC" w14:textId="77777777" w:rsidR="00074A6E" w:rsidRDefault="00074A6E" w:rsidP="00150611">
      <w:pPr>
        <w:spacing w:before="120" w:after="120"/>
        <w:jc w:val="center"/>
        <w:rPr>
          <w:rFonts w:eastAsia="Times New Roman"/>
          <w:b/>
          <w:bCs/>
          <w:sz w:val="32"/>
          <w:szCs w:val="32"/>
        </w:rPr>
      </w:pPr>
    </w:p>
    <w:p w14:paraId="7933E032" w14:textId="77777777" w:rsidR="00074A6E" w:rsidRDefault="00074A6E" w:rsidP="00150611">
      <w:pPr>
        <w:spacing w:before="120" w:after="120"/>
        <w:jc w:val="center"/>
        <w:rPr>
          <w:rFonts w:eastAsia="Times New Roman"/>
          <w:b/>
          <w:bCs/>
          <w:sz w:val="32"/>
          <w:szCs w:val="32"/>
        </w:rPr>
      </w:pPr>
    </w:p>
    <w:p w14:paraId="13360412" w14:textId="77777777" w:rsidR="00074A6E" w:rsidRDefault="00074A6E" w:rsidP="00150611">
      <w:pPr>
        <w:spacing w:before="120" w:after="120"/>
        <w:jc w:val="center"/>
        <w:rPr>
          <w:rFonts w:eastAsia="Times New Roman"/>
          <w:b/>
          <w:bCs/>
          <w:sz w:val="32"/>
          <w:szCs w:val="32"/>
        </w:rPr>
      </w:pPr>
    </w:p>
    <w:p w14:paraId="2B2F3CBD" w14:textId="77777777" w:rsidR="00074A6E" w:rsidRDefault="00074A6E" w:rsidP="00150611">
      <w:pPr>
        <w:spacing w:before="120" w:after="120"/>
        <w:jc w:val="center"/>
        <w:rPr>
          <w:rFonts w:eastAsia="Times New Roman"/>
          <w:b/>
          <w:bCs/>
          <w:sz w:val="32"/>
          <w:szCs w:val="32"/>
        </w:rPr>
      </w:pPr>
    </w:p>
    <w:p w14:paraId="1F138E4A" w14:textId="77777777" w:rsidR="00074A6E" w:rsidRDefault="00074A6E" w:rsidP="00150611">
      <w:pPr>
        <w:spacing w:before="120" w:after="120"/>
        <w:jc w:val="center"/>
        <w:rPr>
          <w:rFonts w:eastAsia="Times New Roman"/>
          <w:b/>
          <w:bCs/>
          <w:sz w:val="32"/>
          <w:szCs w:val="32"/>
        </w:rPr>
      </w:pPr>
    </w:p>
    <w:p w14:paraId="272245F4" w14:textId="4E39EBB0" w:rsidR="00150611" w:rsidRPr="009A281E" w:rsidRDefault="00150611" w:rsidP="00150611">
      <w:pPr>
        <w:spacing w:before="120" w:after="120"/>
        <w:jc w:val="center"/>
        <w:rPr>
          <w:rFonts w:eastAsia="Times New Roman"/>
          <w:b/>
          <w:bCs/>
          <w:sz w:val="32"/>
          <w:szCs w:val="32"/>
        </w:rPr>
      </w:pPr>
      <w:r w:rsidRPr="009A281E">
        <w:rPr>
          <w:rFonts w:eastAsia="Times New Roman"/>
          <w:b/>
          <w:bCs/>
          <w:sz w:val="32"/>
          <w:szCs w:val="32"/>
        </w:rPr>
        <w:t>TERMS OF REFERENCE</w:t>
      </w:r>
    </w:p>
    <w:p w14:paraId="31B3BE26" w14:textId="3EC32E59" w:rsidR="00E4435F" w:rsidRPr="009A281E" w:rsidRDefault="00150611" w:rsidP="00150611">
      <w:pPr>
        <w:spacing w:before="120" w:after="120"/>
        <w:jc w:val="center"/>
        <w:rPr>
          <w:rFonts w:eastAsia="Times New Roman"/>
          <w:b/>
          <w:bCs/>
          <w:sz w:val="32"/>
          <w:szCs w:val="32"/>
        </w:rPr>
      </w:pPr>
      <w:r w:rsidRPr="009A281E">
        <w:rPr>
          <w:rFonts w:eastAsia="Times New Roman"/>
          <w:b/>
          <w:bCs/>
          <w:sz w:val="32"/>
          <w:szCs w:val="32"/>
        </w:rPr>
        <w:t>Modernization of the Criminal Case Pre-Trial Proceedings e-Management System (CCPTEMS)</w:t>
      </w:r>
    </w:p>
    <w:p w14:paraId="2CBC3AAF" w14:textId="77777777" w:rsidR="00E4435F" w:rsidRPr="009A281E" w:rsidRDefault="00E4435F" w:rsidP="00142790">
      <w:pPr>
        <w:spacing w:before="120" w:after="120"/>
        <w:rPr>
          <w:rFonts w:eastAsia="Times New Roman"/>
          <w:sz w:val="32"/>
          <w:szCs w:val="32"/>
        </w:rPr>
      </w:pPr>
    </w:p>
    <w:p w14:paraId="5AC70770" w14:textId="77777777" w:rsidR="006C1FDF" w:rsidRPr="00150611" w:rsidRDefault="006C1FDF" w:rsidP="00142790">
      <w:pPr>
        <w:spacing w:before="120" w:after="120"/>
        <w:rPr>
          <w:rFonts w:eastAsia="Times New Roman"/>
        </w:rPr>
      </w:pPr>
    </w:p>
    <w:p w14:paraId="234800DF" w14:textId="77777777" w:rsidR="00150611" w:rsidRPr="00150611" w:rsidRDefault="00150611" w:rsidP="00142790">
      <w:pPr>
        <w:spacing w:before="120" w:after="120"/>
        <w:rPr>
          <w:rFonts w:eastAsia="Times New Roman"/>
        </w:rPr>
        <w:sectPr w:rsidR="00150611" w:rsidRPr="00150611" w:rsidSect="004A35DE">
          <w:pgSz w:w="11907" w:h="16840" w:code="9"/>
          <w:pgMar w:top="1440" w:right="1080" w:bottom="1440" w:left="1080" w:header="720" w:footer="720" w:gutter="0"/>
          <w:cols w:space="720"/>
          <w:titlePg/>
          <w:docGrid w:linePitch="360"/>
        </w:sectPr>
      </w:pPr>
    </w:p>
    <w:p w14:paraId="4974B052" w14:textId="77777777" w:rsidR="006C1FDF" w:rsidRPr="00150611" w:rsidRDefault="006C1FDF" w:rsidP="00142790">
      <w:pPr>
        <w:spacing w:before="120" w:after="120"/>
        <w:rPr>
          <w:rFonts w:eastAsia="Times New Roman"/>
        </w:rPr>
      </w:pPr>
    </w:p>
    <w:p w14:paraId="4FDBE69C" w14:textId="77777777" w:rsidR="006C1FDF" w:rsidRPr="00150611" w:rsidRDefault="006C1FDF" w:rsidP="00142790">
      <w:pPr>
        <w:spacing w:before="120" w:after="120"/>
        <w:rPr>
          <w:rFonts w:eastAsia="Times New Roman"/>
        </w:rPr>
      </w:pPr>
    </w:p>
    <w:p w14:paraId="7F46D0A7" w14:textId="77777777" w:rsidR="006C1FDF" w:rsidRPr="00150611" w:rsidRDefault="006C1FDF" w:rsidP="00142790">
      <w:pPr>
        <w:spacing w:before="120" w:after="120"/>
        <w:rPr>
          <w:rFonts w:eastAsia="Times New Roman"/>
        </w:rPr>
      </w:pPr>
    </w:p>
    <w:p w14:paraId="04142EDD" w14:textId="77777777" w:rsidR="006C1FDF" w:rsidRPr="00150611" w:rsidRDefault="006C1FDF" w:rsidP="00142790">
      <w:pPr>
        <w:spacing w:before="120" w:after="120"/>
        <w:rPr>
          <w:rFonts w:eastAsia="Times New Roman"/>
        </w:rPr>
      </w:pPr>
    </w:p>
    <w:p w14:paraId="683E6AAA" w14:textId="5A4459C5" w:rsidR="00BE34F7" w:rsidRPr="00150611" w:rsidRDefault="00BE34F7" w:rsidP="0044764C">
      <w:pPr>
        <w:pStyle w:val="TOCHeading"/>
        <w:spacing w:before="120" w:after="120" w:line="240" w:lineRule="auto"/>
        <w:rPr>
          <w:rFonts w:ascii="Times New Roman" w:hAnsi="Times New Roman" w:cs="Times New Roman"/>
        </w:rPr>
      </w:pPr>
    </w:p>
    <w:p w14:paraId="4E3AD03F" w14:textId="77777777" w:rsidR="00D447A3" w:rsidRPr="00150611" w:rsidRDefault="00D447A3" w:rsidP="007A082E">
      <w:pPr>
        <w:spacing w:before="120" w:after="120"/>
        <w:rPr>
          <w:rFonts w:eastAsia="Times New Roman"/>
          <w:color w:val="0F4761" w:themeColor="accent1" w:themeShade="BF"/>
          <w:sz w:val="40"/>
          <w:szCs w:val="40"/>
        </w:rPr>
      </w:pPr>
      <w:r w:rsidRPr="00150611">
        <w:rPr>
          <w:rFonts w:eastAsia="Times New Roman"/>
        </w:rPr>
        <w:br w:type="page"/>
      </w:r>
    </w:p>
    <w:p w14:paraId="2DA96F42" w14:textId="0F5A1FBD" w:rsidR="00F32CBF" w:rsidRPr="00150611" w:rsidRDefault="002A6466" w:rsidP="00142790">
      <w:pPr>
        <w:pStyle w:val="Heading1"/>
        <w:numPr>
          <w:ilvl w:val="0"/>
          <w:numId w:val="1"/>
        </w:numPr>
        <w:spacing w:before="120" w:after="120"/>
        <w:rPr>
          <w:rFonts w:ascii="Times New Roman" w:eastAsia="Times New Roman" w:hAnsi="Times New Roman" w:cs="Times New Roman"/>
          <w:b/>
          <w:bCs/>
          <w:sz w:val="32"/>
          <w:szCs w:val="32"/>
        </w:rPr>
      </w:pPr>
      <w:bookmarkStart w:id="2" w:name="_Toc187679228"/>
      <w:bookmarkStart w:id="3" w:name="_Toc206744173"/>
      <w:r w:rsidRPr="00150611">
        <w:rPr>
          <w:rFonts w:ascii="Times New Roman" w:eastAsia="Times New Roman" w:hAnsi="Times New Roman" w:cs="Times New Roman"/>
          <w:b/>
          <w:bCs/>
          <w:sz w:val="32"/>
          <w:szCs w:val="32"/>
        </w:rPr>
        <w:lastRenderedPageBreak/>
        <w:t>INTRODUCTION</w:t>
      </w:r>
      <w:bookmarkEnd w:id="2"/>
      <w:bookmarkEnd w:id="3"/>
    </w:p>
    <w:p w14:paraId="28E439F3" w14:textId="77777777" w:rsidR="0036218E" w:rsidRPr="00150611" w:rsidRDefault="0036218E" w:rsidP="00142790">
      <w:pPr>
        <w:pStyle w:val="NormalWeb"/>
        <w:spacing w:before="120" w:beforeAutospacing="0" w:after="120" w:afterAutospacing="0"/>
        <w:ind w:firstLine="360"/>
        <w:jc w:val="both"/>
      </w:pPr>
    </w:p>
    <w:p w14:paraId="52DB033C" w14:textId="545FE996" w:rsidR="0036218E" w:rsidRPr="00150611" w:rsidRDefault="00C559A6" w:rsidP="00142790">
      <w:pPr>
        <w:pStyle w:val="NormalWeb"/>
        <w:spacing w:before="120" w:beforeAutospacing="0" w:after="120" w:afterAutospacing="0"/>
        <w:ind w:firstLine="360"/>
        <w:jc w:val="both"/>
      </w:pPr>
      <w:r w:rsidRPr="00150611">
        <w:t xml:space="preserve">The </w:t>
      </w:r>
      <w:r w:rsidR="009579F6" w:rsidRPr="00150611">
        <w:t>Electronic System for Pre-Trial Proceedings of</w:t>
      </w:r>
      <w:r w:rsidR="00B16D5D" w:rsidRPr="00150611">
        <w:t xml:space="preserve"> a</w:t>
      </w:r>
      <w:r w:rsidR="009579F6" w:rsidRPr="00150611">
        <w:t xml:space="preserve"> Criminal Procedure</w:t>
      </w:r>
      <w:r w:rsidR="009579F6" w:rsidRPr="00150611" w:rsidDel="009579F6">
        <w:t xml:space="preserve"> </w:t>
      </w:r>
      <w:r w:rsidRPr="00150611">
        <w:t>(</w:t>
      </w:r>
      <w:r w:rsidR="009579F6" w:rsidRPr="00150611">
        <w:t xml:space="preserve">Criminal Case Pre-Trial Proceedings Electronic Management System </w:t>
      </w:r>
      <w:r w:rsidRPr="00150611">
        <w:t xml:space="preserve">– CCPTEMS) has been developed and introduced with the </w:t>
      </w:r>
      <w:r w:rsidR="00B16D5D" w:rsidRPr="00150611">
        <w:t xml:space="preserve">view </w:t>
      </w:r>
      <w:r w:rsidRPr="00150611">
        <w:t xml:space="preserve">of improving the efficiency of pre-trial proceedings in criminal </w:t>
      </w:r>
      <w:r w:rsidR="00B16D5D" w:rsidRPr="00150611">
        <w:t>litigation</w:t>
      </w:r>
      <w:r w:rsidRPr="00150611">
        <w:t>, increasing their efficiency</w:t>
      </w:r>
      <w:r w:rsidR="00B16D5D" w:rsidRPr="00150611">
        <w:t xml:space="preserve"> and </w:t>
      </w:r>
      <w:r w:rsidRPr="00150611">
        <w:t xml:space="preserve">saving financial and human resources. The main objective of the system is to ensure </w:t>
      </w:r>
      <w:r w:rsidR="00B16D5D" w:rsidRPr="00150611">
        <w:t>electronic</w:t>
      </w:r>
      <w:r w:rsidR="00B16D5D" w:rsidRPr="00150611" w:rsidDel="00B16D5D">
        <w:t xml:space="preserve"> </w:t>
      </w:r>
      <w:r w:rsidRPr="00150611">
        <w:t>implementation of</w:t>
      </w:r>
      <w:r w:rsidR="00B16D5D" w:rsidRPr="00150611">
        <w:t xml:space="preserve"> the</w:t>
      </w:r>
      <w:r w:rsidRPr="00150611">
        <w:t xml:space="preserve"> pre-trial processes, increase </w:t>
      </w:r>
      <w:r w:rsidR="00B16D5D" w:rsidRPr="00150611">
        <w:t xml:space="preserve">effectiveness </w:t>
      </w:r>
      <w:r w:rsidRPr="00150611">
        <w:t>of</w:t>
      </w:r>
      <w:r w:rsidR="00B16D5D" w:rsidRPr="00150611">
        <w:t xml:space="preserve"> the</w:t>
      </w:r>
      <w:r w:rsidRPr="00150611">
        <w:t xml:space="preserve"> analysis and reporting, and improve the work of </w:t>
      </w:r>
      <w:r w:rsidR="00B16D5D" w:rsidRPr="00150611">
        <w:t xml:space="preserve">the </w:t>
      </w:r>
      <w:r w:rsidRPr="00150611">
        <w:t xml:space="preserve">main </w:t>
      </w:r>
      <w:r w:rsidR="00B16D5D" w:rsidRPr="00150611">
        <w:t>beneficiaries including</w:t>
      </w:r>
      <w:r w:rsidRPr="00150611">
        <w:t xml:space="preserve"> investigators, pre-trial </w:t>
      </w:r>
      <w:r w:rsidR="00B16D5D" w:rsidRPr="00150611">
        <w:t>authorities</w:t>
      </w:r>
      <w:r w:rsidRPr="00150611">
        <w:t xml:space="preserve">, prosecutors, </w:t>
      </w:r>
      <w:r w:rsidR="00B16D5D" w:rsidRPr="00150611">
        <w:t>etc</w:t>
      </w:r>
      <w:r w:rsidRPr="00150611">
        <w:t xml:space="preserve">. </w:t>
      </w:r>
    </w:p>
    <w:p w14:paraId="13753F3D" w14:textId="6285E5A6" w:rsidR="00F32CBF" w:rsidRPr="00150611" w:rsidRDefault="0036218E" w:rsidP="00142790">
      <w:pPr>
        <w:pStyle w:val="NormalWeb"/>
        <w:spacing w:before="120" w:beforeAutospacing="0" w:after="120" w:afterAutospacing="0"/>
        <w:ind w:firstLine="360"/>
        <w:jc w:val="both"/>
      </w:pPr>
      <w:r w:rsidRPr="00150611">
        <w:t xml:space="preserve">Following the introduction of the </w:t>
      </w:r>
      <w:r w:rsidR="009579F6" w:rsidRPr="00150611">
        <w:t>CCPTEMS</w:t>
      </w:r>
      <w:r w:rsidRPr="00150611">
        <w:t xml:space="preserve">, a number of legislative changes </w:t>
      </w:r>
      <w:r w:rsidR="00B16D5D" w:rsidRPr="00150611">
        <w:t>took place</w:t>
      </w:r>
      <w:r w:rsidRPr="00150611">
        <w:t>, which</w:t>
      </w:r>
      <w:r w:rsidR="009579F6" w:rsidRPr="00150611">
        <w:t xml:space="preserve">, </w:t>
      </w:r>
      <w:r w:rsidR="009579F6" w:rsidRPr="00150611">
        <w:rPr>
          <w:i/>
          <w:iCs/>
        </w:rPr>
        <w:t>inter alia</w:t>
      </w:r>
      <w:r w:rsidR="009579F6" w:rsidRPr="00150611">
        <w:t>,</w:t>
      </w:r>
      <w:r w:rsidRPr="00150611">
        <w:t xml:space="preserve"> require alignment with the level of functional capabilities of the system. In this context, it has become necessary to make certain updates and improvements</w:t>
      </w:r>
      <w:r w:rsidR="00B16D5D" w:rsidRPr="00150611">
        <w:t xml:space="preserve"> in order</w:t>
      </w:r>
      <w:r w:rsidRPr="00150611">
        <w:t xml:space="preserve"> to </w:t>
      </w:r>
      <w:r w:rsidR="009579F6" w:rsidRPr="00150611">
        <w:t>bring the system into line</w:t>
      </w:r>
      <w:r w:rsidRPr="00150611">
        <w:t xml:space="preserve"> with the new regulations and to ensure its continuous development. </w:t>
      </w:r>
    </w:p>
    <w:p w14:paraId="1407D3D1" w14:textId="09C4DCBB" w:rsidR="00F32CBF" w:rsidRPr="00150611" w:rsidRDefault="00B16D5D" w:rsidP="00142790">
      <w:pPr>
        <w:pStyle w:val="NormalWeb"/>
        <w:spacing w:before="120" w:beforeAutospacing="0" w:after="120" w:afterAutospacing="0"/>
        <w:ind w:firstLine="360"/>
        <w:jc w:val="both"/>
      </w:pPr>
      <w:r w:rsidRPr="00150611">
        <w:t>I</w:t>
      </w:r>
      <w:r w:rsidR="00DC66C7" w:rsidRPr="00150611">
        <w:t xml:space="preserve">mplementation of </w:t>
      </w:r>
      <w:r w:rsidRPr="00150611">
        <w:t xml:space="preserve">the present </w:t>
      </w:r>
      <w:r w:rsidR="00B90839" w:rsidRPr="00150611">
        <w:t xml:space="preserve">ToR </w:t>
      </w:r>
      <w:r w:rsidRPr="00150611">
        <w:t>for</w:t>
      </w:r>
      <w:r w:rsidR="00B90839" w:rsidRPr="00150611">
        <w:t xml:space="preserve"> </w:t>
      </w:r>
      <w:r w:rsidR="00DC66C7" w:rsidRPr="00150611">
        <w:t>improving the electronic system of pre-trial proceedings will provide new opportunitie</w:t>
      </w:r>
      <w:r w:rsidRPr="00150611">
        <w:t>s, first of all</w:t>
      </w:r>
      <w:r w:rsidR="00DC66C7" w:rsidRPr="00150611">
        <w:t xml:space="preserve"> for its main users, investigators and prosecutors, </w:t>
      </w:r>
      <w:r w:rsidRPr="00150611">
        <w:t xml:space="preserve">with the view to increasing the effectiveness of pre-trial investigations with the help of </w:t>
      </w:r>
      <w:r w:rsidR="00DC66C7" w:rsidRPr="00150611">
        <w:t>digital tools.</w:t>
      </w:r>
      <w:r w:rsidRPr="00150611">
        <w:t xml:space="preserve"> </w:t>
      </w:r>
    </w:p>
    <w:p w14:paraId="3C9289A7" w14:textId="12583BD1" w:rsidR="00A74EEB" w:rsidRPr="00150611" w:rsidRDefault="00B16D5D" w:rsidP="00142790">
      <w:pPr>
        <w:spacing w:before="120" w:after="120"/>
        <w:ind w:firstLine="360"/>
        <w:jc w:val="both"/>
        <w:rPr>
          <w:rFonts w:eastAsia="MS Mincho"/>
          <w:kern w:val="2"/>
        </w:rPr>
      </w:pPr>
      <w:r w:rsidRPr="00150611">
        <w:rPr>
          <w:rFonts w:eastAsia="Times New Roman"/>
        </w:rPr>
        <w:t>The</w:t>
      </w:r>
      <w:r w:rsidR="00D461E9" w:rsidRPr="00150611">
        <w:rPr>
          <w:rFonts w:eastAsia="Times New Roman"/>
        </w:rPr>
        <w:t xml:space="preserve"> overview of the existing information system is presented in Appendix 1 attached to this </w:t>
      </w:r>
      <w:r w:rsidRPr="00150611">
        <w:rPr>
          <w:rFonts w:eastAsia="Times New Roman"/>
        </w:rPr>
        <w:t>paper</w:t>
      </w:r>
      <w:r w:rsidR="00D461E9" w:rsidRPr="00150611">
        <w:rPr>
          <w:rFonts w:eastAsia="Times New Roman"/>
        </w:rPr>
        <w:t xml:space="preserve">. </w:t>
      </w:r>
    </w:p>
    <w:p w14:paraId="13936F71" w14:textId="77777777" w:rsidR="007C20A9" w:rsidRPr="00150611" w:rsidRDefault="007C20A9" w:rsidP="00142790">
      <w:pPr>
        <w:spacing w:before="120" w:after="120"/>
        <w:jc w:val="both"/>
        <w:rPr>
          <w:rFonts w:eastAsia="MS Mincho"/>
          <w:kern w:val="2"/>
        </w:rPr>
      </w:pPr>
    </w:p>
    <w:p w14:paraId="2236CF69" w14:textId="5DFB6B2F" w:rsidR="0063286F" w:rsidRPr="00150611" w:rsidRDefault="009579F6" w:rsidP="00142790">
      <w:pPr>
        <w:pStyle w:val="Heading1"/>
        <w:numPr>
          <w:ilvl w:val="0"/>
          <w:numId w:val="1"/>
        </w:numPr>
        <w:spacing w:before="120" w:after="120"/>
        <w:rPr>
          <w:rFonts w:ascii="Times New Roman" w:eastAsia="Microsoft JhengHei" w:hAnsi="Times New Roman" w:cs="Times New Roman"/>
          <w:b/>
          <w:bCs/>
          <w:sz w:val="32"/>
          <w:szCs w:val="32"/>
        </w:rPr>
      </w:pPr>
      <w:bookmarkStart w:id="4" w:name="_Toc206744174"/>
      <w:r w:rsidRPr="00150611">
        <w:rPr>
          <w:rFonts w:ascii="Times New Roman" w:eastAsia="Microsoft JhengHei" w:hAnsi="Times New Roman" w:cs="Times New Roman"/>
          <w:b/>
          <w:bCs/>
          <w:sz w:val="32"/>
          <w:szCs w:val="32"/>
        </w:rPr>
        <w:t xml:space="preserve">ToR </w:t>
      </w:r>
      <w:r w:rsidR="001B6964" w:rsidRPr="00150611">
        <w:rPr>
          <w:rFonts w:ascii="Times New Roman" w:eastAsia="Microsoft JhengHei" w:hAnsi="Times New Roman" w:cs="Times New Roman"/>
          <w:b/>
          <w:bCs/>
          <w:sz w:val="32"/>
          <w:szCs w:val="32"/>
        </w:rPr>
        <w:t>OBJECTIVE(S)</w:t>
      </w:r>
      <w:bookmarkEnd w:id="4"/>
    </w:p>
    <w:p w14:paraId="491DFE2F" w14:textId="77777777" w:rsidR="00F958CD" w:rsidRPr="00150611" w:rsidRDefault="00F958CD" w:rsidP="00142790">
      <w:pPr>
        <w:spacing w:before="120" w:after="120"/>
      </w:pPr>
    </w:p>
    <w:p w14:paraId="503EAB32" w14:textId="3256A9F4" w:rsidR="008157DF" w:rsidRPr="00150611" w:rsidRDefault="005A6BA0" w:rsidP="00142790">
      <w:pPr>
        <w:spacing w:before="120" w:after="120"/>
        <w:ind w:firstLine="567"/>
        <w:jc w:val="both"/>
        <w:rPr>
          <w:rFonts w:eastAsia="Microsoft JhengHei"/>
          <w:kern w:val="2"/>
        </w:rPr>
      </w:pPr>
      <w:r w:rsidRPr="00150611">
        <w:rPr>
          <w:rFonts w:eastAsia="Microsoft JhengHei"/>
          <w:kern w:val="2"/>
        </w:rPr>
        <w:t xml:space="preserve">The objective of the </w:t>
      </w:r>
      <w:r w:rsidR="00B90839" w:rsidRPr="00150611">
        <w:rPr>
          <w:rFonts w:eastAsia="Microsoft JhengHei"/>
          <w:kern w:val="2"/>
        </w:rPr>
        <w:t xml:space="preserve">ToR </w:t>
      </w:r>
      <w:r w:rsidRPr="00150611">
        <w:rPr>
          <w:rFonts w:eastAsia="Microsoft JhengHei"/>
          <w:kern w:val="2"/>
        </w:rPr>
        <w:t xml:space="preserve">is to </w:t>
      </w:r>
      <w:r w:rsidR="009A281E">
        <w:rPr>
          <w:rFonts w:eastAsia="Microsoft JhengHei"/>
          <w:kern w:val="2"/>
        </w:rPr>
        <w:t>m</w:t>
      </w:r>
      <w:r w:rsidR="009A281E" w:rsidRPr="009A281E">
        <w:rPr>
          <w:rFonts w:eastAsia="Microsoft JhengHei"/>
          <w:kern w:val="2"/>
        </w:rPr>
        <w:t xml:space="preserve">odernization </w:t>
      </w:r>
      <w:r w:rsidR="00E937FF" w:rsidRPr="00150611">
        <w:rPr>
          <w:rFonts w:eastAsia="Microsoft JhengHei"/>
          <w:kern w:val="2"/>
        </w:rPr>
        <w:t xml:space="preserve">and ensure the eventual operation of </w:t>
      </w:r>
      <w:r w:rsidRPr="00150611">
        <w:rPr>
          <w:rFonts w:eastAsia="Microsoft JhengHei"/>
          <w:kern w:val="2"/>
        </w:rPr>
        <w:t>the electronic system of pre-trial proceedings</w:t>
      </w:r>
      <w:r w:rsidR="00B16D5D" w:rsidRPr="00150611">
        <w:rPr>
          <w:rFonts w:eastAsia="Microsoft JhengHei"/>
          <w:kern w:val="2"/>
        </w:rPr>
        <w:t xml:space="preserve"> in order</w:t>
      </w:r>
      <w:r w:rsidRPr="00150611">
        <w:rPr>
          <w:rFonts w:eastAsia="Microsoft JhengHei"/>
          <w:kern w:val="2"/>
        </w:rPr>
        <w:t xml:space="preserve"> to bring the system into line with the existing regulations and the operational requirements </w:t>
      </w:r>
      <w:r w:rsidR="00B16D5D" w:rsidRPr="00150611">
        <w:rPr>
          <w:rFonts w:eastAsia="Microsoft JhengHei"/>
          <w:kern w:val="2"/>
        </w:rPr>
        <w:t xml:space="preserve">for </w:t>
      </w:r>
      <w:r w:rsidRPr="00150611">
        <w:rPr>
          <w:rFonts w:eastAsia="Microsoft JhengHei"/>
          <w:kern w:val="2"/>
        </w:rPr>
        <w:t xml:space="preserve">the beneficiaries. </w:t>
      </w:r>
    </w:p>
    <w:p w14:paraId="0FD4C05F" w14:textId="77777777" w:rsidR="00142790" w:rsidRPr="00150611" w:rsidRDefault="00142790" w:rsidP="00142790">
      <w:pPr>
        <w:spacing w:before="120" w:after="120"/>
        <w:ind w:firstLine="567"/>
        <w:jc w:val="both"/>
        <w:rPr>
          <w:rFonts w:eastAsia="Microsoft JhengHei"/>
          <w:kern w:val="2"/>
        </w:rPr>
      </w:pPr>
    </w:p>
    <w:p w14:paraId="3AF5014D" w14:textId="2FE33319" w:rsidR="00214EF9" w:rsidRPr="00150611" w:rsidRDefault="004E356E" w:rsidP="00142790">
      <w:pPr>
        <w:pStyle w:val="Heading1"/>
        <w:numPr>
          <w:ilvl w:val="0"/>
          <w:numId w:val="1"/>
        </w:numPr>
        <w:spacing w:before="120" w:after="120"/>
        <w:rPr>
          <w:rFonts w:ascii="Times New Roman" w:eastAsia="Microsoft JhengHei" w:hAnsi="Times New Roman" w:cs="Times New Roman"/>
          <w:b/>
          <w:bCs/>
          <w:sz w:val="32"/>
          <w:szCs w:val="32"/>
        </w:rPr>
      </w:pPr>
      <w:bookmarkStart w:id="5" w:name="_Toc206744175"/>
      <w:r w:rsidRPr="00150611">
        <w:rPr>
          <w:rFonts w:ascii="Times New Roman" w:eastAsia="Microsoft JhengHei" w:hAnsi="Times New Roman" w:cs="Times New Roman"/>
          <w:b/>
          <w:bCs/>
          <w:sz w:val="32"/>
          <w:szCs w:val="32"/>
        </w:rPr>
        <w:t>SCOPE OF SERVICES</w:t>
      </w:r>
      <w:bookmarkEnd w:id="5"/>
    </w:p>
    <w:p w14:paraId="6F921FF1" w14:textId="77777777" w:rsidR="00142790" w:rsidRPr="00150611" w:rsidRDefault="00142790" w:rsidP="00142790"/>
    <w:p w14:paraId="6BFD3F7F" w14:textId="0718FD69" w:rsidR="004B1B58" w:rsidRPr="00150611" w:rsidRDefault="004B1B58" w:rsidP="00142790">
      <w:pPr>
        <w:spacing w:before="120" w:after="120"/>
        <w:ind w:firstLine="567"/>
        <w:jc w:val="both"/>
        <w:rPr>
          <w:rFonts w:eastAsia="Microsoft JhengHei"/>
          <w:kern w:val="2"/>
        </w:rPr>
      </w:pPr>
      <w:r w:rsidRPr="00150611">
        <w:rPr>
          <w:rFonts w:eastAsia="MS Mincho"/>
          <w:color w:val="0F4761" w:themeColor="accent1" w:themeShade="BF"/>
        </w:rPr>
        <w:t>3.1</w:t>
      </w:r>
      <w:r w:rsidR="00B16D5D" w:rsidRPr="00150611">
        <w:rPr>
          <w:rFonts w:eastAsia="Microsoft JhengHei"/>
          <w:color w:val="0F4761" w:themeColor="accent1" w:themeShade="BF"/>
        </w:rPr>
        <w:t xml:space="preserve"> </w:t>
      </w:r>
      <w:r w:rsidRPr="00150611">
        <w:rPr>
          <w:rFonts w:eastAsia="Microsoft JhengHei"/>
          <w:kern w:val="2"/>
        </w:rPr>
        <w:t>Within</w:t>
      </w:r>
      <w:r w:rsidRPr="00150611">
        <w:rPr>
          <w:rFonts w:eastAsia="Microsoft JhengHei"/>
          <w:color w:val="0F4761" w:themeColor="accent1" w:themeShade="BF"/>
        </w:rPr>
        <w:t xml:space="preserve"> </w:t>
      </w:r>
      <w:r w:rsidRPr="00150611">
        <w:rPr>
          <w:rFonts w:eastAsia="Microsoft JhengHei"/>
          <w:kern w:val="2"/>
        </w:rPr>
        <w:t xml:space="preserve">the framework of the proposed services, </w:t>
      </w:r>
      <w:r w:rsidR="00B064A2" w:rsidRPr="00150611">
        <w:rPr>
          <w:rFonts w:eastAsia="Microsoft JhengHei"/>
          <w:kern w:val="2"/>
        </w:rPr>
        <w:t xml:space="preserve">an </w:t>
      </w:r>
      <w:r w:rsidRPr="00150611">
        <w:rPr>
          <w:rFonts w:eastAsia="Microsoft JhengHei"/>
          <w:kern w:val="2"/>
        </w:rPr>
        <w:t xml:space="preserve">analysis of legal and operational requirements, digitization of recent legislative changes, </w:t>
      </w:r>
      <w:r w:rsidR="00610DD7" w:rsidRPr="00150611">
        <w:rPr>
          <w:rFonts w:eastAsia="Microsoft JhengHei"/>
          <w:kern w:val="2"/>
        </w:rPr>
        <w:t>and</w:t>
      </w:r>
      <w:r w:rsidRPr="00150611">
        <w:rPr>
          <w:rFonts w:eastAsia="Microsoft JhengHei"/>
          <w:kern w:val="2"/>
        </w:rPr>
        <w:t xml:space="preserve"> </w:t>
      </w:r>
      <w:r w:rsidR="00B064A2" w:rsidRPr="00150611">
        <w:rPr>
          <w:rFonts w:eastAsia="Microsoft JhengHei"/>
          <w:kern w:val="2"/>
        </w:rPr>
        <w:t xml:space="preserve">an </w:t>
      </w:r>
      <w:r w:rsidRPr="00150611">
        <w:rPr>
          <w:rFonts w:eastAsia="Microsoft JhengHei"/>
          <w:kern w:val="2"/>
        </w:rPr>
        <w:t xml:space="preserve">integration of the system with various interoperability systems </w:t>
      </w:r>
      <w:r w:rsidR="00CE6187" w:rsidRPr="00150611">
        <w:rPr>
          <w:rFonts w:eastAsia="Microsoft JhengHei"/>
          <w:kern w:val="2"/>
        </w:rPr>
        <w:t>must</w:t>
      </w:r>
      <w:r w:rsidRPr="00150611">
        <w:rPr>
          <w:rFonts w:eastAsia="Microsoft JhengHei"/>
          <w:kern w:val="2"/>
        </w:rPr>
        <w:t xml:space="preserve"> be carried out. In particular, it is necessary to design, implement, test, and localize the current System in a real (operational) environment, modified and finalized on the basis of existing regulations, the requirements described in this document, and other related legal norms regulating the sphere. </w:t>
      </w:r>
    </w:p>
    <w:p w14:paraId="3EC333A9" w14:textId="194373A3" w:rsidR="004B1B58" w:rsidRPr="00150611" w:rsidRDefault="004B1B58" w:rsidP="00142790">
      <w:pPr>
        <w:spacing w:before="120" w:after="120"/>
        <w:ind w:firstLine="567"/>
        <w:jc w:val="both"/>
        <w:rPr>
          <w:rFonts w:eastAsia="Microsoft JhengHei"/>
          <w:kern w:val="2"/>
        </w:rPr>
      </w:pPr>
      <w:r w:rsidRPr="00150611">
        <w:rPr>
          <w:rFonts w:eastAsia="Microsoft JhengHei"/>
          <w:color w:val="0F4761" w:themeColor="accent1" w:themeShade="BF"/>
        </w:rPr>
        <w:t>3.1.1</w:t>
      </w:r>
      <w:r w:rsidR="00B16D5D" w:rsidRPr="00150611">
        <w:rPr>
          <w:rFonts w:eastAsia="Microsoft JhengHei"/>
          <w:color w:val="0F4761" w:themeColor="accent1" w:themeShade="BF"/>
        </w:rPr>
        <w:t xml:space="preserve"> </w:t>
      </w:r>
      <w:r w:rsidR="006C08B4" w:rsidRPr="00150611">
        <w:rPr>
          <w:rFonts w:eastAsia="Microsoft JhengHei"/>
          <w:color w:val="0F4761" w:themeColor="accent1" w:themeShade="BF"/>
        </w:rPr>
        <w:t xml:space="preserve">The </w:t>
      </w:r>
      <w:r w:rsidRPr="00150611">
        <w:rPr>
          <w:rFonts w:eastAsia="Microsoft JhengHei"/>
          <w:kern w:val="2"/>
        </w:rPr>
        <w:t xml:space="preserve">system </w:t>
      </w:r>
      <w:r w:rsidR="00CE6187" w:rsidRPr="00150611">
        <w:rPr>
          <w:rFonts w:eastAsia="Microsoft JhengHei"/>
          <w:kern w:val="2"/>
        </w:rPr>
        <w:t>must</w:t>
      </w:r>
      <w:r w:rsidRPr="00150611">
        <w:rPr>
          <w:rFonts w:eastAsia="Microsoft JhengHei"/>
          <w:kern w:val="2"/>
        </w:rPr>
        <w:t xml:space="preserve"> be used to digitize the entire chain of pre-trial proceedings, ensuring </w:t>
      </w:r>
      <w:r w:rsidR="00610DD7" w:rsidRPr="00150611">
        <w:rPr>
          <w:rFonts w:eastAsia="Microsoft JhengHei"/>
          <w:kern w:val="2"/>
        </w:rPr>
        <w:t xml:space="preserve">full </w:t>
      </w:r>
      <w:r w:rsidRPr="00150611">
        <w:rPr>
          <w:rFonts w:eastAsia="Microsoft JhengHei"/>
          <w:kern w:val="2"/>
        </w:rPr>
        <w:t xml:space="preserve">automation of business processes, and </w:t>
      </w:r>
      <w:r w:rsidR="00610DD7" w:rsidRPr="00150611">
        <w:rPr>
          <w:rFonts w:eastAsia="Microsoft JhengHei"/>
          <w:kern w:val="2"/>
        </w:rPr>
        <w:t>to ensure human-machine interoperability</w:t>
      </w:r>
      <w:r w:rsidR="00610DD7" w:rsidRPr="00150611" w:rsidDel="00610DD7">
        <w:rPr>
          <w:rFonts w:eastAsia="Microsoft JhengHei"/>
          <w:kern w:val="2"/>
        </w:rPr>
        <w:t xml:space="preserve"> </w:t>
      </w:r>
      <w:r w:rsidRPr="00150611">
        <w:rPr>
          <w:rFonts w:eastAsia="Microsoft JhengHei"/>
          <w:kern w:val="2"/>
        </w:rPr>
        <w:t xml:space="preserve">where it is not </w:t>
      </w:r>
      <w:r w:rsidR="00B90839" w:rsidRPr="00150611">
        <w:rPr>
          <w:rFonts w:eastAsia="Microsoft JhengHei"/>
          <w:kern w:val="2"/>
        </w:rPr>
        <w:t>operational</w:t>
      </w:r>
      <w:r w:rsidR="00610DD7" w:rsidRPr="00150611">
        <w:rPr>
          <w:rFonts w:eastAsia="Microsoft JhengHei"/>
          <w:kern w:val="2"/>
        </w:rPr>
        <w:t>ly</w:t>
      </w:r>
      <w:r w:rsidR="00B90839" w:rsidRPr="00150611">
        <w:rPr>
          <w:rFonts w:eastAsia="Microsoft JhengHei"/>
          <w:kern w:val="2"/>
        </w:rPr>
        <w:t xml:space="preserve"> feasib</w:t>
      </w:r>
      <w:r w:rsidR="00610DD7" w:rsidRPr="00150611">
        <w:rPr>
          <w:rFonts w:eastAsia="Microsoft JhengHei"/>
          <w:kern w:val="2"/>
        </w:rPr>
        <w:t>le</w:t>
      </w:r>
      <w:r w:rsidRPr="00150611">
        <w:rPr>
          <w:rFonts w:eastAsia="Microsoft JhengHei"/>
          <w:kern w:val="2"/>
        </w:rPr>
        <w:t xml:space="preserve">. </w:t>
      </w:r>
    </w:p>
    <w:p w14:paraId="424A2CCC" w14:textId="68D296FE" w:rsidR="00214EF9" w:rsidRPr="00150611" w:rsidRDefault="004B1B58" w:rsidP="00142790">
      <w:pPr>
        <w:spacing w:before="120" w:after="120"/>
        <w:ind w:firstLine="567"/>
        <w:jc w:val="both"/>
        <w:rPr>
          <w:rFonts w:eastAsia="Microsoft JhengHei"/>
          <w:kern w:val="2"/>
        </w:rPr>
      </w:pPr>
      <w:r w:rsidRPr="00150611">
        <w:rPr>
          <w:rFonts w:eastAsia="Microsoft JhengHei"/>
          <w:color w:val="0F4761" w:themeColor="accent1" w:themeShade="BF"/>
        </w:rPr>
        <w:t>3.1.2</w:t>
      </w:r>
      <w:r w:rsidR="006C08B4" w:rsidRPr="00150611">
        <w:rPr>
          <w:rFonts w:eastAsia="Microsoft JhengHei"/>
          <w:color w:val="0F4761" w:themeColor="accent1" w:themeShade="BF"/>
        </w:rPr>
        <w:t xml:space="preserve"> </w:t>
      </w:r>
      <w:r w:rsidRPr="00150611">
        <w:rPr>
          <w:rFonts w:eastAsia="Microsoft JhengHei"/>
          <w:kern w:val="2"/>
        </w:rPr>
        <w:t xml:space="preserve">The system </w:t>
      </w:r>
      <w:r w:rsidR="00CE6187" w:rsidRPr="00150611">
        <w:rPr>
          <w:rFonts w:eastAsia="Microsoft JhengHei"/>
          <w:kern w:val="2"/>
        </w:rPr>
        <w:t>must</w:t>
      </w:r>
      <w:r w:rsidRPr="00150611">
        <w:rPr>
          <w:rFonts w:eastAsia="Microsoft JhengHei"/>
          <w:kern w:val="2"/>
        </w:rPr>
        <w:t xml:space="preserve"> be tested and updated to comply with current legislative requirements,</w:t>
      </w:r>
      <w:r w:rsidR="00610DD7" w:rsidRPr="00150611">
        <w:rPr>
          <w:rFonts w:eastAsia="Microsoft JhengHei"/>
          <w:kern w:val="2"/>
        </w:rPr>
        <w:t xml:space="preserve"> furthermore,</w:t>
      </w:r>
      <w:r w:rsidRPr="00150611">
        <w:rPr>
          <w:rFonts w:eastAsia="Microsoft JhengHei"/>
          <w:kern w:val="2"/>
        </w:rPr>
        <w:t xml:space="preserve"> </w:t>
      </w:r>
      <w:r w:rsidR="00610DD7" w:rsidRPr="00150611">
        <w:rPr>
          <w:rFonts w:eastAsia="Microsoft JhengHei"/>
          <w:kern w:val="2"/>
        </w:rPr>
        <w:t xml:space="preserve">it should </w:t>
      </w:r>
      <w:r w:rsidRPr="00150611">
        <w:rPr>
          <w:rFonts w:eastAsia="Microsoft JhengHei"/>
          <w:kern w:val="2"/>
        </w:rPr>
        <w:t xml:space="preserve">introduce new processes, </w:t>
      </w:r>
      <w:r w:rsidR="00610DD7" w:rsidRPr="00150611">
        <w:rPr>
          <w:rFonts w:eastAsia="Microsoft JhengHei"/>
          <w:kern w:val="2"/>
        </w:rPr>
        <w:t xml:space="preserve">enhance </w:t>
      </w:r>
      <w:r w:rsidRPr="00150611">
        <w:rPr>
          <w:rFonts w:eastAsia="Microsoft JhengHei"/>
          <w:kern w:val="2"/>
        </w:rPr>
        <w:t>interoperability with other systems, provide</w:t>
      </w:r>
      <w:r w:rsidR="00610DD7" w:rsidRPr="00150611">
        <w:rPr>
          <w:rFonts w:eastAsia="Microsoft JhengHei"/>
          <w:kern w:val="2"/>
        </w:rPr>
        <w:t xml:space="preserve"> for</w:t>
      </w:r>
      <w:r w:rsidRPr="00150611">
        <w:rPr>
          <w:rFonts w:eastAsia="Microsoft JhengHei"/>
          <w:kern w:val="2"/>
        </w:rPr>
        <w:t xml:space="preserve"> statistical module, and </w:t>
      </w:r>
      <w:r w:rsidR="00610DD7" w:rsidRPr="00150611">
        <w:rPr>
          <w:rFonts w:eastAsia="Microsoft JhengHei"/>
          <w:kern w:val="2"/>
        </w:rPr>
        <w:t xml:space="preserve">carry out </w:t>
      </w:r>
      <w:r w:rsidRPr="00150611">
        <w:rPr>
          <w:rFonts w:eastAsia="Microsoft JhengHei"/>
          <w:kern w:val="2"/>
        </w:rPr>
        <w:t>other necessary improvements.</w:t>
      </w:r>
      <w:r w:rsidR="00B16D5D" w:rsidRPr="00150611">
        <w:rPr>
          <w:rFonts w:eastAsia="Microsoft JhengHei"/>
          <w:kern w:val="2"/>
        </w:rPr>
        <w:t xml:space="preserve"> </w:t>
      </w:r>
    </w:p>
    <w:p w14:paraId="22DAFC2A" w14:textId="6A8CB8F5" w:rsidR="004B1B58" w:rsidRPr="00150611" w:rsidRDefault="00B90839" w:rsidP="00142790">
      <w:pPr>
        <w:spacing w:before="120" w:after="120"/>
        <w:ind w:left="567" w:firstLine="720"/>
        <w:jc w:val="both"/>
        <w:rPr>
          <w:rFonts w:eastAsia="Microsoft JhengHei"/>
          <w:kern w:val="2"/>
        </w:rPr>
      </w:pPr>
      <w:r w:rsidRPr="00150611">
        <w:t xml:space="preserve"> </w:t>
      </w:r>
      <w:r w:rsidRPr="00150611">
        <w:rPr>
          <w:rFonts w:eastAsia="Microsoft JhengHei"/>
          <w:kern w:val="2"/>
        </w:rPr>
        <w:t xml:space="preserve">Ultimately, the System must enable </w:t>
      </w:r>
      <w:r w:rsidR="00610DD7" w:rsidRPr="00150611">
        <w:rPr>
          <w:rFonts w:eastAsia="Microsoft JhengHei"/>
          <w:kern w:val="2"/>
        </w:rPr>
        <w:t xml:space="preserve">at least </w:t>
      </w:r>
      <w:r w:rsidRPr="00150611">
        <w:rPr>
          <w:rFonts w:eastAsia="Microsoft JhengHei"/>
          <w:kern w:val="2"/>
        </w:rPr>
        <w:t>the following functions:</w:t>
      </w:r>
    </w:p>
    <w:p w14:paraId="46088DA8" w14:textId="498140ED" w:rsidR="004B1B58" w:rsidRPr="00150611" w:rsidRDefault="00B90839" w:rsidP="00142790">
      <w:pPr>
        <w:pStyle w:val="ListParagraph"/>
        <w:numPr>
          <w:ilvl w:val="0"/>
          <w:numId w:val="63"/>
        </w:numPr>
        <w:spacing w:before="120" w:after="120"/>
        <w:contextualSpacing w:val="0"/>
        <w:jc w:val="both"/>
        <w:rPr>
          <w:rFonts w:eastAsia="Microsoft JhengHei"/>
          <w:kern w:val="2"/>
        </w:rPr>
      </w:pPr>
      <w:r w:rsidRPr="00150611">
        <w:rPr>
          <w:rFonts w:eastAsia="Microsoft JhengHei"/>
          <w:kern w:val="2"/>
        </w:rPr>
        <w:t xml:space="preserve">electronic execution of the functions of investigators and prosecutors, and, where possible, automation of certain </w:t>
      </w:r>
      <w:r w:rsidR="00B064A2" w:rsidRPr="00150611">
        <w:rPr>
          <w:rFonts w:eastAsia="Microsoft JhengHei"/>
          <w:kern w:val="2"/>
        </w:rPr>
        <w:t xml:space="preserve">processes </w:t>
      </w:r>
      <w:r w:rsidRPr="00150611">
        <w:rPr>
          <w:rFonts w:eastAsia="Microsoft JhengHei"/>
          <w:kern w:val="2"/>
        </w:rPr>
        <w:t>among them</w:t>
      </w:r>
      <w:r w:rsidR="004B1B58" w:rsidRPr="00150611">
        <w:rPr>
          <w:rFonts w:eastAsia="Microsoft JhengHei"/>
          <w:kern w:val="2"/>
        </w:rPr>
        <w:t>;</w:t>
      </w:r>
    </w:p>
    <w:p w14:paraId="512F494F" w14:textId="3BEDDF61" w:rsidR="004B1B58" w:rsidRPr="00150611" w:rsidRDefault="00B90839" w:rsidP="00142790">
      <w:pPr>
        <w:pStyle w:val="ListParagraph"/>
        <w:numPr>
          <w:ilvl w:val="0"/>
          <w:numId w:val="63"/>
        </w:numPr>
        <w:tabs>
          <w:tab w:val="left" w:pos="0"/>
        </w:tabs>
        <w:spacing w:before="120" w:after="120"/>
        <w:contextualSpacing w:val="0"/>
        <w:jc w:val="both"/>
        <w:rPr>
          <w:rFonts w:eastAsia="Microsoft JhengHei"/>
          <w:kern w:val="2"/>
        </w:rPr>
      </w:pPr>
      <w:r w:rsidRPr="00150611">
        <w:rPr>
          <w:rFonts w:eastAsia="Microsoft JhengHei"/>
          <w:kern w:val="2"/>
        </w:rPr>
        <w:lastRenderedPageBreak/>
        <w:t xml:space="preserve">electronic document circulation among participants of the pre-trial proceedings, </w:t>
      </w:r>
      <w:r w:rsidR="00610DD7" w:rsidRPr="00150611">
        <w:rPr>
          <w:rFonts w:eastAsia="Microsoft JhengHei"/>
          <w:kern w:val="2"/>
        </w:rPr>
        <w:t>such as</w:t>
      </w:r>
      <w:r w:rsidRPr="00150611">
        <w:rPr>
          <w:rFonts w:eastAsia="Microsoft JhengHei"/>
          <w:kern w:val="2"/>
        </w:rPr>
        <w:t xml:space="preserve"> the defendant, the victim, their representatives, and other users, including through automated means;</w:t>
      </w:r>
      <w:r w:rsidRPr="00150611" w:rsidDel="00B90839">
        <w:rPr>
          <w:rFonts w:eastAsia="Microsoft JhengHei"/>
          <w:kern w:val="2"/>
        </w:rPr>
        <w:t xml:space="preserve"> </w:t>
      </w:r>
    </w:p>
    <w:p w14:paraId="1E1C4F64" w14:textId="0E1F4157" w:rsidR="004B1B58" w:rsidRPr="00150611" w:rsidRDefault="004B1B58" w:rsidP="00142790">
      <w:pPr>
        <w:pStyle w:val="ListParagraph"/>
        <w:numPr>
          <w:ilvl w:val="0"/>
          <w:numId w:val="63"/>
        </w:numPr>
        <w:tabs>
          <w:tab w:val="left" w:pos="0"/>
        </w:tabs>
        <w:spacing w:before="120" w:after="120"/>
        <w:contextualSpacing w:val="0"/>
        <w:jc w:val="both"/>
        <w:rPr>
          <w:rFonts w:eastAsia="Microsoft JhengHei"/>
          <w:kern w:val="2"/>
        </w:rPr>
      </w:pPr>
      <w:r w:rsidRPr="00150611">
        <w:rPr>
          <w:rFonts w:eastAsia="Microsoft JhengHei"/>
          <w:kern w:val="2"/>
        </w:rPr>
        <w:t>notifications to internal and external users of the system, as well as to non-users</w:t>
      </w:r>
      <w:r w:rsidR="00B90839" w:rsidRPr="00150611">
        <w:rPr>
          <w:rFonts w:eastAsia="Microsoft JhengHei"/>
          <w:kern w:val="2"/>
        </w:rPr>
        <w:t>;</w:t>
      </w:r>
    </w:p>
    <w:p w14:paraId="3F1E7430" w14:textId="6CE8E8DF" w:rsidR="004B1B58" w:rsidRPr="00150611" w:rsidRDefault="00610DD7" w:rsidP="00142790">
      <w:pPr>
        <w:pStyle w:val="ListParagraph"/>
        <w:numPr>
          <w:ilvl w:val="0"/>
          <w:numId w:val="63"/>
        </w:numPr>
        <w:tabs>
          <w:tab w:val="left" w:pos="0"/>
        </w:tabs>
        <w:spacing w:before="120" w:after="120"/>
        <w:contextualSpacing w:val="0"/>
        <w:jc w:val="both"/>
        <w:rPr>
          <w:rFonts w:eastAsia="Microsoft JhengHei"/>
          <w:kern w:val="2"/>
        </w:rPr>
      </w:pPr>
      <w:r w:rsidRPr="00150611">
        <w:rPr>
          <w:rFonts w:eastAsia="Microsoft JhengHei"/>
          <w:kern w:val="2"/>
        </w:rPr>
        <w:t xml:space="preserve">provision of </w:t>
      </w:r>
      <w:r w:rsidR="00B90839" w:rsidRPr="00150611">
        <w:rPr>
          <w:rFonts w:eastAsia="Microsoft JhengHei"/>
          <w:kern w:val="2"/>
        </w:rPr>
        <w:t xml:space="preserve">two-dimensional automated interoperability with internal and external systems, based on the requirements of </w:t>
      </w:r>
      <w:r w:rsidR="003C7FBC" w:rsidRPr="00150611">
        <w:rPr>
          <w:rFonts w:eastAsia="Microsoft JhengHei"/>
          <w:kern w:val="2"/>
        </w:rPr>
        <w:t>operational</w:t>
      </w:r>
      <w:r w:rsidR="00B90839" w:rsidRPr="00150611">
        <w:rPr>
          <w:rFonts w:eastAsia="Microsoft JhengHei"/>
          <w:kern w:val="2"/>
        </w:rPr>
        <w:t xml:space="preserve"> </w:t>
      </w:r>
      <w:r w:rsidR="00660684" w:rsidRPr="00150611">
        <w:rPr>
          <w:rFonts w:eastAsia="Microsoft JhengHei"/>
          <w:kern w:val="2"/>
        </w:rPr>
        <w:t>feasibility</w:t>
      </w:r>
      <w:r w:rsidR="004B1B58" w:rsidRPr="00150611">
        <w:rPr>
          <w:rFonts w:eastAsia="Microsoft JhengHei"/>
          <w:kern w:val="2"/>
        </w:rPr>
        <w:t>;</w:t>
      </w:r>
    </w:p>
    <w:p w14:paraId="0E5C2C82" w14:textId="2E75C3AF" w:rsidR="004B1B58" w:rsidRPr="00150611" w:rsidRDefault="00610DD7" w:rsidP="00142790">
      <w:pPr>
        <w:pStyle w:val="ListParagraph"/>
        <w:numPr>
          <w:ilvl w:val="0"/>
          <w:numId w:val="63"/>
        </w:numPr>
        <w:tabs>
          <w:tab w:val="left" w:pos="0"/>
        </w:tabs>
        <w:spacing w:before="120" w:after="120"/>
        <w:contextualSpacing w:val="0"/>
        <w:jc w:val="both"/>
        <w:rPr>
          <w:rFonts w:eastAsia="Microsoft JhengHei"/>
          <w:kern w:val="2"/>
        </w:rPr>
      </w:pPr>
      <w:r w:rsidRPr="00150611">
        <w:rPr>
          <w:rFonts w:eastAsia="Microsoft JhengHei"/>
          <w:kern w:val="2"/>
        </w:rPr>
        <w:t xml:space="preserve">ensuring </w:t>
      </w:r>
      <w:r w:rsidR="004B1B58" w:rsidRPr="00150611">
        <w:rPr>
          <w:rFonts w:eastAsia="Microsoft JhengHei"/>
          <w:kern w:val="2"/>
        </w:rPr>
        <w:t xml:space="preserve">accountability on the basis of data collected or obtained </w:t>
      </w:r>
      <w:r w:rsidRPr="00150611">
        <w:rPr>
          <w:rFonts w:eastAsia="Microsoft JhengHei"/>
          <w:kern w:val="2"/>
        </w:rPr>
        <w:t>due to</w:t>
      </w:r>
      <w:r w:rsidR="004B1B58" w:rsidRPr="00150611">
        <w:rPr>
          <w:rFonts w:eastAsia="Microsoft JhengHei"/>
          <w:kern w:val="2"/>
        </w:rPr>
        <w:t xml:space="preserve"> interoperability </w:t>
      </w:r>
      <w:r w:rsidRPr="00150611">
        <w:rPr>
          <w:rFonts w:eastAsia="Microsoft JhengHei"/>
          <w:kern w:val="2"/>
        </w:rPr>
        <w:t xml:space="preserve">of </w:t>
      </w:r>
      <w:r w:rsidR="004B1B58" w:rsidRPr="00150611">
        <w:rPr>
          <w:rFonts w:eastAsia="Microsoft JhengHei"/>
          <w:kern w:val="2"/>
        </w:rPr>
        <w:t xml:space="preserve">the system </w:t>
      </w:r>
      <w:r w:rsidRPr="00150611">
        <w:rPr>
          <w:rFonts w:eastAsia="Microsoft JhengHei"/>
          <w:kern w:val="2"/>
        </w:rPr>
        <w:t xml:space="preserve">with the help of </w:t>
      </w:r>
      <w:r w:rsidR="004B1B58" w:rsidRPr="00150611">
        <w:rPr>
          <w:rFonts w:eastAsia="Microsoft JhengHei"/>
          <w:kern w:val="2"/>
        </w:rPr>
        <w:t>automated tools</w:t>
      </w:r>
      <w:r w:rsidR="00660684" w:rsidRPr="00150611">
        <w:rPr>
          <w:rFonts w:eastAsia="Microsoft JhengHei"/>
          <w:kern w:val="2"/>
        </w:rPr>
        <w:t>;</w:t>
      </w:r>
    </w:p>
    <w:p w14:paraId="01242D41" w14:textId="76E0D4E8" w:rsidR="004B1B58" w:rsidRPr="00150611" w:rsidRDefault="00660684" w:rsidP="00142790">
      <w:pPr>
        <w:pStyle w:val="ListParagraph"/>
        <w:numPr>
          <w:ilvl w:val="0"/>
          <w:numId w:val="63"/>
        </w:numPr>
        <w:spacing w:before="120" w:after="120"/>
        <w:contextualSpacing w:val="0"/>
        <w:jc w:val="both"/>
        <w:rPr>
          <w:rFonts w:eastAsia="Microsoft JhengHei"/>
          <w:kern w:val="2"/>
        </w:rPr>
      </w:pPr>
      <w:r w:rsidRPr="00150611">
        <w:rPr>
          <w:rFonts w:eastAsia="Microsoft JhengHei"/>
          <w:kern w:val="2"/>
        </w:rPr>
        <w:t xml:space="preserve">during </w:t>
      </w:r>
      <w:r w:rsidR="004B1B58" w:rsidRPr="00150611">
        <w:rPr>
          <w:rFonts w:eastAsia="Microsoft JhengHei"/>
          <w:kern w:val="2"/>
        </w:rPr>
        <w:t>the implementation of the above-mentioned functions, it is necessary to ensure</w:t>
      </w:r>
      <w:r w:rsidR="004B1B58" w:rsidRPr="00150611">
        <w:rPr>
          <w:rFonts w:eastAsia="MS Mincho"/>
          <w:kern w:val="2"/>
        </w:rPr>
        <w:t>:</w:t>
      </w:r>
    </w:p>
    <w:p w14:paraId="63E8C8AA" w14:textId="2A54BB4C" w:rsidR="004B1B58" w:rsidRPr="00150611" w:rsidRDefault="004B1B58" w:rsidP="00142790">
      <w:pPr>
        <w:pStyle w:val="ListParagraph"/>
        <w:numPr>
          <w:ilvl w:val="0"/>
          <w:numId w:val="72"/>
        </w:numPr>
        <w:spacing w:before="120" w:after="120"/>
        <w:contextualSpacing w:val="0"/>
        <w:jc w:val="both"/>
        <w:rPr>
          <w:rFonts w:eastAsia="Microsoft JhengHei"/>
          <w:kern w:val="2"/>
        </w:rPr>
      </w:pPr>
      <w:r w:rsidRPr="00150611">
        <w:rPr>
          <w:rFonts w:eastAsia="Microsoft JhengHei"/>
          <w:kern w:val="2"/>
        </w:rPr>
        <w:t xml:space="preserve">processing data in machine readability </w:t>
      </w:r>
      <w:r w:rsidR="00610DD7" w:rsidRPr="00150611">
        <w:rPr>
          <w:rFonts w:eastAsia="Microsoft JhengHei"/>
          <w:kern w:val="2"/>
        </w:rPr>
        <w:t>mode;</w:t>
      </w:r>
    </w:p>
    <w:p w14:paraId="7467087C" w14:textId="2E6E1F31" w:rsidR="004B1B58" w:rsidRPr="00150611" w:rsidRDefault="004B1B58" w:rsidP="00142790">
      <w:pPr>
        <w:pStyle w:val="ListParagraph"/>
        <w:numPr>
          <w:ilvl w:val="0"/>
          <w:numId w:val="72"/>
        </w:numPr>
        <w:spacing w:before="120" w:after="120"/>
        <w:contextualSpacing w:val="0"/>
        <w:jc w:val="both"/>
        <w:rPr>
          <w:rFonts w:eastAsia="Microsoft JhengHei"/>
          <w:kern w:val="2"/>
        </w:rPr>
      </w:pPr>
      <w:r w:rsidRPr="00150611">
        <w:rPr>
          <w:rFonts w:eastAsia="Microsoft JhengHei"/>
          <w:kern w:val="2"/>
        </w:rPr>
        <w:t xml:space="preserve">effective access to data and information for the public, policy-makers, and all other </w:t>
      </w:r>
      <w:r w:rsidR="00610DD7" w:rsidRPr="00150611">
        <w:rPr>
          <w:rFonts w:eastAsia="Microsoft JhengHei"/>
          <w:kern w:val="2"/>
        </w:rPr>
        <w:t>beneficiaries in line with</w:t>
      </w:r>
      <w:r w:rsidRPr="00150611">
        <w:rPr>
          <w:rFonts w:eastAsia="Microsoft JhengHei"/>
          <w:kern w:val="2"/>
        </w:rPr>
        <w:t xml:space="preserve"> their </w:t>
      </w:r>
      <w:r w:rsidR="00610DD7" w:rsidRPr="00150611">
        <w:rPr>
          <w:rFonts w:eastAsia="Microsoft JhengHei"/>
          <w:kern w:val="2"/>
        </w:rPr>
        <w:t>functions</w:t>
      </w:r>
      <w:r w:rsidRPr="00150611">
        <w:rPr>
          <w:rFonts w:eastAsia="Microsoft JhengHei"/>
          <w:kern w:val="2"/>
        </w:rPr>
        <w:t>;</w:t>
      </w:r>
    </w:p>
    <w:p w14:paraId="2FBD637A" w14:textId="7710C143" w:rsidR="004B1B58" w:rsidRPr="00150611" w:rsidRDefault="004B1B58" w:rsidP="00142790">
      <w:pPr>
        <w:pStyle w:val="ListParagraph"/>
        <w:numPr>
          <w:ilvl w:val="0"/>
          <w:numId w:val="72"/>
        </w:numPr>
        <w:spacing w:before="120" w:after="120"/>
        <w:contextualSpacing w:val="0"/>
        <w:jc w:val="both"/>
        <w:rPr>
          <w:rFonts w:eastAsia="Microsoft JhengHei"/>
          <w:kern w:val="2"/>
        </w:rPr>
      </w:pPr>
      <w:r w:rsidRPr="00150611">
        <w:rPr>
          <w:rFonts w:eastAsia="Microsoft JhengHei"/>
          <w:kern w:val="2"/>
        </w:rPr>
        <w:t xml:space="preserve">security of data storage and </w:t>
      </w:r>
      <w:r w:rsidR="00610DD7" w:rsidRPr="00150611">
        <w:rPr>
          <w:rFonts w:eastAsia="Microsoft JhengHei"/>
          <w:kern w:val="2"/>
        </w:rPr>
        <w:t>prevention</w:t>
      </w:r>
      <w:r w:rsidRPr="00150611">
        <w:rPr>
          <w:rFonts w:eastAsia="Microsoft JhengHei"/>
          <w:kern w:val="2"/>
        </w:rPr>
        <w:t xml:space="preserve"> of unauthorized access;</w:t>
      </w:r>
    </w:p>
    <w:p w14:paraId="0F9DFE7D" w14:textId="6645CD30" w:rsidR="004B1B58" w:rsidRPr="00150611" w:rsidRDefault="004B1B58" w:rsidP="00142790">
      <w:pPr>
        <w:pStyle w:val="ListParagraph"/>
        <w:numPr>
          <w:ilvl w:val="0"/>
          <w:numId w:val="72"/>
        </w:numPr>
        <w:spacing w:before="120" w:after="120"/>
        <w:contextualSpacing w:val="0"/>
        <w:jc w:val="both"/>
        <w:rPr>
          <w:rFonts w:eastAsia="Microsoft JhengHei"/>
          <w:kern w:val="2"/>
        </w:rPr>
      </w:pPr>
      <w:r w:rsidRPr="00150611">
        <w:rPr>
          <w:rFonts w:eastAsia="Microsoft JhengHei"/>
          <w:kern w:val="2"/>
        </w:rPr>
        <w:t>interoperability with</w:t>
      </w:r>
      <w:r w:rsidR="00610DD7" w:rsidRPr="00150611">
        <w:rPr>
          <w:rFonts w:eastAsia="Microsoft JhengHei"/>
          <w:kern w:val="2"/>
        </w:rPr>
        <w:t xml:space="preserve"> the</w:t>
      </w:r>
      <w:r w:rsidRPr="00150611">
        <w:rPr>
          <w:rFonts w:eastAsia="Microsoft JhengHei"/>
          <w:kern w:val="2"/>
        </w:rPr>
        <w:t xml:space="preserve"> internal and external systems,</w:t>
      </w:r>
    </w:p>
    <w:p w14:paraId="3B38B99B" w14:textId="021620A7" w:rsidR="004B1B58" w:rsidRPr="00150611" w:rsidRDefault="004B1B58" w:rsidP="00142790">
      <w:pPr>
        <w:pStyle w:val="ListParagraph"/>
        <w:numPr>
          <w:ilvl w:val="0"/>
          <w:numId w:val="72"/>
        </w:numPr>
        <w:spacing w:before="120" w:after="120"/>
        <w:contextualSpacing w:val="0"/>
        <w:jc w:val="both"/>
        <w:rPr>
          <w:rFonts w:eastAsia="Microsoft JhengHei"/>
          <w:kern w:val="2"/>
        </w:rPr>
      </w:pPr>
      <w:r w:rsidRPr="00150611">
        <w:rPr>
          <w:rFonts w:eastAsia="Microsoft JhengHei"/>
          <w:kern w:val="2"/>
        </w:rPr>
        <w:t>a wide range of reporting tools.</w:t>
      </w:r>
    </w:p>
    <w:p w14:paraId="2B5C067A" w14:textId="0FFB3E41" w:rsidR="007028F3" w:rsidRPr="00150611" w:rsidRDefault="00214EF9" w:rsidP="00142790">
      <w:pPr>
        <w:pStyle w:val="ListParagraph"/>
        <w:spacing w:before="120" w:after="120"/>
        <w:ind w:left="0" w:firstLine="360"/>
        <w:contextualSpacing w:val="0"/>
        <w:jc w:val="both"/>
      </w:pPr>
      <w:r w:rsidRPr="00150611">
        <w:rPr>
          <w:rFonts w:eastAsia="Microsoft JhengHei"/>
          <w:color w:val="0F4761" w:themeColor="accent1" w:themeShade="BF"/>
        </w:rPr>
        <w:tab/>
        <w:t>3</w:t>
      </w:r>
      <w:r w:rsidRPr="00150611">
        <w:rPr>
          <w:rFonts w:eastAsia="MS Mincho"/>
          <w:color w:val="0F4761" w:themeColor="accent1" w:themeShade="BF"/>
        </w:rPr>
        <w:t>․</w:t>
      </w:r>
      <w:r w:rsidRPr="00150611">
        <w:rPr>
          <w:rFonts w:eastAsia="Microsoft JhengHei"/>
          <w:color w:val="0F4761" w:themeColor="accent1" w:themeShade="BF"/>
        </w:rPr>
        <w:t>1</w:t>
      </w:r>
      <w:r w:rsidRPr="00150611">
        <w:rPr>
          <w:rFonts w:eastAsia="MS Mincho"/>
          <w:color w:val="0F4761" w:themeColor="accent1" w:themeShade="BF"/>
        </w:rPr>
        <w:t>․</w:t>
      </w:r>
      <w:r w:rsidR="006C08B4" w:rsidRPr="00150611">
        <w:rPr>
          <w:rFonts w:eastAsia="Microsoft JhengHei"/>
          <w:color w:val="0F4761" w:themeColor="accent1" w:themeShade="BF"/>
        </w:rPr>
        <w:t xml:space="preserve">3 </w:t>
      </w:r>
      <w:r w:rsidR="007028F3" w:rsidRPr="00150611">
        <w:t>Additions and necessary changes must be made to the modules available in the system, and in some cases additional modules must be added as needed.</w:t>
      </w:r>
    </w:p>
    <w:p w14:paraId="70594293" w14:textId="77777777" w:rsidR="007028F3" w:rsidRPr="00150611" w:rsidRDefault="007028F3" w:rsidP="00142790">
      <w:pPr>
        <w:spacing w:before="120" w:after="120"/>
      </w:pPr>
    </w:p>
    <w:p w14:paraId="7C34317C" w14:textId="29360F3D" w:rsidR="007028F3" w:rsidRPr="00150611" w:rsidRDefault="007028F3" w:rsidP="00142790">
      <w:pPr>
        <w:pStyle w:val="Heading2"/>
        <w:numPr>
          <w:ilvl w:val="1"/>
          <w:numId w:val="40"/>
        </w:numPr>
        <w:spacing w:before="120" w:after="120"/>
        <w:rPr>
          <w:rFonts w:ascii="Times New Roman" w:hAnsi="Times New Roman" w:cs="Times New Roman"/>
          <w:b/>
          <w:bCs/>
          <w:sz w:val="24"/>
          <w:szCs w:val="24"/>
        </w:rPr>
      </w:pPr>
      <w:bookmarkStart w:id="6" w:name="_Toc206744176"/>
      <w:r w:rsidRPr="00150611">
        <w:rPr>
          <w:rFonts w:ascii="Times New Roman" w:hAnsi="Times New Roman" w:cs="Times New Roman"/>
          <w:b/>
          <w:bCs/>
          <w:sz w:val="24"/>
          <w:szCs w:val="24"/>
        </w:rPr>
        <w:t>Adding New Roles</w:t>
      </w:r>
      <w:bookmarkEnd w:id="6"/>
      <w:r w:rsidRPr="00150611">
        <w:rPr>
          <w:rFonts w:ascii="Times New Roman" w:hAnsi="Times New Roman" w:cs="Times New Roman"/>
          <w:b/>
          <w:bCs/>
          <w:sz w:val="24"/>
          <w:szCs w:val="24"/>
        </w:rPr>
        <w:t xml:space="preserve"> </w:t>
      </w:r>
    </w:p>
    <w:p w14:paraId="568A037D" w14:textId="30A8A646" w:rsidR="006C08B4" w:rsidRPr="00150611" w:rsidRDefault="00597E89" w:rsidP="00142790">
      <w:pPr>
        <w:pStyle w:val="ListParagraph"/>
        <w:spacing w:before="120" w:after="120"/>
        <w:ind w:left="0" w:firstLine="360"/>
        <w:contextualSpacing w:val="0"/>
        <w:jc w:val="both"/>
        <w:rPr>
          <w:rFonts w:eastAsia="MS Mincho"/>
        </w:rPr>
      </w:pPr>
      <w:r w:rsidRPr="00150611">
        <w:t xml:space="preserve"> Some of the external users need to be given clear roles in the System, set up their own personal office and provide access</w:t>
      </w:r>
      <w:r w:rsidR="00660684" w:rsidRPr="00150611">
        <w:t xml:space="preserve"> to:</w:t>
      </w:r>
    </w:p>
    <w:p w14:paraId="59A0B24F" w14:textId="0F55677B" w:rsidR="006C08B4" w:rsidRPr="00150611" w:rsidRDefault="006C08B4" w:rsidP="00142790">
      <w:pPr>
        <w:pStyle w:val="ListParagraph"/>
        <w:spacing w:before="120" w:after="120"/>
        <w:ind w:left="0" w:firstLine="360"/>
        <w:contextualSpacing w:val="0"/>
        <w:jc w:val="both"/>
      </w:pPr>
      <w:r w:rsidRPr="00150611">
        <w:t>(a) personal office from the public domain</w:t>
      </w:r>
      <w:r w:rsidR="00660684" w:rsidRPr="00150611">
        <w:t>;</w:t>
      </w:r>
      <w:r w:rsidRPr="00150611">
        <w:t xml:space="preserve"> and </w:t>
      </w:r>
    </w:p>
    <w:p w14:paraId="1F3FC1BD" w14:textId="5A6F9BC5" w:rsidR="006C08B4" w:rsidRPr="00150611" w:rsidRDefault="006C08B4" w:rsidP="00142790">
      <w:pPr>
        <w:pStyle w:val="ListParagraph"/>
        <w:spacing w:before="120" w:after="120"/>
        <w:ind w:left="0" w:firstLine="360"/>
        <w:contextualSpacing w:val="0"/>
        <w:jc w:val="both"/>
      </w:pPr>
      <w:r w:rsidRPr="00150611">
        <w:t xml:space="preserve">(b) </w:t>
      </w:r>
      <w:r w:rsidR="00660684" w:rsidRPr="00150611">
        <w:t xml:space="preserve">works </w:t>
      </w:r>
      <w:r w:rsidRPr="00150611">
        <w:t xml:space="preserve">and materials that internal users will make available to them. </w:t>
      </w:r>
    </w:p>
    <w:p w14:paraId="40525DB1" w14:textId="544DC80A" w:rsidR="00D24893" w:rsidRPr="00150611" w:rsidRDefault="00660684" w:rsidP="00142790">
      <w:pPr>
        <w:pStyle w:val="ListParagraph"/>
        <w:spacing w:before="120" w:after="120"/>
        <w:ind w:left="0" w:firstLine="360"/>
        <w:contextualSpacing w:val="0"/>
        <w:jc w:val="both"/>
      </w:pPr>
      <w:r w:rsidRPr="00150611">
        <w:t xml:space="preserve">As an example, </w:t>
      </w:r>
      <w:r w:rsidR="00610DD7" w:rsidRPr="00150611">
        <w:t xml:space="preserve">we may consider </w:t>
      </w:r>
      <w:r w:rsidRPr="00150611">
        <w:t xml:space="preserve">the accessibility provided to external users within the framework of civil proceedings via the platform </w:t>
      </w:r>
      <w:r w:rsidRPr="00150611">
        <w:rPr>
          <w:i/>
          <w:iCs/>
        </w:rPr>
        <w:t>cabinet.armlex.am</w:t>
      </w:r>
      <w:r w:rsidRPr="00150611">
        <w:t>.</w:t>
      </w:r>
      <w:r w:rsidR="003A2CC1" w:rsidRPr="00150611">
        <w:t xml:space="preserve"> </w:t>
      </w:r>
    </w:p>
    <w:p w14:paraId="7004D16B" w14:textId="47001960" w:rsidR="003B31A8" w:rsidRPr="00150611" w:rsidRDefault="00023BFC" w:rsidP="00142790">
      <w:pPr>
        <w:pStyle w:val="ListParagraph"/>
        <w:spacing w:before="120" w:after="120"/>
        <w:ind w:left="0" w:firstLine="360"/>
        <w:contextualSpacing w:val="0"/>
        <w:jc w:val="both"/>
      </w:pPr>
      <w:r w:rsidRPr="00150611">
        <w:t xml:space="preserve"> </w:t>
      </w:r>
      <w:r w:rsidR="00610DD7" w:rsidRPr="00150611">
        <w:t>Here</w:t>
      </w:r>
      <w:r w:rsidR="00660684" w:rsidRPr="00150611">
        <w:t>, it is necessary to define new roles and create personal offices for the following entities:</w:t>
      </w:r>
      <w:r w:rsidRPr="00150611">
        <w:t xml:space="preserve"> </w:t>
      </w:r>
    </w:p>
    <w:p w14:paraId="6B61C87D" w14:textId="77777777" w:rsidR="00610DD7" w:rsidRPr="00150611" w:rsidRDefault="00610DD7" w:rsidP="00142790">
      <w:pPr>
        <w:pStyle w:val="ListParagraph"/>
        <w:spacing w:before="120" w:after="120"/>
        <w:ind w:left="0" w:firstLine="360"/>
        <w:contextualSpacing w:val="0"/>
        <w:jc w:val="both"/>
      </w:pPr>
    </w:p>
    <w:tbl>
      <w:tblPr>
        <w:tblW w:w="10774" w:type="dxa"/>
        <w:tblInd w:w="-717"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608"/>
        <w:gridCol w:w="2671"/>
        <w:gridCol w:w="7495"/>
      </w:tblGrid>
      <w:tr w:rsidR="00C43422" w:rsidRPr="00150611" w14:paraId="4427B7DE" w14:textId="77777777" w:rsidTr="00D53A00">
        <w:tc>
          <w:tcPr>
            <w:tcW w:w="10774" w:type="dxa"/>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9210E20" w14:textId="3CE99ED9" w:rsidR="00C43422" w:rsidRPr="00150611" w:rsidRDefault="00C43422" w:rsidP="00142790">
            <w:pPr>
              <w:pStyle w:val="NormalWeb"/>
              <w:spacing w:before="120" w:beforeAutospacing="0" w:after="120" w:afterAutospacing="0"/>
              <w:jc w:val="center"/>
              <w:rPr>
                <w:rStyle w:val="Strong"/>
              </w:rPr>
            </w:pPr>
            <w:r w:rsidRPr="00150611">
              <w:rPr>
                <w:rStyle w:val="Strong"/>
              </w:rPr>
              <w:t>External users</w:t>
            </w:r>
          </w:p>
        </w:tc>
      </w:tr>
      <w:tr w:rsidR="0028033E" w:rsidRPr="00150611" w14:paraId="3B19F449" w14:textId="77777777" w:rsidTr="00FF7A92">
        <w:tc>
          <w:tcPr>
            <w:tcW w:w="6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22C9BB" w14:textId="69DA475F" w:rsidR="0028033E" w:rsidRPr="00150611" w:rsidRDefault="0028033E" w:rsidP="00142790">
            <w:pPr>
              <w:pStyle w:val="NormalWeb"/>
              <w:spacing w:before="120" w:beforeAutospacing="0" w:after="120" w:afterAutospacing="0"/>
              <w:jc w:val="center"/>
              <w:rPr>
                <w:rStyle w:val="Strong"/>
              </w:rPr>
            </w:pPr>
          </w:p>
        </w:tc>
        <w:tc>
          <w:tcPr>
            <w:tcW w:w="267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A2043E" w14:textId="77777777" w:rsidR="0028033E" w:rsidRPr="00150611" w:rsidRDefault="0028033E" w:rsidP="00142790">
            <w:pPr>
              <w:pStyle w:val="NormalWeb"/>
              <w:spacing w:before="120" w:beforeAutospacing="0" w:after="120" w:afterAutospacing="0"/>
              <w:jc w:val="center"/>
              <w:rPr>
                <w:rStyle w:val="Strong"/>
              </w:rPr>
            </w:pPr>
            <w:r w:rsidRPr="00150611">
              <w:rPr>
                <w:rStyle w:val="Strong"/>
              </w:rPr>
              <w:t>Name</w:t>
            </w:r>
          </w:p>
        </w:tc>
        <w:tc>
          <w:tcPr>
            <w:tcW w:w="74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899B5B" w14:textId="77777777" w:rsidR="0028033E" w:rsidRPr="00150611" w:rsidRDefault="0028033E" w:rsidP="00142790">
            <w:pPr>
              <w:pStyle w:val="NormalWeb"/>
              <w:spacing w:before="120" w:beforeAutospacing="0" w:after="120" w:afterAutospacing="0"/>
              <w:jc w:val="center"/>
            </w:pPr>
            <w:r w:rsidRPr="00150611">
              <w:rPr>
                <w:rStyle w:val="Strong"/>
              </w:rPr>
              <w:t>Description</w:t>
            </w:r>
          </w:p>
        </w:tc>
      </w:tr>
      <w:tr w:rsidR="0028033E" w:rsidRPr="00150611" w14:paraId="3C712382" w14:textId="77777777" w:rsidTr="00FF7A92">
        <w:tc>
          <w:tcPr>
            <w:tcW w:w="6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BD62AB" w14:textId="77777777" w:rsidR="0028033E" w:rsidRPr="00150611" w:rsidRDefault="0028033E" w:rsidP="00142790">
            <w:pPr>
              <w:spacing w:before="120" w:after="120"/>
              <w:jc w:val="center"/>
              <w:rPr>
                <w:rFonts w:eastAsia="Times New Roman"/>
              </w:rPr>
            </w:pPr>
            <w:r w:rsidRPr="00150611">
              <w:rPr>
                <w:rFonts w:eastAsia="Times New Roman"/>
              </w:rPr>
              <w:t>1</w:t>
            </w:r>
          </w:p>
        </w:tc>
        <w:tc>
          <w:tcPr>
            <w:tcW w:w="267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7F2546" w14:textId="7DCAABAA" w:rsidR="0028033E" w:rsidRPr="00150611" w:rsidRDefault="00515DA4" w:rsidP="00142790">
            <w:pPr>
              <w:pStyle w:val="NormalWeb"/>
              <w:spacing w:before="120" w:beforeAutospacing="0" w:after="120" w:afterAutospacing="0"/>
              <w:jc w:val="center"/>
              <w:rPr>
                <w:b/>
                <w:bCs/>
              </w:rPr>
            </w:pPr>
            <w:r w:rsidRPr="00150611">
              <w:rPr>
                <w:rStyle w:val="Strong"/>
              </w:rPr>
              <w:t>Defendant</w:t>
            </w:r>
          </w:p>
        </w:tc>
        <w:tc>
          <w:tcPr>
            <w:tcW w:w="74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C59850" w14:textId="3926BBA6" w:rsidR="0028033E" w:rsidRPr="00150611" w:rsidRDefault="00660684" w:rsidP="00142790">
            <w:pPr>
              <w:spacing w:before="120" w:after="120"/>
            </w:pPr>
            <w:r w:rsidRPr="00150611">
              <w:rPr>
                <w:color w:val="000000"/>
                <w:sz w:val="21"/>
                <w:szCs w:val="21"/>
                <w:shd w:val="clear" w:color="auto" w:fill="FFFFFF"/>
              </w:rPr>
              <w:t xml:space="preserve">A person against whom criminal prosecution has been initiated and there is no final decision </w:t>
            </w:r>
            <w:r w:rsidR="00610DD7" w:rsidRPr="00150611">
              <w:rPr>
                <w:color w:val="000000"/>
                <w:sz w:val="21"/>
                <w:szCs w:val="21"/>
                <w:shd w:val="clear" w:color="auto" w:fill="FFFFFF"/>
              </w:rPr>
              <w:t xml:space="preserve">either </w:t>
            </w:r>
            <w:r w:rsidRPr="00150611">
              <w:rPr>
                <w:color w:val="000000"/>
                <w:sz w:val="21"/>
                <w:szCs w:val="21"/>
                <w:shd w:val="clear" w:color="auto" w:fill="FFFFFF"/>
              </w:rPr>
              <w:t>on the termination of the criminal prosecution, conviction or acquittal.</w:t>
            </w:r>
          </w:p>
        </w:tc>
      </w:tr>
      <w:tr w:rsidR="0028033E" w:rsidRPr="00150611" w14:paraId="0CC7C4C4" w14:textId="77777777" w:rsidTr="00FF7A92">
        <w:tc>
          <w:tcPr>
            <w:tcW w:w="6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B6C0206" w14:textId="77777777" w:rsidR="0028033E" w:rsidRPr="00150611" w:rsidRDefault="0028033E" w:rsidP="00142790">
            <w:pPr>
              <w:spacing w:before="120" w:after="120"/>
              <w:jc w:val="center"/>
              <w:rPr>
                <w:rFonts w:eastAsia="Times New Roman"/>
              </w:rPr>
            </w:pPr>
            <w:r w:rsidRPr="00150611">
              <w:rPr>
                <w:rFonts w:eastAsia="Times New Roman"/>
              </w:rPr>
              <w:t>2</w:t>
            </w:r>
          </w:p>
        </w:tc>
        <w:tc>
          <w:tcPr>
            <w:tcW w:w="267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9968B2D" w14:textId="43942F42" w:rsidR="0028033E" w:rsidRPr="00150611" w:rsidRDefault="00BB4C3E" w:rsidP="00142790">
            <w:pPr>
              <w:pStyle w:val="NormalWeb"/>
              <w:spacing w:before="120" w:beforeAutospacing="0" w:after="120" w:afterAutospacing="0"/>
              <w:jc w:val="center"/>
              <w:rPr>
                <w:rStyle w:val="Strong"/>
                <w:b w:val="0"/>
                <w:bCs w:val="0"/>
              </w:rPr>
            </w:pPr>
            <w:r w:rsidRPr="00150611">
              <w:rPr>
                <w:rStyle w:val="Strong"/>
              </w:rPr>
              <w:t>Defender</w:t>
            </w:r>
          </w:p>
        </w:tc>
        <w:tc>
          <w:tcPr>
            <w:tcW w:w="74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F6625DE" w14:textId="1904583A" w:rsidR="0028033E" w:rsidRPr="00150611" w:rsidRDefault="00660684" w:rsidP="00142790">
            <w:pPr>
              <w:pStyle w:val="NormalWeb"/>
              <w:spacing w:before="120" w:beforeAutospacing="0" w:after="120" w:afterAutospacing="0"/>
              <w:jc w:val="both"/>
            </w:pPr>
            <w:r w:rsidRPr="00150611">
              <w:rPr>
                <w:color w:val="000000"/>
                <w:sz w:val="21"/>
                <w:szCs w:val="21"/>
                <w:shd w:val="clear" w:color="auto" w:fill="FFFFFF"/>
              </w:rPr>
              <w:t xml:space="preserve">A </w:t>
            </w:r>
            <w:r w:rsidR="00BB4C3E" w:rsidRPr="00150611">
              <w:rPr>
                <w:color w:val="000000"/>
                <w:sz w:val="21"/>
                <w:szCs w:val="21"/>
                <w:shd w:val="clear" w:color="auto" w:fill="FFFFFF"/>
              </w:rPr>
              <w:t xml:space="preserve">lawyer who assumes and carries out protection of </w:t>
            </w:r>
            <w:r w:rsidR="00610DD7" w:rsidRPr="00150611">
              <w:rPr>
                <w:color w:val="000000"/>
                <w:sz w:val="21"/>
                <w:szCs w:val="21"/>
                <w:shd w:val="clear" w:color="auto" w:fill="FFFFFF"/>
              </w:rPr>
              <w:t>the detainee</w:t>
            </w:r>
            <w:r w:rsidR="00BB4C3E" w:rsidRPr="00150611">
              <w:rPr>
                <w:color w:val="000000"/>
                <w:sz w:val="21"/>
                <w:szCs w:val="21"/>
                <w:shd w:val="clear" w:color="auto" w:fill="FFFFFF"/>
              </w:rPr>
              <w:t xml:space="preserve"> or defendant during </w:t>
            </w:r>
            <w:r w:rsidR="00610DD7" w:rsidRPr="00150611">
              <w:rPr>
                <w:color w:val="000000"/>
                <w:sz w:val="21"/>
                <w:szCs w:val="21"/>
                <w:shd w:val="clear" w:color="auto" w:fill="FFFFFF"/>
              </w:rPr>
              <w:t xml:space="preserve">the </w:t>
            </w:r>
            <w:r w:rsidR="00BB4C3E" w:rsidRPr="00150611">
              <w:rPr>
                <w:color w:val="000000"/>
                <w:sz w:val="21"/>
                <w:szCs w:val="21"/>
                <w:shd w:val="clear" w:color="auto" w:fill="FFFFFF"/>
              </w:rPr>
              <w:t>criminal proceedings</w:t>
            </w:r>
          </w:p>
        </w:tc>
      </w:tr>
      <w:tr w:rsidR="00D300DC" w:rsidRPr="00150611" w14:paraId="328E5C08" w14:textId="77777777" w:rsidTr="00FF7A92">
        <w:tc>
          <w:tcPr>
            <w:tcW w:w="6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166DFC6" w14:textId="77E8ECFA" w:rsidR="00D300DC" w:rsidRPr="00150611" w:rsidRDefault="0040070D" w:rsidP="00142790">
            <w:pPr>
              <w:spacing w:before="120" w:after="120"/>
              <w:jc w:val="center"/>
              <w:rPr>
                <w:rFonts w:eastAsia="Times New Roman"/>
              </w:rPr>
            </w:pPr>
            <w:r w:rsidRPr="00150611">
              <w:rPr>
                <w:rFonts w:eastAsia="Times New Roman"/>
              </w:rPr>
              <w:t>3</w:t>
            </w:r>
          </w:p>
        </w:tc>
        <w:tc>
          <w:tcPr>
            <w:tcW w:w="267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A36003" w14:textId="61F0B349" w:rsidR="00D300DC" w:rsidRPr="00150611" w:rsidRDefault="00464C0D" w:rsidP="00142790">
            <w:pPr>
              <w:pStyle w:val="NormalWeb"/>
              <w:spacing w:before="120" w:beforeAutospacing="0" w:after="120" w:afterAutospacing="0"/>
              <w:jc w:val="center"/>
              <w:rPr>
                <w:rStyle w:val="Strong"/>
              </w:rPr>
            </w:pPr>
            <w:r w:rsidRPr="00150611">
              <w:rPr>
                <w:rStyle w:val="Strong"/>
              </w:rPr>
              <w:t>Legal representative of the defendant</w:t>
            </w:r>
          </w:p>
        </w:tc>
        <w:tc>
          <w:tcPr>
            <w:tcW w:w="74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0A70597" w14:textId="66A1D5C1" w:rsidR="00D300DC" w:rsidRPr="00150611" w:rsidRDefault="00610DD7" w:rsidP="00142790">
            <w:pPr>
              <w:pStyle w:val="NormalWeb"/>
              <w:spacing w:before="120" w:beforeAutospacing="0" w:after="120" w:afterAutospacing="0"/>
              <w:jc w:val="both"/>
              <w:rPr>
                <w:color w:val="000000"/>
                <w:sz w:val="21"/>
                <w:szCs w:val="21"/>
                <w:shd w:val="clear" w:color="auto" w:fill="FFFFFF"/>
              </w:rPr>
            </w:pPr>
            <w:r w:rsidRPr="00150611">
              <w:rPr>
                <w:color w:val="000000"/>
                <w:sz w:val="21"/>
                <w:szCs w:val="21"/>
                <w:shd w:val="clear" w:color="auto" w:fill="FFFFFF"/>
              </w:rPr>
              <w:t xml:space="preserve">A </w:t>
            </w:r>
            <w:r w:rsidR="00E15932" w:rsidRPr="00150611">
              <w:rPr>
                <w:color w:val="000000"/>
                <w:sz w:val="21"/>
                <w:szCs w:val="21"/>
                <w:shd w:val="clear" w:color="auto" w:fill="FFFFFF"/>
              </w:rPr>
              <w:t>parent</w:t>
            </w:r>
            <w:r w:rsidR="00747678" w:rsidRPr="00150611">
              <w:rPr>
                <w:color w:val="000000"/>
                <w:sz w:val="21"/>
                <w:szCs w:val="21"/>
                <w:shd w:val="clear" w:color="auto" w:fill="FFFFFF"/>
              </w:rPr>
              <w:t xml:space="preserve">, caregiver, </w:t>
            </w:r>
            <w:r w:rsidR="00E15932" w:rsidRPr="00150611">
              <w:rPr>
                <w:color w:val="000000"/>
                <w:sz w:val="21"/>
                <w:szCs w:val="21"/>
                <w:shd w:val="clear" w:color="auto" w:fill="FFFFFF"/>
              </w:rPr>
              <w:t xml:space="preserve">guardian or </w:t>
            </w:r>
            <w:r w:rsidR="00660684" w:rsidRPr="00150611">
              <w:rPr>
                <w:color w:val="000000"/>
                <w:sz w:val="21"/>
                <w:szCs w:val="21"/>
                <w:shd w:val="clear" w:color="auto" w:fill="FFFFFF"/>
              </w:rPr>
              <w:t xml:space="preserve">trustee </w:t>
            </w:r>
            <w:r w:rsidR="00E15932" w:rsidRPr="00150611">
              <w:rPr>
                <w:color w:val="000000"/>
                <w:sz w:val="21"/>
                <w:szCs w:val="21"/>
                <w:shd w:val="clear" w:color="auto" w:fill="FFFFFF"/>
              </w:rPr>
              <w:t xml:space="preserve">of </w:t>
            </w:r>
            <w:r w:rsidR="00660684" w:rsidRPr="00150611">
              <w:rPr>
                <w:color w:val="000000"/>
                <w:sz w:val="21"/>
                <w:szCs w:val="21"/>
                <w:shd w:val="clear" w:color="auto" w:fill="FFFFFF"/>
              </w:rPr>
              <w:t xml:space="preserve">a minor, </w:t>
            </w:r>
            <w:r w:rsidRPr="00150611">
              <w:rPr>
                <w:color w:val="000000"/>
                <w:sz w:val="21"/>
                <w:szCs w:val="21"/>
                <w:shd w:val="clear" w:color="auto" w:fill="FFFFFF"/>
              </w:rPr>
              <w:t xml:space="preserve">physically or mentally </w:t>
            </w:r>
            <w:r w:rsidR="00660684" w:rsidRPr="00150611">
              <w:rPr>
                <w:color w:val="000000"/>
                <w:sz w:val="21"/>
                <w:szCs w:val="21"/>
                <w:shd w:val="clear" w:color="auto" w:fill="FFFFFF"/>
              </w:rPr>
              <w:t>incapacitated defendant</w:t>
            </w:r>
            <w:r w:rsidR="00B064A2" w:rsidRPr="00150611">
              <w:rPr>
                <w:color w:val="000000"/>
                <w:sz w:val="21"/>
                <w:szCs w:val="21"/>
                <w:shd w:val="clear" w:color="auto" w:fill="FFFFFF"/>
              </w:rPr>
              <w:t>;</w:t>
            </w:r>
            <w:r w:rsidR="00E15932" w:rsidRPr="00150611">
              <w:rPr>
                <w:color w:val="000000"/>
                <w:sz w:val="21"/>
                <w:szCs w:val="21"/>
                <w:shd w:val="clear" w:color="auto" w:fill="FFFFFF"/>
              </w:rPr>
              <w:t xml:space="preserve"> within his or her jurisdiction, an employee of the guardianship and </w:t>
            </w:r>
            <w:r w:rsidR="00660684" w:rsidRPr="00150611">
              <w:rPr>
                <w:color w:val="000000"/>
                <w:sz w:val="21"/>
                <w:szCs w:val="21"/>
                <w:shd w:val="clear" w:color="auto" w:fill="FFFFFF"/>
              </w:rPr>
              <w:t xml:space="preserve">trusteeship </w:t>
            </w:r>
            <w:r w:rsidR="00E15932" w:rsidRPr="00150611">
              <w:rPr>
                <w:color w:val="000000"/>
                <w:sz w:val="21"/>
                <w:szCs w:val="21"/>
                <w:shd w:val="clear" w:color="auto" w:fill="FFFFFF"/>
              </w:rPr>
              <w:lastRenderedPageBreak/>
              <w:t>body</w:t>
            </w:r>
            <w:r w:rsidR="00B064A2" w:rsidRPr="00150611">
              <w:rPr>
                <w:color w:val="000000"/>
                <w:sz w:val="21"/>
                <w:szCs w:val="21"/>
                <w:shd w:val="clear" w:color="auto" w:fill="FFFFFF"/>
              </w:rPr>
              <w:t>;</w:t>
            </w:r>
            <w:r w:rsidR="00E15932" w:rsidRPr="00150611">
              <w:rPr>
                <w:color w:val="000000"/>
                <w:sz w:val="21"/>
                <w:szCs w:val="21"/>
                <w:shd w:val="clear" w:color="auto" w:fill="FFFFFF"/>
              </w:rPr>
              <w:t xml:space="preserve"> a close relative of the deceased defendant or the alleged perpetrator of a crime </w:t>
            </w:r>
            <w:r w:rsidR="00B064A2" w:rsidRPr="00150611">
              <w:rPr>
                <w:color w:val="000000"/>
                <w:sz w:val="21"/>
                <w:szCs w:val="21"/>
                <w:shd w:val="clear" w:color="auto" w:fill="FFFFFF"/>
              </w:rPr>
              <w:t>who</w:t>
            </w:r>
            <w:r w:rsidR="00E15932" w:rsidRPr="00150611">
              <w:rPr>
                <w:color w:val="000000"/>
                <w:sz w:val="21"/>
                <w:szCs w:val="21"/>
                <w:shd w:val="clear" w:color="auto" w:fill="FFFFFF"/>
              </w:rPr>
              <w:t xml:space="preserve"> </w:t>
            </w:r>
            <w:r w:rsidR="009A281E" w:rsidRPr="00150611">
              <w:rPr>
                <w:color w:val="000000"/>
                <w:sz w:val="21"/>
                <w:szCs w:val="21"/>
                <w:shd w:val="clear" w:color="auto" w:fill="FFFFFF"/>
              </w:rPr>
              <w:t>deceased</w:t>
            </w:r>
            <w:r w:rsidR="00747678" w:rsidRPr="00150611">
              <w:rPr>
                <w:color w:val="000000"/>
                <w:sz w:val="21"/>
                <w:szCs w:val="21"/>
                <w:shd w:val="clear" w:color="auto" w:fill="FFFFFF"/>
              </w:rPr>
              <w:t>.</w:t>
            </w:r>
          </w:p>
        </w:tc>
      </w:tr>
      <w:tr w:rsidR="0028033E" w:rsidRPr="00150611" w14:paraId="2F6A8696" w14:textId="77777777" w:rsidTr="00FF7A92">
        <w:tc>
          <w:tcPr>
            <w:tcW w:w="6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6D44447" w14:textId="2A413DE5" w:rsidR="0028033E" w:rsidRPr="00150611" w:rsidRDefault="0040070D" w:rsidP="00142790">
            <w:pPr>
              <w:spacing w:before="120" w:after="120"/>
              <w:jc w:val="center"/>
              <w:rPr>
                <w:rFonts w:eastAsia="Times New Roman"/>
              </w:rPr>
            </w:pPr>
            <w:r w:rsidRPr="00150611">
              <w:rPr>
                <w:rFonts w:eastAsia="Times New Roman"/>
              </w:rPr>
              <w:lastRenderedPageBreak/>
              <w:t>4</w:t>
            </w:r>
          </w:p>
        </w:tc>
        <w:tc>
          <w:tcPr>
            <w:tcW w:w="267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84C5705" w14:textId="0E208AE1" w:rsidR="0028033E" w:rsidRPr="00150611" w:rsidRDefault="00971F05" w:rsidP="00142790">
            <w:pPr>
              <w:pStyle w:val="NormalWeb"/>
              <w:spacing w:before="120" w:beforeAutospacing="0" w:after="120" w:afterAutospacing="0"/>
              <w:jc w:val="center"/>
              <w:rPr>
                <w:rStyle w:val="Strong"/>
                <w:b w:val="0"/>
                <w:bCs w:val="0"/>
              </w:rPr>
            </w:pPr>
            <w:r w:rsidRPr="00150611">
              <w:rPr>
                <w:rStyle w:val="Strong"/>
              </w:rPr>
              <w:t>Victim</w:t>
            </w:r>
          </w:p>
        </w:tc>
        <w:tc>
          <w:tcPr>
            <w:tcW w:w="74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3B344FE" w14:textId="36008F08" w:rsidR="0028033E" w:rsidRPr="00150611" w:rsidRDefault="00971F05" w:rsidP="00142790">
            <w:pPr>
              <w:spacing w:before="120" w:after="120"/>
            </w:pPr>
            <w:r w:rsidRPr="00150611">
              <w:rPr>
                <w:color w:val="000000"/>
                <w:sz w:val="21"/>
                <w:szCs w:val="21"/>
                <w:shd w:val="clear" w:color="auto" w:fill="FFFFFF"/>
              </w:rPr>
              <w:t xml:space="preserve">A natural or legal person, state, community or international organization in respect of which there are sufficient grounds to assume that the alleged crime has caused harm to </w:t>
            </w:r>
            <w:r w:rsidR="00AE0E15" w:rsidRPr="00150611">
              <w:rPr>
                <w:color w:val="000000"/>
                <w:sz w:val="21"/>
                <w:szCs w:val="21"/>
                <w:shd w:val="clear" w:color="auto" w:fill="FFFFFF"/>
              </w:rPr>
              <w:t xml:space="preserve">them </w:t>
            </w:r>
            <w:r w:rsidRPr="00150611">
              <w:rPr>
                <w:color w:val="000000"/>
                <w:sz w:val="21"/>
                <w:szCs w:val="21"/>
                <w:shd w:val="clear" w:color="auto" w:fill="FFFFFF"/>
              </w:rPr>
              <w:t xml:space="preserve">or could have been caused </w:t>
            </w:r>
            <w:r w:rsidR="00660684" w:rsidRPr="00150611">
              <w:rPr>
                <w:color w:val="000000"/>
                <w:sz w:val="21"/>
                <w:szCs w:val="21"/>
                <w:shd w:val="clear" w:color="auto" w:fill="FFFFFF"/>
              </w:rPr>
              <w:t xml:space="preserve">in the event </w:t>
            </w:r>
            <w:r w:rsidRPr="00150611">
              <w:rPr>
                <w:color w:val="000000"/>
                <w:sz w:val="21"/>
                <w:szCs w:val="21"/>
                <w:shd w:val="clear" w:color="auto" w:fill="FFFFFF"/>
              </w:rPr>
              <w:t xml:space="preserve">the alleged crime was </w:t>
            </w:r>
            <w:r w:rsidR="00660684" w:rsidRPr="00150611">
              <w:rPr>
                <w:color w:val="000000"/>
                <w:sz w:val="21"/>
                <w:szCs w:val="21"/>
                <w:shd w:val="clear" w:color="auto" w:fill="FFFFFF"/>
              </w:rPr>
              <w:t>completed</w:t>
            </w:r>
            <w:r w:rsidRPr="00150611">
              <w:rPr>
                <w:color w:val="000000"/>
                <w:sz w:val="21"/>
                <w:szCs w:val="21"/>
                <w:shd w:val="clear" w:color="auto" w:fill="FFFFFF"/>
              </w:rPr>
              <w:t>.</w:t>
            </w:r>
          </w:p>
        </w:tc>
      </w:tr>
      <w:tr w:rsidR="00472E99" w:rsidRPr="00150611" w14:paraId="29B62B4E" w14:textId="77777777" w:rsidTr="00D079A4">
        <w:trPr>
          <w:trHeight w:val="363"/>
        </w:trPr>
        <w:tc>
          <w:tcPr>
            <w:tcW w:w="608" w:type="dxa"/>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tcPr>
          <w:p w14:paraId="7882AED4" w14:textId="51DDD63B" w:rsidR="00472E99" w:rsidRPr="00150611" w:rsidRDefault="0040070D" w:rsidP="00142790">
            <w:pPr>
              <w:spacing w:before="120" w:after="120"/>
              <w:jc w:val="center"/>
              <w:rPr>
                <w:rFonts w:eastAsia="Times New Roman"/>
              </w:rPr>
            </w:pPr>
            <w:r w:rsidRPr="00150611">
              <w:rPr>
                <w:rFonts w:eastAsia="Times New Roman"/>
              </w:rPr>
              <w:t>5</w:t>
            </w:r>
          </w:p>
        </w:tc>
        <w:tc>
          <w:tcPr>
            <w:tcW w:w="2671" w:type="dxa"/>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tcPr>
          <w:p w14:paraId="4879F346" w14:textId="69DAECAC" w:rsidR="00472E99" w:rsidRPr="00150611" w:rsidRDefault="00472E99" w:rsidP="00142790">
            <w:pPr>
              <w:pStyle w:val="NormalWeb"/>
              <w:spacing w:before="120" w:beforeAutospacing="0" w:after="120" w:afterAutospacing="0"/>
              <w:jc w:val="center"/>
              <w:rPr>
                <w:rStyle w:val="Strong"/>
              </w:rPr>
            </w:pPr>
            <w:r w:rsidRPr="00150611">
              <w:rPr>
                <w:rStyle w:val="Strong"/>
              </w:rPr>
              <w:t>Representative of the victim</w:t>
            </w:r>
          </w:p>
        </w:tc>
        <w:tc>
          <w:tcPr>
            <w:tcW w:w="74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976B2CD" w14:textId="05F81519" w:rsidR="00472E99" w:rsidRPr="00150611" w:rsidRDefault="00747678" w:rsidP="00142790">
            <w:pPr>
              <w:spacing w:before="120" w:after="120"/>
              <w:rPr>
                <w:color w:val="000000"/>
                <w:sz w:val="21"/>
                <w:szCs w:val="21"/>
                <w:shd w:val="clear" w:color="auto" w:fill="FFFFFF"/>
              </w:rPr>
            </w:pPr>
            <w:r w:rsidRPr="00150611">
              <w:rPr>
                <w:color w:val="000000"/>
                <w:sz w:val="21"/>
                <w:szCs w:val="21"/>
                <w:shd w:val="clear" w:color="auto" w:fill="FFFFFF"/>
              </w:rPr>
              <w:t xml:space="preserve">An </w:t>
            </w:r>
            <w:r w:rsidR="007B1460" w:rsidRPr="00150611">
              <w:rPr>
                <w:color w:val="000000"/>
                <w:sz w:val="21"/>
                <w:szCs w:val="21"/>
                <w:shd w:val="clear" w:color="auto" w:fill="FFFFFF"/>
              </w:rPr>
              <w:t>authorized representative,</w:t>
            </w:r>
            <w:r w:rsidRPr="00150611">
              <w:rPr>
                <w:color w:val="000000"/>
                <w:sz w:val="21"/>
                <w:szCs w:val="21"/>
                <w:shd w:val="clear" w:color="auto" w:fill="FFFFFF"/>
              </w:rPr>
              <w:t xml:space="preserve"> i.e.</w:t>
            </w:r>
            <w:r w:rsidR="007B1460" w:rsidRPr="00150611">
              <w:rPr>
                <w:b/>
                <w:bCs/>
                <w:color w:val="000000"/>
                <w:sz w:val="21"/>
                <w:szCs w:val="21"/>
                <w:shd w:val="clear" w:color="auto" w:fill="FFFFFF"/>
              </w:rPr>
              <w:t xml:space="preserve"> </w:t>
            </w:r>
            <w:r w:rsidR="007B1460" w:rsidRPr="00150611">
              <w:rPr>
                <w:color w:val="000000"/>
                <w:sz w:val="21"/>
                <w:szCs w:val="21"/>
                <w:shd w:val="clear" w:color="auto" w:fill="FFFFFF"/>
              </w:rPr>
              <w:t>a lawyer who has been duly authorized by the victim to represent his or her legitimate interests during the proceedings, as well as a duly authorized employee of the victim who is a legal entity</w:t>
            </w:r>
            <w:r w:rsidRPr="00150611">
              <w:rPr>
                <w:color w:val="000000"/>
                <w:sz w:val="21"/>
                <w:szCs w:val="21"/>
                <w:shd w:val="clear" w:color="auto" w:fill="FFFFFF"/>
              </w:rPr>
              <w:t>.</w:t>
            </w:r>
          </w:p>
        </w:tc>
      </w:tr>
      <w:tr w:rsidR="00472E99" w:rsidRPr="00150611" w14:paraId="233F2285" w14:textId="77777777" w:rsidTr="00D079A4">
        <w:trPr>
          <w:trHeight w:val="363"/>
        </w:trPr>
        <w:tc>
          <w:tcPr>
            <w:tcW w:w="608" w:type="dxa"/>
            <w:vMerge/>
            <w:tcBorders>
              <w:left w:val="single" w:sz="6" w:space="0" w:color="auto"/>
              <w:bottom w:val="single" w:sz="6" w:space="0" w:color="auto"/>
              <w:right w:val="single" w:sz="6" w:space="0" w:color="auto"/>
            </w:tcBorders>
            <w:tcMar>
              <w:top w:w="75" w:type="dxa"/>
              <w:left w:w="75" w:type="dxa"/>
              <w:bottom w:w="75" w:type="dxa"/>
              <w:right w:w="75" w:type="dxa"/>
            </w:tcMar>
            <w:vAlign w:val="center"/>
          </w:tcPr>
          <w:p w14:paraId="5EF10E62" w14:textId="77777777" w:rsidR="00472E99" w:rsidRPr="00150611" w:rsidRDefault="00472E99" w:rsidP="00142790">
            <w:pPr>
              <w:spacing w:before="120" w:after="120"/>
              <w:jc w:val="center"/>
              <w:rPr>
                <w:rFonts w:eastAsia="Times New Roman"/>
              </w:rPr>
            </w:pPr>
          </w:p>
        </w:tc>
        <w:tc>
          <w:tcPr>
            <w:tcW w:w="2671" w:type="dxa"/>
            <w:vMerge/>
            <w:tcBorders>
              <w:left w:val="single" w:sz="6" w:space="0" w:color="auto"/>
              <w:bottom w:val="single" w:sz="6" w:space="0" w:color="auto"/>
              <w:right w:val="single" w:sz="6" w:space="0" w:color="auto"/>
            </w:tcBorders>
            <w:tcMar>
              <w:top w:w="75" w:type="dxa"/>
              <w:left w:w="75" w:type="dxa"/>
              <w:bottom w:w="75" w:type="dxa"/>
              <w:right w:w="75" w:type="dxa"/>
            </w:tcMar>
            <w:vAlign w:val="center"/>
          </w:tcPr>
          <w:p w14:paraId="60C1BCF6" w14:textId="77777777" w:rsidR="00472E99" w:rsidRPr="00150611" w:rsidRDefault="00472E99" w:rsidP="00142790">
            <w:pPr>
              <w:pStyle w:val="NormalWeb"/>
              <w:spacing w:before="120" w:beforeAutospacing="0" w:after="120" w:afterAutospacing="0"/>
              <w:jc w:val="center"/>
              <w:rPr>
                <w:rStyle w:val="Strong"/>
              </w:rPr>
            </w:pPr>
          </w:p>
        </w:tc>
        <w:tc>
          <w:tcPr>
            <w:tcW w:w="74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7B10C6" w14:textId="37C79C74" w:rsidR="00472E99" w:rsidRPr="00150611" w:rsidRDefault="00A346B6" w:rsidP="00142790">
            <w:pPr>
              <w:spacing w:before="120" w:after="120"/>
              <w:rPr>
                <w:color w:val="000000"/>
                <w:sz w:val="21"/>
                <w:szCs w:val="21"/>
                <w:shd w:val="clear" w:color="auto" w:fill="FFFFFF"/>
              </w:rPr>
            </w:pPr>
            <w:r w:rsidRPr="00150611">
              <w:rPr>
                <w:color w:val="000000"/>
                <w:sz w:val="21"/>
                <w:szCs w:val="21"/>
                <w:shd w:val="clear" w:color="auto" w:fill="FFFFFF"/>
              </w:rPr>
              <w:t>Legal representative:</w:t>
            </w:r>
            <w:r w:rsidR="00B16D5D" w:rsidRPr="00150611">
              <w:rPr>
                <w:b/>
                <w:bCs/>
                <w:color w:val="000000"/>
                <w:sz w:val="21"/>
                <w:szCs w:val="21"/>
                <w:shd w:val="clear" w:color="auto" w:fill="FFFFFF"/>
              </w:rPr>
              <w:t xml:space="preserve"> </w:t>
            </w:r>
            <w:r w:rsidR="00AE0E15" w:rsidRPr="00150611">
              <w:rPr>
                <w:color w:val="000000"/>
                <w:sz w:val="21"/>
                <w:szCs w:val="21"/>
                <w:shd w:val="clear" w:color="auto" w:fill="FFFFFF"/>
              </w:rPr>
              <w:t>a</w:t>
            </w:r>
            <w:r w:rsidR="00747678" w:rsidRPr="00150611">
              <w:rPr>
                <w:color w:val="000000"/>
                <w:sz w:val="21"/>
                <w:szCs w:val="21"/>
                <w:shd w:val="clear" w:color="auto" w:fill="FFFFFF"/>
              </w:rPr>
              <w:t xml:space="preserve"> parent, caregiver, guardian or trustee of a minor, </w:t>
            </w:r>
            <w:r w:rsidR="00AE0E15" w:rsidRPr="00150611">
              <w:rPr>
                <w:color w:val="000000"/>
                <w:sz w:val="21"/>
                <w:szCs w:val="21"/>
                <w:shd w:val="clear" w:color="auto" w:fill="FFFFFF"/>
              </w:rPr>
              <w:t xml:space="preserve">physically or mentally incapacitated </w:t>
            </w:r>
            <w:r w:rsidR="00747678" w:rsidRPr="00150611">
              <w:rPr>
                <w:color w:val="000000"/>
                <w:sz w:val="21"/>
                <w:szCs w:val="21"/>
                <w:shd w:val="clear" w:color="auto" w:fill="FFFFFF"/>
              </w:rPr>
              <w:t>defendant</w:t>
            </w:r>
            <w:r w:rsidR="00953A39" w:rsidRPr="00150611">
              <w:rPr>
                <w:color w:val="000000"/>
                <w:sz w:val="21"/>
                <w:szCs w:val="21"/>
                <w:shd w:val="clear" w:color="auto" w:fill="FFFFFF"/>
              </w:rPr>
              <w:t>;</w:t>
            </w:r>
            <w:r w:rsidR="00747678" w:rsidRPr="00150611">
              <w:rPr>
                <w:color w:val="000000"/>
                <w:sz w:val="21"/>
                <w:szCs w:val="21"/>
                <w:shd w:val="clear" w:color="auto" w:fill="FFFFFF"/>
              </w:rPr>
              <w:t xml:space="preserve"> within his or her jurisdiction, an employee of the guardianship and trusteeship body</w:t>
            </w:r>
            <w:r w:rsidR="00953A39" w:rsidRPr="00150611">
              <w:rPr>
                <w:color w:val="000000"/>
                <w:sz w:val="21"/>
                <w:szCs w:val="21"/>
                <w:shd w:val="clear" w:color="auto" w:fill="FFFFFF"/>
              </w:rPr>
              <w:t>;</w:t>
            </w:r>
            <w:r w:rsidRPr="00150611">
              <w:rPr>
                <w:color w:val="000000"/>
                <w:sz w:val="21"/>
                <w:szCs w:val="21"/>
                <w:shd w:val="clear" w:color="auto" w:fill="FFFFFF"/>
              </w:rPr>
              <w:t xml:space="preserve"> </w:t>
            </w:r>
            <w:r w:rsidR="00747678" w:rsidRPr="00150611">
              <w:rPr>
                <w:color w:val="000000"/>
                <w:sz w:val="21"/>
                <w:szCs w:val="21"/>
                <w:shd w:val="clear" w:color="auto" w:fill="FFFFFF"/>
              </w:rPr>
              <w:t>as well as the head of the legal entity that is a victim.</w:t>
            </w:r>
          </w:p>
        </w:tc>
      </w:tr>
      <w:tr w:rsidR="0028033E" w:rsidRPr="00150611" w14:paraId="1675913C" w14:textId="77777777" w:rsidTr="00FF7A92">
        <w:tc>
          <w:tcPr>
            <w:tcW w:w="6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B9F8D1" w14:textId="61E2882E" w:rsidR="0028033E" w:rsidRPr="00150611" w:rsidRDefault="0040070D" w:rsidP="00142790">
            <w:pPr>
              <w:spacing w:before="120" w:after="120"/>
              <w:jc w:val="center"/>
              <w:rPr>
                <w:rFonts w:eastAsia="Times New Roman"/>
              </w:rPr>
            </w:pPr>
            <w:r w:rsidRPr="00150611">
              <w:rPr>
                <w:rFonts w:eastAsia="Times New Roman"/>
              </w:rPr>
              <w:t>6</w:t>
            </w:r>
          </w:p>
        </w:tc>
        <w:tc>
          <w:tcPr>
            <w:tcW w:w="267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159A80" w14:textId="2D2DB468" w:rsidR="0028033E" w:rsidRPr="00150611" w:rsidRDefault="00155BDB" w:rsidP="00142790">
            <w:pPr>
              <w:pStyle w:val="NormalWeb"/>
              <w:spacing w:before="120" w:beforeAutospacing="0" w:after="120" w:afterAutospacing="0"/>
              <w:jc w:val="center"/>
              <w:rPr>
                <w:b/>
                <w:bCs/>
              </w:rPr>
            </w:pPr>
            <w:r w:rsidRPr="00150611">
              <w:rPr>
                <w:rStyle w:val="Strong"/>
              </w:rPr>
              <w:t>Expert</w:t>
            </w:r>
          </w:p>
        </w:tc>
        <w:tc>
          <w:tcPr>
            <w:tcW w:w="74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DCB403" w14:textId="6592B54D" w:rsidR="00747678" w:rsidRPr="00150611" w:rsidRDefault="00747678" w:rsidP="00142790">
            <w:pPr>
              <w:pStyle w:val="NormalWeb"/>
              <w:shd w:val="clear" w:color="auto" w:fill="FFFFFF"/>
              <w:spacing w:before="120" w:beforeAutospacing="0" w:after="120" w:afterAutospacing="0"/>
              <w:rPr>
                <w:color w:val="000000"/>
                <w:sz w:val="21"/>
                <w:szCs w:val="21"/>
                <w:shd w:val="clear" w:color="auto" w:fill="FFFFFF"/>
              </w:rPr>
            </w:pPr>
            <w:r w:rsidRPr="00150611">
              <w:rPr>
                <w:color w:val="000000"/>
                <w:sz w:val="21"/>
                <w:szCs w:val="21"/>
                <w:shd w:val="clear" w:color="auto" w:fill="FFFFFF"/>
              </w:rPr>
              <w:t>A person assisting the proceedings, who is not interested in the subject matter of the proceedings and who, through the use of special knowledge or skills, provides assistance to the proceedings through:</w:t>
            </w:r>
          </w:p>
          <w:p w14:paraId="4F323D25" w14:textId="030BFF57" w:rsidR="00155BDB" w:rsidRPr="00150611" w:rsidRDefault="00155BDB" w:rsidP="00142790">
            <w:pPr>
              <w:pStyle w:val="NormalWeb"/>
              <w:shd w:val="clear" w:color="auto" w:fill="FFFFFF"/>
              <w:spacing w:before="120" w:beforeAutospacing="0" w:after="120" w:afterAutospacing="0"/>
              <w:rPr>
                <w:rFonts w:eastAsia="Times New Roman"/>
                <w:color w:val="000000"/>
                <w:sz w:val="21"/>
                <w:szCs w:val="21"/>
                <w14:ligatures w14:val="none"/>
              </w:rPr>
            </w:pPr>
            <w:r w:rsidRPr="00150611">
              <w:rPr>
                <w:rFonts w:eastAsia="Times New Roman"/>
                <w:color w:val="000000"/>
                <w:sz w:val="21"/>
                <w:szCs w:val="21"/>
                <w14:ligatures w14:val="none"/>
              </w:rPr>
              <w:t xml:space="preserve">( 1) </w:t>
            </w:r>
            <w:r w:rsidR="00747678" w:rsidRPr="00150611">
              <w:rPr>
                <w:rFonts w:eastAsia="Times New Roman"/>
                <w:color w:val="000000"/>
                <w:sz w:val="21"/>
                <w:szCs w:val="21"/>
                <w14:ligatures w14:val="none"/>
              </w:rPr>
              <w:t xml:space="preserve">conducting </w:t>
            </w:r>
            <w:r w:rsidRPr="00150611">
              <w:rPr>
                <w:rFonts w:eastAsia="Times New Roman"/>
                <w:color w:val="000000"/>
                <w:sz w:val="21"/>
                <w:szCs w:val="21"/>
                <w14:ligatures w14:val="none"/>
              </w:rPr>
              <w:t>research and drawing a written conclusion</w:t>
            </w:r>
            <w:r w:rsidR="00747678" w:rsidRPr="00150611">
              <w:rPr>
                <w:rFonts w:eastAsia="Times New Roman"/>
                <w:color w:val="000000"/>
                <w:sz w:val="21"/>
                <w:szCs w:val="21"/>
                <w14:ligatures w14:val="none"/>
              </w:rPr>
              <w:t>;</w:t>
            </w:r>
          </w:p>
          <w:p w14:paraId="55609519" w14:textId="7E4F55F6" w:rsidR="00155BDB" w:rsidRPr="00150611" w:rsidRDefault="00155BDB" w:rsidP="00142790">
            <w:pPr>
              <w:shd w:val="clear" w:color="auto" w:fill="FFFFFF"/>
              <w:spacing w:before="120" w:after="120"/>
              <w:rPr>
                <w:rFonts w:eastAsia="Times New Roman"/>
                <w:color w:val="000000"/>
                <w:sz w:val="21"/>
                <w:szCs w:val="21"/>
                <w14:ligatures w14:val="none"/>
              </w:rPr>
            </w:pPr>
            <w:r w:rsidRPr="00150611">
              <w:rPr>
                <w:rFonts w:eastAsia="Times New Roman"/>
                <w:color w:val="000000"/>
                <w:sz w:val="21"/>
                <w:szCs w:val="21"/>
                <w14:ligatures w14:val="none"/>
              </w:rPr>
              <w:t>( 2) giving a written opinion without conducting research;</w:t>
            </w:r>
          </w:p>
          <w:p w14:paraId="7544C60E" w14:textId="0D9FBE21" w:rsidR="00155BDB" w:rsidRPr="00150611" w:rsidRDefault="00155BDB" w:rsidP="00142790">
            <w:pPr>
              <w:shd w:val="clear" w:color="auto" w:fill="FFFFFF"/>
              <w:spacing w:before="120" w:after="120"/>
              <w:rPr>
                <w:rFonts w:eastAsia="Times New Roman"/>
                <w:color w:val="000000"/>
                <w:sz w:val="21"/>
                <w:szCs w:val="21"/>
                <w14:ligatures w14:val="none"/>
              </w:rPr>
            </w:pPr>
            <w:r w:rsidRPr="00150611">
              <w:rPr>
                <w:rFonts w:eastAsia="Times New Roman"/>
                <w:color w:val="000000"/>
                <w:sz w:val="21"/>
                <w:szCs w:val="21"/>
                <w14:ligatures w14:val="none"/>
              </w:rPr>
              <w:t xml:space="preserve">(3) </w:t>
            </w:r>
            <w:r w:rsidR="00747678" w:rsidRPr="00150611">
              <w:rPr>
                <w:rFonts w:eastAsia="Times New Roman"/>
                <w:color w:val="000000"/>
                <w:sz w:val="21"/>
                <w:szCs w:val="21"/>
                <w14:ligatures w14:val="none"/>
              </w:rPr>
              <w:t>participating in the performance of an evidentiary or other procedural action.</w:t>
            </w:r>
          </w:p>
          <w:p w14:paraId="24D4E583" w14:textId="3573DC3B" w:rsidR="0028033E" w:rsidRPr="00150611" w:rsidRDefault="0028033E" w:rsidP="00142790">
            <w:pPr>
              <w:pStyle w:val="NormalWeb"/>
              <w:spacing w:before="120" w:beforeAutospacing="0" w:after="120" w:afterAutospacing="0"/>
              <w:jc w:val="both"/>
            </w:pPr>
          </w:p>
        </w:tc>
      </w:tr>
      <w:tr w:rsidR="007B3B11" w:rsidRPr="00150611" w14:paraId="5DA92AB8" w14:textId="77777777" w:rsidTr="00FF7A92">
        <w:tc>
          <w:tcPr>
            <w:tcW w:w="6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0763DB5" w14:textId="5A57CF3E" w:rsidR="007B3B11" w:rsidRPr="00150611" w:rsidRDefault="00DB6333" w:rsidP="00142790">
            <w:pPr>
              <w:spacing w:before="120" w:after="120"/>
              <w:jc w:val="center"/>
              <w:rPr>
                <w:rFonts w:eastAsia="Times New Roman"/>
              </w:rPr>
            </w:pPr>
            <w:r w:rsidRPr="00150611">
              <w:rPr>
                <w:rFonts w:eastAsia="Times New Roman"/>
              </w:rPr>
              <w:t>7</w:t>
            </w:r>
          </w:p>
        </w:tc>
        <w:tc>
          <w:tcPr>
            <w:tcW w:w="267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32A24FD" w14:textId="0AB97EE5" w:rsidR="007B3B11" w:rsidRPr="00150611" w:rsidRDefault="008D255E" w:rsidP="00142790">
            <w:pPr>
              <w:pStyle w:val="NormalWeb"/>
              <w:spacing w:before="120" w:beforeAutospacing="0" w:after="120" w:afterAutospacing="0"/>
              <w:jc w:val="center"/>
              <w:rPr>
                <w:rStyle w:val="Strong"/>
              </w:rPr>
            </w:pPr>
            <w:r w:rsidRPr="00150611">
              <w:rPr>
                <w:rStyle w:val="Strong"/>
              </w:rPr>
              <w:t>Body of Inquiry</w:t>
            </w:r>
          </w:p>
        </w:tc>
        <w:tc>
          <w:tcPr>
            <w:tcW w:w="74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65AFB40" w14:textId="2B5CD03C" w:rsidR="00FF36C1" w:rsidRPr="00150611" w:rsidRDefault="00FF36C1" w:rsidP="00142790">
            <w:pPr>
              <w:shd w:val="clear" w:color="auto" w:fill="FFFFFF"/>
              <w:spacing w:before="120" w:after="120"/>
              <w:ind w:firstLine="375"/>
              <w:rPr>
                <w:rFonts w:eastAsia="Times New Roman"/>
                <w:color w:val="000000"/>
                <w:sz w:val="21"/>
                <w:szCs w:val="21"/>
                <w14:ligatures w14:val="none"/>
              </w:rPr>
            </w:pPr>
            <w:r w:rsidRPr="00150611">
              <w:rPr>
                <w:rFonts w:eastAsia="Times New Roman"/>
                <w:color w:val="000000"/>
                <w:sz w:val="21"/>
                <w:szCs w:val="21"/>
                <w14:ligatures w14:val="none"/>
              </w:rPr>
              <w:t>Within the scope of their powers defined by law, the following bodies have the right to carry out operative-</w:t>
            </w:r>
            <w:r w:rsidR="00E17A96" w:rsidRPr="00150611">
              <w:rPr>
                <w:rFonts w:eastAsia="Times New Roman"/>
                <w:color w:val="000000"/>
                <w:sz w:val="21"/>
                <w:szCs w:val="21"/>
                <w14:ligatures w14:val="none"/>
              </w:rPr>
              <w:t xml:space="preserve">intelligence </w:t>
            </w:r>
            <w:r w:rsidRPr="00150611">
              <w:rPr>
                <w:rFonts w:eastAsia="Times New Roman"/>
                <w:color w:val="000000"/>
                <w:sz w:val="21"/>
                <w:szCs w:val="21"/>
                <w14:ligatures w14:val="none"/>
              </w:rPr>
              <w:t>activities and, in cases and procedures prescribed by law, conduct inquiry within the framework of criminal proceedings:</w:t>
            </w:r>
          </w:p>
          <w:p w14:paraId="7B65B152" w14:textId="77777777" w:rsidR="00FF36C1" w:rsidRPr="00150611" w:rsidRDefault="00FF36C1" w:rsidP="00142790">
            <w:pPr>
              <w:shd w:val="clear" w:color="auto" w:fill="FFFFFF"/>
              <w:spacing w:before="120" w:after="120"/>
              <w:ind w:firstLine="375"/>
              <w:rPr>
                <w:rFonts w:eastAsia="Times New Roman"/>
                <w:color w:val="000000"/>
                <w:sz w:val="21"/>
                <w:szCs w:val="21"/>
                <w14:ligatures w14:val="none"/>
              </w:rPr>
            </w:pPr>
          </w:p>
          <w:p w14:paraId="07508649" w14:textId="77777777" w:rsidR="00FF36C1" w:rsidRPr="00150611" w:rsidRDefault="00FF36C1" w:rsidP="00142790">
            <w:pPr>
              <w:shd w:val="clear" w:color="auto" w:fill="FFFFFF"/>
              <w:spacing w:before="120" w:after="120"/>
              <w:ind w:firstLine="375"/>
              <w:rPr>
                <w:rFonts w:eastAsia="Times New Roman"/>
                <w:color w:val="000000"/>
                <w:sz w:val="21"/>
                <w:szCs w:val="21"/>
                <w14:ligatures w14:val="none"/>
              </w:rPr>
            </w:pPr>
            <w:r w:rsidRPr="00150611">
              <w:rPr>
                <w:rFonts w:eastAsia="Times New Roman"/>
                <w:color w:val="000000"/>
                <w:sz w:val="21"/>
                <w:szCs w:val="21"/>
                <w14:ligatures w14:val="none"/>
              </w:rPr>
              <w:t>1. The Police</w:t>
            </w:r>
          </w:p>
          <w:p w14:paraId="373C5CC9" w14:textId="06355B5B" w:rsidR="00FF36C1" w:rsidRPr="00150611" w:rsidRDefault="00B16D5D" w:rsidP="00142790">
            <w:pPr>
              <w:shd w:val="clear" w:color="auto" w:fill="FFFFFF"/>
              <w:spacing w:before="120" w:after="120"/>
              <w:ind w:firstLine="375"/>
              <w:rPr>
                <w:rFonts w:eastAsia="Times New Roman"/>
                <w:color w:val="000000"/>
                <w:sz w:val="21"/>
                <w:szCs w:val="21"/>
                <w14:ligatures w14:val="none"/>
              </w:rPr>
            </w:pPr>
            <w:r w:rsidRPr="00150611">
              <w:rPr>
                <w:rFonts w:eastAsia="Times New Roman"/>
                <w:color w:val="000000"/>
                <w:sz w:val="21"/>
                <w:szCs w:val="21"/>
                <w14:ligatures w14:val="none"/>
              </w:rPr>
              <w:t xml:space="preserve"> </w:t>
            </w:r>
            <w:r w:rsidR="00FF36C1" w:rsidRPr="00150611">
              <w:rPr>
                <w:rFonts w:eastAsia="Times New Roman"/>
                <w:color w:val="000000"/>
                <w:sz w:val="21"/>
                <w:szCs w:val="21"/>
                <w14:ligatures w14:val="none"/>
              </w:rPr>
              <w:t xml:space="preserve"> 1.1) </w:t>
            </w:r>
            <w:r w:rsidR="00AE0E15" w:rsidRPr="00150611">
              <w:rPr>
                <w:rFonts w:eastAsia="Times New Roman"/>
                <w:color w:val="000000"/>
                <w:sz w:val="21"/>
                <w:szCs w:val="21"/>
                <w14:ligatures w14:val="none"/>
              </w:rPr>
              <w:t>m</w:t>
            </w:r>
            <w:r w:rsidR="00FF36C1" w:rsidRPr="00150611">
              <w:rPr>
                <w:rFonts w:eastAsia="Times New Roman"/>
                <w:color w:val="000000"/>
                <w:sz w:val="21"/>
                <w:szCs w:val="21"/>
                <w14:ligatures w14:val="none"/>
              </w:rPr>
              <w:t xml:space="preserve">ilitary </w:t>
            </w:r>
            <w:r w:rsidR="00AE0E15" w:rsidRPr="00150611">
              <w:rPr>
                <w:rFonts w:eastAsia="Times New Roman"/>
                <w:color w:val="000000"/>
                <w:sz w:val="21"/>
                <w:szCs w:val="21"/>
                <w14:ligatures w14:val="none"/>
              </w:rPr>
              <w:t>p</w:t>
            </w:r>
            <w:r w:rsidR="00FF36C1" w:rsidRPr="00150611">
              <w:rPr>
                <w:rFonts w:eastAsia="Times New Roman"/>
                <w:color w:val="000000"/>
                <w:sz w:val="21"/>
                <w:szCs w:val="21"/>
                <w14:ligatures w14:val="none"/>
              </w:rPr>
              <w:t>olice</w:t>
            </w:r>
          </w:p>
          <w:p w14:paraId="21C062B0" w14:textId="49484F4E" w:rsidR="00FF36C1" w:rsidRPr="00150611" w:rsidRDefault="00B16D5D" w:rsidP="00142790">
            <w:pPr>
              <w:shd w:val="clear" w:color="auto" w:fill="FFFFFF"/>
              <w:spacing w:before="120" w:after="120"/>
              <w:ind w:firstLine="375"/>
              <w:rPr>
                <w:rFonts w:eastAsia="Times New Roman"/>
                <w:color w:val="000000"/>
                <w:sz w:val="21"/>
                <w:szCs w:val="21"/>
                <w14:ligatures w14:val="none"/>
              </w:rPr>
            </w:pPr>
            <w:r w:rsidRPr="00150611">
              <w:rPr>
                <w:rFonts w:eastAsia="Times New Roman"/>
                <w:color w:val="000000"/>
                <w:sz w:val="21"/>
                <w:szCs w:val="21"/>
                <w14:ligatures w14:val="none"/>
              </w:rPr>
              <w:t xml:space="preserve"> </w:t>
            </w:r>
            <w:r w:rsidR="00FF36C1" w:rsidRPr="00150611">
              <w:rPr>
                <w:rFonts w:eastAsia="Times New Roman"/>
                <w:color w:val="000000"/>
                <w:sz w:val="21"/>
                <w:szCs w:val="21"/>
                <w14:ligatures w14:val="none"/>
              </w:rPr>
              <w:t xml:space="preserve"> 1.2) </w:t>
            </w:r>
            <w:r w:rsidR="00AE0E15" w:rsidRPr="00150611">
              <w:rPr>
                <w:rFonts w:eastAsia="Times New Roman"/>
                <w:color w:val="000000"/>
                <w:sz w:val="21"/>
                <w:szCs w:val="21"/>
                <w14:ligatures w14:val="none"/>
              </w:rPr>
              <w:t>t</w:t>
            </w:r>
            <w:r w:rsidR="00FF36C1" w:rsidRPr="00150611">
              <w:rPr>
                <w:rFonts w:eastAsia="Times New Roman"/>
                <w:color w:val="000000"/>
                <w:sz w:val="21"/>
                <w:szCs w:val="21"/>
                <w14:ligatures w14:val="none"/>
              </w:rPr>
              <w:t xml:space="preserve">he authorized state administration </w:t>
            </w:r>
            <w:r w:rsidR="00AE0E15" w:rsidRPr="00150611">
              <w:rPr>
                <w:rFonts w:eastAsia="Times New Roman"/>
                <w:color w:val="000000"/>
                <w:sz w:val="21"/>
                <w:szCs w:val="21"/>
                <w14:ligatures w14:val="none"/>
              </w:rPr>
              <w:t xml:space="preserve">authority </w:t>
            </w:r>
            <w:r w:rsidR="00FF36C1" w:rsidRPr="00150611">
              <w:rPr>
                <w:rFonts w:eastAsia="Times New Roman"/>
                <w:color w:val="000000"/>
                <w:sz w:val="21"/>
                <w:szCs w:val="21"/>
                <w14:ligatures w14:val="none"/>
              </w:rPr>
              <w:t>in the field of internal affairs — with respect to employees of its structural subdivisions and subordinate state bodies</w:t>
            </w:r>
          </w:p>
          <w:p w14:paraId="6C96C157" w14:textId="3E62D0CB" w:rsidR="00FF36C1" w:rsidRPr="00150611" w:rsidRDefault="00FF36C1" w:rsidP="00142790">
            <w:pPr>
              <w:shd w:val="clear" w:color="auto" w:fill="FFFFFF"/>
              <w:spacing w:before="120" w:after="120"/>
              <w:ind w:firstLine="375"/>
              <w:rPr>
                <w:rFonts w:eastAsia="Times New Roman"/>
                <w:color w:val="000000"/>
                <w:sz w:val="21"/>
                <w:szCs w:val="21"/>
                <w14:ligatures w14:val="none"/>
              </w:rPr>
            </w:pPr>
            <w:r w:rsidRPr="00150611">
              <w:rPr>
                <w:rFonts w:eastAsia="Times New Roman"/>
                <w:color w:val="000000"/>
                <w:sz w:val="21"/>
                <w:szCs w:val="21"/>
                <w14:ligatures w14:val="none"/>
              </w:rPr>
              <w:t xml:space="preserve">2. National Security </w:t>
            </w:r>
            <w:r w:rsidR="00AE0E15" w:rsidRPr="00150611">
              <w:rPr>
                <w:rFonts w:eastAsia="Times New Roman"/>
                <w:color w:val="000000"/>
                <w:sz w:val="21"/>
                <w:szCs w:val="21"/>
                <w14:ligatures w14:val="none"/>
              </w:rPr>
              <w:t>Authorities</w:t>
            </w:r>
          </w:p>
          <w:p w14:paraId="6E842AC7" w14:textId="48D7C157" w:rsidR="00FF36C1" w:rsidRPr="00150611" w:rsidRDefault="00FF36C1" w:rsidP="00142790">
            <w:pPr>
              <w:shd w:val="clear" w:color="auto" w:fill="FFFFFF"/>
              <w:spacing w:before="120" w:after="120"/>
              <w:ind w:firstLine="375"/>
              <w:rPr>
                <w:rFonts w:eastAsia="Times New Roman"/>
                <w:color w:val="000000"/>
                <w:sz w:val="21"/>
                <w:szCs w:val="21"/>
                <w14:ligatures w14:val="none"/>
              </w:rPr>
            </w:pPr>
            <w:r w:rsidRPr="00150611">
              <w:rPr>
                <w:rFonts w:eastAsia="Times New Roman"/>
                <w:color w:val="000000"/>
                <w:sz w:val="21"/>
                <w:szCs w:val="21"/>
                <w14:ligatures w14:val="none"/>
              </w:rPr>
              <w:t>3. Tax Authorities</w:t>
            </w:r>
          </w:p>
          <w:p w14:paraId="5F69FE04" w14:textId="157A62F0" w:rsidR="00FF36C1" w:rsidRPr="00150611" w:rsidRDefault="00FF36C1" w:rsidP="00142790">
            <w:pPr>
              <w:shd w:val="clear" w:color="auto" w:fill="FFFFFF"/>
              <w:spacing w:before="120" w:after="120"/>
              <w:ind w:firstLine="375"/>
              <w:rPr>
                <w:rFonts w:eastAsia="Times New Roman"/>
                <w:color w:val="000000"/>
                <w:sz w:val="21"/>
                <w:szCs w:val="21"/>
                <w14:ligatures w14:val="none"/>
              </w:rPr>
            </w:pPr>
            <w:r w:rsidRPr="00150611">
              <w:rPr>
                <w:rFonts w:eastAsia="Times New Roman"/>
                <w:color w:val="000000"/>
                <w:sz w:val="21"/>
                <w:szCs w:val="21"/>
                <w14:ligatures w14:val="none"/>
              </w:rPr>
              <w:t>4. Customs Authorities — for the purpose of preventing and detecting smuggling and other crimes</w:t>
            </w:r>
          </w:p>
          <w:p w14:paraId="0042C4AF" w14:textId="33D0DCB5" w:rsidR="00FF36C1" w:rsidRPr="00150611" w:rsidRDefault="00FF36C1" w:rsidP="00142790">
            <w:pPr>
              <w:shd w:val="clear" w:color="auto" w:fill="FFFFFF"/>
              <w:spacing w:before="120" w:after="120"/>
              <w:ind w:firstLine="375"/>
              <w:rPr>
                <w:rFonts w:eastAsia="Times New Roman"/>
                <w:color w:val="000000"/>
                <w:sz w:val="21"/>
                <w:szCs w:val="21"/>
                <w14:ligatures w14:val="none"/>
              </w:rPr>
            </w:pPr>
            <w:r w:rsidRPr="00150611">
              <w:rPr>
                <w:rFonts w:eastAsia="Times New Roman"/>
                <w:color w:val="000000"/>
                <w:sz w:val="21"/>
                <w:szCs w:val="21"/>
                <w14:ligatures w14:val="none"/>
              </w:rPr>
              <w:t>5. Penitentiary Service — only within penitentiary institutions</w:t>
            </w:r>
          </w:p>
          <w:p w14:paraId="1C803043" w14:textId="4E7A03DD" w:rsidR="00FF36C1" w:rsidRPr="00150611" w:rsidRDefault="00FF36C1" w:rsidP="00142790">
            <w:pPr>
              <w:shd w:val="clear" w:color="auto" w:fill="FFFFFF"/>
              <w:spacing w:before="120" w:after="120"/>
              <w:ind w:firstLine="375"/>
              <w:rPr>
                <w:rFonts w:eastAsia="Times New Roman"/>
                <w:color w:val="000000"/>
                <w:sz w:val="21"/>
                <w:szCs w:val="21"/>
                <w14:ligatures w14:val="none"/>
              </w:rPr>
            </w:pPr>
            <w:r w:rsidRPr="00150611">
              <w:rPr>
                <w:rFonts w:eastAsia="Times New Roman"/>
                <w:color w:val="000000"/>
                <w:sz w:val="21"/>
                <w:szCs w:val="21"/>
                <w14:ligatures w14:val="none"/>
              </w:rPr>
              <w:t>6. Anti-Corruption Committee</w:t>
            </w:r>
          </w:p>
          <w:p w14:paraId="7CC84724" w14:textId="58F0C9DC" w:rsidR="00FF36C1" w:rsidRPr="00150611" w:rsidRDefault="00FF36C1" w:rsidP="00142790">
            <w:pPr>
              <w:shd w:val="clear" w:color="auto" w:fill="FFFFFF"/>
              <w:spacing w:before="120" w:after="120"/>
              <w:ind w:firstLine="375"/>
              <w:rPr>
                <w:rFonts w:eastAsia="Times New Roman"/>
                <w:color w:val="000000"/>
                <w:sz w:val="21"/>
                <w:szCs w:val="21"/>
                <w14:ligatures w14:val="none"/>
              </w:rPr>
            </w:pPr>
            <w:r w:rsidRPr="00150611">
              <w:rPr>
                <w:rFonts w:eastAsia="Times New Roman"/>
                <w:color w:val="000000"/>
                <w:sz w:val="21"/>
                <w:szCs w:val="21"/>
                <w14:ligatures w14:val="none"/>
              </w:rPr>
              <w:t>7. Foreign Intelligence Service</w:t>
            </w:r>
          </w:p>
          <w:p w14:paraId="62D9EEC0" w14:textId="678302C8" w:rsidR="007B3B11" w:rsidRPr="00150611" w:rsidRDefault="00FF36C1" w:rsidP="00142790">
            <w:pPr>
              <w:pStyle w:val="NormalWeb"/>
              <w:shd w:val="clear" w:color="auto" w:fill="FFFFFF"/>
              <w:spacing w:before="120" w:beforeAutospacing="0" w:after="120" w:afterAutospacing="0"/>
              <w:ind w:left="375"/>
              <w:rPr>
                <w:color w:val="000000"/>
                <w:sz w:val="21"/>
                <w:szCs w:val="21"/>
                <w:shd w:val="clear" w:color="auto" w:fill="FFFFFF"/>
              </w:rPr>
            </w:pPr>
            <w:r w:rsidRPr="00150611">
              <w:rPr>
                <w:rFonts w:eastAsia="Times New Roman"/>
                <w:color w:val="000000"/>
                <w:sz w:val="21"/>
                <w:szCs w:val="21"/>
                <w14:ligatures w14:val="none"/>
              </w:rPr>
              <w:t>8. State Protection Service</w:t>
            </w:r>
          </w:p>
        </w:tc>
      </w:tr>
      <w:tr w:rsidR="0028033E" w:rsidRPr="00150611" w14:paraId="72373DFC" w14:textId="77777777" w:rsidTr="00FF7A92">
        <w:tc>
          <w:tcPr>
            <w:tcW w:w="6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515894" w14:textId="3935D3B3" w:rsidR="0028033E" w:rsidRPr="00150611" w:rsidRDefault="00DB6333" w:rsidP="00142790">
            <w:pPr>
              <w:spacing w:before="120" w:after="120"/>
              <w:jc w:val="center"/>
              <w:rPr>
                <w:rFonts w:eastAsia="Times New Roman"/>
              </w:rPr>
            </w:pPr>
            <w:r w:rsidRPr="00150611">
              <w:rPr>
                <w:rFonts w:eastAsia="Times New Roman"/>
              </w:rPr>
              <w:t>8</w:t>
            </w:r>
          </w:p>
        </w:tc>
        <w:tc>
          <w:tcPr>
            <w:tcW w:w="267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BFFEEE" w14:textId="280EA4C6" w:rsidR="0028033E" w:rsidRPr="00150611" w:rsidRDefault="005B56A8" w:rsidP="00142790">
            <w:pPr>
              <w:pStyle w:val="NormalWeb"/>
              <w:spacing w:before="120" w:beforeAutospacing="0" w:after="120" w:afterAutospacing="0"/>
              <w:jc w:val="center"/>
            </w:pPr>
            <w:r w:rsidRPr="00150611">
              <w:rPr>
                <w:rStyle w:val="Strong"/>
              </w:rPr>
              <w:t>User</w:t>
            </w:r>
          </w:p>
        </w:tc>
        <w:tc>
          <w:tcPr>
            <w:tcW w:w="74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3F9C57" w14:textId="77777777" w:rsidR="00A47B52" w:rsidRPr="00150611" w:rsidRDefault="00FF7A92" w:rsidP="00142790">
            <w:pPr>
              <w:shd w:val="clear" w:color="auto" w:fill="FFFFFF"/>
              <w:spacing w:before="120" w:after="120"/>
              <w:rPr>
                <w:rFonts w:eastAsia="MS Mincho"/>
                <w:color w:val="000000"/>
                <w:sz w:val="21"/>
                <w:szCs w:val="21"/>
                <w:shd w:val="clear" w:color="auto" w:fill="FFFFFF"/>
              </w:rPr>
            </w:pPr>
            <w:r w:rsidRPr="00150611">
              <w:rPr>
                <w:color w:val="000000"/>
                <w:sz w:val="21"/>
                <w:szCs w:val="21"/>
                <w:shd w:val="clear" w:color="auto" w:fill="FFFFFF"/>
              </w:rPr>
              <w:t>A government body exercising judicial authority during criminal proceedings</w:t>
            </w:r>
            <w:r w:rsidR="00A47B52" w:rsidRPr="00150611">
              <w:rPr>
                <w:rFonts w:eastAsia="MS Mincho"/>
                <w:color w:val="000000"/>
                <w:sz w:val="21"/>
                <w:szCs w:val="21"/>
                <w:shd w:val="clear" w:color="auto" w:fill="FFFFFF"/>
              </w:rPr>
              <w:t>:</w:t>
            </w:r>
          </w:p>
          <w:p w14:paraId="2271FB14" w14:textId="77777777" w:rsidR="00FF36C1" w:rsidRPr="00150611" w:rsidRDefault="00FF36C1" w:rsidP="00142790">
            <w:pPr>
              <w:pStyle w:val="ListParagraph"/>
              <w:numPr>
                <w:ilvl w:val="0"/>
                <w:numId w:val="63"/>
              </w:numPr>
              <w:shd w:val="clear" w:color="auto" w:fill="FFFFFF"/>
              <w:spacing w:before="120" w:after="120"/>
              <w:contextualSpacing w:val="0"/>
              <w:rPr>
                <w:rFonts w:eastAsia="MS Mincho"/>
                <w:color w:val="000000"/>
                <w:sz w:val="21"/>
                <w:szCs w:val="21"/>
                <w:shd w:val="clear" w:color="auto" w:fill="FFFFFF"/>
              </w:rPr>
            </w:pPr>
            <w:r w:rsidRPr="00150611">
              <w:rPr>
                <w:rFonts w:eastAsia="MS Mincho"/>
                <w:color w:val="000000"/>
                <w:sz w:val="21"/>
                <w:szCs w:val="21"/>
                <w:shd w:val="clear" w:color="auto" w:fill="FFFFFF"/>
              </w:rPr>
              <w:t>First Instance Court of General Jurisdiction for Criminal Cases,</w:t>
            </w:r>
          </w:p>
          <w:p w14:paraId="1C459749" w14:textId="77777777" w:rsidR="00FF36C1" w:rsidRPr="00150611" w:rsidRDefault="00FF36C1" w:rsidP="00142790">
            <w:pPr>
              <w:pStyle w:val="ListParagraph"/>
              <w:numPr>
                <w:ilvl w:val="0"/>
                <w:numId w:val="63"/>
              </w:numPr>
              <w:shd w:val="clear" w:color="auto" w:fill="FFFFFF"/>
              <w:spacing w:before="120" w:after="120"/>
              <w:contextualSpacing w:val="0"/>
              <w:rPr>
                <w:rFonts w:eastAsia="MS Mincho"/>
                <w:color w:val="000000"/>
                <w:sz w:val="21"/>
                <w:szCs w:val="21"/>
                <w:shd w:val="clear" w:color="auto" w:fill="FFFFFF"/>
              </w:rPr>
            </w:pPr>
            <w:r w:rsidRPr="00150611">
              <w:rPr>
                <w:rFonts w:eastAsia="MS Mincho"/>
                <w:color w:val="000000"/>
                <w:sz w:val="21"/>
                <w:szCs w:val="21"/>
                <w:shd w:val="clear" w:color="auto" w:fill="FFFFFF"/>
              </w:rPr>
              <w:lastRenderedPageBreak/>
              <w:t>Criminal Court of Appeal,</w:t>
            </w:r>
          </w:p>
          <w:p w14:paraId="4E5134CE" w14:textId="77777777" w:rsidR="00FF36C1" w:rsidRPr="00150611" w:rsidRDefault="00FF36C1" w:rsidP="00142790">
            <w:pPr>
              <w:pStyle w:val="ListParagraph"/>
              <w:numPr>
                <w:ilvl w:val="0"/>
                <w:numId w:val="63"/>
              </w:numPr>
              <w:shd w:val="clear" w:color="auto" w:fill="FFFFFF"/>
              <w:spacing w:before="120" w:after="120"/>
              <w:contextualSpacing w:val="0"/>
              <w:rPr>
                <w:rFonts w:eastAsia="MS Mincho"/>
                <w:color w:val="000000"/>
                <w:sz w:val="21"/>
                <w:szCs w:val="21"/>
                <w:shd w:val="clear" w:color="auto" w:fill="FFFFFF"/>
              </w:rPr>
            </w:pPr>
            <w:r w:rsidRPr="00150611">
              <w:rPr>
                <w:rFonts w:eastAsia="MS Mincho"/>
                <w:color w:val="000000"/>
                <w:sz w:val="21"/>
                <w:szCs w:val="21"/>
                <w:shd w:val="clear" w:color="auto" w:fill="FFFFFF"/>
              </w:rPr>
              <w:t>Criminal Chamber of the Court of Cassation,</w:t>
            </w:r>
          </w:p>
          <w:p w14:paraId="26EE0F9A" w14:textId="77777777" w:rsidR="00FF36C1" w:rsidRPr="00150611" w:rsidRDefault="00FF36C1" w:rsidP="00142790">
            <w:pPr>
              <w:pStyle w:val="ListParagraph"/>
              <w:numPr>
                <w:ilvl w:val="0"/>
                <w:numId w:val="63"/>
              </w:numPr>
              <w:shd w:val="clear" w:color="auto" w:fill="FFFFFF"/>
              <w:spacing w:before="120" w:after="120"/>
              <w:contextualSpacing w:val="0"/>
              <w:rPr>
                <w:rFonts w:eastAsia="MS Mincho"/>
                <w:color w:val="000000"/>
                <w:sz w:val="21"/>
                <w:szCs w:val="21"/>
                <w:shd w:val="clear" w:color="auto" w:fill="FFFFFF"/>
              </w:rPr>
            </w:pPr>
            <w:r w:rsidRPr="00150611">
              <w:rPr>
                <w:rFonts w:eastAsia="MS Mincho"/>
                <w:color w:val="000000"/>
                <w:sz w:val="21"/>
                <w:szCs w:val="21"/>
                <w:shd w:val="clear" w:color="auto" w:fill="FFFFFF"/>
              </w:rPr>
              <w:t>Anti-Corruption First Instance Court,</w:t>
            </w:r>
          </w:p>
          <w:p w14:paraId="675070D5" w14:textId="77777777" w:rsidR="00FF36C1" w:rsidRPr="00150611" w:rsidRDefault="00FF36C1" w:rsidP="00142790">
            <w:pPr>
              <w:pStyle w:val="ListParagraph"/>
              <w:numPr>
                <w:ilvl w:val="0"/>
                <w:numId w:val="63"/>
              </w:numPr>
              <w:shd w:val="clear" w:color="auto" w:fill="FFFFFF"/>
              <w:spacing w:before="120" w:after="120"/>
              <w:contextualSpacing w:val="0"/>
              <w:rPr>
                <w:rFonts w:eastAsia="MS Mincho"/>
                <w:color w:val="000000"/>
                <w:sz w:val="21"/>
                <w:szCs w:val="21"/>
                <w:shd w:val="clear" w:color="auto" w:fill="FFFFFF"/>
              </w:rPr>
            </w:pPr>
            <w:r w:rsidRPr="00150611">
              <w:rPr>
                <w:rFonts w:eastAsia="MS Mincho"/>
                <w:color w:val="000000"/>
                <w:sz w:val="21"/>
                <w:szCs w:val="21"/>
                <w:shd w:val="clear" w:color="auto" w:fill="FFFFFF"/>
              </w:rPr>
              <w:t>Anti-Corruption Court of Appeal,</w:t>
            </w:r>
          </w:p>
          <w:p w14:paraId="39B51018" w14:textId="105E42BD" w:rsidR="0028033E" w:rsidRPr="009A281E" w:rsidRDefault="00FF36C1" w:rsidP="009A281E">
            <w:pPr>
              <w:pStyle w:val="ListParagraph"/>
              <w:numPr>
                <w:ilvl w:val="0"/>
                <w:numId w:val="63"/>
              </w:numPr>
              <w:shd w:val="clear" w:color="auto" w:fill="FFFFFF"/>
              <w:spacing w:before="120" w:after="120"/>
              <w:contextualSpacing w:val="0"/>
              <w:rPr>
                <w:rFonts w:eastAsia="MS Mincho"/>
                <w:color w:val="000000"/>
                <w:sz w:val="21"/>
                <w:szCs w:val="21"/>
                <w:shd w:val="clear" w:color="auto" w:fill="FFFFFF"/>
              </w:rPr>
            </w:pPr>
            <w:r w:rsidRPr="00150611">
              <w:rPr>
                <w:rFonts w:eastAsia="MS Mincho"/>
                <w:color w:val="000000"/>
                <w:sz w:val="21"/>
                <w:szCs w:val="21"/>
                <w:shd w:val="clear" w:color="auto" w:fill="FFFFFF"/>
              </w:rPr>
              <w:t>Anti-Corruption Chamber of the Court of Cassation.</w:t>
            </w:r>
          </w:p>
        </w:tc>
      </w:tr>
      <w:tr w:rsidR="00DB6333" w:rsidRPr="00150611" w14:paraId="668735AE" w14:textId="77777777" w:rsidTr="00FF7A92">
        <w:tc>
          <w:tcPr>
            <w:tcW w:w="6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1449D90" w14:textId="184D3F0C" w:rsidR="00DB6333" w:rsidRPr="00150611" w:rsidDel="00DB6333" w:rsidRDefault="00DB6333" w:rsidP="00142790">
            <w:pPr>
              <w:spacing w:before="120" w:after="120"/>
              <w:jc w:val="center"/>
              <w:rPr>
                <w:rFonts w:eastAsia="Times New Roman"/>
              </w:rPr>
            </w:pPr>
            <w:r w:rsidRPr="00150611">
              <w:rPr>
                <w:rFonts w:eastAsia="Times New Roman"/>
              </w:rPr>
              <w:lastRenderedPageBreak/>
              <w:t>9</w:t>
            </w:r>
          </w:p>
        </w:tc>
        <w:tc>
          <w:tcPr>
            <w:tcW w:w="267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05D968C" w14:textId="16B946FA" w:rsidR="00DB6333" w:rsidRPr="00150611" w:rsidRDefault="00DB6333" w:rsidP="00142790">
            <w:pPr>
              <w:pStyle w:val="NormalWeb"/>
              <w:spacing w:before="120" w:beforeAutospacing="0" w:after="120" w:afterAutospacing="0"/>
              <w:jc w:val="center"/>
              <w:rPr>
                <w:rStyle w:val="Strong"/>
              </w:rPr>
            </w:pPr>
            <w:r w:rsidRPr="00150611">
              <w:rPr>
                <w:rStyle w:val="Strong"/>
              </w:rPr>
              <w:t>Other external user</w:t>
            </w:r>
          </w:p>
        </w:tc>
        <w:tc>
          <w:tcPr>
            <w:tcW w:w="74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1654EA7" w14:textId="5978F0C3" w:rsidR="00DB6333" w:rsidRPr="00150611" w:rsidRDefault="00AE0E15" w:rsidP="00142790">
            <w:pPr>
              <w:shd w:val="clear" w:color="auto" w:fill="FFFFFF"/>
              <w:spacing w:before="120" w:after="120"/>
              <w:rPr>
                <w:color w:val="000000"/>
                <w:sz w:val="21"/>
                <w:szCs w:val="21"/>
                <w:shd w:val="clear" w:color="auto" w:fill="FFFFFF"/>
              </w:rPr>
            </w:pPr>
            <w:r w:rsidRPr="00150611">
              <w:rPr>
                <w:color w:val="000000"/>
                <w:sz w:val="21"/>
                <w:szCs w:val="21"/>
                <w:shd w:val="clear" w:color="auto" w:fill="FFFFFF"/>
              </w:rPr>
              <w:t>T</w:t>
            </w:r>
            <w:r w:rsidR="00FF36C1" w:rsidRPr="00150611">
              <w:rPr>
                <w:color w:val="000000"/>
                <w:sz w:val="21"/>
                <w:szCs w:val="21"/>
                <w:shd w:val="clear" w:color="auto" w:fill="FFFFFF"/>
              </w:rPr>
              <w:t>he</w:t>
            </w:r>
            <w:r w:rsidR="009C1E10" w:rsidRPr="00150611">
              <w:rPr>
                <w:color w:val="000000"/>
                <w:sz w:val="21"/>
                <w:szCs w:val="21"/>
                <w:shd w:val="clear" w:color="auto" w:fill="FFFFFF"/>
              </w:rPr>
              <w:t xml:space="preserve"> other external user can be used by any other person no listed above, such as</w:t>
            </w:r>
            <w:r w:rsidR="00FF36C1" w:rsidRPr="00150611">
              <w:rPr>
                <w:color w:val="000000"/>
                <w:sz w:val="21"/>
                <w:szCs w:val="21"/>
                <w:shd w:val="clear" w:color="auto" w:fill="FFFFFF"/>
              </w:rPr>
              <w:t xml:space="preserve"> property</w:t>
            </w:r>
            <w:r w:rsidR="009C1E10" w:rsidRPr="00150611">
              <w:rPr>
                <w:color w:val="000000"/>
                <w:sz w:val="21"/>
                <w:szCs w:val="21"/>
                <w:shd w:val="clear" w:color="auto" w:fill="FFFFFF"/>
              </w:rPr>
              <w:t xml:space="preserve"> defendant</w:t>
            </w:r>
            <w:r w:rsidR="00FF36C1" w:rsidRPr="00150611">
              <w:rPr>
                <w:color w:val="000000"/>
                <w:sz w:val="21"/>
                <w:szCs w:val="21"/>
                <w:shd w:val="clear" w:color="auto" w:fill="FFFFFF"/>
              </w:rPr>
              <w:t>, their legal representative and authorized representative, the witness, the legal representative and lawyer of the witness, the interpreter, the psychologist, the attesting witness, etc.</w:t>
            </w:r>
            <w:r w:rsidR="00EF30E9" w:rsidRPr="00150611">
              <w:rPr>
                <w:sz w:val="21"/>
                <w:szCs w:val="21"/>
              </w:rPr>
              <w:t xml:space="preserve"> </w:t>
            </w:r>
          </w:p>
        </w:tc>
      </w:tr>
    </w:tbl>
    <w:p w14:paraId="23CB922A" w14:textId="77777777" w:rsidR="00D27E5E" w:rsidRPr="00150611" w:rsidRDefault="00D27E5E" w:rsidP="00142790">
      <w:pPr>
        <w:spacing w:before="120" w:after="120"/>
      </w:pPr>
    </w:p>
    <w:p w14:paraId="090C8BEB" w14:textId="02BD334D" w:rsidR="00132F63" w:rsidRPr="00150611" w:rsidRDefault="006C08B4" w:rsidP="007A082E">
      <w:pPr>
        <w:pStyle w:val="Heading2"/>
        <w:numPr>
          <w:ilvl w:val="1"/>
          <w:numId w:val="40"/>
        </w:numPr>
        <w:spacing w:before="120" w:after="120"/>
        <w:rPr>
          <w:rFonts w:ascii="Times New Roman" w:hAnsi="Times New Roman" w:cs="Times New Roman"/>
        </w:rPr>
      </w:pPr>
      <w:bookmarkStart w:id="7" w:name="_Toc206704948"/>
      <w:bookmarkEnd w:id="7"/>
      <w:r w:rsidRPr="00150611">
        <w:rPr>
          <w:rFonts w:ascii="Times New Roman" w:hAnsi="Times New Roman" w:cs="Times New Roman"/>
          <w:b/>
          <w:bCs/>
          <w:sz w:val="24"/>
          <w:szCs w:val="24"/>
        </w:rPr>
        <w:t xml:space="preserve"> </w:t>
      </w:r>
      <w:bookmarkStart w:id="8" w:name="_Toc206744177"/>
      <w:r w:rsidRPr="00150611">
        <w:rPr>
          <w:rFonts w:ascii="Times New Roman" w:hAnsi="Times New Roman" w:cs="Times New Roman"/>
          <w:b/>
          <w:bCs/>
          <w:sz w:val="24"/>
          <w:szCs w:val="24"/>
        </w:rPr>
        <w:t>User Account Management</w:t>
      </w:r>
      <w:bookmarkEnd w:id="8"/>
    </w:p>
    <w:p w14:paraId="1E3F071A" w14:textId="0B477A10" w:rsidR="00FF36C1" w:rsidRPr="00150611" w:rsidRDefault="0008412F" w:rsidP="00142790">
      <w:pPr>
        <w:spacing w:before="120" w:after="120"/>
        <w:ind w:firstLine="426"/>
        <w:jc w:val="both"/>
      </w:pPr>
      <w:r w:rsidRPr="00150611">
        <w:tab/>
      </w:r>
      <w:r w:rsidR="00FF36C1" w:rsidRPr="00150611">
        <w:t>The management of user accounts is carried out by the system administrator. Each user account must be assignable to one or more roles. Assigning a role to a user account means that the account receives the set of permissions associated with that role. It must be possible to assign multiple roles to a single user account. If a user temporarily requires access rights corresponding to a different position, this must be possible by adding the relevant role to their account.</w:t>
      </w:r>
    </w:p>
    <w:p w14:paraId="6B7F7797" w14:textId="75CC25C7" w:rsidR="00FF36C1" w:rsidRPr="00150611" w:rsidRDefault="00FF36C1" w:rsidP="00142790">
      <w:pPr>
        <w:spacing w:before="120" w:after="120"/>
        <w:ind w:firstLine="426"/>
        <w:jc w:val="both"/>
      </w:pPr>
      <w:r w:rsidRPr="00150611">
        <w:t xml:space="preserve">In addition to assigning permissions, it must also be possible to restrict those permissions based on specific attributes. For example, an investigator's authority </w:t>
      </w:r>
      <w:r w:rsidR="00CE6187" w:rsidRPr="00150611">
        <w:t>must</w:t>
      </w:r>
      <w:r w:rsidRPr="00150611">
        <w:t xml:space="preserve"> be limitable to cases being handled by that specific investigator. The use of attributes must allow for the restriction of a user account’s permissions to particular functions and data access related to a specific role. Furthermore, it must be possible to restrict the operations available under a given role based on certain parameters.</w:t>
      </w:r>
    </w:p>
    <w:p w14:paraId="06ABB8B1" w14:textId="2893C4BF" w:rsidR="00FF36C1" w:rsidRPr="00150611" w:rsidRDefault="00FF36C1" w:rsidP="00142790">
      <w:pPr>
        <w:spacing w:before="120" w:after="120"/>
        <w:ind w:firstLine="426"/>
        <w:jc w:val="both"/>
      </w:pPr>
      <w:r w:rsidRPr="00150611">
        <w:t>Whenever an authenticated user accesses any module of the System, the system verifies the full set of access rights and attributes associated with the user, based on which it either permits or denies execution of the operations and access to data defined by the functional logic. If the user has multiple roles and attribute-based permissions for the same module, those permissions are aggregated, and the system grants access to any allowed operations under those combined permissions. Importantly, the system considers which attribute corresponds to which role, and if no specific role is selected, the attribute applies to all of the user’s permissions.</w:t>
      </w:r>
    </w:p>
    <w:p w14:paraId="14278C84" w14:textId="179B2197" w:rsidR="00FF36C1" w:rsidRPr="00150611" w:rsidRDefault="00FF36C1" w:rsidP="00142790">
      <w:pPr>
        <w:spacing w:before="120" w:after="120"/>
        <w:ind w:firstLine="426"/>
        <w:jc w:val="both"/>
      </w:pPr>
      <w:r w:rsidRPr="00150611">
        <w:t>The system administrator is authorized to manage the permissions of all users within the system. They are responsible for creating new user accounts, assigning roles and attributes, editing accounts, and activating or deactivating them</w:t>
      </w:r>
    </w:p>
    <w:p w14:paraId="68800FFB" w14:textId="28D0DF51" w:rsidR="0008412F" w:rsidRPr="00150611" w:rsidRDefault="00FF36C1" w:rsidP="00142790">
      <w:pPr>
        <w:spacing w:before="120" w:after="120"/>
        <w:ind w:firstLine="426"/>
        <w:jc w:val="both"/>
      </w:pPr>
      <w:r w:rsidRPr="00150611">
        <w:t>User accounts can also be generated automatically during the registration process of individuals entering through the public domain.</w:t>
      </w:r>
    </w:p>
    <w:p w14:paraId="26FC87C5" w14:textId="77777777" w:rsidR="000D341C" w:rsidRPr="00150611" w:rsidRDefault="000D341C" w:rsidP="00142790">
      <w:pPr>
        <w:spacing w:before="120" w:after="120"/>
        <w:jc w:val="both"/>
      </w:pPr>
    </w:p>
    <w:p w14:paraId="13F20A18" w14:textId="2553C287" w:rsidR="0008412F" w:rsidRPr="00150611" w:rsidRDefault="0008412F" w:rsidP="00142790">
      <w:pPr>
        <w:pStyle w:val="Heading2"/>
        <w:numPr>
          <w:ilvl w:val="2"/>
          <w:numId w:val="40"/>
        </w:numPr>
        <w:spacing w:before="120" w:after="120"/>
        <w:rPr>
          <w:rFonts w:ascii="Times New Roman" w:hAnsi="Times New Roman" w:cs="Times New Roman"/>
          <w:b/>
          <w:bCs/>
          <w:sz w:val="24"/>
          <w:szCs w:val="24"/>
        </w:rPr>
      </w:pPr>
      <w:bookmarkStart w:id="9" w:name="_Toc206744178"/>
      <w:r w:rsidRPr="00150611">
        <w:rPr>
          <w:rFonts w:ascii="Times New Roman" w:hAnsi="Times New Roman" w:cs="Times New Roman"/>
          <w:b/>
          <w:bCs/>
          <w:sz w:val="24"/>
          <w:szCs w:val="24"/>
        </w:rPr>
        <w:t>Identification</w:t>
      </w:r>
      <w:bookmarkEnd w:id="9"/>
    </w:p>
    <w:p w14:paraId="477A0280" w14:textId="6197A0D0" w:rsidR="0008412F" w:rsidRPr="00150611" w:rsidRDefault="0008412F" w:rsidP="00142790">
      <w:pPr>
        <w:spacing w:before="120" w:after="120"/>
        <w:jc w:val="both"/>
      </w:pPr>
      <w:r w:rsidRPr="00150611">
        <w:tab/>
      </w:r>
      <w:r w:rsidR="00FF36C1" w:rsidRPr="00150611">
        <w:t>Access to the public and non-public domains of the system is possible only by identifying the person through integration with the national identification systems used in the Republic of Armenia "YES EM"</w:t>
      </w:r>
      <w:r w:rsidR="00D55271" w:rsidRPr="00150611">
        <w:t xml:space="preserve"> (</w:t>
      </w:r>
      <w:r w:rsidR="00AE0E15" w:rsidRPr="00150611">
        <w:t>IT’S ME</w:t>
      </w:r>
      <w:r w:rsidR="00D55271" w:rsidRPr="00150611">
        <w:t>)</w:t>
      </w:r>
      <w:r w:rsidR="00FF36C1" w:rsidRPr="00150611">
        <w:t>.</w:t>
      </w:r>
      <w:r w:rsidRPr="00150611">
        <w:t xml:space="preserve"> </w:t>
      </w:r>
    </w:p>
    <w:p w14:paraId="2EBEC2CA" w14:textId="47591D8B" w:rsidR="0008412F" w:rsidRPr="00150611" w:rsidRDefault="00FF36C1" w:rsidP="00142790">
      <w:pPr>
        <w:spacing w:before="120" w:after="120"/>
        <w:ind w:firstLine="720"/>
        <w:jc w:val="both"/>
      </w:pPr>
      <w:r w:rsidRPr="00150611">
        <w:t xml:space="preserve">After authentication, access is provided based on </w:t>
      </w:r>
      <w:r w:rsidR="002455BA" w:rsidRPr="00150611">
        <w:t>designated functions</w:t>
      </w:r>
      <w:r w:rsidR="0008412F" w:rsidRPr="00150611">
        <w:t>.</w:t>
      </w:r>
    </w:p>
    <w:p w14:paraId="67439480" w14:textId="358F00BD" w:rsidR="0008412F" w:rsidRPr="00150611" w:rsidRDefault="0008412F" w:rsidP="00142790">
      <w:pPr>
        <w:spacing w:before="120" w:after="120"/>
        <w:jc w:val="both"/>
      </w:pPr>
      <w:r w:rsidRPr="00150611">
        <w:lastRenderedPageBreak/>
        <w:tab/>
        <w:t xml:space="preserve">Identification in the system is carried out on a </w:t>
      </w:r>
      <w:r w:rsidR="00FF36C1" w:rsidRPr="00150611">
        <w:t>single</w:t>
      </w:r>
      <w:r w:rsidRPr="00150611">
        <w:t xml:space="preserve"> sign-on (SSO) principle, with </w:t>
      </w:r>
      <w:r w:rsidR="00FF36C1" w:rsidRPr="00150611">
        <w:t xml:space="preserve">management of </w:t>
      </w:r>
      <w:r w:rsidRPr="00150611">
        <w:t>a certain active period of inactivity.</w:t>
      </w:r>
      <w:r w:rsidR="00B16D5D" w:rsidRPr="00150611">
        <w:t xml:space="preserve"> </w:t>
      </w:r>
      <w:r w:rsidRPr="00150611">
        <w:t>Navigation between modules is carried out in accordance with the principles of us</w:t>
      </w:r>
      <w:r w:rsidR="00BB63CE" w:rsidRPr="00150611">
        <w:t>ing</w:t>
      </w:r>
      <w:r w:rsidRPr="00150611">
        <w:t xml:space="preserve"> </w:t>
      </w:r>
      <w:r w:rsidR="00BB63CE" w:rsidRPr="00150611">
        <w:t>centralized authentication service (CAS-Central Authentication System).</w:t>
      </w:r>
    </w:p>
    <w:p w14:paraId="5FCF1421" w14:textId="77777777" w:rsidR="000D341C" w:rsidRPr="00150611" w:rsidRDefault="000D341C" w:rsidP="00142790">
      <w:pPr>
        <w:spacing w:before="120" w:after="120"/>
        <w:jc w:val="both"/>
      </w:pPr>
    </w:p>
    <w:p w14:paraId="1D39E085" w14:textId="1714EE73" w:rsidR="0008412F" w:rsidRPr="00150611" w:rsidRDefault="0008412F" w:rsidP="00142790">
      <w:pPr>
        <w:pStyle w:val="Heading2"/>
        <w:numPr>
          <w:ilvl w:val="2"/>
          <w:numId w:val="40"/>
        </w:numPr>
        <w:spacing w:before="120" w:after="120"/>
        <w:rPr>
          <w:rFonts w:ascii="Times New Roman" w:hAnsi="Times New Roman" w:cs="Times New Roman"/>
          <w:b/>
          <w:bCs/>
          <w:sz w:val="24"/>
          <w:szCs w:val="24"/>
        </w:rPr>
      </w:pPr>
      <w:bookmarkStart w:id="10" w:name="_Toc206744179"/>
      <w:r w:rsidRPr="00150611">
        <w:rPr>
          <w:rFonts w:ascii="Times New Roman" w:hAnsi="Times New Roman" w:cs="Times New Roman"/>
          <w:b/>
          <w:bCs/>
          <w:sz w:val="24"/>
          <w:szCs w:val="24"/>
        </w:rPr>
        <w:t>Personal office</w:t>
      </w:r>
      <w:bookmarkEnd w:id="10"/>
    </w:p>
    <w:p w14:paraId="506704F0" w14:textId="6CCD3667" w:rsidR="0008412F" w:rsidRPr="00150611" w:rsidRDefault="0008412F" w:rsidP="00142790">
      <w:pPr>
        <w:spacing w:before="120" w:after="120"/>
        <w:jc w:val="both"/>
      </w:pPr>
      <w:r w:rsidRPr="00150611">
        <w:tab/>
        <w:t xml:space="preserve">For all users of the system (administrator, internal and external users) a "Personal Office" domain </w:t>
      </w:r>
      <w:r w:rsidR="00CE6187" w:rsidRPr="00150611">
        <w:t>must</w:t>
      </w:r>
      <w:r w:rsidRPr="00150611">
        <w:t xml:space="preserve"> be designed in the interface, where they will be able to see and manage the information and modules/sections available to them</w:t>
      </w:r>
      <w:r w:rsidRPr="00150611">
        <w:rPr>
          <w:rFonts w:eastAsia="MS Mincho"/>
        </w:rPr>
        <w:t>․</w:t>
      </w:r>
    </w:p>
    <w:p w14:paraId="1B3554FD" w14:textId="40CF4A84" w:rsidR="0008412F" w:rsidRPr="00150611" w:rsidRDefault="0008412F" w:rsidP="00142790">
      <w:pPr>
        <w:numPr>
          <w:ilvl w:val="0"/>
          <w:numId w:val="2"/>
        </w:numPr>
        <w:spacing w:before="120" w:after="120"/>
        <w:ind w:left="0" w:firstLine="426"/>
        <w:jc w:val="both"/>
      </w:pPr>
      <w:r w:rsidRPr="00150611">
        <w:t xml:space="preserve">Add or edit </w:t>
      </w:r>
      <w:r w:rsidR="00BB63CE" w:rsidRPr="00150611">
        <w:t xml:space="preserve">their </w:t>
      </w:r>
      <w:r w:rsidRPr="00150611">
        <w:t>personal information (e-mail, phone number, etc.)</w:t>
      </w:r>
      <w:r w:rsidR="002455BA" w:rsidRPr="00150611">
        <w:t>,</w:t>
      </w:r>
    </w:p>
    <w:p w14:paraId="680A33AB" w14:textId="60363507" w:rsidR="0008412F" w:rsidRPr="00150611" w:rsidRDefault="0008412F" w:rsidP="00142790">
      <w:pPr>
        <w:numPr>
          <w:ilvl w:val="0"/>
          <w:numId w:val="2"/>
        </w:numPr>
        <w:spacing w:before="120" w:after="120"/>
        <w:ind w:left="0" w:firstLine="426"/>
        <w:jc w:val="both"/>
      </w:pPr>
      <w:r w:rsidRPr="00150611">
        <w:t xml:space="preserve">Present or see the </w:t>
      </w:r>
      <w:r w:rsidR="00BB63CE" w:rsidRPr="00150611">
        <w:t xml:space="preserve">cases </w:t>
      </w:r>
      <w:r w:rsidRPr="00150611">
        <w:t>available to them, follow their progress,</w:t>
      </w:r>
    </w:p>
    <w:p w14:paraId="6A6D0514" w14:textId="1A9D3D7D" w:rsidR="0008412F" w:rsidRPr="00150611" w:rsidRDefault="0008412F" w:rsidP="00142790">
      <w:pPr>
        <w:numPr>
          <w:ilvl w:val="0"/>
          <w:numId w:val="2"/>
        </w:numPr>
        <w:spacing w:before="120" w:after="120"/>
        <w:ind w:left="0" w:firstLine="426"/>
        <w:jc w:val="both"/>
      </w:pPr>
      <w:r w:rsidRPr="00150611">
        <w:t>Attach and view the available</w:t>
      </w:r>
      <w:r w:rsidR="00BB63CE" w:rsidRPr="00150611">
        <w:t xml:space="preserve"> documents</w:t>
      </w:r>
      <w:r w:rsidRPr="00150611">
        <w:t>,</w:t>
      </w:r>
    </w:p>
    <w:p w14:paraId="719A39D8" w14:textId="6B6A8ECE" w:rsidR="00911E2D" w:rsidRPr="00150611" w:rsidRDefault="00BB63CE" w:rsidP="00142790">
      <w:pPr>
        <w:numPr>
          <w:ilvl w:val="0"/>
          <w:numId w:val="2"/>
        </w:numPr>
        <w:spacing w:before="120" w:after="120"/>
        <w:ind w:left="0" w:firstLine="426"/>
        <w:jc w:val="both"/>
      </w:pPr>
      <w:r w:rsidRPr="00150611">
        <w:t xml:space="preserve">Manage </w:t>
      </w:r>
      <w:r w:rsidR="0008412F" w:rsidRPr="00150611">
        <w:t>all the other modules available to them</w:t>
      </w:r>
      <w:r w:rsidR="002455BA" w:rsidRPr="00150611">
        <w:t>,</w:t>
      </w:r>
    </w:p>
    <w:p w14:paraId="322FBED0" w14:textId="208DD891" w:rsidR="00396ACA" w:rsidRPr="00150611" w:rsidRDefault="00BB63CE" w:rsidP="00142790">
      <w:pPr>
        <w:pStyle w:val="ListParagraph"/>
        <w:numPr>
          <w:ilvl w:val="0"/>
          <w:numId w:val="2"/>
        </w:numPr>
        <w:spacing w:before="120" w:after="120"/>
        <w:contextualSpacing w:val="0"/>
        <w:jc w:val="both"/>
      </w:pPr>
      <w:r w:rsidRPr="00150611">
        <w:t xml:space="preserve">The rights granted to external users in the personal office and the fields to be developed </w:t>
      </w:r>
      <w:r w:rsidR="00CE6187" w:rsidRPr="00150611">
        <w:t>must</w:t>
      </w:r>
      <w:r w:rsidRPr="00150611">
        <w:t xml:space="preserve"> be based on the procedural powers of the specific new external users.</w:t>
      </w:r>
      <w:r w:rsidR="00394802" w:rsidRPr="00150611">
        <w:t xml:space="preserve"> </w:t>
      </w:r>
    </w:p>
    <w:p w14:paraId="25BCC52D" w14:textId="5804AE1F" w:rsidR="00935D90" w:rsidRPr="00150611" w:rsidRDefault="00935D90" w:rsidP="00142790">
      <w:pPr>
        <w:pStyle w:val="ListParagraph"/>
        <w:shd w:val="clear" w:color="auto" w:fill="FFFFFF"/>
        <w:spacing w:before="120" w:after="120"/>
        <w:ind w:left="0" w:firstLine="567"/>
        <w:contextualSpacing w:val="0"/>
        <w:jc w:val="both"/>
        <w:rPr>
          <w:rFonts w:eastAsia="Times New Roman"/>
          <w:color w:val="000000"/>
          <w14:ligatures w14:val="none"/>
        </w:rPr>
      </w:pPr>
      <w:r w:rsidRPr="00150611">
        <w:t>In particular,</w:t>
      </w:r>
      <w:r w:rsidR="00B16D5D" w:rsidRPr="00150611">
        <w:t xml:space="preserve"> </w:t>
      </w:r>
      <w:r w:rsidR="007E7C97" w:rsidRPr="00150611">
        <w:rPr>
          <w:rFonts w:eastAsia="Times New Roman"/>
          <w:color w:val="000000"/>
          <w14:ligatures w14:val="none"/>
        </w:rPr>
        <w:t xml:space="preserve">the rights and duties of the </w:t>
      </w:r>
      <w:r w:rsidR="00D55271" w:rsidRPr="00150611">
        <w:rPr>
          <w:rFonts w:eastAsia="Times New Roman"/>
          <w:color w:val="000000"/>
          <w14:ligatures w14:val="none"/>
        </w:rPr>
        <w:t>defendant</w:t>
      </w:r>
      <w:r w:rsidR="007E7C97" w:rsidRPr="00150611">
        <w:rPr>
          <w:rFonts w:eastAsia="Times New Roman"/>
          <w:color w:val="000000"/>
          <w14:ligatures w14:val="none"/>
        </w:rPr>
        <w:t xml:space="preserve"> are defined by Article 43 of the Code of Criminal Procedure and the rights of the victim by Article 50 of the Code of Criminal Procedure. Based on specific rights and obligations, the System </w:t>
      </w:r>
      <w:r w:rsidR="00CE6187" w:rsidRPr="00150611">
        <w:rPr>
          <w:rFonts w:eastAsia="Times New Roman"/>
          <w:color w:val="000000"/>
          <w14:ligatures w14:val="none"/>
        </w:rPr>
        <w:t>must</w:t>
      </w:r>
      <w:r w:rsidR="007E7C97" w:rsidRPr="00150611">
        <w:rPr>
          <w:rFonts w:eastAsia="Times New Roman"/>
          <w:color w:val="000000"/>
          <w14:ligatures w14:val="none"/>
        </w:rPr>
        <w:t xml:space="preserve"> contain appropriate tools for carrying out actions to ensure the exercise of these rights and the performance of duties. Based on the rights of the defendant as defined in Article 43 of the Code of Criminal Procedure, they can be divided into the following groups from the point of view of the System:</w:t>
      </w:r>
    </w:p>
    <w:p w14:paraId="55E5219E" w14:textId="4509E24B" w:rsidR="00935D90" w:rsidRPr="00150611" w:rsidRDefault="00935D90" w:rsidP="00142790">
      <w:pPr>
        <w:shd w:val="clear" w:color="auto" w:fill="FFFFFF"/>
        <w:spacing w:before="120" w:after="120"/>
        <w:jc w:val="both"/>
        <w:rPr>
          <w:rFonts w:eastAsia="MS Mincho"/>
          <w:color w:val="000000"/>
          <w14:ligatures w14:val="none"/>
        </w:rPr>
      </w:pPr>
      <w:r w:rsidRPr="00150611">
        <w:rPr>
          <w:rFonts w:eastAsia="Times New Roman"/>
          <w:color w:val="000000"/>
          <w14:ligatures w14:val="none"/>
        </w:rPr>
        <w:t>1</w:t>
      </w:r>
      <w:r w:rsidRPr="00150611">
        <w:rPr>
          <w:rFonts w:eastAsia="MS Mincho"/>
          <w:color w:val="000000"/>
          <w14:ligatures w14:val="none"/>
        </w:rPr>
        <w:t xml:space="preserve">. </w:t>
      </w:r>
      <w:r w:rsidR="00D55271" w:rsidRPr="00150611">
        <w:rPr>
          <w:rFonts w:eastAsia="MS Mincho"/>
          <w:color w:val="000000"/>
          <w14:ligatures w14:val="none"/>
        </w:rPr>
        <w:t xml:space="preserve">the right </w:t>
      </w:r>
      <w:r w:rsidRPr="00150611">
        <w:rPr>
          <w:rFonts w:eastAsia="MS Mincho"/>
          <w:color w:val="000000"/>
          <w14:ligatures w14:val="none"/>
        </w:rPr>
        <w:t xml:space="preserve">to receive notifications, </w:t>
      </w:r>
      <w:r w:rsidR="00D55271" w:rsidRPr="00150611">
        <w:rPr>
          <w:rFonts w:eastAsia="MS Mincho"/>
          <w:color w:val="000000"/>
          <w14:ligatures w14:val="none"/>
        </w:rPr>
        <w:t>procedural acts</w:t>
      </w:r>
      <w:r w:rsidRPr="00150611">
        <w:rPr>
          <w:rFonts w:eastAsia="MS Mincho"/>
          <w:color w:val="000000"/>
          <w14:ligatures w14:val="none"/>
        </w:rPr>
        <w:t xml:space="preserve">, and other documents; </w:t>
      </w:r>
    </w:p>
    <w:p w14:paraId="2F3482B4" w14:textId="122B4C5A" w:rsidR="00935D90" w:rsidRPr="00150611" w:rsidRDefault="00935D90" w:rsidP="00142790">
      <w:pPr>
        <w:pStyle w:val="ListParagraph"/>
        <w:shd w:val="clear" w:color="auto" w:fill="FFFFFF"/>
        <w:spacing w:before="120" w:after="120"/>
        <w:ind w:left="0"/>
        <w:contextualSpacing w:val="0"/>
        <w:jc w:val="both"/>
        <w:rPr>
          <w:rFonts w:eastAsia="MS Mincho"/>
          <w:color w:val="000000"/>
          <w14:ligatures w14:val="none"/>
        </w:rPr>
      </w:pPr>
      <w:r w:rsidRPr="00150611">
        <w:rPr>
          <w:rFonts w:eastAsia="MS Mincho"/>
          <w:color w:val="000000"/>
          <w14:ligatures w14:val="none"/>
        </w:rPr>
        <w:t>2</w:t>
      </w:r>
      <w:r w:rsidR="0093429C" w:rsidRPr="00150611">
        <w:rPr>
          <w:rFonts w:eastAsia="MS Mincho"/>
          <w:color w:val="000000"/>
          <w14:ligatures w14:val="none"/>
        </w:rPr>
        <w:t>.</w:t>
      </w:r>
      <w:r w:rsidRPr="00150611">
        <w:rPr>
          <w:rFonts w:eastAsia="MS Mincho"/>
          <w:color w:val="000000"/>
          <w14:ligatures w14:val="none"/>
        </w:rPr>
        <w:t xml:space="preserve"> the right to present evidence;</w:t>
      </w:r>
    </w:p>
    <w:p w14:paraId="0C870A89" w14:textId="30CE93FE" w:rsidR="00935D90" w:rsidRPr="00150611" w:rsidRDefault="00935D90" w:rsidP="00142790">
      <w:pPr>
        <w:pStyle w:val="ListParagraph"/>
        <w:shd w:val="clear" w:color="auto" w:fill="FFFFFF"/>
        <w:spacing w:before="120" w:after="120"/>
        <w:ind w:left="0"/>
        <w:contextualSpacing w:val="0"/>
        <w:jc w:val="both"/>
        <w:rPr>
          <w:rFonts w:eastAsia="MS Mincho"/>
          <w:color w:val="000000"/>
          <w14:ligatures w14:val="none"/>
        </w:rPr>
      </w:pPr>
      <w:r w:rsidRPr="00150611">
        <w:rPr>
          <w:rFonts w:eastAsia="MS Mincho"/>
          <w:color w:val="000000"/>
          <w14:ligatures w14:val="none"/>
        </w:rPr>
        <w:t xml:space="preserve">3. </w:t>
      </w:r>
      <w:r w:rsidR="00D55271" w:rsidRPr="00150611">
        <w:rPr>
          <w:rFonts w:eastAsia="MS Mincho"/>
          <w:color w:val="000000"/>
          <w14:ligatures w14:val="none"/>
        </w:rPr>
        <w:t xml:space="preserve">the </w:t>
      </w:r>
      <w:r w:rsidRPr="00150611">
        <w:rPr>
          <w:rFonts w:eastAsia="MS Mincho"/>
          <w:color w:val="000000"/>
          <w14:ligatures w14:val="none"/>
        </w:rPr>
        <w:t xml:space="preserve">right to submit </w:t>
      </w:r>
      <w:r w:rsidR="00B93371" w:rsidRPr="00150611">
        <w:rPr>
          <w:rFonts w:eastAsia="MS Mincho"/>
          <w:color w:val="000000"/>
          <w14:ligatures w14:val="none"/>
        </w:rPr>
        <w:t>motion</w:t>
      </w:r>
      <w:r w:rsidRPr="00150611">
        <w:rPr>
          <w:rFonts w:eastAsia="MS Mincho"/>
          <w:color w:val="000000"/>
          <w14:ligatures w14:val="none"/>
        </w:rPr>
        <w:t xml:space="preserve">s, </w:t>
      </w:r>
      <w:r w:rsidR="00D55271" w:rsidRPr="00150611">
        <w:rPr>
          <w:rFonts w:eastAsia="MS Mincho"/>
          <w:color w:val="000000"/>
          <w14:ligatures w14:val="none"/>
        </w:rPr>
        <w:t>recusals</w:t>
      </w:r>
      <w:r w:rsidRPr="00150611">
        <w:rPr>
          <w:rFonts w:eastAsia="MS Mincho"/>
          <w:color w:val="000000"/>
          <w14:ligatures w14:val="none"/>
        </w:rPr>
        <w:t>, objections;</w:t>
      </w:r>
    </w:p>
    <w:p w14:paraId="4C0C4E74" w14:textId="20CF3D09" w:rsidR="00935D90" w:rsidRPr="00150611" w:rsidRDefault="00935D90" w:rsidP="00142790">
      <w:pPr>
        <w:pStyle w:val="ListParagraph"/>
        <w:shd w:val="clear" w:color="auto" w:fill="FFFFFF"/>
        <w:spacing w:before="120" w:after="120"/>
        <w:ind w:left="0"/>
        <w:contextualSpacing w:val="0"/>
        <w:jc w:val="both"/>
        <w:rPr>
          <w:rFonts w:eastAsia="MS Mincho"/>
          <w:color w:val="000000"/>
          <w14:ligatures w14:val="none"/>
        </w:rPr>
      </w:pPr>
      <w:r w:rsidRPr="00150611">
        <w:rPr>
          <w:rFonts w:eastAsia="MS Mincho"/>
          <w:color w:val="000000"/>
          <w14:ligatures w14:val="none"/>
        </w:rPr>
        <w:t>4.</w:t>
      </w:r>
      <w:r w:rsidR="00B16D5D" w:rsidRPr="00150611">
        <w:rPr>
          <w:rFonts w:eastAsia="MS Mincho"/>
          <w:color w:val="000000"/>
          <w14:ligatures w14:val="none"/>
        </w:rPr>
        <w:t xml:space="preserve"> </w:t>
      </w:r>
      <w:r w:rsidR="00D55271" w:rsidRPr="00150611">
        <w:rPr>
          <w:rFonts w:eastAsia="MS Mincho"/>
          <w:color w:val="000000"/>
          <w14:ligatures w14:val="none"/>
        </w:rPr>
        <w:t>the r</w:t>
      </w:r>
      <w:r w:rsidR="00341012" w:rsidRPr="00150611">
        <w:rPr>
          <w:rFonts w:eastAsia="MS Mincho"/>
          <w:color w:val="000000"/>
          <w14:ligatures w14:val="none"/>
        </w:rPr>
        <w:t xml:space="preserve">ight to appeal </w:t>
      </w:r>
      <w:r w:rsidR="00D55271" w:rsidRPr="00150611">
        <w:rPr>
          <w:rFonts w:eastAsia="MS Mincho"/>
          <w:color w:val="000000"/>
          <w14:ligatures w14:val="none"/>
        </w:rPr>
        <w:t xml:space="preserve">procedural acts </w:t>
      </w:r>
      <w:r w:rsidR="00341012" w:rsidRPr="00150611">
        <w:rPr>
          <w:rFonts w:eastAsia="MS Mincho"/>
          <w:color w:val="000000"/>
          <w14:ligatures w14:val="none"/>
        </w:rPr>
        <w:t xml:space="preserve">of public participants in the proceedings. </w:t>
      </w:r>
    </w:p>
    <w:p w14:paraId="6E2ACA15" w14:textId="77777777" w:rsidR="00E810EB" w:rsidRPr="00150611" w:rsidRDefault="00E810EB" w:rsidP="00142790">
      <w:pPr>
        <w:spacing w:before="120" w:after="120"/>
        <w:jc w:val="both"/>
      </w:pPr>
    </w:p>
    <w:p w14:paraId="4F7E8000" w14:textId="49654E9F" w:rsidR="00E810EB" w:rsidRPr="00150611" w:rsidRDefault="00902BC9" w:rsidP="00142790">
      <w:pPr>
        <w:pStyle w:val="Heading2"/>
        <w:numPr>
          <w:ilvl w:val="2"/>
          <w:numId w:val="40"/>
        </w:numPr>
        <w:spacing w:before="120" w:after="120"/>
        <w:rPr>
          <w:rFonts w:ascii="Times New Roman" w:hAnsi="Times New Roman" w:cs="Times New Roman"/>
          <w:b/>
          <w:bCs/>
          <w:sz w:val="24"/>
          <w:szCs w:val="24"/>
        </w:rPr>
      </w:pPr>
      <w:bookmarkStart w:id="11" w:name="_Toc206744180"/>
      <w:r w:rsidRPr="00150611">
        <w:rPr>
          <w:rFonts w:ascii="Times New Roman" w:hAnsi="Times New Roman" w:cs="Times New Roman"/>
          <w:b/>
          <w:bCs/>
          <w:sz w:val="24"/>
          <w:szCs w:val="24"/>
        </w:rPr>
        <w:t>Display</w:t>
      </w:r>
      <w:r w:rsidR="00E810EB" w:rsidRPr="00150611">
        <w:rPr>
          <w:rFonts w:ascii="Times New Roman" w:hAnsi="Times New Roman" w:cs="Times New Roman"/>
          <w:b/>
          <w:bCs/>
          <w:sz w:val="24"/>
          <w:szCs w:val="24"/>
        </w:rPr>
        <w:t xml:space="preserve"> in the Public Domain</w:t>
      </w:r>
      <w:bookmarkEnd w:id="11"/>
    </w:p>
    <w:p w14:paraId="5230007D" w14:textId="522A1137" w:rsidR="001A42C1" w:rsidRPr="00150611" w:rsidRDefault="00E810EB" w:rsidP="00142790">
      <w:pPr>
        <w:spacing w:before="120" w:after="120"/>
        <w:ind w:firstLine="720"/>
        <w:jc w:val="both"/>
      </w:pPr>
      <w:r w:rsidRPr="00150611">
        <w:t xml:space="preserve">A special interface </w:t>
      </w:r>
      <w:r w:rsidR="00CE6187" w:rsidRPr="00150611">
        <w:t>must</w:t>
      </w:r>
      <w:r w:rsidRPr="00150611">
        <w:t xml:space="preserve"> be designed in the public domain from which external users can access their personal office only after identification. Access to the system through the web site for external users from the public domain can be done in two ways: in the case of professional external users (lawyer, expert, court)</w:t>
      </w:r>
      <w:r w:rsidR="00AE0E15" w:rsidRPr="00150611">
        <w:t>,</w:t>
      </w:r>
      <w:r w:rsidRPr="00150611">
        <w:t xml:space="preserve"> by importing the name and password of the user's account formed after receiving initial approval by the administrator of the system, and in the case of non-professional external users (defendants, victims, their non-lawyers)</w:t>
      </w:r>
      <w:r w:rsidR="00AE0E15" w:rsidRPr="00150611">
        <w:t>,</w:t>
      </w:r>
      <w:r w:rsidRPr="00150611">
        <w:t xml:space="preserve"> access can be </w:t>
      </w:r>
      <w:r w:rsidR="00AE0E15" w:rsidRPr="00150611">
        <w:t xml:space="preserve">granted </w:t>
      </w:r>
      <w:r w:rsidRPr="00150611">
        <w:t>only after identifi</w:t>
      </w:r>
      <w:r w:rsidR="00D55271" w:rsidRPr="00150611">
        <w:t>cation by the “YES EM”</w:t>
      </w:r>
      <w:r w:rsidRPr="00150611">
        <w:t xml:space="preserve">  system. </w:t>
      </w:r>
      <w:r w:rsidR="00D55271" w:rsidRPr="00150611">
        <w:t>In this way, the System will also distinguish between specialized external users in what role they entered the system: as a specialized entity (e.g., lawyer) or as a non-specialized entity (e.g., victim)</w:t>
      </w:r>
      <w:r w:rsidRPr="00150611">
        <w:t xml:space="preserve"> </w:t>
      </w:r>
    </w:p>
    <w:p w14:paraId="4ADA928B" w14:textId="2B091127" w:rsidR="009C1D7B" w:rsidRPr="00150611" w:rsidRDefault="00AE0F55" w:rsidP="00142790">
      <w:pPr>
        <w:spacing w:before="120" w:after="120"/>
        <w:ind w:firstLine="720"/>
        <w:jc w:val="both"/>
      </w:pPr>
      <w:r w:rsidRPr="00150611">
        <w:t xml:space="preserve">The image below </w:t>
      </w:r>
      <w:r w:rsidR="00AE0E15" w:rsidRPr="00150611">
        <w:t>displays</w:t>
      </w:r>
      <w:r w:rsidRPr="00150611">
        <w:t xml:space="preserve"> the first page of the public domain of the civil </w:t>
      </w:r>
      <w:r w:rsidR="002455BA" w:rsidRPr="00150611">
        <w:t xml:space="preserve">cases </w:t>
      </w:r>
      <w:r w:rsidRPr="00150611">
        <w:t xml:space="preserve">system cabinet.armlex.am, which </w:t>
      </w:r>
      <w:r w:rsidR="00902BC9" w:rsidRPr="00150611">
        <w:t>display</w:t>
      </w:r>
      <w:r w:rsidRPr="00150611">
        <w:t>s the ways to access the system for entities that already have a user account and those that do not.</w:t>
      </w:r>
      <w:r w:rsidR="009C1D7B" w:rsidRPr="00150611">
        <w:t xml:space="preserve"> </w:t>
      </w:r>
    </w:p>
    <w:p w14:paraId="3795126A" w14:textId="643A8280" w:rsidR="009172C2" w:rsidRPr="00150611" w:rsidRDefault="009172C2" w:rsidP="00142790">
      <w:pPr>
        <w:spacing w:before="120" w:after="120"/>
        <w:jc w:val="both"/>
      </w:pPr>
    </w:p>
    <w:p w14:paraId="15CAAC03" w14:textId="44258D52" w:rsidR="0008412F" w:rsidRPr="00150611" w:rsidRDefault="0008412F" w:rsidP="00142790">
      <w:pPr>
        <w:spacing w:before="120" w:after="120"/>
        <w:ind w:left="426"/>
        <w:jc w:val="both"/>
      </w:pPr>
    </w:p>
    <w:p w14:paraId="539D2707" w14:textId="77777777" w:rsidR="00B16D5D" w:rsidRPr="00150611" w:rsidRDefault="00B16D5D" w:rsidP="00142790">
      <w:pPr>
        <w:spacing w:before="120" w:after="120"/>
        <w:ind w:left="426"/>
        <w:jc w:val="both"/>
      </w:pPr>
    </w:p>
    <w:p w14:paraId="2549FF77" w14:textId="77777777" w:rsidR="00B16D5D" w:rsidRPr="00150611" w:rsidRDefault="00B16D5D" w:rsidP="00142790">
      <w:pPr>
        <w:spacing w:before="120" w:after="120"/>
        <w:ind w:left="426"/>
        <w:jc w:val="both"/>
      </w:pPr>
    </w:p>
    <w:p w14:paraId="0C906A9A" w14:textId="448708FC" w:rsidR="00B16D5D" w:rsidRPr="00150611" w:rsidRDefault="00B16D5D" w:rsidP="00142790">
      <w:pPr>
        <w:spacing w:before="120" w:after="120"/>
        <w:ind w:left="426"/>
        <w:jc w:val="both"/>
      </w:pPr>
      <w:r w:rsidRPr="00150611">
        <w:rPr>
          <w:noProof/>
        </w:rPr>
        <w:drawing>
          <wp:inline distT="0" distB="0" distL="0" distR="0" wp14:anchorId="66C0C69D" wp14:editId="1DF469AE">
            <wp:extent cx="6189345" cy="3188335"/>
            <wp:effectExtent l="0" t="0" r="1905" b="0"/>
            <wp:docPr id="435525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9345" cy="3188335"/>
                    </a:xfrm>
                    <a:prstGeom prst="rect">
                      <a:avLst/>
                    </a:prstGeom>
                    <a:noFill/>
                    <a:ln>
                      <a:noFill/>
                    </a:ln>
                  </pic:spPr>
                </pic:pic>
              </a:graphicData>
            </a:graphic>
          </wp:inline>
        </w:drawing>
      </w:r>
    </w:p>
    <w:p w14:paraId="1B35AB8F" w14:textId="6F37EFE2" w:rsidR="0008412F" w:rsidRPr="00150611" w:rsidRDefault="004372E8" w:rsidP="00142790">
      <w:pPr>
        <w:pStyle w:val="Heading2"/>
        <w:numPr>
          <w:ilvl w:val="2"/>
          <w:numId w:val="40"/>
        </w:numPr>
        <w:spacing w:before="120" w:after="120"/>
        <w:rPr>
          <w:rFonts w:ascii="Times New Roman" w:hAnsi="Times New Roman" w:cs="Times New Roman"/>
          <w:b/>
          <w:bCs/>
          <w:sz w:val="24"/>
          <w:szCs w:val="24"/>
        </w:rPr>
      </w:pPr>
      <w:bookmarkStart w:id="12" w:name="_Toc206704954"/>
      <w:bookmarkStart w:id="13" w:name="_Toc206704955"/>
      <w:bookmarkStart w:id="14" w:name="_Toc206704956"/>
      <w:bookmarkStart w:id="15" w:name="_Toc206704957"/>
      <w:bookmarkStart w:id="16" w:name="_Toc206744181"/>
      <w:bookmarkEnd w:id="12"/>
      <w:bookmarkEnd w:id="13"/>
      <w:bookmarkEnd w:id="14"/>
      <w:bookmarkEnd w:id="15"/>
      <w:r w:rsidRPr="00150611">
        <w:rPr>
          <w:rFonts w:ascii="Times New Roman" w:hAnsi="Times New Roman" w:cs="Times New Roman"/>
          <w:b/>
          <w:bCs/>
          <w:sz w:val="24"/>
          <w:szCs w:val="24"/>
        </w:rPr>
        <w:t>Accessibility</w:t>
      </w:r>
      <w:bookmarkEnd w:id="16"/>
    </w:p>
    <w:p w14:paraId="5D5FE6E1" w14:textId="3F928F7F" w:rsidR="004372E8" w:rsidRPr="00150611" w:rsidRDefault="004372E8" w:rsidP="00142790">
      <w:pPr>
        <w:spacing w:before="120" w:after="120"/>
        <w:ind w:firstLine="360"/>
        <w:jc w:val="both"/>
      </w:pPr>
      <w:r w:rsidRPr="00150611">
        <w:t>After access to the System by external users from the public domain, access to a specific proceeding must be requested from the body</w:t>
      </w:r>
      <w:r w:rsidR="009740E7" w:rsidRPr="00150611">
        <w:t xml:space="preserve"> conducting proceedings</w:t>
      </w:r>
      <w:r w:rsidRPr="00150611">
        <w:t xml:space="preserve">, the investigator or the prosecutor. An external user must request this access by defining his or her specific role, be able to attach documents, submit applications, and gain access to specific cases and individual files. </w:t>
      </w:r>
      <w:r w:rsidR="009740E7" w:rsidRPr="00150611">
        <w:t xml:space="preserve">The tasks to which the person has access </w:t>
      </w:r>
      <w:r w:rsidR="00CE6187" w:rsidRPr="00150611">
        <w:t>must</w:t>
      </w:r>
      <w:r w:rsidR="009740E7" w:rsidRPr="00150611">
        <w:t xml:space="preserve"> be grouped and </w:t>
      </w:r>
      <w:r w:rsidR="00902BC9" w:rsidRPr="00150611">
        <w:t>display</w:t>
      </w:r>
      <w:r w:rsidR="009740E7" w:rsidRPr="00150611">
        <w:t>ed on their personal office page.</w:t>
      </w:r>
      <w:r w:rsidRPr="00150611">
        <w:t xml:space="preserve"> </w:t>
      </w:r>
    </w:p>
    <w:p w14:paraId="4C1A49DC" w14:textId="0A7B76A3" w:rsidR="00DD6053" w:rsidRPr="00150611" w:rsidRDefault="00F76E78" w:rsidP="00142790">
      <w:pPr>
        <w:spacing w:before="120" w:after="120"/>
        <w:ind w:firstLine="360"/>
        <w:jc w:val="both"/>
      </w:pPr>
      <w:r w:rsidRPr="00150611">
        <w:t>Non-professional external users (</w:t>
      </w:r>
      <w:r w:rsidR="009740E7" w:rsidRPr="00150611">
        <w:t>defendant</w:t>
      </w:r>
      <w:r w:rsidRPr="00150611">
        <w:t xml:space="preserve">, victim) may also involve other users who are representatives, whose approval is </w:t>
      </w:r>
      <w:r w:rsidR="009740E7" w:rsidRPr="00150611">
        <w:t>made</w:t>
      </w:r>
      <w:r w:rsidRPr="00150611">
        <w:t xml:space="preserve"> by the </w:t>
      </w:r>
      <w:r w:rsidR="009740E7" w:rsidRPr="00150611">
        <w:t xml:space="preserve">body </w:t>
      </w:r>
      <w:r w:rsidRPr="00150611">
        <w:t>conducting</w:t>
      </w:r>
      <w:r w:rsidR="009740E7" w:rsidRPr="00150611">
        <w:t xml:space="preserve"> proceedings</w:t>
      </w:r>
      <w:r w:rsidRPr="00150611">
        <w:t xml:space="preserve">. Removal of representatives can also be done by non-professional external users. </w:t>
      </w:r>
    </w:p>
    <w:p w14:paraId="00A8A116" w14:textId="3D82F806" w:rsidR="00E3699C" w:rsidRPr="00150611" w:rsidRDefault="00E3699C" w:rsidP="00142790">
      <w:pPr>
        <w:spacing w:before="120" w:after="120"/>
        <w:ind w:firstLine="360"/>
        <w:jc w:val="both"/>
      </w:pPr>
      <w:r w:rsidRPr="00150611">
        <w:t xml:space="preserve">External users may have access to the case, document or materials from their Personal Office Notifications </w:t>
      </w:r>
      <w:r w:rsidR="009740E7" w:rsidRPr="00150611">
        <w:t xml:space="preserve">Section </w:t>
      </w:r>
      <w:r w:rsidRPr="00150611">
        <w:t>in the System, as well as through an active link to the notification received through other methods of notification.</w:t>
      </w:r>
    </w:p>
    <w:p w14:paraId="30161F08" w14:textId="77777777" w:rsidR="00D27E5E" w:rsidRPr="00150611" w:rsidRDefault="00D27E5E" w:rsidP="00142790">
      <w:pPr>
        <w:spacing w:before="120" w:after="120"/>
      </w:pPr>
    </w:p>
    <w:p w14:paraId="46B59590" w14:textId="1C1CBE3E" w:rsidR="003B31A8" w:rsidRPr="00150611" w:rsidRDefault="00D90500" w:rsidP="00142790">
      <w:pPr>
        <w:pStyle w:val="Heading2"/>
        <w:numPr>
          <w:ilvl w:val="1"/>
          <w:numId w:val="40"/>
        </w:numPr>
        <w:spacing w:before="120" w:after="120"/>
        <w:rPr>
          <w:rFonts w:ascii="Times New Roman" w:hAnsi="Times New Roman" w:cs="Times New Roman"/>
          <w:b/>
          <w:bCs/>
          <w:sz w:val="24"/>
          <w:szCs w:val="24"/>
        </w:rPr>
      </w:pPr>
      <w:bookmarkStart w:id="17" w:name="_Toc206744182"/>
      <w:r w:rsidRPr="00150611">
        <w:rPr>
          <w:rFonts w:ascii="Times New Roman" w:hAnsi="Times New Roman" w:cs="Times New Roman"/>
          <w:b/>
          <w:bCs/>
          <w:sz w:val="24"/>
          <w:szCs w:val="24"/>
        </w:rPr>
        <w:t>Development of new functions, processes, forms</w:t>
      </w:r>
      <w:bookmarkEnd w:id="17"/>
    </w:p>
    <w:p w14:paraId="37E54E21" w14:textId="41BD97B1" w:rsidR="009763CD" w:rsidRPr="00150611" w:rsidRDefault="00D2487B" w:rsidP="007A082E">
      <w:pPr>
        <w:spacing w:before="120" w:after="120"/>
        <w:ind w:firstLine="567"/>
        <w:jc w:val="both"/>
        <w:rPr>
          <w:rFonts w:eastAsia="Microsoft JhengHei"/>
          <w:kern w:val="2"/>
        </w:rPr>
      </w:pPr>
      <w:r w:rsidRPr="00150611">
        <w:rPr>
          <w:rFonts w:eastAsia="Microsoft JhengHei"/>
          <w:kern w:val="2"/>
        </w:rPr>
        <w:t xml:space="preserve">As a result of the legislative </w:t>
      </w:r>
      <w:r w:rsidR="00F30C55" w:rsidRPr="00150611">
        <w:rPr>
          <w:rFonts w:eastAsia="Microsoft JhengHei"/>
          <w:kern w:val="2"/>
        </w:rPr>
        <w:t xml:space="preserve">amendments </w:t>
      </w:r>
      <w:r w:rsidRPr="00150611">
        <w:rPr>
          <w:rFonts w:eastAsia="Microsoft JhengHei"/>
          <w:kern w:val="2"/>
        </w:rPr>
        <w:t xml:space="preserve">made after the development phase of the system, </w:t>
      </w:r>
      <w:r w:rsidR="00CA1C04" w:rsidRPr="00150611">
        <w:rPr>
          <w:rFonts w:eastAsia="Microsoft JhengHei"/>
          <w:kern w:val="2"/>
        </w:rPr>
        <w:t>in</w:t>
      </w:r>
      <w:r w:rsidRPr="00150611">
        <w:rPr>
          <w:rFonts w:eastAsia="Microsoft JhengHei"/>
          <w:kern w:val="2"/>
        </w:rPr>
        <w:t xml:space="preserve"> 2021-2022, a number of changes are necessary in the System. Below are the changes needed as a result of these </w:t>
      </w:r>
      <w:r w:rsidR="00F30C55" w:rsidRPr="00150611">
        <w:rPr>
          <w:rFonts w:eastAsia="Microsoft JhengHei"/>
          <w:kern w:val="2"/>
        </w:rPr>
        <w:t>amendments</w:t>
      </w:r>
      <w:r w:rsidRPr="00150611">
        <w:rPr>
          <w:rFonts w:eastAsia="Microsoft JhengHei"/>
          <w:kern w:val="2"/>
        </w:rPr>
        <w:t xml:space="preserve">. </w:t>
      </w:r>
    </w:p>
    <w:p w14:paraId="73ECD91E" w14:textId="77777777" w:rsidR="009763CD" w:rsidRPr="00150611" w:rsidRDefault="009763CD" w:rsidP="007A082E">
      <w:pPr>
        <w:spacing w:before="120" w:after="120"/>
        <w:ind w:firstLine="567"/>
        <w:jc w:val="both"/>
        <w:rPr>
          <w:rFonts w:eastAsia="Microsoft JhengHei"/>
          <w:kern w:val="2"/>
        </w:rPr>
      </w:pPr>
    </w:p>
    <w:p w14:paraId="4637CB89" w14:textId="0B33DDA7" w:rsidR="0076327D" w:rsidRPr="00150611" w:rsidRDefault="00CA1C04" w:rsidP="00D244CE">
      <w:pPr>
        <w:pStyle w:val="Heading2"/>
        <w:numPr>
          <w:ilvl w:val="2"/>
          <w:numId w:val="40"/>
        </w:numPr>
        <w:spacing w:before="120" w:after="120"/>
        <w:ind w:left="990"/>
        <w:rPr>
          <w:rFonts w:ascii="Times New Roman" w:eastAsia="Microsoft JhengHei" w:hAnsi="Times New Roman" w:cs="Times New Roman"/>
          <w:b/>
          <w:bCs/>
          <w:kern w:val="2"/>
          <w:sz w:val="24"/>
          <w:szCs w:val="24"/>
        </w:rPr>
      </w:pPr>
      <w:bookmarkStart w:id="18" w:name="_Toc206744183"/>
      <w:r w:rsidRPr="00150611">
        <w:rPr>
          <w:rFonts w:ascii="Times New Roman" w:eastAsia="Microsoft JhengHei" w:hAnsi="Times New Roman" w:cs="Times New Roman"/>
          <w:b/>
          <w:bCs/>
          <w:sz w:val="24"/>
          <w:szCs w:val="24"/>
        </w:rPr>
        <w:t xml:space="preserve">Addition of new units as a result of the transfer of the </w:t>
      </w:r>
      <w:r w:rsidR="00B16D5D" w:rsidRPr="00150611">
        <w:rPr>
          <w:rFonts w:ascii="Times New Roman" w:eastAsia="Microsoft JhengHei" w:hAnsi="Times New Roman" w:cs="Times New Roman"/>
          <w:b/>
          <w:bCs/>
          <w:sz w:val="24"/>
          <w:szCs w:val="24"/>
        </w:rPr>
        <w:t xml:space="preserve">preliminary investigations </w:t>
      </w:r>
      <w:r w:rsidRPr="00150611">
        <w:rPr>
          <w:rFonts w:ascii="Times New Roman" w:eastAsia="Microsoft JhengHei" w:hAnsi="Times New Roman" w:cs="Times New Roman"/>
          <w:b/>
          <w:bCs/>
          <w:sz w:val="24"/>
          <w:szCs w:val="24"/>
        </w:rPr>
        <w:t>function from the NSS to the Investigative Committee</w:t>
      </w:r>
      <w:bookmarkEnd w:id="18"/>
    </w:p>
    <w:p w14:paraId="4A040A1A" w14:textId="5807D1C9" w:rsidR="00503DD4" w:rsidRPr="00150611" w:rsidRDefault="00CA1C04" w:rsidP="007A082E">
      <w:pPr>
        <w:spacing w:before="120" w:after="120"/>
        <w:ind w:firstLine="567"/>
        <w:jc w:val="both"/>
        <w:rPr>
          <w:rFonts w:eastAsia="Microsoft JhengHei"/>
        </w:rPr>
      </w:pPr>
      <w:r w:rsidRPr="00150611">
        <w:rPr>
          <w:rFonts w:eastAsia="Microsoft JhengHei"/>
        </w:rPr>
        <w:t>From</w:t>
      </w:r>
      <w:r w:rsidR="00D2487B" w:rsidRPr="00150611">
        <w:rPr>
          <w:rFonts w:eastAsia="Microsoft JhengHei"/>
        </w:rPr>
        <w:t xml:space="preserve"> January 1, 2024</w:t>
      </w:r>
      <w:r w:rsidR="00D2487B" w:rsidRPr="00150611">
        <w:rPr>
          <w:rFonts w:eastAsia="MS Mincho"/>
        </w:rPr>
        <w:t xml:space="preserve">, </w:t>
      </w:r>
      <w:r w:rsidRPr="00150611">
        <w:rPr>
          <w:rFonts w:eastAsia="Microsoft JhengHei"/>
        </w:rPr>
        <w:t xml:space="preserve"> the </w:t>
      </w:r>
      <w:r w:rsidR="00D2487B" w:rsidRPr="00150611">
        <w:rPr>
          <w:rFonts w:eastAsia="Microsoft JhengHei"/>
        </w:rPr>
        <w:t xml:space="preserve">implementation of the investigative function </w:t>
      </w:r>
      <w:r w:rsidRPr="00150611">
        <w:rPr>
          <w:rFonts w:eastAsia="Microsoft JhengHei"/>
        </w:rPr>
        <w:t xml:space="preserve">has been transferred </w:t>
      </w:r>
      <w:r w:rsidR="00D2487B" w:rsidRPr="00150611">
        <w:rPr>
          <w:rFonts w:eastAsia="Microsoft JhengHei"/>
        </w:rPr>
        <w:t xml:space="preserve">from the National Security Service to the </w:t>
      </w:r>
      <w:r w:rsidRPr="00150611">
        <w:rPr>
          <w:rFonts w:eastAsia="Microsoft JhengHei"/>
        </w:rPr>
        <w:t xml:space="preserve">Investigative </w:t>
      </w:r>
      <w:r w:rsidR="00D2487B" w:rsidRPr="00150611">
        <w:rPr>
          <w:rFonts w:eastAsia="Microsoft JhengHei"/>
        </w:rPr>
        <w:t xml:space="preserve">Committee, </w:t>
      </w:r>
      <w:r w:rsidRPr="00150611">
        <w:rPr>
          <w:rFonts w:eastAsia="Microsoft JhengHei"/>
        </w:rPr>
        <w:t>due to which the General Department for the Investigation of Crimes Against the State, the Fundamentals of the Constitutional Order and Public Security was established within the Investigative Committee, with 47 positions, 39 of which are investigators.</w:t>
      </w:r>
      <w:r w:rsidR="00D2487B" w:rsidRPr="00150611">
        <w:rPr>
          <w:rFonts w:eastAsia="Microsoft JhengHei"/>
        </w:rPr>
        <w:t xml:space="preserve"> As a result of this change, a similar department has been created in the Prosecutor General's Office for the exercise of prosecutorial supervision over these cases. This change </w:t>
      </w:r>
      <w:r w:rsidR="00D2487B" w:rsidRPr="00150611">
        <w:rPr>
          <w:rFonts w:eastAsia="Microsoft JhengHei"/>
        </w:rPr>
        <w:lastRenderedPageBreak/>
        <w:t xml:space="preserve">has created a need for appropriate changes to the System. The same change has also taken place in the Anti-Corruption Committee, where a new </w:t>
      </w:r>
      <w:r w:rsidRPr="00150611">
        <w:rPr>
          <w:rFonts w:eastAsia="Microsoft JhengHei"/>
        </w:rPr>
        <w:t xml:space="preserve">unit </w:t>
      </w:r>
      <w:r w:rsidR="00D2487B" w:rsidRPr="00150611">
        <w:rPr>
          <w:rFonts w:eastAsia="Microsoft JhengHei"/>
        </w:rPr>
        <w:t xml:space="preserve">has been created. </w:t>
      </w:r>
    </w:p>
    <w:p w14:paraId="6165C792" w14:textId="300933A5" w:rsidR="00A1640D" w:rsidRPr="00150611" w:rsidRDefault="00503DD4" w:rsidP="007A082E">
      <w:pPr>
        <w:spacing w:before="120" w:after="120"/>
        <w:ind w:firstLine="567"/>
        <w:jc w:val="both"/>
        <w:rPr>
          <w:rFonts w:eastAsia="Microsoft JhengHei"/>
        </w:rPr>
      </w:pPr>
      <w:r w:rsidRPr="00150611">
        <w:rPr>
          <w:rFonts w:eastAsia="Microsoft JhengHei"/>
        </w:rPr>
        <w:t xml:space="preserve">It is necessary to add the relevant </w:t>
      </w:r>
      <w:r w:rsidR="00CA1C04" w:rsidRPr="00150611">
        <w:rPr>
          <w:rFonts w:eastAsia="Microsoft JhengHei"/>
        </w:rPr>
        <w:t xml:space="preserve">units in </w:t>
      </w:r>
      <w:r w:rsidRPr="00150611">
        <w:rPr>
          <w:rFonts w:eastAsia="Microsoft JhengHei"/>
        </w:rPr>
        <w:t xml:space="preserve">the hierarchical structure of the Prosecutor General's Office, the </w:t>
      </w:r>
      <w:r w:rsidR="00CA1C04" w:rsidRPr="00150611">
        <w:rPr>
          <w:rFonts w:eastAsia="Microsoft JhengHei"/>
        </w:rPr>
        <w:t>Investigative</w:t>
      </w:r>
      <w:r w:rsidR="00CA1C04" w:rsidRPr="00150611" w:rsidDel="00CA1C04">
        <w:rPr>
          <w:rFonts w:eastAsia="Microsoft JhengHei"/>
        </w:rPr>
        <w:t xml:space="preserve"> </w:t>
      </w:r>
      <w:r w:rsidRPr="00150611">
        <w:rPr>
          <w:rFonts w:eastAsia="Microsoft JhengHei"/>
        </w:rPr>
        <w:t xml:space="preserve">Committee, and the Anti-Corruption Committee and to separate the relevant investigators and prosecutors and attach them to the appropriate departments. To carry out this function, it is necessary to obtain information from the beneficiary about all structural changes, with clear names and new </w:t>
      </w:r>
      <w:r w:rsidR="00CA1C04" w:rsidRPr="00150611">
        <w:rPr>
          <w:rFonts w:eastAsia="Microsoft JhengHei"/>
        </w:rPr>
        <w:t>positions</w:t>
      </w:r>
      <w:r w:rsidRPr="00150611">
        <w:rPr>
          <w:rFonts w:eastAsia="Microsoft JhengHei"/>
        </w:rPr>
        <w:t xml:space="preserve">, their role in the hierarchical structural tree, and to make the appropriate structural changes. </w:t>
      </w:r>
    </w:p>
    <w:p w14:paraId="4FA2C673" w14:textId="6D0EFFEC" w:rsidR="00A1640D" w:rsidRPr="00150611" w:rsidRDefault="00A1640D" w:rsidP="007A082E">
      <w:pPr>
        <w:spacing w:before="120" w:after="120"/>
        <w:ind w:firstLine="567"/>
        <w:jc w:val="both"/>
        <w:rPr>
          <w:rFonts w:eastAsia="Microsoft JhengHei"/>
        </w:rPr>
      </w:pPr>
      <w:r w:rsidRPr="00150611">
        <w:rPr>
          <w:rFonts w:eastAsia="Microsoft JhengHei"/>
        </w:rPr>
        <w:t xml:space="preserve">In addition, it is necessary to restructure this module in such a way that it is possible to make such changes by the </w:t>
      </w:r>
      <w:r w:rsidR="00164DD5">
        <w:rPr>
          <w:rFonts w:eastAsia="Microsoft JhengHei"/>
        </w:rPr>
        <w:t>Client</w:t>
      </w:r>
      <w:r w:rsidRPr="00150611">
        <w:rPr>
          <w:rFonts w:eastAsia="Microsoft JhengHei"/>
        </w:rPr>
        <w:t xml:space="preserve"> in the future without a significant change in the software code, as structural changes are a continuous process.</w:t>
      </w:r>
    </w:p>
    <w:p w14:paraId="32A3FC6D" w14:textId="77777777" w:rsidR="00A1640D" w:rsidRPr="00150611" w:rsidRDefault="00A1640D" w:rsidP="007A082E">
      <w:pPr>
        <w:pStyle w:val="ListParagraph"/>
        <w:spacing w:before="120" w:after="120"/>
        <w:ind w:left="1350"/>
        <w:contextualSpacing w:val="0"/>
        <w:jc w:val="both"/>
      </w:pPr>
    </w:p>
    <w:p w14:paraId="514D65D6" w14:textId="192D2BB8" w:rsidR="00BA609A" w:rsidRPr="00150611" w:rsidRDefault="00B16D5D" w:rsidP="007A082E">
      <w:pPr>
        <w:pStyle w:val="Heading2"/>
        <w:numPr>
          <w:ilvl w:val="2"/>
          <w:numId w:val="40"/>
        </w:numPr>
        <w:spacing w:before="120" w:after="120"/>
        <w:rPr>
          <w:rFonts w:ascii="Times New Roman" w:eastAsia="Microsoft JhengHei" w:hAnsi="Times New Roman" w:cs="Times New Roman"/>
          <w:b/>
          <w:bCs/>
          <w:sz w:val="24"/>
          <w:szCs w:val="24"/>
        </w:rPr>
      </w:pPr>
      <w:bookmarkStart w:id="19" w:name="_Toc206744184"/>
      <w:r w:rsidRPr="00150611">
        <w:rPr>
          <w:rFonts w:ascii="Times New Roman" w:eastAsia="Microsoft JhengHei" w:hAnsi="Times New Roman" w:cs="Times New Roman"/>
          <w:b/>
          <w:bCs/>
          <w:sz w:val="24"/>
          <w:szCs w:val="24"/>
        </w:rPr>
        <w:t>Protocol on</w:t>
      </w:r>
      <w:r w:rsidR="00CA1C04" w:rsidRPr="00150611">
        <w:rPr>
          <w:rFonts w:ascii="Times New Roman" w:eastAsia="Microsoft JhengHei" w:hAnsi="Times New Roman" w:cs="Times New Roman"/>
          <w:b/>
          <w:bCs/>
          <w:sz w:val="24"/>
          <w:szCs w:val="24"/>
        </w:rPr>
        <w:t xml:space="preserve"> imposing </w:t>
      </w:r>
      <w:r w:rsidR="00AE0E15" w:rsidRPr="00150611">
        <w:rPr>
          <w:rFonts w:ascii="Times New Roman" w:eastAsia="Microsoft JhengHei" w:hAnsi="Times New Roman" w:cs="Times New Roman"/>
          <w:b/>
          <w:bCs/>
          <w:sz w:val="24"/>
          <w:szCs w:val="24"/>
        </w:rPr>
        <w:t xml:space="preserve">a </w:t>
      </w:r>
      <w:r w:rsidR="00CA1C04" w:rsidRPr="00150611">
        <w:rPr>
          <w:rFonts w:ascii="Times New Roman" w:eastAsia="Microsoft JhengHei" w:hAnsi="Times New Roman" w:cs="Times New Roman"/>
          <w:b/>
          <w:bCs/>
          <w:sz w:val="24"/>
          <w:szCs w:val="24"/>
        </w:rPr>
        <w:t>fine by consent</w:t>
      </w:r>
      <w:bookmarkEnd w:id="19"/>
    </w:p>
    <w:p w14:paraId="3626B18E" w14:textId="4A7C8193" w:rsidR="004C4EA4" w:rsidRPr="00150611" w:rsidRDefault="00CA1C04" w:rsidP="007A082E">
      <w:pPr>
        <w:spacing w:before="120" w:after="120"/>
        <w:ind w:firstLine="567"/>
        <w:jc w:val="both"/>
        <w:rPr>
          <w:rFonts w:eastAsia="Microsoft JhengHei"/>
          <w:kern w:val="2"/>
        </w:rPr>
      </w:pPr>
      <w:r w:rsidRPr="00150611">
        <w:rPr>
          <w:rFonts w:eastAsia="Microsoft JhengHei"/>
          <w:kern w:val="2"/>
        </w:rPr>
        <w:t xml:space="preserve">A new </w:t>
      </w:r>
      <w:r w:rsidR="00B16D5D" w:rsidRPr="00150611">
        <w:rPr>
          <w:rFonts w:eastAsia="Microsoft JhengHei"/>
          <w:kern w:val="2"/>
        </w:rPr>
        <w:t>protocol on</w:t>
      </w:r>
      <w:r w:rsidRPr="00150611">
        <w:rPr>
          <w:rFonts w:eastAsia="Microsoft JhengHei"/>
          <w:kern w:val="2"/>
        </w:rPr>
        <w:t xml:space="preserve"> imposing </w:t>
      </w:r>
      <w:r w:rsidR="00AE0E15" w:rsidRPr="00150611">
        <w:rPr>
          <w:rFonts w:eastAsia="Microsoft JhengHei"/>
          <w:kern w:val="2"/>
        </w:rPr>
        <w:t xml:space="preserve">a </w:t>
      </w:r>
      <w:r w:rsidRPr="00150611">
        <w:rPr>
          <w:rFonts w:eastAsia="Microsoft JhengHei"/>
          <w:kern w:val="2"/>
        </w:rPr>
        <w:t xml:space="preserve">fine by consent </w:t>
      </w:r>
      <w:r w:rsidR="00CE6187" w:rsidRPr="00150611">
        <w:rPr>
          <w:rFonts w:eastAsia="Microsoft JhengHei"/>
          <w:kern w:val="2"/>
        </w:rPr>
        <w:t>must</w:t>
      </w:r>
      <w:r w:rsidRPr="00150611">
        <w:rPr>
          <w:rFonts w:eastAsia="Microsoft JhengHei"/>
          <w:kern w:val="2"/>
        </w:rPr>
        <w:t xml:space="preserve"> be introduced, within the framework of which the investigator, upon receiving the written consent of the supervising prosecutor, may </w:t>
      </w:r>
      <w:r w:rsidR="007B2DFC" w:rsidRPr="00150611">
        <w:rPr>
          <w:rFonts w:eastAsia="Microsoft JhengHei"/>
          <w:kern w:val="2"/>
        </w:rPr>
        <w:t>refer</w:t>
      </w:r>
      <w:r w:rsidRPr="00150611">
        <w:rPr>
          <w:rFonts w:eastAsia="Microsoft JhengHei"/>
          <w:kern w:val="2"/>
        </w:rPr>
        <w:t xml:space="preserve"> a procedure for imposing a fine by consent to a defendant who has committed a crime for the first time and is accused of a minor crime.</w:t>
      </w:r>
      <w:r w:rsidR="00E31DB6" w:rsidRPr="00150611">
        <w:rPr>
          <w:rFonts w:eastAsia="Microsoft JhengHei"/>
          <w:kern w:val="2"/>
        </w:rPr>
        <w:t xml:space="preserve"> A new process and form </w:t>
      </w:r>
      <w:r w:rsidR="00CE6187" w:rsidRPr="00150611">
        <w:rPr>
          <w:rFonts w:eastAsia="Microsoft JhengHei"/>
          <w:kern w:val="2"/>
        </w:rPr>
        <w:t>must</w:t>
      </w:r>
      <w:r w:rsidR="00E31DB6" w:rsidRPr="00150611">
        <w:rPr>
          <w:rFonts w:eastAsia="Microsoft JhengHei"/>
          <w:kern w:val="2"/>
        </w:rPr>
        <w:t xml:space="preserve"> be added to the </w:t>
      </w:r>
      <w:r w:rsidRPr="00150611">
        <w:rPr>
          <w:rFonts w:eastAsia="Microsoft JhengHei"/>
          <w:kern w:val="2"/>
        </w:rPr>
        <w:t xml:space="preserve">Processes Subsection </w:t>
      </w:r>
      <w:r w:rsidR="00E31DB6" w:rsidRPr="00150611">
        <w:rPr>
          <w:rFonts w:eastAsia="Microsoft JhengHei"/>
          <w:kern w:val="2"/>
        </w:rPr>
        <w:t xml:space="preserve">of the </w:t>
      </w:r>
      <w:r w:rsidRPr="00150611">
        <w:rPr>
          <w:rFonts w:eastAsia="Microsoft JhengHei"/>
          <w:kern w:val="2"/>
        </w:rPr>
        <w:t xml:space="preserve">current Criminal Cases Section </w:t>
      </w:r>
      <w:r w:rsidR="00E31DB6" w:rsidRPr="00150611">
        <w:rPr>
          <w:rFonts w:eastAsia="Microsoft JhengHei"/>
          <w:kern w:val="2"/>
        </w:rPr>
        <w:t xml:space="preserve">of the system, which relates to the proceeding of imposing a fine by consent. The </w:t>
      </w:r>
      <w:r w:rsidR="00164DD5">
        <w:rPr>
          <w:rFonts w:eastAsia="GHEA Grapalat"/>
          <w14:ligatures w14:val="none"/>
        </w:rPr>
        <w:t>Consultant</w:t>
      </w:r>
      <w:r w:rsidR="006C693A" w:rsidRPr="00150611">
        <w:rPr>
          <w:rFonts w:eastAsia="GHEA Grapalat"/>
          <w14:ligatures w14:val="none"/>
        </w:rPr>
        <w:t xml:space="preserve"> </w:t>
      </w:r>
      <w:r w:rsidR="00E31DB6" w:rsidRPr="00150611">
        <w:rPr>
          <w:rFonts w:eastAsia="Microsoft JhengHei"/>
          <w:kern w:val="2"/>
        </w:rPr>
        <w:t xml:space="preserve">must develop the form and </w:t>
      </w:r>
      <w:r w:rsidRPr="00150611">
        <w:rPr>
          <w:rFonts w:eastAsia="Microsoft JhengHei"/>
          <w:kern w:val="2"/>
        </w:rPr>
        <w:t xml:space="preserve">formulate </w:t>
      </w:r>
      <w:r w:rsidR="00E31DB6" w:rsidRPr="00150611">
        <w:rPr>
          <w:rFonts w:eastAsia="Microsoft JhengHei"/>
          <w:kern w:val="2"/>
        </w:rPr>
        <w:t xml:space="preserve">the process in the </w:t>
      </w:r>
      <w:r w:rsidRPr="00150611">
        <w:rPr>
          <w:rFonts w:eastAsia="Microsoft JhengHei"/>
          <w:kern w:val="2"/>
        </w:rPr>
        <w:t xml:space="preserve">same </w:t>
      </w:r>
      <w:r w:rsidR="00E31DB6" w:rsidRPr="00150611">
        <w:rPr>
          <w:rFonts w:eastAsia="Microsoft JhengHei"/>
          <w:kern w:val="2"/>
        </w:rPr>
        <w:t xml:space="preserve">format </w:t>
      </w:r>
      <w:r w:rsidRPr="00150611">
        <w:rPr>
          <w:rFonts w:eastAsia="Microsoft JhengHei"/>
          <w:kern w:val="2"/>
        </w:rPr>
        <w:t xml:space="preserve">as </w:t>
      </w:r>
      <w:r w:rsidR="00E31DB6" w:rsidRPr="00150611">
        <w:rPr>
          <w:rFonts w:eastAsia="Microsoft JhengHei"/>
          <w:kern w:val="2"/>
        </w:rPr>
        <w:t xml:space="preserve">other processes and forms developed in the System. Below are the rules of </w:t>
      </w:r>
      <w:r w:rsidR="00AE0E15" w:rsidRPr="00150611">
        <w:rPr>
          <w:rFonts w:eastAsia="Microsoft JhengHei"/>
          <w:kern w:val="2"/>
        </w:rPr>
        <w:t xml:space="preserve">the protocol </w:t>
      </w:r>
      <w:r w:rsidR="00E31DB6" w:rsidRPr="00150611">
        <w:rPr>
          <w:rFonts w:eastAsia="Microsoft JhengHei"/>
          <w:kern w:val="2"/>
        </w:rPr>
        <w:t xml:space="preserve">for imposing a fine by consent. </w:t>
      </w:r>
    </w:p>
    <w:p w14:paraId="72AD717C" w14:textId="0D61AC8C" w:rsidR="004F04B1" w:rsidRPr="00150611" w:rsidRDefault="004F04B1" w:rsidP="007A082E">
      <w:pPr>
        <w:spacing w:before="120" w:after="120"/>
        <w:ind w:firstLine="567"/>
        <w:jc w:val="both"/>
        <w:rPr>
          <w:rFonts w:eastAsia="Microsoft YaHei"/>
          <w:kern w:val="2"/>
        </w:rPr>
      </w:pPr>
      <w:r w:rsidRPr="00150611">
        <w:rPr>
          <w:rFonts w:eastAsia="Microsoft YaHei"/>
          <w:kern w:val="2"/>
        </w:rPr>
        <w:t xml:space="preserve">The actions of the </w:t>
      </w:r>
      <w:r w:rsidR="00AE0E15" w:rsidRPr="00150611">
        <w:rPr>
          <w:rFonts w:eastAsia="Microsoft YaHei"/>
          <w:kern w:val="2"/>
        </w:rPr>
        <w:t xml:space="preserve">protocol </w:t>
      </w:r>
      <w:r w:rsidRPr="00150611">
        <w:rPr>
          <w:rFonts w:eastAsia="Microsoft YaHei"/>
          <w:kern w:val="2"/>
        </w:rPr>
        <w:t>to impose a fine by consent are</w:t>
      </w:r>
      <w:r w:rsidR="00AE0E15" w:rsidRPr="00150611">
        <w:rPr>
          <w:rFonts w:eastAsia="Microsoft YaHei"/>
          <w:kern w:val="2"/>
        </w:rPr>
        <w:t xml:space="preserve"> as follows</w:t>
      </w:r>
      <w:r w:rsidR="006D1F3D" w:rsidRPr="00150611">
        <w:rPr>
          <w:rFonts w:eastAsia="MS Mincho"/>
          <w:kern w:val="2"/>
        </w:rPr>
        <w:t xml:space="preserve">: </w:t>
      </w:r>
    </w:p>
    <w:p w14:paraId="02E7A8EC" w14:textId="77252DEE" w:rsidR="004F04B1" w:rsidRPr="00150611" w:rsidRDefault="004F04B1" w:rsidP="007A082E">
      <w:pPr>
        <w:numPr>
          <w:ilvl w:val="0"/>
          <w:numId w:val="19"/>
        </w:numPr>
        <w:spacing w:before="120" w:after="120"/>
        <w:jc w:val="both"/>
        <w:rPr>
          <w:rFonts w:eastAsia="Microsoft YaHei"/>
          <w:kern w:val="2"/>
        </w:rPr>
      </w:pPr>
      <w:r w:rsidRPr="00150611">
        <w:rPr>
          <w:rFonts w:eastAsia="Microsoft YaHei"/>
          <w:kern w:val="2"/>
        </w:rPr>
        <w:t xml:space="preserve">The investigator </w:t>
      </w:r>
      <w:r w:rsidR="003C7FBC" w:rsidRPr="00150611">
        <w:rPr>
          <w:rFonts w:eastAsia="Microsoft YaHei"/>
          <w:kern w:val="2"/>
        </w:rPr>
        <w:t>applies</w:t>
      </w:r>
      <w:r w:rsidR="00CA1C04" w:rsidRPr="00150611">
        <w:rPr>
          <w:rFonts w:eastAsia="Microsoft YaHei"/>
          <w:kern w:val="2"/>
        </w:rPr>
        <w:t xml:space="preserve"> </w:t>
      </w:r>
      <w:r w:rsidRPr="00150611">
        <w:rPr>
          <w:rFonts w:eastAsia="Microsoft YaHei"/>
          <w:kern w:val="2"/>
        </w:rPr>
        <w:t>to the supervising prosecutor to obtain written consent to impose a fine</w:t>
      </w:r>
      <w:r w:rsidR="000938C9" w:rsidRPr="00150611">
        <w:rPr>
          <w:rFonts w:eastAsia="MS Mincho"/>
          <w:kern w:val="2"/>
        </w:rPr>
        <w:t>:</w:t>
      </w:r>
    </w:p>
    <w:p w14:paraId="0C48176A" w14:textId="77777777" w:rsidR="004F04B1" w:rsidRPr="00150611" w:rsidRDefault="004F04B1" w:rsidP="007A082E">
      <w:pPr>
        <w:numPr>
          <w:ilvl w:val="0"/>
          <w:numId w:val="19"/>
        </w:numPr>
        <w:spacing w:before="120" w:after="120"/>
        <w:jc w:val="both"/>
        <w:rPr>
          <w:rFonts w:eastAsia="Microsoft YaHei"/>
          <w:kern w:val="2"/>
        </w:rPr>
      </w:pPr>
      <w:r w:rsidRPr="00150611">
        <w:rPr>
          <w:rFonts w:eastAsia="Microsoft YaHei"/>
          <w:kern w:val="2"/>
        </w:rPr>
        <w:t>System Checks</w:t>
      </w:r>
    </w:p>
    <w:p w14:paraId="44B70165" w14:textId="28ADC0CC" w:rsidR="004F04B1" w:rsidRPr="00150611" w:rsidRDefault="004F04B1" w:rsidP="007A082E">
      <w:pPr>
        <w:numPr>
          <w:ilvl w:val="1"/>
          <w:numId w:val="19"/>
        </w:numPr>
        <w:spacing w:before="120" w:after="120"/>
        <w:jc w:val="both"/>
        <w:rPr>
          <w:rFonts w:eastAsia="Microsoft YaHei"/>
          <w:kern w:val="2"/>
        </w:rPr>
      </w:pPr>
      <w:r w:rsidRPr="00150611">
        <w:rPr>
          <w:rFonts w:eastAsia="Microsoft YaHei"/>
          <w:kern w:val="2"/>
        </w:rPr>
        <w:t xml:space="preserve">The system </w:t>
      </w:r>
      <w:r w:rsidR="00CE6187" w:rsidRPr="00150611">
        <w:rPr>
          <w:rFonts w:eastAsia="Microsoft YaHei"/>
          <w:kern w:val="2"/>
        </w:rPr>
        <w:t>must</w:t>
      </w:r>
      <w:r w:rsidRPr="00150611">
        <w:rPr>
          <w:rFonts w:eastAsia="Microsoft YaHei"/>
          <w:kern w:val="2"/>
        </w:rPr>
        <w:t xml:space="preserve"> allow the investigator to </w:t>
      </w:r>
      <w:r w:rsidR="007B2DFC" w:rsidRPr="00150611">
        <w:rPr>
          <w:rFonts w:eastAsia="Microsoft YaHei"/>
          <w:kern w:val="2"/>
        </w:rPr>
        <w:t>refer</w:t>
      </w:r>
      <w:r w:rsidR="00CA1C04" w:rsidRPr="00150611">
        <w:rPr>
          <w:rFonts w:eastAsia="Microsoft YaHei"/>
          <w:kern w:val="2"/>
        </w:rPr>
        <w:t xml:space="preserve"> </w:t>
      </w:r>
      <w:r w:rsidRPr="00150611">
        <w:rPr>
          <w:rFonts w:eastAsia="Microsoft YaHei"/>
          <w:kern w:val="2"/>
        </w:rPr>
        <w:t xml:space="preserve">to the supervising prosecutor if there are positive </w:t>
      </w:r>
      <w:r w:rsidR="00E1266C" w:rsidRPr="00150611">
        <w:rPr>
          <w:rFonts w:eastAsia="Microsoft YaHei"/>
          <w:kern w:val="2"/>
        </w:rPr>
        <w:t>terms defined</w:t>
      </w:r>
      <w:r w:rsidRPr="00150611">
        <w:rPr>
          <w:rFonts w:eastAsia="Microsoft YaHei"/>
          <w:kern w:val="2"/>
        </w:rPr>
        <w:t xml:space="preserve"> in Article 464.6 of the Code of Criminal Procedure and there are no exceptions </w:t>
      </w:r>
      <w:r w:rsidR="007B2DFC" w:rsidRPr="00150611">
        <w:rPr>
          <w:rFonts w:eastAsia="Microsoft YaHei"/>
          <w:kern w:val="2"/>
        </w:rPr>
        <w:t xml:space="preserve">envisaged by </w:t>
      </w:r>
      <w:r w:rsidRPr="00150611">
        <w:rPr>
          <w:rFonts w:eastAsia="Microsoft YaHei"/>
          <w:kern w:val="2"/>
        </w:rPr>
        <w:t xml:space="preserve">Article 464.7. </w:t>
      </w:r>
    </w:p>
    <w:p w14:paraId="3BBD5FE4" w14:textId="619D8B1D" w:rsidR="004F04B1" w:rsidRPr="00150611" w:rsidRDefault="004F04B1" w:rsidP="007A082E">
      <w:pPr>
        <w:numPr>
          <w:ilvl w:val="0"/>
          <w:numId w:val="19"/>
        </w:numPr>
        <w:spacing w:before="120" w:after="120"/>
        <w:jc w:val="both"/>
        <w:rPr>
          <w:rFonts w:eastAsia="Microsoft YaHei"/>
          <w:kern w:val="2"/>
        </w:rPr>
      </w:pPr>
      <w:r w:rsidRPr="00150611">
        <w:rPr>
          <w:rFonts w:eastAsia="Microsoft YaHei"/>
          <w:kern w:val="2"/>
        </w:rPr>
        <w:t xml:space="preserve">Positive </w:t>
      </w:r>
      <w:r w:rsidR="00E1266C" w:rsidRPr="00150611">
        <w:rPr>
          <w:rFonts w:eastAsia="Microsoft YaHei"/>
          <w:kern w:val="2"/>
        </w:rPr>
        <w:t xml:space="preserve">terms </w:t>
      </w:r>
      <w:r w:rsidRPr="00150611">
        <w:rPr>
          <w:rFonts w:eastAsia="Microsoft YaHei"/>
          <w:kern w:val="2"/>
        </w:rPr>
        <w:t>(</w:t>
      </w:r>
      <w:r w:rsidR="007B2DFC" w:rsidRPr="00150611">
        <w:rPr>
          <w:rFonts w:eastAsia="Microsoft YaHei"/>
          <w:kern w:val="2"/>
        </w:rPr>
        <w:t xml:space="preserve">Article </w:t>
      </w:r>
      <w:r w:rsidRPr="00150611">
        <w:rPr>
          <w:rFonts w:eastAsia="Microsoft YaHei"/>
          <w:kern w:val="2"/>
        </w:rPr>
        <w:t>464.6)</w:t>
      </w:r>
    </w:p>
    <w:p w14:paraId="6B148112" w14:textId="77777777" w:rsidR="004F04B1" w:rsidRPr="00150611" w:rsidRDefault="004F04B1" w:rsidP="007A082E">
      <w:pPr>
        <w:numPr>
          <w:ilvl w:val="1"/>
          <w:numId w:val="19"/>
        </w:numPr>
        <w:spacing w:before="120" w:after="120"/>
        <w:jc w:val="both"/>
        <w:rPr>
          <w:rFonts w:eastAsia="Microsoft YaHei"/>
          <w:kern w:val="2"/>
        </w:rPr>
      </w:pPr>
      <w:r w:rsidRPr="00150611">
        <w:rPr>
          <w:rFonts w:eastAsia="Microsoft YaHei"/>
          <w:kern w:val="2"/>
        </w:rPr>
        <w:t>The investigation has been completed</w:t>
      </w:r>
    </w:p>
    <w:p w14:paraId="0CA8882D" w14:textId="77777777" w:rsidR="004F04B1" w:rsidRPr="00150611" w:rsidRDefault="004F04B1" w:rsidP="007A082E">
      <w:pPr>
        <w:numPr>
          <w:ilvl w:val="1"/>
          <w:numId w:val="19"/>
        </w:numPr>
        <w:spacing w:before="120" w:after="120"/>
        <w:jc w:val="both"/>
        <w:rPr>
          <w:rFonts w:eastAsia="Microsoft YaHei"/>
          <w:kern w:val="2"/>
        </w:rPr>
      </w:pPr>
      <w:r w:rsidRPr="00150611">
        <w:rPr>
          <w:rFonts w:eastAsia="Microsoft YaHei"/>
          <w:kern w:val="2"/>
        </w:rPr>
        <w:t>Committing a crime for the first time</w:t>
      </w:r>
    </w:p>
    <w:p w14:paraId="387CEAE8" w14:textId="73EEC155" w:rsidR="004F04B1" w:rsidRPr="00150611" w:rsidRDefault="004F04B1" w:rsidP="007A082E">
      <w:pPr>
        <w:numPr>
          <w:ilvl w:val="1"/>
          <w:numId w:val="19"/>
        </w:numPr>
        <w:spacing w:before="120" w:after="120"/>
        <w:jc w:val="both"/>
        <w:rPr>
          <w:rFonts w:eastAsia="Microsoft YaHei"/>
          <w:kern w:val="2"/>
        </w:rPr>
      </w:pPr>
      <w:r w:rsidRPr="00150611">
        <w:rPr>
          <w:rFonts w:eastAsia="Microsoft YaHei"/>
          <w:kern w:val="2"/>
        </w:rPr>
        <w:t xml:space="preserve">Being charged with a </w:t>
      </w:r>
      <w:r w:rsidR="007B2DFC" w:rsidRPr="00150611">
        <w:rPr>
          <w:rFonts w:eastAsia="Microsoft YaHei"/>
          <w:kern w:val="2"/>
        </w:rPr>
        <w:t xml:space="preserve">minor </w:t>
      </w:r>
      <w:r w:rsidRPr="00150611">
        <w:rPr>
          <w:rFonts w:eastAsia="Microsoft YaHei"/>
          <w:kern w:val="2"/>
        </w:rPr>
        <w:t xml:space="preserve">crime </w:t>
      </w:r>
    </w:p>
    <w:p w14:paraId="2B4CA7D7" w14:textId="297BC601" w:rsidR="004F04B1" w:rsidRPr="00150611" w:rsidRDefault="004F04B1" w:rsidP="007A082E">
      <w:pPr>
        <w:numPr>
          <w:ilvl w:val="1"/>
          <w:numId w:val="19"/>
        </w:numPr>
        <w:spacing w:before="120" w:after="120"/>
        <w:jc w:val="both"/>
        <w:rPr>
          <w:rFonts w:eastAsia="Microsoft YaHei"/>
          <w:kern w:val="2"/>
        </w:rPr>
      </w:pPr>
      <w:r w:rsidRPr="00150611">
        <w:rPr>
          <w:rFonts w:eastAsia="Microsoft YaHei"/>
          <w:kern w:val="2"/>
        </w:rPr>
        <w:t xml:space="preserve">The system checks for the presence of these three conditions and only then allows the investigator to </w:t>
      </w:r>
      <w:r w:rsidR="007B2DFC" w:rsidRPr="00150611">
        <w:rPr>
          <w:rFonts w:eastAsia="Microsoft YaHei"/>
          <w:kern w:val="2"/>
        </w:rPr>
        <w:t xml:space="preserve">refer </w:t>
      </w:r>
      <w:r w:rsidRPr="00150611">
        <w:rPr>
          <w:rFonts w:eastAsia="Microsoft YaHei"/>
          <w:kern w:val="2"/>
        </w:rPr>
        <w:t>to the supervising prosecutor.</w:t>
      </w:r>
    </w:p>
    <w:p w14:paraId="36CFA99D" w14:textId="050B4D8A" w:rsidR="004F04B1" w:rsidRPr="00150611" w:rsidRDefault="004F04B1" w:rsidP="007A082E">
      <w:pPr>
        <w:numPr>
          <w:ilvl w:val="0"/>
          <w:numId w:val="19"/>
        </w:numPr>
        <w:spacing w:before="120" w:after="120"/>
        <w:jc w:val="both"/>
        <w:rPr>
          <w:rFonts w:eastAsia="Microsoft YaHei"/>
          <w:kern w:val="2"/>
        </w:rPr>
      </w:pPr>
      <w:r w:rsidRPr="00150611">
        <w:rPr>
          <w:rFonts w:eastAsia="Microsoft YaHei"/>
          <w:kern w:val="2"/>
        </w:rPr>
        <w:t xml:space="preserve">Negative </w:t>
      </w:r>
      <w:r w:rsidR="00E1266C" w:rsidRPr="00150611">
        <w:rPr>
          <w:rFonts w:eastAsia="Microsoft YaHei"/>
          <w:kern w:val="2"/>
        </w:rPr>
        <w:t xml:space="preserve">terms </w:t>
      </w:r>
      <w:r w:rsidRPr="00150611">
        <w:rPr>
          <w:rFonts w:eastAsia="Microsoft YaHei"/>
          <w:kern w:val="2"/>
        </w:rPr>
        <w:t>(</w:t>
      </w:r>
      <w:r w:rsidR="007B2DFC" w:rsidRPr="00150611">
        <w:rPr>
          <w:rFonts w:eastAsia="Microsoft YaHei"/>
          <w:kern w:val="2"/>
        </w:rPr>
        <w:t xml:space="preserve">Article </w:t>
      </w:r>
      <w:r w:rsidRPr="00150611">
        <w:rPr>
          <w:rFonts w:eastAsia="Microsoft YaHei"/>
          <w:kern w:val="2"/>
        </w:rPr>
        <w:t>464.7)</w:t>
      </w:r>
    </w:p>
    <w:p w14:paraId="57AAC2F3" w14:textId="4DBE4929" w:rsidR="004F04B1" w:rsidRPr="00150611" w:rsidRDefault="004F04B1" w:rsidP="00C71246">
      <w:pPr>
        <w:numPr>
          <w:ilvl w:val="1"/>
          <w:numId w:val="19"/>
        </w:numPr>
        <w:contextualSpacing/>
        <w:jc w:val="both"/>
        <w:rPr>
          <w:rFonts w:eastAsia="Microsoft YaHei"/>
          <w:kern w:val="2"/>
        </w:rPr>
      </w:pPr>
      <w:r w:rsidRPr="00150611">
        <w:rPr>
          <w:rFonts w:eastAsia="Microsoft YaHei"/>
          <w:kern w:val="2"/>
        </w:rPr>
        <w:t>The defendant is a minor</w:t>
      </w:r>
    </w:p>
    <w:p w14:paraId="4D05D917" w14:textId="3E2303EE" w:rsidR="004F04B1" w:rsidRPr="00150611" w:rsidRDefault="004F04B1" w:rsidP="00C71246">
      <w:pPr>
        <w:numPr>
          <w:ilvl w:val="1"/>
          <w:numId w:val="19"/>
        </w:numPr>
        <w:contextualSpacing/>
        <w:jc w:val="both"/>
        <w:rPr>
          <w:rFonts w:eastAsia="Microsoft YaHei"/>
          <w:kern w:val="2"/>
        </w:rPr>
      </w:pPr>
      <w:r w:rsidRPr="00150611">
        <w:rPr>
          <w:rFonts w:eastAsia="Microsoft YaHei"/>
          <w:kern w:val="2"/>
        </w:rPr>
        <w:t>Defendant charged with more than one offence</w:t>
      </w:r>
    </w:p>
    <w:p w14:paraId="74662803" w14:textId="54FCA387" w:rsidR="004F04B1" w:rsidRPr="00150611" w:rsidRDefault="004F04B1" w:rsidP="00C71246">
      <w:pPr>
        <w:numPr>
          <w:ilvl w:val="1"/>
          <w:numId w:val="19"/>
        </w:numPr>
        <w:contextualSpacing/>
        <w:jc w:val="both"/>
        <w:rPr>
          <w:rFonts w:eastAsia="Microsoft YaHei"/>
          <w:kern w:val="2"/>
        </w:rPr>
      </w:pPr>
      <w:r w:rsidRPr="00150611">
        <w:rPr>
          <w:rFonts w:eastAsia="Microsoft YaHei"/>
          <w:kern w:val="2"/>
        </w:rPr>
        <w:t xml:space="preserve">There is no penalty </w:t>
      </w:r>
      <w:r w:rsidR="003C7FBC" w:rsidRPr="00150611">
        <w:rPr>
          <w:rFonts w:eastAsia="Microsoft YaHei"/>
          <w:kern w:val="2"/>
        </w:rPr>
        <w:t>envisaged</w:t>
      </w:r>
      <w:r w:rsidR="007B2DFC" w:rsidRPr="00150611">
        <w:rPr>
          <w:rFonts w:eastAsia="Microsoft YaHei"/>
          <w:kern w:val="2"/>
        </w:rPr>
        <w:t xml:space="preserve"> </w:t>
      </w:r>
      <w:r w:rsidRPr="00150611">
        <w:rPr>
          <w:rFonts w:eastAsia="Microsoft YaHei"/>
          <w:kern w:val="2"/>
        </w:rPr>
        <w:t>for the defendant's actions in the Criminal Code</w:t>
      </w:r>
    </w:p>
    <w:p w14:paraId="0E19E112" w14:textId="77777777" w:rsidR="004F04B1" w:rsidRPr="00150611" w:rsidRDefault="004F04B1" w:rsidP="00C71246">
      <w:pPr>
        <w:numPr>
          <w:ilvl w:val="1"/>
          <w:numId w:val="19"/>
        </w:numPr>
        <w:contextualSpacing/>
        <w:jc w:val="both"/>
        <w:rPr>
          <w:rFonts w:eastAsia="Microsoft YaHei"/>
          <w:kern w:val="2"/>
        </w:rPr>
      </w:pPr>
      <w:r w:rsidRPr="00150611">
        <w:rPr>
          <w:rFonts w:eastAsia="Microsoft YaHei"/>
          <w:kern w:val="2"/>
        </w:rPr>
        <w:t>Damage to the interests of a private person</w:t>
      </w:r>
    </w:p>
    <w:p w14:paraId="11DC2B43" w14:textId="255AD67A" w:rsidR="004F04B1" w:rsidRPr="00150611" w:rsidRDefault="004F04B1" w:rsidP="00C71246">
      <w:pPr>
        <w:numPr>
          <w:ilvl w:val="1"/>
          <w:numId w:val="19"/>
        </w:numPr>
        <w:contextualSpacing/>
        <w:jc w:val="both"/>
        <w:rPr>
          <w:rFonts w:eastAsia="Microsoft YaHei"/>
          <w:kern w:val="2"/>
        </w:rPr>
      </w:pPr>
      <w:r w:rsidRPr="00150611">
        <w:rPr>
          <w:rFonts w:eastAsia="Microsoft YaHei"/>
          <w:kern w:val="2"/>
        </w:rPr>
        <w:t xml:space="preserve">A property claim has been filed against the defendant or a person related to </w:t>
      </w:r>
      <w:r w:rsidR="007B2DFC" w:rsidRPr="00150611">
        <w:rPr>
          <w:rFonts w:eastAsia="Microsoft YaHei"/>
          <w:kern w:val="2"/>
        </w:rPr>
        <w:t>them</w:t>
      </w:r>
    </w:p>
    <w:p w14:paraId="467453E6" w14:textId="77777777" w:rsidR="004F04B1" w:rsidRPr="00150611" w:rsidRDefault="004F04B1" w:rsidP="00C71246">
      <w:pPr>
        <w:numPr>
          <w:ilvl w:val="1"/>
          <w:numId w:val="19"/>
        </w:numPr>
        <w:contextualSpacing/>
        <w:jc w:val="both"/>
        <w:rPr>
          <w:rFonts w:eastAsia="Microsoft YaHei"/>
          <w:kern w:val="2"/>
        </w:rPr>
      </w:pPr>
      <w:r w:rsidRPr="00150611">
        <w:rPr>
          <w:rFonts w:eastAsia="Microsoft YaHei"/>
          <w:kern w:val="2"/>
        </w:rPr>
        <w:t>The supervising prosecutor objected to the imposition of a fine</w:t>
      </w:r>
    </w:p>
    <w:p w14:paraId="77C37EFC" w14:textId="1FCD3874" w:rsidR="004F04B1" w:rsidRPr="00150611" w:rsidRDefault="004F04B1" w:rsidP="00C71246">
      <w:pPr>
        <w:numPr>
          <w:ilvl w:val="1"/>
          <w:numId w:val="19"/>
        </w:numPr>
        <w:contextualSpacing/>
        <w:jc w:val="both"/>
        <w:rPr>
          <w:rFonts w:eastAsia="Microsoft YaHei"/>
          <w:kern w:val="2"/>
        </w:rPr>
      </w:pPr>
      <w:r w:rsidRPr="00150611">
        <w:rPr>
          <w:rFonts w:eastAsia="Microsoft YaHei"/>
          <w:kern w:val="2"/>
        </w:rPr>
        <w:t>The defendant has refused</w:t>
      </w:r>
      <w:r w:rsidR="007B2DFC" w:rsidRPr="00150611">
        <w:rPr>
          <w:rFonts w:eastAsia="Microsoft YaHei"/>
          <w:kern w:val="2"/>
        </w:rPr>
        <w:t xml:space="preserve"> from the proceedings</w:t>
      </w:r>
      <w:r w:rsidR="00B16D5D" w:rsidRPr="00150611">
        <w:rPr>
          <w:rFonts w:eastAsia="Microsoft YaHei"/>
          <w:kern w:val="2"/>
        </w:rPr>
        <w:t xml:space="preserve"> </w:t>
      </w:r>
      <w:r w:rsidRPr="00150611">
        <w:rPr>
          <w:rFonts w:eastAsia="Microsoft YaHei"/>
          <w:kern w:val="2"/>
        </w:rPr>
        <w:t>to impose a fine by consent</w:t>
      </w:r>
    </w:p>
    <w:p w14:paraId="21EB80FC" w14:textId="040512E5" w:rsidR="004F04B1" w:rsidRPr="00150611" w:rsidRDefault="004F04B1" w:rsidP="00F30C55">
      <w:pPr>
        <w:numPr>
          <w:ilvl w:val="1"/>
          <w:numId w:val="19"/>
        </w:numPr>
        <w:spacing w:before="120" w:after="120"/>
        <w:jc w:val="both"/>
        <w:rPr>
          <w:rFonts w:eastAsia="Microsoft YaHei"/>
          <w:kern w:val="2"/>
        </w:rPr>
      </w:pPr>
      <w:r w:rsidRPr="00150611">
        <w:rPr>
          <w:rFonts w:eastAsia="Microsoft YaHei"/>
          <w:kern w:val="2"/>
        </w:rPr>
        <w:t>Violation of</w:t>
      </w:r>
      <w:r w:rsidR="007B2DFC" w:rsidRPr="00150611">
        <w:rPr>
          <w:rFonts w:eastAsia="Microsoft YaHei"/>
          <w:kern w:val="2"/>
        </w:rPr>
        <w:t xml:space="preserve"> the rules provided by</w:t>
      </w:r>
      <w:r w:rsidR="00B16D5D" w:rsidRPr="00150611">
        <w:rPr>
          <w:rFonts w:eastAsia="Microsoft YaHei"/>
          <w:kern w:val="2"/>
        </w:rPr>
        <w:t xml:space="preserve"> </w:t>
      </w:r>
      <w:r w:rsidRPr="00150611">
        <w:rPr>
          <w:rFonts w:eastAsia="Microsoft YaHei"/>
          <w:kern w:val="2"/>
        </w:rPr>
        <w:t>Article 464.6</w:t>
      </w:r>
    </w:p>
    <w:p w14:paraId="150D3F30" w14:textId="77777777" w:rsidR="00F30C55" w:rsidRPr="00150611" w:rsidRDefault="00F30C55" w:rsidP="007A082E">
      <w:pPr>
        <w:numPr>
          <w:ilvl w:val="1"/>
          <w:numId w:val="19"/>
        </w:numPr>
        <w:spacing w:before="120" w:after="120"/>
        <w:jc w:val="both"/>
        <w:rPr>
          <w:rFonts w:eastAsia="Microsoft YaHei"/>
          <w:kern w:val="2"/>
        </w:rPr>
      </w:pPr>
    </w:p>
    <w:p w14:paraId="62C00BB3" w14:textId="2B208639" w:rsidR="004F04B1" w:rsidRPr="00150611" w:rsidRDefault="004F04B1" w:rsidP="007A082E">
      <w:pPr>
        <w:numPr>
          <w:ilvl w:val="1"/>
          <w:numId w:val="19"/>
        </w:numPr>
        <w:spacing w:before="120" w:after="120"/>
        <w:jc w:val="both"/>
        <w:rPr>
          <w:rFonts w:eastAsia="Microsoft YaHei"/>
          <w:kern w:val="2"/>
        </w:rPr>
      </w:pPr>
      <w:r w:rsidRPr="00150611">
        <w:rPr>
          <w:rFonts w:eastAsia="Microsoft YaHei"/>
          <w:kern w:val="2"/>
        </w:rPr>
        <w:t xml:space="preserve">The system checks the negative </w:t>
      </w:r>
      <w:r w:rsidR="007B2DFC" w:rsidRPr="00150611">
        <w:rPr>
          <w:rFonts w:eastAsia="Microsoft YaHei"/>
          <w:kern w:val="2"/>
        </w:rPr>
        <w:t xml:space="preserve">terms </w:t>
      </w:r>
      <w:r w:rsidRPr="00150611">
        <w:rPr>
          <w:rFonts w:eastAsia="Microsoft YaHei"/>
          <w:kern w:val="2"/>
        </w:rPr>
        <w:t xml:space="preserve">set out in points 1, 2 and 5 and, if present, prohibits the investigator </w:t>
      </w:r>
      <w:r w:rsidR="007B2DFC" w:rsidRPr="00150611">
        <w:rPr>
          <w:rFonts w:eastAsia="Microsoft YaHei"/>
          <w:kern w:val="2"/>
        </w:rPr>
        <w:t xml:space="preserve">to </w:t>
      </w:r>
      <w:r w:rsidR="003C7FBC" w:rsidRPr="00150611">
        <w:rPr>
          <w:rFonts w:eastAsia="Microsoft YaHei"/>
          <w:kern w:val="2"/>
        </w:rPr>
        <w:t>proceed</w:t>
      </w:r>
      <w:r w:rsidRPr="00150611">
        <w:rPr>
          <w:rFonts w:eastAsia="Microsoft YaHei"/>
          <w:kern w:val="2"/>
        </w:rPr>
        <w:t>.</w:t>
      </w:r>
    </w:p>
    <w:p w14:paraId="7C8DCF27" w14:textId="0A044B48" w:rsidR="004F04B1" w:rsidRPr="00150611" w:rsidRDefault="004F04B1" w:rsidP="007A082E">
      <w:pPr>
        <w:numPr>
          <w:ilvl w:val="0"/>
          <w:numId w:val="19"/>
        </w:numPr>
        <w:spacing w:before="120" w:after="120"/>
        <w:jc w:val="both"/>
        <w:rPr>
          <w:rFonts w:eastAsia="Microsoft YaHei"/>
          <w:kern w:val="2"/>
        </w:rPr>
      </w:pPr>
      <w:r w:rsidRPr="00150611">
        <w:rPr>
          <w:rFonts w:eastAsia="Microsoft YaHei"/>
          <w:kern w:val="2"/>
        </w:rPr>
        <w:t xml:space="preserve">The actions of the </w:t>
      </w:r>
      <w:r w:rsidR="007B2DFC" w:rsidRPr="00150611">
        <w:rPr>
          <w:rFonts w:eastAsia="Microsoft YaHei"/>
          <w:kern w:val="2"/>
        </w:rPr>
        <w:t>Supervising Prosecutor:</w:t>
      </w:r>
    </w:p>
    <w:p w14:paraId="67511868" w14:textId="12002C4B" w:rsidR="004F04B1" w:rsidRPr="00150611" w:rsidRDefault="004F04B1" w:rsidP="00C71246">
      <w:pPr>
        <w:numPr>
          <w:ilvl w:val="1"/>
          <w:numId w:val="19"/>
        </w:numPr>
        <w:contextualSpacing/>
        <w:jc w:val="both"/>
        <w:rPr>
          <w:rFonts w:eastAsia="Microsoft YaHei"/>
          <w:kern w:val="2"/>
        </w:rPr>
      </w:pPr>
      <w:r w:rsidRPr="00150611">
        <w:rPr>
          <w:rFonts w:eastAsia="Microsoft YaHei"/>
          <w:kern w:val="2"/>
        </w:rPr>
        <w:t xml:space="preserve">The prosecutor gives written consent to the investigator to </w:t>
      </w:r>
      <w:r w:rsidR="007B2DFC" w:rsidRPr="00150611">
        <w:rPr>
          <w:rFonts w:eastAsia="Microsoft YaHei"/>
          <w:kern w:val="2"/>
        </w:rPr>
        <w:t xml:space="preserve">initiate </w:t>
      </w:r>
      <w:r w:rsidRPr="00150611">
        <w:rPr>
          <w:rFonts w:eastAsia="Microsoft YaHei"/>
          <w:kern w:val="2"/>
        </w:rPr>
        <w:t>the proceeding</w:t>
      </w:r>
      <w:r w:rsidR="007B2DFC" w:rsidRPr="00150611">
        <w:rPr>
          <w:rFonts w:eastAsia="Microsoft YaHei"/>
          <w:kern w:val="2"/>
        </w:rPr>
        <w:t>s</w:t>
      </w:r>
      <w:r w:rsidRPr="00150611">
        <w:rPr>
          <w:rFonts w:eastAsia="Microsoft YaHei"/>
          <w:kern w:val="2"/>
        </w:rPr>
        <w:t>.</w:t>
      </w:r>
    </w:p>
    <w:p w14:paraId="2D2236C2" w14:textId="1CDAE752" w:rsidR="004F04B1" w:rsidRPr="00150611" w:rsidRDefault="004F04B1" w:rsidP="007A082E">
      <w:pPr>
        <w:numPr>
          <w:ilvl w:val="0"/>
          <w:numId w:val="19"/>
        </w:numPr>
        <w:spacing w:before="120" w:after="120"/>
        <w:jc w:val="both"/>
        <w:rPr>
          <w:rFonts w:eastAsia="Microsoft YaHei"/>
          <w:kern w:val="2"/>
        </w:rPr>
      </w:pPr>
      <w:r w:rsidRPr="00150611">
        <w:rPr>
          <w:rFonts w:eastAsia="Microsoft YaHei"/>
          <w:kern w:val="2"/>
        </w:rPr>
        <w:t xml:space="preserve">The </w:t>
      </w:r>
      <w:r w:rsidR="00C71246" w:rsidRPr="00150611">
        <w:rPr>
          <w:rFonts w:eastAsia="Microsoft YaHei"/>
          <w:kern w:val="2"/>
        </w:rPr>
        <w:t>i</w:t>
      </w:r>
      <w:r w:rsidRPr="00150611">
        <w:rPr>
          <w:rFonts w:eastAsia="Microsoft YaHei"/>
          <w:kern w:val="2"/>
        </w:rPr>
        <w:t xml:space="preserve">nvestigator's </w:t>
      </w:r>
      <w:r w:rsidR="00F30C55" w:rsidRPr="00150611">
        <w:rPr>
          <w:rFonts w:eastAsia="Microsoft YaHei"/>
          <w:kern w:val="2"/>
        </w:rPr>
        <w:t>a</w:t>
      </w:r>
      <w:r w:rsidRPr="00150611">
        <w:rPr>
          <w:rFonts w:eastAsia="Microsoft YaHei"/>
          <w:kern w:val="2"/>
        </w:rPr>
        <w:t>ctions</w:t>
      </w:r>
      <w:r w:rsidR="007B2DFC" w:rsidRPr="00150611">
        <w:rPr>
          <w:rFonts w:eastAsia="Microsoft YaHei"/>
          <w:kern w:val="2"/>
        </w:rPr>
        <w:t>:</w:t>
      </w:r>
    </w:p>
    <w:p w14:paraId="149B7650" w14:textId="49DD9F70" w:rsidR="004F04B1" w:rsidRPr="00150611" w:rsidRDefault="004F04B1" w:rsidP="00C71246">
      <w:pPr>
        <w:numPr>
          <w:ilvl w:val="1"/>
          <w:numId w:val="19"/>
        </w:numPr>
        <w:contextualSpacing/>
        <w:jc w:val="both"/>
        <w:rPr>
          <w:rFonts w:eastAsia="Microsoft YaHei"/>
          <w:kern w:val="2"/>
        </w:rPr>
      </w:pPr>
      <w:r w:rsidRPr="00150611">
        <w:rPr>
          <w:rFonts w:eastAsia="Microsoft YaHei"/>
          <w:kern w:val="2"/>
        </w:rPr>
        <w:t>Notice</w:t>
      </w:r>
      <w:r w:rsidR="007B2DFC" w:rsidRPr="00150611">
        <w:rPr>
          <w:rFonts w:eastAsia="Microsoft YaHei"/>
          <w:kern w:val="2"/>
        </w:rPr>
        <w:t xml:space="preserve">s the </w:t>
      </w:r>
      <w:r w:rsidR="00F30C55" w:rsidRPr="00150611">
        <w:rPr>
          <w:rFonts w:eastAsia="Microsoft YaHei"/>
          <w:kern w:val="2"/>
        </w:rPr>
        <w:t xml:space="preserve">Accused </w:t>
      </w:r>
      <w:r w:rsidRPr="00150611">
        <w:rPr>
          <w:rFonts w:eastAsia="Microsoft YaHei"/>
          <w:kern w:val="2"/>
        </w:rPr>
        <w:t xml:space="preserve">of </w:t>
      </w:r>
      <w:r w:rsidR="007B2DFC" w:rsidRPr="00150611">
        <w:rPr>
          <w:rFonts w:eastAsia="Microsoft YaHei"/>
          <w:kern w:val="2"/>
        </w:rPr>
        <w:t xml:space="preserve">imposing </w:t>
      </w:r>
      <w:r w:rsidRPr="00150611">
        <w:rPr>
          <w:rFonts w:eastAsia="Microsoft YaHei"/>
          <w:kern w:val="2"/>
        </w:rPr>
        <w:t>fine by consent</w:t>
      </w:r>
    </w:p>
    <w:p w14:paraId="425288C6" w14:textId="1B32E840" w:rsidR="007B2DFC" w:rsidRPr="00150611" w:rsidRDefault="00C71246" w:rsidP="007A082E">
      <w:pPr>
        <w:numPr>
          <w:ilvl w:val="1"/>
          <w:numId w:val="19"/>
        </w:numPr>
        <w:spacing w:before="120" w:after="120"/>
        <w:jc w:val="both"/>
        <w:rPr>
          <w:rFonts w:eastAsia="Microsoft YaHei"/>
          <w:kern w:val="2"/>
        </w:rPr>
      </w:pPr>
      <w:r w:rsidRPr="00150611">
        <w:rPr>
          <w:rFonts w:eastAsia="Microsoft YaHei"/>
          <w:kern w:val="2"/>
        </w:rPr>
        <w:t>Defendant</w:t>
      </w:r>
      <w:r w:rsidR="00F30C55" w:rsidRPr="00150611">
        <w:rPr>
          <w:rFonts w:eastAsia="Microsoft YaHei"/>
          <w:kern w:val="2"/>
        </w:rPr>
        <w:t xml:space="preserve"> p</w:t>
      </w:r>
      <w:r w:rsidR="007B2DFC" w:rsidRPr="00150611">
        <w:rPr>
          <w:rFonts w:eastAsia="Microsoft YaHei"/>
          <w:kern w:val="2"/>
        </w:rPr>
        <w:t xml:space="preserve">rovides </w:t>
      </w:r>
      <w:r w:rsidRPr="00150611">
        <w:rPr>
          <w:rFonts w:eastAsia="Microsoft YaHei"/>
          <w:kern w:val="2"/>
        </w:rPr>
        <w:t xml:space="preserve">his or her </w:t>
      </w:r>
      <w:r w:rsidR="007B2DFC" w:rsidRPr="00150611">
        <w:rPr>
          <w:rFonts w:eastAsia="Microsoft YaHei"/>
          <w:kern w:val="2"/>
        </w:rPr>
        <w:t>stan</w:t>
      </w:r>
      <w:r w:rsidR="002C4035" w:rsidRPr="00150611">
        <w:rPr>
          <w:rFonts w:eastAsia="Microsoft YaHei"/>
          <w:kern w:val="2"/>
        </w:rPr>
        <w:t>ding</w:t>
      </w:r>
    </w:p>
    <w:p w14:paraId="1D1082AB" w14:textId="0B0498B9" w:rsidR="004F04B1" w:rsidRPr="00150611" w:rsidRDefault="004F04B1" w:rsidP="00C71246">
      <w:pPr>
        <w:numPr>
          <w:ilvl w:val="1"/>
          <w:numId w:val="19"/>
        </w:numPr>
        <w:contextualSpacing/>
        <w:jc w:val="both"/>
        <w:rPr>
          <w:rFonts w:eastAsia="Microsoft YaHei"/>
          <w:kern w:val="2"/>
        </w:rPr>
      </w:pPr>
      <w:r w:rsidRPr="00150611">
        <w:rPr>
          <w:rFonts w:eastAsia="Microsoft YaHei"/>
          <w:kern w:val="2"/>
        </w:rPr>
        <w:t xml:space="preserve">If it is positive, a protocol is drawn up, which is signed by the investigator, the defendant and his or her </w:t>
      </w:r>
      <w:r w:rsidR="00C71246" w:rsidRPr="00150611">
        <w:rPr>
          <w:rFonts w:eastAsia="Microsoft YaHei"/>
          <w:kern w:val="2"/>
        </w:rPr>
        <w:t>defender</w:t>
      </w:r>
      <w:r w:rsidRPr="00150611">
        <w:rPr>
          <w:rFonts w:eastAsia="Microsoft YaHei"/>
          <w:kern w:val="2"/>
        </w:rPr>
        <w:t>.</w:t>
      </w:r>
    </w:p>
    <w:p w14:paraId="1D71910C" w14:textId="77777777" w:rsidR="004F04B1" w:rsidRPr="00150611" w:rsidRDefault="004F04B1" w:rsidP="007A082E">
      <w:pPr>
        <w:numPr>
          <w:ilvl w:val="0"/>
          <w:numId w:val="19"/>
        </w:numPr>
        <w:spacing w:before="120" w:after="120"/>
        <w:jc w:val="both"/>
        <w:rPr>
          <w:rFonts w:eastAsia="Microsoft YaHei"/>
          <w:kern w:val="2"/>
        </w:rPr>
      </w:pPr>
      <w:r w:rsidRPr="00150611">
        <w:rPr>
          <w:rFonts w:eastAsia="Microsoft YaHei"/>
          <w:kern w:val="2"/>
        </w:rPr>
        <w:t>Final stage</w:t>
      </w:r>
    </w:p>
    <w:p w14:paraId="28D6324E" w14:textId="77777777" w:rsidR="004F04B1" w:rsidRPr="00150611" w:rsidRDefault="004F04B1" w:rsidP="007A082E">
      <w:pPr>
        <w:numPr>
          <w:ilvl w:val="1"/>
          <w:numId w:val="19"/>
        </w:numPr>
        <w:spacing w:before="120" w:after="120"/>
        <w:jc w:val="both"/>
        <w:rPr>
          <w:rFonts w:eastAsia="Microsoft YaHei"/>
          <w:kern w:val="2"/>
        </w:rPr>
      </w:pPr>
      <w:r w:rsidRPr="00150611">
        <w:rPr>
          <w:rFonts w:eastAsia="Microsoft YaHei"/>
          <w:kern w:val="2"/>
        </w:rPr>
        <w:t>The record is attached to the indictment</w:t>
      </w:r>
    </w:p>
    <w:p w14:paraId="43628B50" w14:textId="23256BB9" w:rsidR="004F04B1" w:rsidRPr="00150611" w:rsidRDefault="004F04B1" w:rsidP="007A082E">
      <w:pPr>
        <w:numPr>
          <w:ilvl w:val="1"/>
          <w:numId w:val="19"/>
        </w:numPr>
        <w:spacing w:before="120" w:after="120"/>
        <w:jc w:val="both"/>
        <w:rPr>
          <w:rFonts w:eastAsia="Microsoft YaHei"/>
          <w:kern w:val="2"/>
        </w:rPr>
      </w:pPr>
      <w:r w:rsidRPr="00150611">
        <w:rPr>
          <w:rFonts w:eastAsia="Microsoft YaHei"/>
          <w:kern w:val="2"/>
        </w:rPr>
        <w:t>The supervising prosecutor sends the indictment and the attached record to the court.</w:t>
      </w:r>
    </w:p>
    <w:p w14:paraId="47B1FD67" w14:textId="77777777" w:rsidR="00E14299" w:rsidRPr="00150611" w:rsidRDefault="00E14299" w:rsidP="007A082E">
      <w:pPr>
        <w:spacing w:before="120" w:after="120"/>
        <w:ind w:left="1440"/>
        <w:jc w:val="both"/>
        <w:rPr>
          <w:rFonts w:eastAsia="Microsoft YaHei"/>
          <w:kern w:val="2"/>
        </w:rPr>
      </w:pPr>
    </w:p>
    <w:p w14:paraId="320CDD18" w14:textId="11E2C2AD" w:rsidR="00001593" w:rsidRPr="00150611" w:rsidRDefault="007B2DFC" w:rsidP="007A082E">
      <w:pPr>
        <w:pStyle w:val="Heading2"/>
        <w:numPr>
          <w:ilvl w:val="2"/>
          <w:numId w:val="40"/>
        </w:numPr>
        <w:spacing w:before="120" w:after="120"/>
        <w:jc w:val="both"/>
        <w:rPr>
          <w:rFonts w:ascii="Times New Roman" w:eastAsia="Microsoft YaHei" w:hAnsi="Times New Roman" w:cs="Times New Roman"/>
          <w:b/>
          <w:bCs/>
          <w:sz w:val="24"/>
          <w:szCs w:val="24"/>
        </w:rPr>
      </w:pPr>
      <w:bookmarkStart w:id="20" w:name="_Toc206744185"/>
      <w:r w:rsidRPr="00150611">
        <w:rPr>
          <w:rFonts w:ascii="Times New Roman" w:eastAsia="Microsoft YaHei" w:hAnsi="Times New Roman" w:cs="Times New Roman"/>
          <w:b/>
          <w:bCs/>
          <w:sz w:val="24"/>
          <w:szCs w:val="24"/>
        </w:rPr>
        <w:t>Possibility of submitting electronic documents, applications and cases to the court</w:t>
      </w:r>
      <w:bookmarkEnd w:id="20"/>
    </w:p>
    <w:p w14:paraId="131F6F22" w14:textId="45E2A2C9" w:rsidR="00452867" w:rsidRPr="00150611" w:rsidRDefault="00535DC9" w:rsidP="007A082E">
      <w:pPr>
        <w:spacing w:before="120" w:after="120"/>
        <w:ind w:firstLine="567"/>
        <w:jc w:val="both"/>
      </w:pPr>
      <w:r w:rsidRPr="00150611">
        <w:t xml:space="preserve">Interoperability with the court </w:t>
      </w:r>
      <w:r w:rsidR="00CE6187" w:rsidRPr="00150611">
        <w:t>must</w:t>
      </w:r>
      <w:r w:rsidRPr="00150611">
        <w:t xml:space="preserve"> be ensured in two ways:</w:t>
      </w:r>
    </w:p>
    <w:p w14:paraId="5DB2F08F" w14:textId="0DEE7BC8" w:rsidR="00101B3E" w:rsidRPr="00150611" w:rsidRDefault="005D3D9E" w:rsidP="007A082E">
      <w:pPr>
        <w:pStyle w:val="ListParagraph"/>
        <w:numPr>
          <w:ilvl w:val="0"/>
          <w:numId w:val="64"/>
        </w:numPr>
        <w:spacing w:before="120" w:after="120"/>
        <w:contextualSpacing w:val="0"/>
        <w:jc w:val="both"/>
      </w:pPr>
      <w:r w:rsidRPr="00150611">
        <w:t>Creating an external user role for the court and providing appropriate functions,</w:t>
      </w:r>
    </w:p>
    <w:p w14:paraId="530471A2" w14:textId="405E1BBE" w:rsidR="00101B3E" w:rsidRPr="00150611" w:rsidRDefault="007B2DFC" w:rsidP="007A082E">
      <w:pPr>
        <w:pStyle w:val="ListParagraph"/>
        <w:numPr>
          <w:ilvl w:val="0"/>
          <w:numId w:val="64"/>
        </w:numPr>
        <w:spacing w:before="120" w:after="120"/>
        <w:contextualSpacing w:val="0"/>
        <w:jc w:val="both"/>
      </w:pPr>
      <w:r w:rsidRPr="00150611">
        <w:t>Creating</w:t>
      </w:r>
      <w:r w:rsidR="001E767C" w:rsidRPr="00150611">
        <w:t xml:space="preserve"> an interface for interoperability with the electronic platform for judicial </w:t>
      </w:r>
      <w:r w:rsidR="00201822" w:rsidRPr="00150611">
        <w:t xml:space="preserve">procedures </w:t>
      </w:r>
      <w:r w:rsidR="001E767C" w:rsidRPr="00150611">
        <w:t>(e-criminal court).</w:t>
      </w:r>
    </w:p>
    <w:p w14:paraId="1099452A" w14:textId="6DB35A26" w:rsidR="00CF4BE2" w:rsidRPr="00150611" w:rsidRDefault="00CF4BE2" w:rsidP="007A082E">
      <w:pPr>
        <w:spacing w:before="120" w:after="120"/>
        <w:ind w:firstLine="567"/>
        <w:jc w:val="both"/>
      </w:pPr>
      <w:r w:rsidRPr="00150611">
        <w:t>The task of creating an external user role for the court has been described</w:t>
      </w:r>
      <w:r w:rsidR="00B16D5D" w:rsidRPr="00150611">
        <w:rPr>
          <w:rFonts w:eastAsia="MS Mincho"/>
        </w:rPr>
        <w:t xml:space="preserve"> </w:t>
      </w:r>
      <w:r w:rsidR="00C231A9" w:rsidRPr="00150611">
        <w:rPr>
          <w:rFonts w:eastAsia="MS Mincho"/>
        </w:rPr>
        <w:t>in paragraph 3.2</w:t>
      </w:r>
      <w:r w:rsidR="00FF26F9" w:rsidRPr="00150611">
        <w:rPr>
          <w:rFonts w:eastAsia="MS Mincho"/>
        </w:rPr>
        <w:t xml:space="preserve"> of this document.</w:t>
      </w:r>
      <w:r w:rsidR="00B16D5D" w:rsidRPr="00150611">
        <w:rPr>
          <w:rFonts w:eastAsia="MS Mincho"/>
        </w:rPr>
        <w:t xml:space="preserve"> </w:t>
      </w:r>
      <w:r w:rsidR="007B2DFC" w:rsidRPr="00150611">
        <w:t xml:space="preserve">In parallel, the possibility of providing the court with access to a specific case or files through a generated link sent via email or other means </w:t>
      </w:r>
      <w:r w:rsidR="00201822" w:rsidRPr="00150611">
        <w:t xml:space="preserve">should </w:t>
      </w:r>
      <w:r w:rsidR="007B2DFC" w:rsidRPr="00150611">
        <w:t>continue to exist.</w:t>
      </w:r>
    </w:p>
    <w:p w14:paraId="2F3E79E8" w14:textId="27A3DC10" w:rsidR="007437B9" w:rsidRPr="00150611" w:rsidRDefault="007437B9" w:rsidP="007A082E">
      <w:pPr>
        <w:spacing w:before="120" w:after="120"/>
        <w:ind w:firstLine="567"/>
        <w:jc w:val="both"/>
      </w:pPr>
      <w:r w:rsidRPr="00150611">
        <w:t xml:space="preserve">After the introduction of the e-criminal court system, the system </w:t>
      </w:r>
      <w:r w:rsidR="00CE6187" w:rsidRPr="00150611">
        <w:t>must</w:t>
      </w:r>
      <w:r w:rsidRPr="00150611">
        <w:t xml:space="preserve"> become interoperable with the electronic system of pre-trial proceedings, so the system </w:t>
      </w:r>
      <w:r w:rsidR="00CE6187" w:rsidRPr="00150611">
        <w:t>must</w:t>
      </w:r>
      <w:r w:rsidRPr="00150611">
        <w:t xml:space="preserve"> have the opportunity to become interoperable with the electronic system of judicial </w:t>
      </w:r>
      <w:r w:rsidR="00FF769D" w:rsidRPr="00150611">
        <w:t xml:space="preserve">procedures </w:t>
      </w:r>
      <w:r w:rsidRPr="00150611">
        <w:t xml:space="preserve">after the latter has been introduced. After becoming </w:t>
      </w:r>
      <w:r w:rsidR="007B2DFC" w:rsidRPr="00150611">
        <w:t>inter</w:t>
      </w:r>
      <w:r w:rsidRPr="00150611">
        <w:t>opera</w:t>
      </w:r>
      <w:r w:rsidR="00C916F4" w:rsidRPr="00150611">
        <w:t>ble</w:t>
      </w:r>
      <w:r w:rsidRPr="00150611">
        <w:t xml:space="preserve">, the documents sent to the court by the prosecutor and the investigator will be transferred to the electronic judicial </w:t>
      </w:r>
      <w:r w:rsidR="00C916F4" w:rsidRPr="00150611">
        <w:t xml:space="preserve">procedure </w:t>
      </w:r>
      <w:r w:rsidRPr="00150611">
        <w:t>system, which will make it available to the court. During the full provision of interoperability, the beneficiaries will decide to terminate the functions of the court as an external user of the System or to leave the possibility of both the transfer of information with interoperability and the use of the System by the court as an external user.</w:t>
      </w:r>
      <w:r w:rsidR="00B16D5D" w:rsidRPr="00150611">
        <w:t xml:space="preserve">  </w:t>
      </w:r>
    </w:p>
    <w:p w14:paraId="0BDFA92C" w14:textId="3FBF6AD2" w:rsidR="00D83555" w:rsidRPr="00150611" w:rsidRDefault="00A72530" w:rsidP="007A082E">
      <w:pPr>
        <w:spacing w:before="120" w:after="120"/>
        <w:ind w:firstLine="567"/>
        <w:jc w:val="both"/>
      </w:pPr>
      <w:r w:rsidRPr="00150611">
        <w:t xml:space="preserve">In this regard, the </w:t>
      </w:r>
      <w:r w:rsidR="00164DD5">
        <w:rPr>
          <w:rFonts w:eastAsia="GHEA Grapalat"/>
          <w14:ligatures w14:val="none"/>
        </w:rPr>
        <w:t>Consultant</w:t>
      </w:r>
      <w:r w:rsidR="006C693A" w:rsidRPr="00150611">
        <w:rPr>
          <w:rFonts w:eastAsia="GHEA Grapalat"/>
          <w14:ligatures w14:val="none"/>
        </w:rPr>
        <w:t xml:space="preserve"> </w:t>
      </w:r>
      <w:r w:rsidRPr="00150611">
        <w:t xml:space="preserve">shall study, analyze and, as a result of discussions with the beneficiary, record the information that </w:t>
      </w:r>
      <w:r w:rsidR="00CE6187" w:rsidRPr="00150611">
        <w:t>must</w:t>
      </w:r>
      <w:r w:rsidRPr="00150611">
        <w:t xml:space="preserve"> be transferred from this System to the electronic court system, as well as vice versa - the information that </w:t>
      </w:r>
      <w:r w:rsidR="00CE6187" w:rsidRPr="00150611">
        <w:t>must</w:t>
      </w:r>
      <w:r w:rsidRPr="00150611">
        <w:t xml:space="preserve"> be received from the electronic criminal court to this System as a result of interoperability.</w:t>
      </w:r>
      <w:r w:rsidR="00D83555" w:rsidRPr="00150611">
        <w:t xml:space="preserve"> After recording this information, the </w:t>
      </w:r>
      <w:r w:rsidR="00164DD5">
        <w:rPr>
          <w:rFonts w:eastAsia="GHEA Grapalat"/>
          <w14:ligatures w14:val="none"/>
        </w:rPr>
        <w:t>Consultant</w:t>
      </w:r>
      <w:r w:rsidR="006C693A" w:rsidRPr="00150611">
        <w:rPr>
          <w:rFonts w:eastAsia="GHEA Grapalat"/>
          <w14:ligatures w14:val="none"/>
        </w:rPr>
        <w:t xml:space="preserve"> </w:t>
      </w:r>
      <w:r w:rsidR="00CE6187" w:rsidRPr="00150611">
        <w:t>must</w:t>
      </w:r>
      <w:r w:rsidR="00D83555" w:rsidRPr="00150611">
        <w:t xml:space="preserve"> compile the API with which this two-way interoperability can be implemented. </w:t>
      </w:r>
      <w:r w:rsidRPr="00150611">
        <w:t>The uncertainty of information regarding the electronic criminal court system cannot be a reason for not developing the required API.</w:t>
      </w:r>
      <w:r w:rsidR="00D83555" w:rsidRPr="00150611">
        <w:t xml:space="preserve"> Under these circumstances, the </w:t>
      </w:r>
      <w:r w:rsidR="00164DD5">
        <w:rPr>
          <w:rFonts w:eastAsia="GHEA Grapalat"/>
          <w14:ligatures w14:val="none"/>
        </w:rPr>
        <w:t>Consultant</w:t>
      </w:r>
      <w:r w:rsidR="006C693A" w:rsidRPr="00150611">
        <w:rPr>
          <w:rFonts w:eastAsia="GHEA Grapalat"/>
          <w14:ligatures w14:val="none"/>
        </w:rPr>
        <w:t xml:space="preserve"> </w:t>
      </w:r>
      <w:r w:rsidR="00D83555" w:rsidRPr="00150611">
        <w:t xml:space="preserve">is obliged to anticipate </w:t>
      </w:r>
      <w:r w:rsidRPr="00150611">
        <w:t xml:space="preserve">what </w:t>
      </w:r>
      <w:r w:rsidR="00D83555" w:rsidRPr="00150611">
        <w:t xml:space="preserve">the requirements for the design of the future Electronic Criminal Court </w:t>
      </w:r>
      <w:r w:rsidR="00CE6187" w:rsidRPr="00150611">
        <w:t>must</w:t>
      </w:r>
      <w:r w:rsidR="00D83555" w:rsidRPr="00150611">
        <w:t xml:space="preserve"> be and to prepare an API that will operate and ensure interoperability. </w:t>
      </w:r>
    </w:p>
    <w:p w14:paraId="45E38095" w14:textId="007403BA" w:rsidR="007C0D6E" w:rsidRPr="00150611" w:rsidRDefault="00A72530" w:rsidP="007A082E">
      <w:pPr>
        <w:spacing w:before="120" w:after="120"/>
        <w:ind w:firstLine="567"/>
        <w:jc w:val="both"/>
      </w:pPr>
      <w:r w:rsidRPr="00150611">
        <w:t xml:space="preserve">Hence, </w:t>
      </w:r>
      <w:r w:rsidR="007C0D6E" w:rsidRPr="00150611">
        <w:t xml:space="preserve">the </w:t>
      </w:r>
      <w:r w:rsidR="00164DD5">
        <w:rPr>
          <w:rFonts w:eastAsia="GHEA Grapalat"/>
          <w14:ligatures w14:val="none"/>
        </w:rPr>
        <w:t>Consultant</w:t>
      </w:r>
      <w:r w:rsidR="006C693A" w:rsidRPr="00150611">
        <w:rPr>
          <w:rFonts w:eastAsia="GHEA Grapalat"/>
          <w14:ligatures w14:val="none"/>
        </w:rPr>
        <w:t xml:space="preserve"> </w:t>
      </w:r>
      <w:r w:rsidR="007C0D6E" w:rsidRPr="00150611">
        <w:t>has to develop</w:t>
      </w:r>
    </w:p>
    <w:p w14:paraId="44FF3BEC" w14:textId="58455564" w:rsidR="007C0D6E" w:rsidRPr="00150611" w:rsidRDefault="00A72530" w:rsidP="007A082E">
      <w:pPr>
        <w:pStyle w:val="ListParagraph"/>
        <w:numPr>
          <w:ilvl w:val="0"/>
          <w:numId w:val="23"/>
        </w:numPr>
        <w:spacing w:before="120" w:after="120"/>
        <w:contextualSpacing w:val="0"/>
        <w:jc w:val="both"/>
      </w:pPr>
      <w:r w:rsidRPr="00150611">
        <w:lastRenderedPageBreak/>
        <w:t xml:space="preserve">in the event of the creation of an API electronic criminal court system, the system will become interoperable, clearly identifying what information </w:t>
      </w:r>
      <w:r w:rsidR="00CE6187" w:rsidRPr="00150611">
        <w:t>must</w:t>
      </w:r>
      <w:r w:rsidRPr="00150611">
        <w:t xml:space="preserve"> be sent and what information </w:t>
      </w:r>
      <w:r w:rsidR="00CE6187" w:rsidRPr="00150611">
        <w:t>must</w:t>
      </w:r>
      <w:r w:rsidRPr="00150611">
        <w:t xml:space="preserve"> be received within the framework of two-way interoperability, in what way - by request or automatically, etc.,</w:t>
      </w:r>
    </w:p>
    <w:p w14:paraId="422F2509" w14:textId="76E9D296" w:rsidR="00A51EB1" w:rsidRPr="00150611" w:rsidRDefault="003D6862" w:rsidP="007A082E">
      <w:pPr>
        <w:pStyle w:val="ListParagraph"/>
        <w:numPr>
          <w:ilvl w:val="0"/>
          <w:numId w:val="23"/>
        </w:numPr>
        <w:spacing w:before="120" w:after="120"/>
        <w:contextualSpacing w:val="0"/>
        <w:jc w:val="both"/>
      </w:pPr>
      <w:r w:rsidRPr="00150611">
        <w:t xml:space="preserve">a new role for the court and its composition as an external user, where cases, documents or other materials addressed to the court by other users within their </w:t>
      </w:r>
      <w:r w:rsidR="00A72530" w:rsidRPr="00150611">
        <w:t xml:space="preserve">competence </w:t>
      </w:r>
      <w:r w:rsidRPr="00150611">
        <w:t>will be available to the court and the court may also submit certain electronic documents and materials;</w:t>
      </w:r>
    </w:p>
    <w:p w14:paraId="6774FDA9" w14:textId="0340CEF7" w:rsidR="00F45F31" w:rsidRPr="00150611" w:rsidRDefault="00A72530" w:rsidP="007A082E">
      <w:pPr>
        <w:pStyle w:val="ListParagraph"/>
        <w:numPr>
          <w:ilvl w:val="0"/>
          <w:numId w:val="23"/>
        </w:numPr>
        <w:spacing w:before="120" w:after="120"/>
        <w:contextualSpacing w:val="0"/>
        <w:jc w:val="both"/>
      </w:pPr>
      <w:r w:rsidRPr="00150611">
        <w:t xml:space="preserve">as </w:t>
      </w:r>
      <w:r w:rsidR="00F45F31" w:rsidRPr="00150611">
        <w:t xml:space="preserve">a separate external user for the court, provide the court with access to a specific case or files via e-mail or other active link. </w:t>
      </w:r>
    </w:p>
    <w:p w14:paraId="4DB4D59A" w14:textId="77777777" w:rsidR="001B6037" w:rsidRPr="00150611" w:rsidRDefault="001B6037" w:rsidP="007A082E">
      <w:pPr>
        <w:spacing w:before="120" w:after="120"/>
        <w:ind w:firstLine="720"/>
        <w:jc w:val="both"/>
        <w:rPr>
          <w:b/>
          <w:bCs/>
        </w:rPr>
      </w:pPr>
    </w:p>
    <w:p w14:paraId="77CE1417" w14:textId="6850809E" w:rsidR="00B701E2" w:rsidRPr="00150611" w:rsidRDefault="00B701E2" w:rsidP="007A082E">
      <w:pPr>
        <w:pStyle w:val="Heading2"/>
        <w:numPr>
          <w:ilvl w:val="2"/>
          <w:numId w:val="40"/>
        </w:numPr>
        <w:spacing w:before="120" w:after="120"/>
        <w:jc w:val="both"/>
        <w:rPr>
          <w:rFonts w:ascii="Times New Roman" w:eastAsia="MS Mincho" w:hAnsi="Times New Roman" w:cs="Times New Roman"/>
          <w:b/>
          <w:bCs/>
          <w:kern w:val="2"/>
          <w:sz w:val="24"/>
          <w:szCs w:val="24"/>
        </w:rPr>
      </w:pPr>
      <w:bookmarkStart w:id="21" w:name="_Toc206744186"/>
      <w:r w:rsidRPr="00150611">
        <w:rPr>
          <w:rFonts w:ascii="Times New Roman" w:hAnsi="Times New Roman" w:cs="Times New Roman"/>
          <w:b/>
          <w:bCs/>
          <w:sz w:val="24"/>
          <w:szCs w:val="24"/>
        </w:rPr>
        <w:t xml:space="preserve">Presentation of new types of </w:t>
      </w:r>
      <w:r w:rsidR="00B93371" w:rsidRPr="00150611">
        <w:rPr>
          <w:rFonts w:ascii="Times New Roman" w:hAnsi="Times New Roman" w:cs="Times New Roman"/>
          <w:b/>
          <w:bCs/>
          <w:sz w:val="24"/>
          <w:szCs w:val="24"/>
        </w:rPr>
        <w:t>motion</w:t>
      </w:r>
      <w:r w:rsidRPr="00150611">
        <w:rPr>
          <w:rFonts w:ascii="Times New Roman" w:hAnsi="Times New Roman" w:cs="Times New Roman"/>
          <w:b/>
          <w:bCs/>
          <w:sz w:val="24"/>
          <w:szCs w:val="24"/>
        </w:rPr>
        <w:t>s by the prosecutor and the investigator to the court</w:t>
      </w:r>
      <w:bookmarkEnd w:id="21"/>
    </w:p>
    <w:p w14:paraId="4C9B9D16" w14:textId="692C1A2B" w:rsidR="009033B3" w:rsidRPr="00150611" w:rsidRDefault="00695A9C" w:rsidP="007A082E">
      <w:pPr>
        <w:pStyle w:val="ListParagraph"/>
        <w:tabs>
          <w:tab w:val="left" w:pos="0"/>
        </w:tabs>
        <w:spacing w:before="120" w:after="120"/>
        <w:ind w:left="0"/>
        <w:contextualSpacing w:val="0"/>
        <w:jc w:val="both"/>
      </w:pPr>
      <w:r w:rsidRPr="00150611">
        <w:tab/>
      </w:r>
      <w:r w:rsidR="00A72530" w:rsidRPr="00150611">
        <w:t>When presenting charges in court, in a number of cases, the prosecutor has the authority to present a position, motion, etc..</w:t>
      </w:r>
      <w:r w:rsidR="009033B3" w:rsidRPr="00150611">
        <w:t xml:space="preserve"> In the event that </w:t>
      </w:r>
      <w:r w:rsidR="008E790A" w:rsidRPr="00150611">
        <w:t>there is</w:t>
      </w:r>
      <w:r w:rsidR="009033B3" w:rsidRPr="00150611">
        <w:t xml:space="preserve"> an opportunity in the System to submit a </w:t>
      </w:r>
      <w:r w:rsidR="00B93371" w:rsidRPr="00150611">
        <w:t>motion</w:t>
      </w:r>
      <w:r w:rsidR="009033B3" w:rsidRPr="00150611">
        <w:t xml:space="preserve"> or other relevant document to the court, it is necessary that these documents be generated in the System </w:t>
      </w:r>
      <w:r w:rsidR="00A72530" w:rsidRPr="00150611">
        <w:t xml:space="preserve">itself, </w:t>
      </w:r>
      <w:r w:rsidR="009033B3" w:rsidRPr="00150611">
        <w:t>and those generated documents be sent to the court. This will allow for electronic access not only to documents generated during the pre-trial hearing, but also to those generated during the judicial hearing. This applies both to all actions and motions already in the System that must be sent to the court, as well as to some new actions that are not described in the System. Such actions include</w:t>
      </w:r>
      <w:r w:rsidR="009033B3" w:rsidRPr="00150611">
        <w:rPr>
          <w:rFonts w:eastAsia="MS Mincho"/>
        </w:rPr>
        <w:t>․</w:t>
      </w:r>
    </w:p>
    <w:p w14:paraId="08E63F2B" w14:textId="32DFEF3B" w:rsidR="009033B3" w:rsidRPr="00150611" w:rsidRDefault="009033B3" w:rsidP="007A082E">
      <w:pPr>
        <w:pStyle w:val="ListParagraph"/>
        <w:numPr>
          <w:ilvl w:val="1"/>
          <w:numId w:val="65"/>
        </w:numPr>
        <w:tabs>
          <w:tab w:val="left" w:pos="0"/>
        </w:tabs>
        <w:spacing w:before="120" w:after="120"/>
        <w:contextualSpacing w:val="0"/>
        <w:jc w:val="both"/>
      </w:pPr>
      <w:r w:rsidRPr="00150611">
        <w:t xml:space="preserve">Statement of position on the defendant's </w:t>
      </w:r>
      <w:r w:rsidR="00B93371" w:rsidRPr="00150611">
        <w:t>motion</w:t>
      </w:r>
      <w:r w:rsidRPr="00150611">
        <w:t xml:space="preserve"> for accelerated proceedings</w:t>
      </w:r>
    </w:p>
    <w:p w14:paraId="041216DD" w14:textId="3F03611A" w:rsidR="009033B3" w:rsidRPr="00150611" w:rsidRDefault="009033B3" w:rsidP="007A082E">
      <w:pPr>
        <w:pStyle w:val="ListParagraph"/>
        <w:numPr>
          <w:ilvl w:val="1"/>
          <w:numId w:val="65"/>
        </w:numPr>
        <w:tabs>
          <w:tab w:val="left" w:pos="0"/>
        </w:tabs>
        <w:spacing w:before="120" w:after="120"/>
        <w:contextualSpacing w:val="0"/>
        <w:jc w:val="both"/>
      </w:pPr>
      <w:r w:rsidRPr="00150611">
        <w:t xml:space="preserve">Statement of </w:t>
      </w:r>
      <w:r w:rsidR="002C4035" w:rsidRPr="00150611">
        <w:t xml:space="preserve">position </w:t>
      </w:r>
      <w:r w:rsidRPr="00150611">
        <w:t xml:space="preserve">on the </w:t>
      </w:r>
      <w:r w:rsidR="002C4035" w:rsidRPr="00150611">
        <w:t xml:space="preserve">defendant's </w:t>
      </w:r>
      <w:r w:rsidR="00B93371" w:rsidRPr="00150611">
        <w:t>motion</w:t>
      </w:r>
      <w:r w:rsidR="002C4035" w:rsidRPr="00150611">
        <w:t xml:space="preserve"> </w:t>
      </w:r>
      <w:r w:rsidRPr="00150611">
        <w:t xml:space="preserve">for the </w:t>
      </w:r>
      <w:r w:rsidR="002C4035" w:rsidRPr="00150611">
        <w:t xml:space="preserve">use </w:t>
      </w:r>
      <w:r w:rsidRPr="00150611">
        <w:t xml:space="preserve">of </w:t>
      </w:r>
      <w:r w:rsidR="002C4035" w:rsidRPr="00150611">
        <w:t>consent proceedings</w:t>
      </w:r>
    </w:p>
    <w:p w14:paraId="4503BF47" w14:textId="7FB0E7AD" w:rsidR="009033B3" w:rsidRPr="00150611" w:rsidRDefault="009033B3" w:rsidP="007A082E">
      <w:pPr>
        <w:pStyle w:val="ListParagraph"/>
        <w:numPr>
          <w:ilvl w:val="1"/>
          <w:numId w:val="65"/>
        </w:numPr>
        <w:tabs>
          <w:tab w:val="left" w:pos="0"/>
        </w:tabs>
        <w:spacing w:before="120" w:after="120"/>
        <w:contextualSpacing w:val="0"/>
        <w:jc w:val="both"/>
      </w:pPr>
      <w:r w:rsidRPr="00150611">
        <w:t xml:space="preserve">Submission of a </w:t>
      </w:r>
      <w:r w:rsidR="00B93371" w:rsidRPr="00150611">
        <w:t>motion</w:t>
      </w:r>
      <w:r w:rsidRPr="00150611">
        <w:t xml:space="preserve"> for the application of a special procedure for the trial of a defendant who has signed a cooperation agreement</w:t>
      </w:r>
    </w:p>
    <w:p w14:paraId="3BCDD9F7" w14:textId="5BF4C21B" w:rsidR="009033B3" w:rsidRPr="00150611" w:rsidRDefault="002C4035" w:rsidP="007A082E">
      <w:pPr>
        <w:pStyle w:val="ListParagraph"/>
        <w:numPr>
          <w:ilvl w:val="1"/>
          <w:numId w:val="65"/>
        </w:numPr>
        <w:tabs>
          <w:tab w:val="left" w:pos="0"/>
        </w:tabs>
        <w:spacing w:before="120" w:after="120"/>
        <w:contextualSpacing w:val="0"/>
        <w:jc w:val="both"/>
      </w:pPr>
      <w:r w:rsidRPr="00150611">
        <w:t xml:space="preserve"> Statement of position on the punishment to be imposed</w:t>
      </w:r>
      <w:r w:rsidRPr="00150611" w:rsidDel="002C4035">
        <w:t xml:space="preserve"> </w:t>
      </w:r>
    </w:p>
    <w:p w14:paraId="632FA408" w14:textId="73DFC754" w:rsidR="009033B3" w:rsidRPr="00150611" w:rsidRDefault="002C4035" w:rsidP="007A082E">
      <w:pPr>
        <w:pStyle w:val="ListParagraph"/>
        <w:numPr>
          <w:ilvl w:val="1"/>
          <w:numId w:val="65"/>
        </w:numPr>
        <w:tabs>
          <w:tab w:val="left" w:pos="0"/>
        </w:tabs>
        <w:spacing w:before="120" w:after="120"/>
        <w:contextualSpacing w:val="0"/>
        <w:jc w:val="both"/>
      </w:pPr>
      <w:r w:rsidRPr="00150611">
        <w:t>Withdrawal from the court of various motions submitted by the investigator, if the latter has that authority under the Criminal Procedure Code</w:t>
      </w:r>
    </w:p>
    <w:p w14:paraId="35B4B5CD" w14:textId="57C76CFC" w:rsidR="009033B3" w:rsidRPr="00150611" w:rsidRDefault="009033B3" w:rsidP="007A082E">
      <w:pPr>
        <w:pStyle w:val="ListParagraph"/>
        <w:numPr>
          <w:ilvl w:val="1"/>
          <w:numId w:val="65"/>
        </w:numPr>
        <w:tabs>
          <w:tab w:val="left" w:pos="0"/>
        </w:tabs>
        <w:spacing w:before="120" w:after="120"/>
        <w:contextualSpacing w:val="0"/>
        <w:jc w:val="both"/>
      </w:pPr>
      <w:r w:rsidRPr="00150611">
        <w:t xml:space="preserve">Other </w:t>
      </w:r>
      <w:r w:rsidR="00927E2E" w:rsidRPr="00150611">
        <w:t>motions</w:t>
      </w:r>
      <w:r w:rsidRPr="00150611">
        <w:t xml:space="preserve">, </w:t>
      </w:r>
      <w:r w:rsidR="002C4035" w:rsidRPr="00150611">
        <w:t>standings</w:t>
      </w:r>
      <w:r w:rsidRPr="00150611">
        <w:t>.</w:t>
      </w:r>
    </w:p>
    <w:p w14:paraId="3946A499" w14:textId="3EA32C3F" w:rsidR="009033B3" w:rsidRPr="00150611" w:rsidRDefault="00C2527C" w:rsidP="007A082E">
      <w:pPr>
        <w:pStyle w:val="ListParagraph"/>
        <w:tabs>
          <w:tab w:val="left" w:pos="0"/>
        </w:tabs>
        <w:spacing w:before="120" w:after="120"/>
        <w:ind w:left="0"/>
        <w:contextualSpacing w:val="0"/>
        <w:jc w:val="both"/>
      </w:pPr>
      <w:r w:rsidRPr="00150611">
        <w:tab/>
      </w:r>
      <w:r w:rsidR="009033B3" w:rsidRPr="00150611">
        <w:t xml:space="preserve">In particular, new processes and forms relating to the submission of the above-mentioned motions and positions to the court </w:t>
      </w:r>
      <w:r w:rsidR="00CE6187" w:rsidRPr="00150611">
        <w:t>must</w:t>
      </w:r>
      <w:r w:rsidR="009033B3" w:rsidRPr="00150611">
        <w:t xml:space="preserve"> be added to the Processes subsection of the </w:t>
      </w:r>
      <w:r w:rsidR="00B93371" w:rsidRPr="00150611">
        <w:t xml:space="preserve">current </w:t>
      </w:r>
      <w:r w:rsidR="009033B3" w:rsidRPr="00150611">
        <w:t xml:space="preserve">Criminal Cases </w:t>
      </w:r>
      <w:r w:rsidR="00B93371" w:rsidRPr="00150611">
        <w:t xml:space="preserve">section </w:t>
      </w:r>
      <w:r w:rsidR="009033B3" w:rsidRPr="00150611">
        <w:t xml:space="preserve">of the </w:t>
      </w:r>
      <w:r w:rsidR="00B93371" w:rsidRPr="00150611">
        <w:t>system</w:t>
      </w:r>
      <w:r w:rsidR="009033B3" w:rsidRPr="00150611">
        <w:t>.</w:t>
      </w:r>
      <w:r w:rsidR="00B16D5D" w:rsidRPr="00150611">
        <w:t xml:space="preserve"> </w:t>
      </w:r>
      <w:r w:rsidR="009033B3" w:rsidRPr="00150611">
        <w:t xml:space="preserve">The </w:t>
      </w:r>
      <w:r w:rsidR="00164DD5">
        <w:rPr>
          <w:rFonts w:eastAsia="GHEA Grapalat"/>
          <w14:ligatures w14:val="none"/>
        </w:rPr>
        <w:t>Consultant</w:t>
      </w:r>
      <w:r w:rsidR="006C693A" w:rsidRPr="00150611">
        <w:rPr>
          <w:rFonts w:eastAsia="GHEA Grapalat"/>
          <w14:ligatures w14:val="none"/>
        </w:rPr>
        <w:t xml:space="preserve"> </w:t>
      </w:r>
      <w:r w:rsidR="009033B3" w:rsidRPr="00150611">
        <w:t xml:space="preserve">must develop the form and </w:t>
      </w:r>
      <w:r w:rsidR="00B93371" w:rsidRPr="00150611">
        <w:t xml:space="preserve">formulate </w:t>
      </w:r>
      <w:r w:rsidR="009033B3" w:rsidRPr="00150611">
        <w:t>the process in the format of other processes and forms developed in the System.</w:t>
      </w:r>
    </w:p>
    <w:p w14:paraId="048D814B" w14:textId="38AD8DEF" w:rsidR="007437B9" w:rsidRPr="00150611" w:rsidRDefault="00134093" w:rsidP="007A082E">
      <w:pPr>
        <w:tabs>
          <w:tab w:val="left" w:pos="0"/>
        </w:tabs>
        <w:spacing w:before="120" w:after="120"/>
        <w:jc w:val="both"/>
      </w:pPr>
      <w:r w:rsidRPr="00150611">
        <w:rPr>
          <w:rFonts w:eastAsia="MS Mincho"/>
        </w:rPr>
        <w:tab/>
      </w:r>
      <w:r w:rsidR="00B61434" w:rsidRPr="00150611">
        <w:rPr>
          <w:rFonts w:eastAsia="MS Mincho"/>
        </w:rPr>
        <w:t xml:space="preserve">The investigator also has the authority to </w:t>
      </w:r>
      <w:r w:rsidR="00B93371" w:rsidRPr="00150611">
        <w:rPr>
          <w:rFonts w:eastAsia="MS Mincho"/>
        </w:rPr>
        <w:t xml:space="preserve">present </w:t>
      </w:r>
      <w:r w:rsidR="00B61434" w:rsidRPr="00150611">
        <w:rPr>
          <w:rFonts w:eastAsia="MS Mincho"/>
        </w:rPr>
        <w:t xml:space="preserve">certain motions or applications to the court. This means that in all cases where a relevant action has to be notified to the court, </w:t>
      </w:r>
      <w:r w:rsidR="00B93371" w:rsidRPr="00150611">
        <w:rPr>
          <w:rFonts w:eastAsia="MS Mincho"/>
        </w:rPr>
        <w:t>the System must provide the opportunity to do so</w:t>
      </w:r>
      <w:r w:rsidR="00B61434" w:rsidRPr="00150611">
        <w:rPr>
          <w:rFonts w:eastAsia="MS Mincho"/>
        </w:rPr>
        <w:t xml:space="preserve">. Among the </w:t>
      </w:r>
      <w:r w:rsidR="00B93371" w:rsidRPr="00150611">
        <w:rPr>
          <w:rFonts w:eastAsia="MS Mincho"/>
        </w:rPr>
        <w:t xml:space="preserve">functions </w:t>
      </w:r>
      <w:r w:rsidR="00B61434" w:rsidRPr="00150611">
        <w:rPr>
          <w:rFonts w:eastAsia="MS Mincho"/>
        </w:rPr>
        <w:t xml:space="preserve">already available in the System, we have identified certain new </w:t>
      </w:r>
      <w:r w:rsidR="00B93371" w:rsidRPr="00150611">
        <w:rPr>
          <w:rFonts w:eastAsia="MS Mincho"/>
        </w:rPr>
        <w:t xml:space="preserve">ones </w:t>
      </w:r>
      <w:r w:rsidR="00B61434" w:rsidRPr="00150611">
        <w:rPr>
          <w:rFonts w:eastAsia="MS Mincho"/>
        </w:rPr>
        <w:t xml:space="preserve">that are not described in the System, </w:t>
      </w:r>
      <w:r w:rsidR="00B93371" w:rsidRPr="00150611">
        <w:rPr>
          <w:rFonts w:eastAsia="MS Mincho"/>
        </w:rPr>
        <w:t xml:space="preserve">but the investigator </w:t>
      </w:r>
      <w:r w:rsidR="00CE6187" w:rsidRPr="00150611">
        <w:rPr>
          <w:rFonts w:eastAsia="MS Mincho"/>
        </w:rPr>
        <w:t>must</w:t>
      </w:r>
      <w:r w:rsidR="00B93371" w:rsidRPr="00150611">
        <w:rPr>
          <w:rFonts w:eastAsia="MS Mincho"/>
        </w:rPr>
        <w:t xml:space="preserve"> also be able to send them to the court</w:t>
      </w:r>
      <w:r w:rsidR="00CC6D42" w:rsidRPr="00150611">
        <w:rPr>
          <w:rFonts w:eastAsia="MS Mincho"/>
        </w:rPr>
        <w:t>․</w:t>
      </w:r>
      <w:r w:rsidR="00B93371" w:rsidRPr="00150611">
        <w:rPr>
          <w:rFonts w:eastAsia="MS Mincho"/>
        </w:rPr>
        <w:t xml:space="preserve"> These include:</w:t>
      </w:r>
      <w:r w:rsidR="00CC6D42" w:rsidRPr="00150611">
        <w:rPr>
          <w:rFonts w:eastAsia="MS Mincho"/>
        </w:rPr>
        <w:t xml:space="preserve"> </w:t>
      </w:r>
    </w:p>
    <w:p w14:paraId="231F82E2" w14:textId="15B011BA" w:rsidR="007437B9" w:rsidRPr="00150611" w:rsidRDefault="00B93371" w:rsidP="007A082E">
      <w:pPr>
        <w:pStyle w:val="ListParagraph"/>
        <w:numPr>
          <w:ilvl w:val="0"/>
          <w:numId w:val="66"/>
        </w:numPr>
        <w:spacing w:before="120" w:after="120"/>
        <w:contextualSpacing w:val="0"/>
        <w:jc w:val="both"/>
        <w:rPr>
          <w:rFonts w:eastAsia="MS Mincho"/>
          <w:kern w:val="2"/>
        </w:rPr>
      </w:pPr>
      <w:r w:rsidRPr="00150611">
        <w:rPr>
          <w:rFonts w:eastAsia="MS Mincho"/>
          <w:kern w:val="2"/>
        </w:rPr>
        <w:t>Filing a motion to have a deposition of evidence taken in court</w:t>
      </w:r>
      <w:r w:rsidR="00E1266C" w:rsidRPr="00150611">
        <w:rPr>
          <w:rFonts w:eastAsia="MS Mincho"/>
          <w:kern w:val="2"/>
        </w:rPr>
        <w:t>;</w:t>
      </w:r>
    </w:p>
    <w:p w14:paraId="0AECD1F3" w14:textId="334E282D" w:rsidR="007437B9" w:rsidRPr="00150611" w:rsidRDefault="00B93371" w:rsidP="007A082E">
      <w:pPr>
        <w:numPr>
          <w:ilvl w:val="0"/>
          <w:numId w:val="66"/>
        </w:numPr>
        <w:spacing w:before="120" w:after="120"/>
        <w:jc w:val="both"/>
        <w:rPr>
          <w:rFonts w:eastAsia="MS Mincho"/>
          <w:kern w:val="2"/>
        </w:rPr>
      </w:pPr>
      <w:r w:rsidRPr="00150611">
        <w:rPr>
          <w:rFonts w:eastAsia="MS Mincho"/>
          <w:kern w:val="2"/>
        </w:rPr>
        <w:t>Filing a motion to confirm the legality of the investigator's decision to freeze property</w:t>
      </w:r>
      <w:r w:rsidR="00E1266C" w:rsidRPr="00150611">
        <w:rPr>
          <w:rFonts w:eastAsia="MS Mincho"/>
          <w:kern w:val="2"/>
        </w:rPr>
        <w:t>;</w:t>
      </w:r>
    </w:p>
    <w:p w14:paraId="3A3F1372" w14:textId="586819D1" w:rsidR="007437B9" w:rsidRPr="00150611" w:rsidRDefault="007437B9" w:rsidP="007A082E">
      <w:pPr>
        <w:numPr>
          <w:ilvl w:val="0"/>
          <w:numId w:val="66"/>
        </w:numPr>
        <w:spacing w:before="120" w:after="120"/>
        <w:jc w:val="both"/>
        <w:rPr>
          <w:rFonts w:eastAsia="MS Mincho"/>
          <w:kern w:val="2"/>
        </w:rPr>
      </w:pPr>
      <w:r w:rsidRPr="00150611">
        <w:rPr>
          <w:rFonts w:eastAsia="MS Mincho"/>
          <w:kern w:val="2"/>
        </w:rPr>
        <w:t xml:space="preserve">Other motions, </w:t>
      </w:r>
      <w:r w:rsidR="00B93371" w:rsidRPr="00150611">
        <w:rPr>
          <w:rFonts w:eastAsia="MS Mincho"/>
          <w:kern w:val="2"/>
        </w:rPr>
        <w:t>standings</w:t>
      </w:r>
      <w:r w:rsidRPr="00150611">
        <w:rPr>
          <w:rFonts w:eastAsia="MS Mincho"/>
          <w:kern w:val="2"/>
        </w:rPr>
        <w:t>, and other procedural documents.</w:t>
      </w:r>
    </w:p>
    <w:p w14:paraId="5DE04A15" w14:textId="77777777" w:rsidR="00695A9C" w:rsidRPr="00150611" w:rsidRDefault="00695A9C" w:rsidP="007A082E">
      <w:pPr>
        <w:spacing w:before="120" w:after="120"/>
        <w:ind w:firstLine="360"/>
        <w:jc w:val="both"/>
        <w:rPr>
          <w:rFonts w:eastAsia="MS Mincho"/>
          <w:kern w:val="2"/>
        </w:rPr>
      </w:pPr>
    </w:p>
    <w:p w14:paraId="313DE26C" w14:textId="2CB34E1B" w:rsidR="00695A9C" w:rsidRPr="00150611" w:rsidRDefault="00A56816" w:rsidP="007A082E">
      <w:pPr>
        <w:pStyle w:val="Heading2"/>
        <w:numPr>
          <w:ilvl w:val="2"/>
          <w:numId w:val="40"/>
        </w:numPr>
        <w:spacing w:before="120" w:after="120"/>
        <w:jc w:val="both"/>
        <w:rPr>
          <w:rFonts w:ascii="Times New Roman" w:hAnsi="Times New Roman" w:cs="Times New Roman"/>
          <w:b/>
          <w:bCs/>
          <w:sz w:val="24"/>
          <w:szCs w:val="24"/>
        </w:rPr>
      </w:pPr>
      <w:bookmarkStart w:id="22" w:name="_Toc206744187"/>
      <w:r w:rsidRPr="00150611">
        <w:rPr>
          <w:rFonts w:ascii="Times New Roman" w:hAnsi="Times New Roman" w:cs="Times New Roman"/>
          <w:b/>
          <w:bCs/>
          <w:sz w:val="24"/>
          <w:szCs w:val="24"/>
        </w:rPr>
        <w:lastRenderedPageBreak/>
        <w:t>Submission of the investigator's objections to the actions of the supervising prosecutor</w:t>
      </w:r>
      <w:bookmarkEnd w:id="22"/>
      <w:r w:rsidRPr="00150611" w:rsidDel="00A56816">
        <w:rPr>
          <w:rFonts w:ascii="Times New Roman" w:hAnsi="Times New Roman" w:cs="Times New Roman"/>
          <w:b/>
          <w:bCs/>
          <w:sz w:val="24"/>
          <w:szCs w:val="24"/>
        </w:rPr>
        <w:t xml:space="preserve"> </w:t>
      </w:r>
      <w:r w:rsidR="0020475F" w:rsidRPr="00150611">
        <w:rPr>
          <w:rFonts w:ascii="Times New Roman" w:hAnsi="Times New Roman" w:cs="Times New Roman"/>
          <w:b/>
          <w:bCs/>
          <w:sz w:val="24"/>
          <w:szCs w:val="24"/>
        </w:rPr>
        <w:t xml:space="preserve"> </w:t>
      </w:r>
    </w:p>
    <w:p w14:paraId="5E79D14D" w14:textId="53280D2A" w:rsidR="001F5319" w:rsidRPr="00150611" w:rsidRDefault="00A56816" w:rsidP="007A082E">
      <w:pPr>
        <w:pStyle w:val="ListParagraph"/>
        <w:spacing w:before="120" w:after="120"/>
        <w:ind w:left="0" w:firstLine="360"/>
        <w:contextualSpacing w:val="0"/>
        <w:jc w:val="both"/>
        <w:rPr>
          <w:rFonts w:eastAsia="MS Mincho"/>
          <w:kern w:val="2"/>
        </w:rPr>
      </w:pPr>
      <w:r w:rsidRPr="00150611">
        <w:rPr>
          <w:rFonts w:eastAsia="MS Mincho"/>
          <w:kern w:val="2"/>
        </w:rPr>
        <w:t xml:space="preserve">The System </w:t>
      </w:r>
      <w:r w:rsidR="00CE6187" w:rsidRPr="00150611">
        <w:rPr>
          <w:rFonts w:eastAsia="MS Mincho"/>
          <w:kern w:val="2"/>
        </w:rPr>
        <w:t>must</w:t>
      </w:r>
      <w:r w:rsidRPr="00150611">
        <w:rPr>
          <w:rFonts w:eastAsia="MS Mincho"/>
          <w:kern w:val="2"/>
        </w:rPr>
        <w:t xml:space="preserve"> also establish a</w:t>
      </w:r>
      <w:r w:rsidR="001F5319" w:rsidRPr="00150611">
        <w:rPr>
          <w:rFonts w:eastAsia="MS Mincho"/>
          <w:kern w:val="2"/>
        </w:rPr>
        <w:t xml:space="preserve"> form </w:t>
      </w:r>
      <w:r w:rsidRPr="00150611">
        <w:rPr>
          <w:rFonts w:eastAsia="MS Mincho"/>
          <w:kern w:val="2"/>
        </w:rPr>
        <w:t xml:space="preserve">for </w:t>
      </w:r>
      <w:r w:rsidR="001F5319" w:rsidRPr="00150611">
        <w:rPr>
          <w:rFonts w:eastAsia="MS Mincho"/>
          <w:kern w:val="2"/>
        </w:rPr>
        <w:t xml:space="preserve">objection by the investigator against the decision of the supervising prosecutor to initiate criminal prosecution. </w:t>
      </w:r>
    </w:p>
    <w:p w14:paraId="439F65C8" w14:textId="3A0268D0" w:rsidR="000E7F0F" w:rsidRPr="00150611" w:rsidRDefault="000E7F0F" w:rsidP="007A082E">
      <w:pPr>
        <w:spacing w:before="120" w:after="120"/>
        <w:ind w:firstLine="360"/>
        <w:jc w:val="both"/>
        <w:rPr>
          <w:rFonts w:eastAsia="Microsoft JhengHei"/>
          <w:kern w:val="2"/>
        </w:rPr>
      </w:pPr>
      <w:r w:rsidRPr="00150611">
        <w:rPr>
          <w:rFonts w:eastAsia="Microsoft JhengHei"/>
          <w:kern w:val="2"/>
        </w:rPr>
        <w:t xml:space="preserve">In particular, new processes and forms </w:t>
      </w:r>
      <w:r w:rsidR="00CE6187" w:rsidRPr="00150611">
        <w:rPr>
          <w:rFonts w:eastAsia="Microsoft JhengHei"/>
          <w:kern w:val="2"/>
        </w:rPr>
        <w:t>must</w:t>
      </w:r>
      <w:r w:rsidRPr="00150611">
        <w:rPr>
          <w:rFonts w:eastAsia="Microsoft JhengHei"/>
          <w:kern w:val="2"/>
        </w:rPr>
        <w:t xml:space="preserve"> be added to the Processes subsection of the </w:t>
      </w:r>
      <w:r w:rsidR="00A56816" w:rsidRPr="00150611">
        <w:rPr>
          <w:rFonts w:eastAsia="Microsoft JhengHei"/>
          <w:kern w:val="2"/>
        </w:rPr>
        <w:t xml:space="preserve">current </w:t>
      </w:r>
      <w:r w:rsidRPr="00150611">
        <w:rPr>
          <w:rFonts w:eastAsia="Microsoft JhengHei"/>
          <w:kern w:val="2"/>
        </w:rPr>
        <w:t xml:space="preserve">Criminal Cases </w:t>
      </w:r>
      <w:r w:rsidR="00A56816" w:rsidRPr="00150611">
        <w:rPr>
          <w:rFonts w:eastAsia="Microsoft JhengHei"/>
          <w:kern w:val="2"/>
        </w:rPr>
        <w:t xml:space="preserve">section </w:t>
      </w:r>
      <w:r w:rsidRPr="00150611">
        <w:rPr>
          <w:rFonts w:eastAsia="Microsoft JhengHei"/>
          <w:kern w:val="2"/>
        </w:rPr>
        <w:t xml:space="preserve">of the </w:t>
      </w:r>
      <w:r w:rsidR="00A56816" w:rsidRPr="00150611">
        <w:rPr>
          <w:rFonts w:eastAsia="Microsoft JhengHei"/>
          <w:kern w:val="2"/>
        </w:rPr>
        <w:t>system</w:t>
      </w:r>
      <w:r w:rsidRPr="00150611">
        <w:rPr>
          <w:rFonts w:eastAsia="Microsoft JhengHei"/>
          <w:kern w:val="2"/>
        </w:rPr>
        <w:t xml:space="preserve">, which relate to the </w:t>
      </w:r>
      <w:r w:rsidR="003C7FBC" w:rsidRPr="00150611">
        <w:rPr>
          <w:rFonts w:eastAsia="Microsoft JhengHei"/>
          <w:kern w:val="2"/>
        </w:rPr>
        <w:t>filing</w:t>
      </w:r>
      <w:r w:rsidR="00A56816" w:rsidRPr="00150611">
        <w:rPr>
          <w:rFonts w:eastAsia="Microsoft JhengHei"/>
          <w:kern w:val="2"/>
        </w:rPr>
        <w:t xml:space="preserve"> </w:t>
      </w:r>
      <w:r w:rsidRPr="00150611">
        <w:rPr>
          <w:rFonts w:eastAsia="Microsoft JhengHei"/>
          <w:kern w:val="2"/>
        </w:rPr>
        <w:t>of the above-mentioned motions and positions to the court.</w:t>
      </w:r>
      <w:r w:rsidR="00B16D5D" w:rsidRPr="00150611">
        <w:rPr>
          <w:rFonts w:eastAsia="Microsoft JhengHei"/>
          <w:kern w:val="2"/>
        </w:rPr>
        <w:t xml:space="preserve"> </w:t>
      </w:r>
      <w:r w:rsidRPr="00150611">
        <w:rPr>
          <w:rFonts w:eastAsia="Microsoft JhengHei"/>
          <w:kern w:val="2"/>
        </w:rPr>
        <w:t xml:space="preserve">The </w:t>
      </w:r>
      <w:r w:rsidR="00164DD5">
        <w:rPr>
          <w:rFonts w:eastAsia="GHEA Grapalat"/>
          <w14:ligatures w14:val="none"/>
        </w:rPr>
        <w:t>Consultant</w:t>
      </w:r>
      <w:r w:rsidR="006C693A" w:rsidRPr="00150611">
        <w:rPr>
          <w:rFonts w:eastAsia="GHEA Grapalat"/>
          <w14:ligatures w14:val="none"/>
        </w:rPr>
        <w:t xml:space="preserve"> </w:t>
      </w:r>
      <w:r w:rsidRPr="00150611">
        <w:rPr>
          <w:rFonts w:eastAsia="Microsoft JhengHei"/>
          <w:kern w:val="2"/>
        </w:rPr>
        <w:t xml:space="preserve">must develop the form and </w:t>
      </w:r>
      <w:r w:rsidR="00A56816" w:rsidRPr="00150611">
        <w:rPr>
          <w:rFonts w:eastAsia="Microsoft JhengHei"/>
          <w:kern w:val="2"/>
        </w:rPr>
        <w:t xml:space="preserve">formulate </w:t>
      </w:r>
      <w:r w:rsidRPr="00150611">
        <w:rPr>
          <w:rFonts w:eastAsia="Microsoft JhengHei"/>
          <w:kern w:val="2"/>
        </w:rPr>
        <w:t>the process in the format of other processes and forms developed in the System.</w:t>
      </w:r>
    </w:p>
    <w:p w14:paraId="5DB892BE" w14:textId="77777777" w:rsidR="00903ED4" w:rsidRPr="00150611" w:rsidRDefault="00903ED4" w:rsidP="007A082E">
      <w:pPr>
        <w:spacing w:before="120" w:after="120"/>
        <w:ind w:firstLine="360"/>
        <w:jc w:val="both"/>
        <w:rPr>
          <w:rFonts w:eastAsia="MS Mincho"/>
          <w:kern w:val="2"/>
        </w:rPr>
      </w:pPr>
    </w:p>
    <w:p w14:paraId="1AD34B0B" w14:textId="706F6CB9" w:rsidR="00903ED4" w:rsidRPr="00150611" w:rsidRDefault="00890570" w:rsidP="007A082E">
      <w:pPr>
        <w:pStyle w:val="Heading2"/>
        <w:numPr>
          <w:ilvl w:val="2"/>
          <w:numId w:val="40"/>
        </w:numPr>
        <w:spacing w:before="120" w:after="120"/>
        <w:jc w:val="both"/>
        <w:rPr>
          <w:rFonts w:ascii="Times New Roman" w:eastAsia="MS Mincho" w:hAnsi="Times New Roman" w:cs="Times New Roman"/>
          <w:b/>
          <w:bCs/>
          <w:sz w:val="24"/>
          <w:szCs w:val="24"/>
        </w:rPr>
      </w:pPr>
      <w:bookmarkStart w:id="23" w:name="_Toc206744188"/>
      <w:r w:rsidRPr="00150611">
        <w:rPr>
          <w:rFonts w:ascii="Times New Roman" w:eastAsia="MS Mincho" w:hAnsi="Times New Roman" w:cs="Times New Roman"/>
          <w:b/>
          <w:bCs/>
          <w:sz w:val="24"/>
          <w:szCs w:val="24"/>
        </w:rPr>
        <w:t>Provision of a Special Protection Measure</w:t>
      </w:r>
      <w:bookmarkEnd w:id="23"/>
      <w:r w:rsidRPr="00150611">
        <w:rPr>
          <w:rFonts w:ascii="Times New Roman" w:eastAsia="MS Mincho" w:hAnsi="Times New Roman" w:cs="Times New Roman"/>
          <w:b/>
          <w:bCs/>
          <w:sz w:val="24"/>
          <w:szCs w:val="24"/>
        </w:rPr>
        <w:t xml:space="preserve"> </w:t>
      </w:r>
    </w:p>
    <w:p w14:paraId="17204367" w14:textId="5BD53B62" w:rsidR="0081725C" w:rsidRPr="00150611" w:rsidRDefault="0081725C" w:rsidP="007A082E">
      <w:pPr>
        <w:spacing w:before="120" w:after="120"/>
        <w:ind w:firstLine="360"/>
        <w:jc w:val="both"/>
        <w:rPr>
          <w:rFonts w:eastAsia="MS Mincho"/>
          <w:kern w:val="2"/>
        </w:rPr>
      </w:pPr>
      <w:r w:rsidRPr="00150611">
        <w:rPr>
          <w:rFonts w:eastAsia="MS Mincho"/>
          <w:kern w:val="2"/>
        </w:rPr>
        <w:t xml:space="preserve">It is necessary to add to the system the process of </w:t>
      </w:r>
      <w:r w:rsidR="00A56816" w:rsidRPr="00150611">
        <w:rPr>
          <w:rFonts w:eastAsia="MS Mincho"/>
          <w:kern w:val="2"/>
        </w:rPr>
        <w:t>applying</w:t>
      </w:r>
      <w:r w:rsidRPr="00150611">
        <w:rPr>
          <w:rFonts w:eastAsia="MS Mincho"/>
          <w:kern w:val="2"/>
        </w:rPr>
        <w:t xml:space="preserve"> a special protection measure by the </w:t>
      </w:r>
      <w:r w:rsidR="00621E75" w:rsidRPr="00150611">
        <w:rPr>
          <w:rFonts w:eastAsia="MS Mincho"/>
          <w:kern w:val="2"/>
        </w:rPr>
        <w:t xml:space="preserve">body </w:t>
      </w:r>
      <w:r w:rsidRPr="00150611">
        <w:rPr>
          <w:rFonts w:eastAsia="MS Mincho"/>
          <w:kern w:val="2"/>
        </w:rPr>
        <w:t>conducting</w:t>
      </w:r>
      <w:r w:rsidR="00621E75" w:rsidRPr="00150611">
        <w:rPr>
          <w:rFonts w:eastAsia="MS Mincho"/>
          <w:kern w:val="2"/>
        </w:rPr>
        <w:t xml:space="preserve"> the proceedings</w:t>
      </w:r>
      <w:r w:rsidRPr="00150611">
        <w:rPr>
          <w:rFonts w:eastAsia="MS Mincho"/>
          <w:kern w:val="2"/>
        </w:rPr>
        <w:t xml:space="preserve">. </w:t>
      </w:r>
    </w:p>
    <w:p w14:paraId="24E6D21F" w14:textId="38BB3949" w:rsidR="00E46B76" w:rsidRPr="00150611" w:rsidRDefault="0081725C" w:rsidP="007A082E">
      <w:pPr>
        <w:spacing w:before="120" w:after="120"/>
        <w:ind w:firstLine="360"/>
        <w:jc w:val="both"/>
        <w:rPr>
          <w:rFonts w:eastAsia="MS Mincho"/>
          <w:kern w:val="2"/>
        </w:rPr>
      </w:pPr>
      <w:r w:rsidRPr="00150611">
        <w:rPr>
          <w:rFonts w:eastAsia="MS Mincho"/>
          <w:kern w:val="2"/>
        </w:rPr>
        <w:t>The law provides for nine special protections</w:t>
      </w:r>
      <w:r w:rsidR="00E46B76" w:rsidRPr="00150611">
        <w:rPr>
          <w:rFonts w:eastAsia="MS Mincho"/>
          <w:kern w:val="2"/>
        </w:rPr>
        <w:t>:</w:t>
      </w:r>
    </w:p>
    <w:p w14:paraId="3B8F91F7" w14:textId="77777777" w:rsidR="00242B88" w:rsidRPr="00150611" w:rsidRDefault="00242B88" w:rsidP="007A082E">
      <w:pPr>
        <w:spacing w:before="120" w:after="120"/>
        <w:ind w:firstLine="360"/>
        <w:jc w:val="both"/>
        <w:rPr>
          <w:rFonts w:eastAsia="MS Mincho"/>
          <w:kern w:val="2"/>
        </w:rPr>
      </w:pPr>
      <w:r w:rsidRPr="00150611">
        <w:rPr>
          <w:rFonts w:eastAsia="MS Mincho"/>
          <w:kern w:val="2"/>
        </w:rPr>
        <w:t>( 1) Restrictions on approaching or interacting with a protected person;</w:t>
      </w:r>
    </w:p>
    <w:p w14:paraId="532D1C36" w14:textId="5DF4CE2E" w:rsidR="00242B88" w:rsidRPr="00150611" w:rsidRDefault="00242B88" w:rsidP="007A082E">
      <w:pPr>
        <w:spacing w:before="120" w:after="120"/>
        <w:ind w:firstLine="360"/>
        <w:jc w:val="both"/>
        <w:rPr>
          <w:rFonts w:eastAsia="MS Mincho"/>
          <w:kern w:val="2"/>
        </w:rPr>
      </w:pPr>
      <w:r w:rsidRPr="00150611">
        <w:rPr>
          <w:rFonts w:eastAsia="MS Mincho"/>
          <w:kern w:val="2"/>
        </w:rPr>
        <w:t>( 2) Confidentiality of data that</w:t>
      </w:r>
      <w:r w:rsidR="00B16D5D" w:rsidRPr="00150611">
        <w:rPr>
          <w:rFonts w:eastAsia="MS Mincho"/>
          <w:kern w:val="2"/>
        </w:rPr>
        <w:t xml:space="preserve"> </w:t>
      </w:r>
      <w:r w:rsidRPr="00150611">
        <w:rPr>
          <w:rFonts w:eastAsia="MS Mincho"/>
          <w:kern w:val="2"/>
        </w:rPr>
        <w:t>identifies the protected person</w:t>
      </w:r>
      <w:r w:rsidR="00A56816" w:rsidRPr="00150611">
        <w:rPr>
          <w:rFonts w:eastAsia="MS Mincho"/>
          <w:kern w:val="2"/>
        </w:rPr>
        <w:t>;</w:t>
      </w:r>
    </w:p>
    <w:p w14:paraId="0ED8D4B2" w14:textId="45894D36" w:rsidR="00242B88" w:rsidRPr="00150611" w:rsidRDefault="00242B88" w:rsidP="007A082E">
      <w:pPr>
        <w:spacing w:before="120" w:after="120"/>
        <w:ind w:firstLine="360"/>
        <w:jc w:val="both"/>
        <w:rPr>
          <w:rFonts w:eastAsia="MS Mincho"/>
          <w:kern w:val="2"/>
        </w:rPr>
      </w:pPr>
      <w:r w:rsidRPr="00150611">
        <w:rPr>
          <w:rFonts w:eastAsia="MS Mincho"/>
          <w:kern w:val="2"/>
        </w:rPr>
        <w:t>( 3)</w:t>
      </w:r>
      <w:r w:rsidR="00B16D5D" w:rsidRPr="00150611">
        <w:rPr>
          <w:rFonts w:eastAsia="MS Mincho"/>
          <w:kern w:val="2"/>
        </w:rPr>
        <w:t xml:space="preserve"> </w:t>
      </w:r>
      <w:r w:rsidRPr="00150611">
        <w:rPr>
          <w:rFonts w:eastAsia="MS Mincho"/>
          <w:kern w:val="2"/>
        </w:rPr>
        <w:t xml:space="preserve">Supervision of the protected person, his or her </w:t>
      </w:r>
      <w:r w:rsidR="00A56816" w:rsidRPr="00150611">
        <w:rPr>
          <w:rFonts w:eastAsia="MS Mincho"/>
          <w:kern w:val="2"/>
        </w:rPr>
        <w:t>house</w:t>
      </w:r>
      <w:r w:rsidRPr="00150611">
        <w:rPr>
          <w:rFonts w:eastAsia="MS Mincho"/>
          <w:kern w:val="2"/>
        </w:rPr>
        <w:t xml:space="preserve"> and property;</w:t>
      </w:r>
    </w:p>
    <w:p w14:paraId="39234D99" w14:textId="433C35CF" w:rsidR="00242B88" w:rsidRPr="00150611" w:rsidRDefault="00242B88" w:rsidP="007A082E">
      <w:pPr>
        <w:spacing w:before="120" w:after="120"/>
        <w:ind w:firstLine="360"/>
        <w:jc w:val="both"/>
        <w:rPr>
          <w:rFonts w:eastAsia="MS Mincho"/>
          <w:kern w:val="2"/>
        </w:rPr>
      </w:pPr>
      <w:r w:rsidRPr="00150611">
        <w:rPr>
          <w:rFonts w:eastAsia="MS Mincho"/>
          <w:kern w:val="2"/>
        </w:rPr>
        <w:t>( 4)</w:t>
      </w:r>
      <w:r w:rsidR="00B16D5D" w:rsidRPr="00150611">
        <w:rPr>
          <w:rFonts w:eastAsia="MS Mincho"/>
          <w:kern w:val="2"/>
        </w:rPr>
        <w:t xml:space="preserve"> </w:t>
      </w:r>
      <w:r w:rsidRPr="00150611">
        <w:rPr>
          <w:rFonts w:eastAsia="MS Mincho"/>
          <w:kern w:val="2"/>
        </w:rPr>
        <w:t>Providing personal protection to a protected person</w:t>
      </w:r>
      <w:r w:rsidR="00A56816" w:rsidRPr="00150611">
        <w:rPr>
          <w:rFonts w:eastAsia="MS Mincho"/>
          <w:kern w:val="2"/>
        </w:rPr>
        <w:t>;</w:t>
      </w:r>
    </w:p>
    <w:p w14:paraId="227C6BD8" w14:textId="77777777" w:rsidR="00242B88" w:rsidRPr="00150611" w:rsidRDefault="00242B88" w:rsidP="007A082E">
      <w:pPr>
        <w:spacing w:before="120" w:after="120"/>
        <w:ind w:firstLine="360"/>
        <w:jc w:val="both"/>
        <w:rPr>
          <w:rFonts w:eastAsia="MS Mincho"/>
          <w:kern w:val="2"/>
        </w:rPr>
      </w:pPr>
      <w:r w:rsidRPr="00150611">
        <w:rPr>
          <w:rFonts w:eastAsia="MS Mincho"/>
          <w:kern w:val="2"/>
        </w:rPr>
        <w:t>( 5) Transportation of a protected person to another place of residence:</w:t>
      </w:r>
    </w:p>
    <w:p w14:paraId="72855A63" w14:textId="77777777" w:rsidR="00242B88" w:rsidRPr="00150611" w:rsidRDefault="00242B88" w:rsidP="007A082E">
      <w:pPr>
        <w:spacing w:before="120" w:after="120"/>
        <w:ind w:firstLine="360"/>
        <w:jc w:val="both"/>
        <w:rPr>
          <w:rFonts w:eastAsia="MS Mincho"/>
          <w:kern w:val="2"/>
        </w:rPr>
      </w:pPr>
      <w:r w:rsidRPr="00150611">
        <w:rPr>
          <w:rFonts w:eastAsia="MS Mincho"/>
          <w:kern w:val="2"/>
        </w:rPr>
        <w:t>(6) Replacement of documents confirming the identity of the protected person or changing the appearance of the protected person;</w:t>
      </w:r>
    </w:p>
    <w:p w14:paraId="1ABAA421" w14:textId="77E92A3A" w:rsidR="00242B88" w:rsidRPr="00150611" w:rsidRDefault="00242B88" w:rsidP="007A082E">
      <w:pPr>
        <w:spacing w:before="120" w:after="120"/>
        <w:ind w:firstLine="360"/>
        <w:jc w:val="both"/>
        <w:rPr>
          <w:rFonts w:eastAsia="MS Mincho"/>
          <w:kern w:val="2"/>
        </w:rPr>
      </w:pPr>
      <w:r w:rsidRPr="00150611">
        <w:rPr>
          <w:rFonts w:eastAsia="MS Mincho"/>
          <w:kern w:val="2"/>
        </w:rPr>
        <w:t>(7)</w:t>
      </w:r>
      <w:r w:rsidR="00B16D5D" w:rsidRPr="00150611">
        <w:rPr>
          <w:rFonts w:eastAsia="MS Mincho"/>
          <w:kern w:val="2"/>
        </w:rPr>
        <w:t xml:space="preserve"> </w:t>
      </w:r>
      <w:r w:rsidRPr="00150611">
        <w:rPr>
          <w:rFonts w:eastAsia="MS Mincho"/>
          <w:kern w:val="2"/>
        </w:rPr>
        <w:t>A change in the place of employment, service, or education of a protected person;</w:t>
      </w:r>
    </w:p>
    <w:p w14:paraId="33877D30" w14:textId="77777777" w:rsidR="00242B88" w:rsidRPr="00150611" w:rsidRDefault="00242B88" w:rsidP="007A082E">
      <w:pPr>
        <w:spacing w:before="120" w:after="120"/>
        <w:ind w:firstLine="360"/>
        <w:jc w:val="both"/>
        <w:rPr>
          <w:rFonts w:eastAsia="MS Mincho"/>
          <w:kern w:val="2"/>
        </w:rPr>
      </w:pPr>
      <w:r w:rsidRPr="00150611">
        <w:rPr>
          <w:rFonts w:eastAsia="MS Mincho"/>
          <w:kern w:val="2"/>
        </w:rPr>
        <w:t>(8) Removal from the courtroom or holding a closed court hearing;</w:t>
      </w:r>
    </w:p>
    <w:p w14:paraId="5A1CADC4" w14:textId="2A009129" w:rsidR="00E46B76" w:rsidRPr="00150611" w:rsidRDefault="00242B88" w:rsidP="007A082E">
      <w:pPr>
        <w:spacing w:before="120" w:after="120"/>
        <w:ind w:firstLine="360"/>
        <w:jc w:val="both"/>
        <w:rPr>
          <w:rFonts w:eastAsia="MS Mincho"/>
          <w:kern w:val="2"/>
        </w:rPr>
      </w:pPr>
      <w:r w:rsidRPr="00150611">
        <w:rPr>
          <w:rFonts w:eastAsia="MS Mincho"/>
          <w:kern w:val="2"/>
        </w:rPr>
        <w:t>(9) Interrogation of the person defended in court in a special manner.</w:t>
      </w:r>
    </w:p>
    <w:p w14:paraId="6744EA71" w14:textId="4705DFB7" w:rsidR="0081725C" w:rsidRPr="00150611" w:rsidRDefault="0081725C" w:rsidP="007A082E">
      <w:pPr>
        <w:spacing w:before="120" w:after="120"/>
        <w:ind w:firstLine="360"/>
        <w:jc w:val="both"/>
        <w:rPr>
          <w:rFonts w:eastAsia="MS Mincho"/>
          <w:kern w:val="2"/>
        </w:rPr>
      </w:pPr>
      <w:r w:rsidRPr="00150611">
        <w:rPr>
          <w:rFonts w:eastAsia="MS Mincho"/>
          <w:kern w:val="2"/>
        </w:rPr>
        <w:t xml:space="preserve"> These measures are applied by the investigator's decision and are terminated by the investigator's decision. For all these decisions, it is necessary to add two processes in the "Processes" section of the Criminal Procedure: "On the Application of Special Protection</w:t>
      </w:r>
      <w:r w:rsidR="00A56816" w:rsidRPr="00150611">
        <w:rPr>
          <w:rFonts w:eastAsia="MS Mincho"/>
          <w:kern w:val="2"/>
        </w:rPr>
        <w:t xml:space="preserve"> Measure</w:t>
      </w:r>
      <w:r w:rsidRPr="00150611">
        <w:rPr>
          <w:rFonts w:eastAsia="MS Mincho"/>
          <w:kern w:val="2"/>
        </w:rPr>
        <w:t>" and "On the Termination of Special Protection</w:t>
      </w:r>
      <w:r w:rsidR="00A56816" w:rsidRPr="00150611">
        <w:rPr>
          <w:rFonts w:eastAsia="MS Mincho"/>
          <w:kern w:val="2"/>
        </w:rPr>
        <w:t xml:space="preserve"> Measure</w:t>
      </w:r>
      <w:r w:rsidRPr="00150611">
        <w:rPr>
          <w:rFonts w:eastAsia="MS Mincho"/>
          <w:kern w:val="2"/>
        </w:rPr>
        <w:t xml:space="preserve">." The creation of these two processes also requires the development of two forms with the same names. From the dropdown list of protections already selected in the forms, the specific protection measure that is applied or discontinued will be selected. </w:t>
      </w:r>
      <w:r w:rsidR="00A56816" w:rsidRPr="00150611">
        <w:rPr>
          <w:rFonts w:eastAsia="MS Mincho"/>
          <w:kern w:val="2"/>
        </w:rPr>
        <w:t xml:space="preserve">It </w:t>
      </w:r>
      <w:r w:rsidR="00CE6187" w:rsidRPr="00150611">
        <w:rPr>
          <w:rFonts w:eastAsia="MS Mincho"/>
          <w:kern w:val="2"/>
        </w:rPr>
        <w:t>must</w:t>
      </w:r>
      <w:r w:rsidR="00A56816" w:rsidRPr="00150611">
        <w:rPr>
          <w:rFonts w:eastAsia="MS Mincho"/>
          <w:kern w:val="2"/>
        </w:rPr>
        <w:t xml:space="preserve"> be possible to deliver this decision to the Police through an interoperability platform.</w:t>
      </w:r>
      <w:r w:rsidRPr="00150611">
        <w:rPr>
          <w:rFonts w:eastAsia="MS Mincho"/>
          <w:kern w:val="2"/>
        </w:rPr>
        <w:t xml:space="preserve"> </w:t>
      </w:r>
    </w:p>
    <w:p w14:paraId="56E25338" w14:textId="77777777" w:rsidR="000E7F0F" w:rsidRPr="00150611" w:rsidRDefault="000E7F0F" w:rsidP="007A082E">
      <w:pPr>
        <w:spacing w:before="120" w:after="120"/>
        <w:ind w:left="360"/>
        <w:jc w:val="both"/>
        <w:rPr>
          <w:rFonts w:eastAsia="MS Mincho"/>
          <w:kern w:val="2"/>
        </w:rPr>
      </w:pPr>
    </w:p>
    <w:p w14:paraId="4DC70AAE" w14:textId="47645801" w:rsidR="001D5869" w:rsidRPr="00150611" w:rsidRDefault="001D5869" w:rsidP="007A082E">
      <w:pPr>
        <w:pStyle w:val="Heading2"/>
        <w:numPr>
          <w:ilvl w:val="2"/>
          <w:numId w:val="40"/>
        </w:numPr>
        <w:spacing w:before="120" w:after="120"/>
        <w:jc w:val="both"/>
        <w:rPr>
          <w:rFonts w:ascii="Times New Roman" w:eastAsia="MS Mincho" w:hAnsi="Times New Roman" w:cs="Times New Roman"/>
          <w:b/>
          <w:bCs/>
          <w:sz w:val="24"/>
          <w:szCs w:val="24"/>
        </w:rPr>
      </w:pPr>
      <w:bookmarkStart w:id="24" w:name="_Toc206744189"/>
      <w:r w:rsidRPr="00150611">
        <w:rPr>
          <w:rFonts w:ascii="Times New Roman" w:eastAsia="MS Mincho" w:hAnsi="Times New Roman" w:cs="Times New Roman"/>
          <w:b/>
          <w:bCs/>
          <w:sz w:val="24"/>
          <w:szCs w:val="24"/>
        </w:rPr>
        <w:t xml:space="preserve">Record of the Impossibility of a </w:t>
      </w:r>
      <w:r w:rsidR="00A56816" w:rsidRPr="00150611">
        <w:rPr>
          <w:rFonts w:ascii="Times New Roman" w:eastAsia="MS Mincho" w:hAnsi="Times New Roman" w:cs="Times New Roman"/>
          <w:b/>
          <w:bCs/>
          <w:sz w:val="24"/>
          <w:szCs w:val="24"/>
        </w:rPr>
        <w:t xml:space="preserve">Procedural </w:t>
      </w:r>
      <w:r w:rsidRPr="00150611">
        <w:rPr>
          <w:rFonts w:ascii="Times New Roman" w:eastAsia="MS Mincho" w:hAnsi="Times New Roman" w:cs="Times New Roman"/>
          <w:b/>
          <w:bCs/>
          <w:sz w:val="24"/>
          <w:szCs w:val="24"/>
        </w:rPr>
        <w:t>Action</w:t>
      </w:r>
      <w:bookmarkEnd w:id="24"/>
    </w:p>
    <w:p w14:paraId="4AC9DAC6" w14:textId="4EFA3FBB" w:rsidR="001D5869" w:rsidRPr="00150611" w:rsidRDefault="001D5869" w:rsidP="007A082E">
      <w:pPr>
        <w:spacing w:before="120" w:after="120"/>
        <w:jc w:val="both"/>
      </w:pPr>
      <w:r w:rsidRPr="00150611">
        <w:tab/>
      </w:r>
      <w:r w:rsidR="003B2C03" w:rsidRPr="00150611">
        <w:t xml:space="preserve">According to the Code of Criminal Procedure, the </w:t>
      </w:r>
      <w:r w:rsidR="000942AB" w:rsidRPr="00150611">
        <w:t xml:space="preserve">recording </w:t>
      </w:r>
      <w:r w:rsidR="003B2C03" w:rsidRPr="00150611">
        <w:t xml:space="preserve">of administrative actions is carried out electronically, except if it is impossible. In various unpredictable situations, it may be impossible to record criminal proceedings electronically, and the conducting body will do </w:t>
      </w:r>
      <w:r w:rsidR="000942AB" w:rsidRPr="00150611">
        <w:t xml:space="preserve">it </w:t>
      </w:r>
      <w:r w:rsidR="003B2C03" w:rsidRPr="00150611">
        <w:t>in a paper version. In order to ensure the integrity of the criminal case and later include the paper record in the System, it is necessary to create a process by which the conducting body records that a process has been carried out in paper form and the scanned (digitized - OCR) version of that paper document is downloaded to the System in a readable version for the System.</w:t>
      </w:r>
    </w:p>
    <w:p w14:paraId="3CDAB479" w14:textId="0513323B" w:rsidR="001D5869" w:rsidRPr="00150611" w:rsidRDefault="001D5869" w:rsidP="007A082E">
      <w:pPr>
        <w:spacing w:before="120" w:after="120"/>
        <w:ind w:firstLine="720"/>
        <w:jc w:val="both"/>
      </w:pPr>
      <w:r w:rsidRPr="00150611">
        <w:t xml:space="preserve">To carry out this action, it is necessary to add a new process and form to the "Processes" section of Criminal Proceedings, where </w:t>
      </w:r>
      <w:r w:rsidR="000942AB" w:rsidRPr="00150611">
        <w:t xml:space="preserve">one </w:t>
      </w:r>
      <w:r w:rsidR="00CE6187" w:rsidRPr="00150611">
        <w:t>must</w:t>
      </w:r>
      <w:r w:rsidRPr="00150611">
        <w:t xml:space="preserve"> fill in the information about the action and its data (the </w:t>
      </w:r>
      <w:r w:rsidRPr="00150611">
        <w:lastRenderedPageBreak/>
        <w:t xml:space="preserve">content of the </w:t>
      </w:r>
      <w:r w:rsidR="000942AB" w:rsidRPr="00150611">
        <w:t xml:space="preserve">form </w:t>
      </w:r>
      <w:r w:rsidR="00CE6187" w:rsidRPr="00150611">
        <w:t>must</w:t>
      </w:r>
      <w:r w:rsidRPr="00150611">
        <w:t xml:space="preserve"> be clarified with the beneficiary), why its recording was impossible electronically (reasonable), scanning the paper </w:t>
      </w:r>
      <w:r w:rsidR="000942AB" w:rsidRPr="00150611">
        <w:t xml:space="preserve">medium </w:t>
      </w:r>
      <w:r w:rsidRPr="00150611">
        <w:t xml:space="preserve">of the investigative action carried out </w:t>
      </w:r>
      <w:r w:rsidR="000942AB" w:rsidRPr="00150611">
        <w:t xml:space="preserve">through </w:t>
      </w:r>
      <w:r w:rsidRPr="00150611">
        <w:t>OCR (Optical Character Recognition) embedded in the system, from which basic information is automatically extracted and stored in a database with a unique identifier.</w:t>
      </w:r>
    </w:p>
    <w:p w14:paraId="467244BA" w14:textId="77777777" w:rsidR="007437B9" w:rsidRPr="00150611" w:rsidRDefault="007437B9" w:rsidP="007A082E">
      <w:pPr>
        <w:spacing w:before="120" w:after="120"/>
        <w:rPr>
          <w:rFonts w:eastAsia="MS Mincho"/>
          <w:b/>
          <w:bCs/>
          <w:color w:val="0F4761" w:themeColor="accent1" w:themeShade="BF"/>
        </w:rPr>
      </w:pPr>
    </w:p>
    <w:p w14:paraId="7EF4C7BC" w14:textId="1A2BA0C3" w:rsidR="004F04B1" w:rsidRPr="00150611" w:rsidRDefault="00001593" w:rsidP="007A082E">
      <w:pPr>
        <w:pStyle w:val="Heading2"/>
        <w:numPr>
          <w:ilvl w:val="2"/>
          <w:numId w:val="40"/>
        </w:numPr>
        <w:spacing w:before="120" w:after="120"/>
        <w:jc w:val="both"/>
        <w:rPr>
          <w:rFonts w:ascii="Times New Roman" w:eastAsia="Microsoft JhengHei" w:hAnsi="Times New Roman" w:cs="Times New Roman"/>
          <w:kern w:val="2"/>
        </w:rPr>
      </w:pPr>
      <w:bookmarkStart w:id="25" w:name="_Toc206744190"/>
      <w:r w:rsidRPr="00150611">
        <w:rPr>
          <w:rFonts w:ascii="Times New Roman" w:eastAsia="MS Mincho" w:hAnsi="Times New Roman" w:cs="Times New Roman"/>
          <w:b/>
          <w:bCs/>
          <w:sz w:val="24"/>
          <w:szCs w:val="24"/>
        </w:rPr>
        <w:t xml:space="preserve">Creation of </w:t>
      </w:r>
      <w:r w:rsidR="000942AB" w:rsidRPr="00150611">
        <w:rPr>
          <w:rFonts w:ascii="Times New Roman" w:eastAsia="MS Mincho" w:hAnsi="Times New Roman" w:cs="Times New Roman"/>
          <w:b/>
          <w:bCs/>
          <w:sz w:val="24"/>
          <w:szCs w:val="24"/>
        </w:rPr>
        <w:t>the Prosecutors' Group</w:t>
      </w:r>
      <w:bookmarkEnd w:id="25"/>
      <w:r w:rsidR="000942AB" w:rsidRPr="00150611" w:rsidDel="000942AB">
        <w:rPr>
          <w:rFonts w:ascii="Times New Roman" w:eastAsia="MS Mincho" w:hAnsi="Times New Roman" w:cs="Times New Roman"/>
          <w:b/>
          <w:bCs/>
          <w:sz w:val="24"/>
          <w:szCs w:val="24"/>
        </w:rPr>
        <w:t xml:space="preserve"> </w:t>
      </w:r>
    </w:p>
    <w:p w14:paraId="68A88CBB" w14:textId="3D0BA2E7" w:rsidR="00105637" w:rsidRPr="00150611" w:rsidRDefault="00105637" w:rsidP="007A082E">
      <w:pPr>
        <w:spacing w:before="120" w:after="120"/>
        <w:ind w:firstLine="567"/>
        <w:jc w:val="both"/>
        <w:rPr>
          <w:rFonts w:eastAsia="Microsoft YaHei"/>
          <w:kern w:val="2"/>
        </w:rPr>
      </w:pPr>
      <w:r w:rsidRPr="00150611">
        <w:rPr>
          <w:rFonts w:eastAsia="Microsoft YaHei"/>
          <w:kern w:val="2"/>
        </w:rPr>
        <w:t xml:space="preserve">The system </w:t>
      </w:r>
      <w:r w:rsidR="00CE6187" w:rsidRPr="00150611">
        <w:rPr>
          <w:rFonts w:eastAsia="Microsoft YaHei"/>
          <w:kern w:val="2"/>
        </w:rPr>
        <w:t>must</w:t>
      </w:r>
      <w:r w:rsidRPr="00150611">
        <w:rPr>
          <w:rFonts w:eastAsia="Microsoft YaHei"/>
          <w:kern w:val="2"/>
        </w:rPr>
        <w:t xml:space="preserve"> provide an opportunity to create a </w:t>
      </w:r>
      <w:r w:rsidR="000942AB" w:rsidRPr="00150611">
        <w:rPr>
          <w:rFonts w:eastAsia="Microsoft YaHei"/>
          <w:kern w:val="2"/>
        </w:rPr>
        <w:t xml:space="preserve">group </w:t>
      </w:r>
      <w:r w:rsidRPr="00150611">
        <w:rPr>
          <w:rFonts w:eastAsia="Microsoft YaHei"/>
          <w:kern w:val="2"/>
        </w:rPr>
        <w:t>of prosecutors who carry out supervision over the legality of pre-trial proceedings.</w:t>
      </w:r>
    </w:p>
    <w:p w14:paraId="1AE5A9B6" w14:textId="691C192A" w:rsidR="009E2420" w:rsidRPr="00150611" w:rsidRDefault="009E2420" w:rsidP="007A082E">
      <w:pPr>
        <w:spacing w:before="120" w:after="120"/>
        <w:ind w:firstLine="567"/>
        <w:jc w:val="both"/>
        <w:rPr>
          <w:rFonts w:eastAsia="MS Mincho"/>
          <w:kern w:val="2"/>
        </w:rPr>
      </w:pPr>
      <w:r w:rsidRPr="00150611">
        <w:rPr>
          <w:rFonts w:eastAsia="MS Mincho"/>
          <w:kern w:val="2"/>
        </w:rPr>
        <w:t xml:space="preserve">The rules for the creation of </w:t>
      </w:r>
      <w:r w:rsidR="000942AB" w:rsidRPr="00150611">
        <w:rPr>
          <w:rFonts w:eastAsia="MS Mincho"/>
          <w:kern w:val="2"/>
        </w:rPr>
        <w:t xml:space="preserve">the </w:t>
      </w:r>
      <w:r w:rsidRPr="00150611">
        <w:rPr>
          <w:rFonts w:eastAsia="MS Mincho"/>
          <w:kern w:val="2"/>
        </w:rPr>
        <w:t>group are:</w:t>
      </w:r>
    </w:p>
    <w:p w14:paraId="77AC5BF8" w14:textId="75FE52F9" w:rsidR="009E2420" w:rsidRPr="00150611" w:rsidRDefault="009E2420" w:rsidP="007A082E">
      <w:pPr>
        <w:numPr>
          <w:ilvl w:val="0"/>
          <w:numId w:val="18"/>
        </w:numPr>
        <w:spacing w:before="120" w:after="120"/>
        <w:ind w:hanging="720"/>
        <w:jc w:val="both"/>
        <w:rPr>
          <w:rFonts w:eastAsia="MS Mincho"/>
          <w:kern w:val="2"/>
        </w:rPr>
      </w:pPr>
      <w:r w:rsidRPr="00150611">
        <w:rPr>
          <w:rFonts w:eastAsia="MS Mincho"/>
          <w:kern w:val="2"/>
        </w:rPr>
        <w:t xml:space="preserve">Actions of the </w:t>
      </w:r>
      <w:r w:rsidR="000942AB" w:rsidRPr="00150611">
        <w:rPr>
          <w:rFonts w:eastAsia="MS Mincho"/>
          <w:kern w:val="2"/>
        </w:rPr>
        <w:t>S</w:t>
      </w:r>
      <w:r w:rsidR="00363457" w:rsidRPr="00150611">
        <w:rPr>
          <w:rFonts w:eastAsia="MS Mincho"/>
          <w:kern w:val="2"/>
        </w:rPr>
        <w:t>up</w:t>
      </w:r>
      <w:r w:rsidR="008F6252" w:rsidRPr="00150611">
        <w:rPr>
          <w:rFonts w:eastAsia="MS Mincho"/>
          <w:kern w:val="2"/>
        </w:rPr>
        <w:t>reme</w:t>
      </w:r>
      <w:r w:rsidR="000942AB" w:rsidRPr="00150611">
        <w:rPr>
          <w:rFonts w:eastAsia="MS Mincho"/>
          <w:kern w:val="2"/>
        </w:rPr>
        <w:t xml:space="preserve"> </w:t>
      </w:r>
      <w:r w:rsidRPr="00150611">
        <w:rPr>
          <w:rFonts w:eastAsia="MS Mincho"/>
          <w:kern w:val="2"/>
        </w:rPr>
        <w:t>Prosecutor</w:t>
      </w:r>
      <w:r w:rsidR="00E1266C" w:rsidRPr="00150611">
        <w:rPr>
          <w:rFonts w:eastAsia="MS Mincho"/>
          <w:kern w:val="2"/>
        </w:rPr>
        <w:t>:</w:t>
      </w:r>
    </w:p>
    <w:p w14:paraId="2A51236B" w14:textId="38C20ED2" w:rsidR="009E2420" w:rsidRPr="00150611" w:rsidRDefault="009E2420" w:rsidP="007A082E">
      <w:pPr>
        <w:numPr>
          <w:ilvl w:val="0"/>
          <w:numId w:val="67"/>
        </w:numPr>
        <w:spacing w:before="120" w:after="120"/>
        <w:jc w:val="both"/>
        <w:rPr>
          <w:rFonts w:eastAsia="MS Mincho"/>
          <w:kern w:val="2"/>
        </w:rPr>
      </w:pPr>
      <w:r w:rsidRPr="00150611">
        <w:rPr>
          <w:rFonts w:eastAsia="MS Mincho"/>
          <w:kern w:val="2"/>
        </w:rPr>
        <w:t xml:space="preserve">Instructs the creation of </w:t>
      </w:r>
      <w:r w:rsidR="000942AB" w:rsidRPr="00150611">
        <w:rPr>
          <w:rFonts w:eastAsia="MS Mincho"/>
          <w:kern w:val="2"/>
        </w:rPr>
        <w:t>the Prosecutors' Group.</w:t>
      </w:r>
      <w:r w:rsidR="000942AB" w:rsidRPr="00150611" w:rsidDel="000942AB">
        <w:rPr>
          <w:rFonts w:eastAsia="MS Mincho"/>
          <w:kern w:val="2"/>
        </w:rPr>
        <w:t xml:space="preserve"> </w:t>
      </w:r>
    </w:p>
    <w:p w14:paraId="05C89020" w14:textId="7D2D7592" w:rsidR="009E2420" w:rsidRPr="00150611" w:rsidRDefault="009E2420" w:rsidP="007A082E">
      <w:pPr>
        <w:numPr>
          <w:ilvl w:val="0"/>
          <w:numId w:val="67"/>
        </w:numPr>
        <w:spacing w:before="120" w:after="120"/>
        <w:jc w:val="both"/>
        <w:rPr>
          <w:rFonts w:eastAsia="MS Mincho"/>
          <w:kern w:val="2"/>
        </w:rPr>
      </w:pPr>
      <w:r w:rsidRPr="00150611">
        <w:rPr>
          <w:rFonts w:eastAsia="MS Mincho"/>
          <w:kern w:val="2"/>
        </w:rPr>
        <w:t xml:space="preserve">The assignment must specify the </w:t>
      </w:r>
      <w:r w:rsidR="000942AB" w:rsidRPr="00150611">
        <w:rPr>
          <w:rFonts w:eastAsia="MS Mincho"/>
          <w:kern w:val="2"/>
        </w:rPr>
        <w:t xml:space="preserve">protocol </w:t>
      </w:r>
      <w:r w:rsidRPr="00150611">
        <w:rPr>
          <w:rFonts w:eastAsia="MS Mincho"/>
          <w:kern w:val="2"/>
        </w:rPr>
        <w:t xml:space="preserve">by which the group is </w:t>
      </w:r>
      <w:r w:rsidR="000942AB" w:rsidRPr="00150611">
        <w:rPr>
          <w:rFonts w:eastAsia="MS Mincho"/>
          <w:kern w:val="2"/>
        </w:rPr>
        <w:t>created</w:t>
      </w:r>
      <w:r w:rsidRPr="00150611">
        <w:rPr>
          <w:rFonts w:eastAsia="MS Mincho"/>
          <w:kern w:val="2"/>
        </w:rPr>
        <w:t>, the prosecutors included in the group, as well as the head of the group.</w:t>
      </w:r>
    </w:p>
    <w:p w14:paraId="7A4DBD57" w14:textId="54044B9D" w:rsidR="009E2420" w:rsidRPr="00150611" w:rsidRDefault="000942AB" w:rsidP="007A082E">
      <w:pPr>
        <w:numPr>
          <w:ilvl w:val="0"/>
          <w:numId w:val="18"/>
        </w:numPr>
        <w:spacing w:before="120" w:after="120"/>
        <w:ind w:hanging="720"/>
        <w:jc w:val="both"/>
        <w:rPr>
          <w:rFonts w:eastAsia="MS Mincho"/>
          <w:kern w:val="2"/>
        </w:rPr>
      </w:pPr>
      <w:r w:rsidRPr="00150611">
        <w:rPr>
          <w:rFonts w:eastAsia="MS Mincho"/>
          <w:kern w:val="2"/>
        </w:rPr>
        <w:t>A</w:t>
      </w:r>
      <w:r w:rsidR="009E2420" w:rsidRPr="00150611">
        <w:rPr>
          <w:rFonts w:eastAsia="MS Mincho"/>
          <w:kern w:val="2"/>
        </w:rPr>
        <w:t>ctions of the head of the Prosecutors' Group</w:t>
      </w:r>
      <w:r w:rsidR="00E1266C" w:rsidRPr="00150611">
        <w:rPr>
          <w:rFonts w:eastAsia="MS Mincho"/>
          <w:kern w:val="2"/>
        </w:rPr>
        <w:t>:</w:t>
      </w:r>
    </w:p>
    <w:p w14:paraId="1365A8C5" w14:textId="77777777" w:rsidR="009E2420" w:rsidRPr="00150611" w:rsidRDefault="009E2420" w:rsidP="007A082E">
      <w:pPr>
        <w:numPr>
          <w:ilvl w:val="0"/>
          <w:numId w:val="68"/>
        </w:numPr>
        <w:spacing w:before="120" w:after="120"/>
        <w:ind w:left="2250"/>
        <w:jc w:val="both"/>
        <w:rPr>
          <w:rFonts w:eastAsia="MS Mincho"/>
          <w:kern w:val="2"/>
        </w:rPr>
      </w:pPr>
      <w:r w:rsidRPr="00150611">
        <w:rPr>
          <w:rFonts w:eastAsia="MS Mincho"/>
          <w:kern w:val="2"/>
        </w:rPr>
        <w:t>defines the framework for the exercise of the powers prescribed by Articles 38 and 39 of the Code of Criminal Procedure of the Republic of Armenia by each prosecutor included in the group.</w:t>
      </w:r>
    </w:p>
    <w:p w14:paraId="3E085247" w14:textId="77777777" w:rsidR="009E2420" w:rsidRPr="00150611" w:rsidRDefault="009E2420" w:rsidP="007A082E">
      <w:pPr>
        <w:numPr>
          <w:ilvl w:val="0"/>
          <w:numId w:val="18"/>
        </w:numPr>
        <w:spacing w:before="120" w:after="120"/>
        <w:ind w:hanging="720"/>
        <w:jc w:val="both"/>
        <w:rPr>
          <w:rFonts w:eastAsia="MS Mincho"/>
          <w:kern w:val="2"/>
        </w:rPr>
      </w:pPr>
      <w:r w:rsidRPr="00150611">
        <w:rPr>
          <w:rFonts w:eastAsia="MS Mincho"/>
          <w:kern w:val="2"/>
        </w:rPr>
        <w:t>System Actions</w:t>
      </w:r>
    </w:p>
    <w:p w14:paraId="73CCE05C" w14:textId="75016A71" w:rsidR="009E2420" w:rsidRPr="00150611" w:rsidRDefault="009E2420" w:rsidP="007A082E">
      <w:pPr>
        <w:spacing w:before="120" w:after="120"/>
        <w:ind w:left="1287"/>
        <w:jc w:val="both"/>
        <w:rPr>
          <w:rFonts w:eastAsia="MS Mincho"/>
          <w:kern w:val="2"/>
        </w:rPr>
      </w:pPr>
      <w:r w:rsidRPr="00150611">
        <w:rPr>
          <w:rFonts w:eastAsia="MS Mincho"/>
          <w:kern w:val="2"/>
        </w:rPr>
        <w:t xml:space="preserve">The system </w:t>
      </w:r>
      <w:r w:rsidR="00CE6187" w:rsidRPr="00150611">
        <w:rPr>
          <w:rFonts w:eastAsia="MS Mincho"/>
          <w:kern w:val="2"/>
        </w:rPr>
        <w:t>must</w:t>
      </w:r>
      <w:r w:rsidRPr="00150611">
        <w:rPr>
          <w:rFonts w:eastAsia="MS Mincho"/>
          <w:kern w:val="2"/>
        </w:rPr>
        <w:t xml:space="preserve"> keep the following processes active with the criminal proceedings in which a group of prosecutors has been created, and for other prosecutors in the group, the implementation of these processes </w:t>
      </w:r>
      <w:r w:rsidR="00CE6187" w:rsidRPr="00150611">
        <w:rPr>
          <w:rFonts w:eastAsia="MS Mincho"/>
          <w:kern w:val="2"/>
        </w:rPr>
        <w:t>must</w:t>
      </w:r>
      <w:r w:rsidRPr="00150611">
        <w:rPr>
          <w:rFonts w:eastAsia="MS Mincho"/>
          <w:kern w:val="2"/>
        </w:rPr>
        <w:t xml:space="preserve"> be frozen:</w:t>
      </w:r>
    </w:p>
    <w:p w14:paraId="15C82774" w14:textId="7FB539E5" w:rsidR="009E2420" w:rsidRPr="00150611" w:rsidRDefault="009E2420" w:rsidP="007A082E">
      <w:pPr>
        <w:pStyle w:val="ListParagraph"/>
        <w:numPr>
          <w:ilvl w:val="0"/>
          <w:numId w:val="69"/>
        </w:numPr>
        <w:shd w:val="clear" w:color="auto" w:fill="FFFFFF"/>
        <w:spacing w:before="120" w:after="120"/>
        <w:ind w:left="2070"/>
        <w:contextualSpacing w:val="0"/>
        <w:jc w:val="both"/>
        <w:rPr>
          <w:rFonts w:eastAsia="Times New Roman"/>
          <w:color w:val="000000"/>
          <w14:ligatures w14:val="none"/>
        </w:rPr>
      </w:pPr>
      <w:r w:rsidRPr="00150611">
        <w:rPr>
          <w:rFonts w:eastAsia="Times New Roman"/>
          <w:color w:val="000000"/>
          <w14:ligatures w14:val="none"/>
        </w:rPr>
        <w:t>A decision to initiate criminal prosecution against</w:t>
      </w:r>
      <w:r w:rsidR="00B16D5D" w:rsidRPr="00150611">
        <w:rPr>
          <w:rFonts w:eastAsia="Times New Roman"/>
          <w:color w:val="000000"/>
          <w14:ligatures w14:val="none"/>
        </w:rPr>
        <w:t xml:space="preserve"> </w:t>
      </w:r>
      <w:r w:rsidRPr="00150611">
        <w:rPr>
          <w:rFonts w:eastAsia="Times New Roman"/>
          <w:color w:val="000000"/>
          <w14:ligatures w14:val="none"/>
        </w:rPr>
        <w:t>a person, to suspend or resume the deadline for criminal prosecution,</w:t>
      </w:r>
      <w:r w:rsidR="00B16D5D" w:rsidRPr="00150611">
        <w:rPr>
          <w:rFonts w:eastAsia="Times New Roman"/>
          <w:color w:val="000000"/>
          <w14:ligatures w14:val="none"/>
        </w:rPr>
        <w:t xml:space="preserve"> </w:t>
      </w:r>
      <w:r w:rsidRPr="00150611">
        <w:rPr>
          <w:rFonts w:eastAsia="Times New Roman"/>
          <w:color w:val="000000"/>
          <w14:ligatures w14:val="none"/>
        </w:rPr>
        <w:t xml:space="preserve"> not to initiate criminal prosecution, or to terminate it;</w:t>
      </w:r>
    </w:p>
    <w:p w14:paraId="3A9E54B3" w14:textId="057F77F9" w:rsidR="009E2420" w:rsidRPr="00150611" w:rsidRDefault="004D0B24" w:rsidP="007A082E">
      <w:pPr>
        <w:pStyle w:val="ListParagraph"/>
        <w:numPr>
          <w:ilvl w:val="0"/>
          <w:numId w:val="69"/>
        </w:numPr>
        <w:shd w:val="clear" w:color="auto" w:fill="FFFFFF"/>
        <w:spacing w:before="120" w:after="120"/>
        <w:ind w:left="2070"/>
        <w:contextualSpacing w:val="0"/>
        <w:jc w:val="both"/>
        <w:rPr>
          <w:rFonts w:eastAsia="Times New Roman"/>
          <w:color w:val="000000"/>
          <w14:ligatures w14:val="none"/>
        </w:rPr>
      </w:pPr>
      <w:r w:rsidRPr="00150611">
        <w:rPr>
          <w:rFonts w:eastAsia="Times New Roman"/>
          <w:color w:val="000000"/>
          <w14:ligatures w14:val="none"/>
        </w:rPr>
        <w:t xml:space="preserve">on </w:t>
      </w:r>
      <w:r w:rsidR="009E2420" w:rsidRPr="00150611">
        <w:rPr>
          <w:rFonts w:eastAsia="Times New Roman"/>
          <w:color w:val="000000"/>
          <w14:ligatures w14:val="none"/>
        </w:rPr>
        <w:t xml:space="preserve">the basis of the materials of the proceedings, decides </w:t>
      </w:r>
      <w:r w:rsidRPr="00150611">
        <w:rPr>
          <w:rFonts w:eastAsia="Times New Roman"/>
          <w:color w:val="000000"/>
          <w14:ligatures w14:val="none"/>
        </w:rPr>
        <w:t xml:space="preserve">at its discretion </w:t>
      </w:r>
      <w:r w:rsidR="009E2420" w:rsidRPr="00150611">
        <w:rPr>
          <w:rFonts w:eastAsia="Times New Roman"/>
          <w:color w:val="000000"/>
          <w14:ligatures w14:val="none"/>
        </w:rPr>
        <w:t>whether to initiate, not to prosecute, or to terminate criminal prosecution;</w:t>
      </w:r>
    </w:p>
    <w:p w14:paraId="67241C69" w14:textId="126DA78D" w:rsidR="009E2420" w:rsidRPr="00150611" w:rsidRDefault="004D0B24" w:rsidP="007A082E">
      <w:pPr>
        <w:pStyle w:val="ListParagraph"/>
        <w:numPr>
          <w:ilvl w:val="0"/>
          <w:numId w:val="69"/>
        </w:numPr>
        <w:shd w:val="clear" w:color="auto" w:fill="FFFFFF"/>
        <w:spacing w:before="120" w:after="120"/>
        <w:ind w:left="2070"/>
        <w:contextualSpacing w:val="0"/>
        <w:jc w:val="both"/>
        <w:rPr>
          <w:rFonts w:eastAsia="Times New Roman"/>
          <w:color w:val="000000"/>
          <w14:ligatures w14:val="none"/>
        </w:rPr>
      </w:pPr>
      <w:r w:rsidRPr="00150611">
        <w:rPr>
          <w:rFonts w:eastAsia="Times New Roman"/>
          <w:color w:val="000000"/>
          <w14:ligatures w14:val="none"/>
        </w:rPr>
        <w:t>d</w:t>
      </w:r>
      <w:r w:rsidR="000942AB" w:rsidRPr="00150611">
        <w:rPr>
          <w:rFonts w:eastAsia="Times New Roman"/>
          <w:color w:val="000000"/>
          <w14:ligatures w14:val="none"/>
        </w:rPr>
        <w:t xml:space="preserve">ecides </w:t>
      </w:r>
      <w:r w:rsidR="009E2420" w:rsidRPr="00150611">
        <w:rPr>
          <w:rFonts w:eastAsia="Times New Roman"/>
          <w:color w:val="000000"/>
          <w14:ligatures w14:val="none"/>
        </w:rPr>
        <w:t xml:space="preserve">on the </w:t>
      </w:r>
      <w:r w:rsidR="000942AB" w:rsidRPr="00150611">
        <w:rPr>
          <w:rFonts w:eastAsia="Times New Roman"/>
          <w:color w:val="000000"/>
          <w14:ligatures w14:val="none"/>
        </w:rPr>
        <w:t xml:space="preserve">recusal </w:t>
      </w:r>
      <w:r w:rsidR="009E2420" w:rsidRPr="00150611">
        <w:rPr>
          <w:rFonts w:eastAsia="Times New Roman"/>
          <w:color w:val="000000"/>
          <w14:ligatures w14:val="none"/>
        </w:rPr>
        <w:t>of the investigator, the head of the investigative body,  the supervisor of the investigative body, as well as their self-</w:t>
      </w:r>
      <w:r w:rsidR="000942AB" w:rsidRPr="00150611">
        <w:rPr>
          <w:rFonts w:eastAsia="Times New Roman"/>
          <w:color w:val="000000"/>
          <w14:ligatures w14:val="none"/>
        </w:rPr>
        <w:t>recusal</w:t>
      </w:r>
      <w:r w:rsidRPr="00150611">
        <w:rPr>
          <w:rFonts w:eastAsia="Times New Roman"/>
          <w:color w:val="000000"/>
          <w14:ligatures w14:val="none"/>
        </w:rPr>
        <w:t>;</w:t>
      </w:r>
    </w:p>
    <w:p w14:paraId="6F62C9A0" w14:textId="13C17AD5" w:rsidR="009E2420" w:rsidRPr="00150611" w:rsidRDefault="004D0B24" w:rsidP="007A082E">
      <w:pPr>
        <w:pStyle w:val="ListParagraph"/>
        <w:numPr>
          <w:ilvl w:val="0"/>
          <w:numId w:val="69"/>
        </w:numPr>
        <w:shd w:val="clear" w:color="auto" w:fill="FFFFFF"/>
        <w:spacing w:before="120" w:after="120"/>
        <w:ind w:left="2070"/>
        <w:contextualSpacing w:val="0"/>
        <w:jc w:val="both"/>
        <w:rPr>
          <w:rFonts w:eastAsia="Times New Roman"/>
          <w:color w:val="000000"/>
          <w14:ligatures w14:val="none"/>
        </w:rPr>
      </w:pPr>
      <w:r w:rsidRPr="00150611">
        <w:rPr>
          <w:color w:val="000000"/>
          <w:shd w:val="clear" w:color="auto" w:fill="FFFFFF"/>
        </w:rPr>
        <w:t>repeals</w:t>
      </w:r>
      <w:r w:rsidR="000942AB" w:rsidRPr="00150611">
        <w:rPr>
          <w:color w:val="000000"/>
          <w:shd w:val="clear" w:color="auto" w:fill="FFFFFF"/>
        </w:rPr>
        <w:t xml:space="preserve"> </w:t>
      </w:r>
      <w:r w:rsidR="009E2420" w:rsidRPr="00150611">
        <w:rPr>
          <w:color w:val="000000"/>
          <w:shd w:val="clear" w:color="auto" w:fill="FFFFFF"/>
        </w:rPr>
        <w:t>illegal or unsubstantiated decisions of the head of the investigative body, the investigator, or the supervisor of the investigative body, as well as the illegal or unsubstantiated assignments of the supervisor or investigator of the investigative body;</w:t>
      </w:r>
    </w:p>
    <w:p w14:paraId="3BDDE507" w14:textId="79B51485" w:rsidR="009E2420" w:rsidRPr="00150611" w:rsidRDefault="000942AB" w:rsidP="007A082E">
      <w:pPr>
        <w:pStyle w:val="ListParagraph"/>
        <w:numPr>
          <w:ilvl w:val="0"/>
          <w:numId w:val="69"/>
        </w:numPr>
        <w:shd w:val="clear" w:color="auto" w:fill="FFFFFF"/>
        <w:spacing w:before="120" w:after="120"/>
        <w:ind w:left="2070"/>
        <w:contextualSpacing w:val="0"/>
        <w:jc w:val="both"/>
        <w:rPr>
          <w:rFonts w:eastAsia="Times New Roman"/>
          <w:color w:val="000000"/>
          <w14:ligatures w14:val="none"/>
        </w:rPr>
      </w:pPr>
      <w:r w:rsidRPr="00150611">
        <w:rPr>
          <w:color w:val="000000"/>
          <w:shd w:val="clear" w:color="auto" w:fill="FFFFFF"/>
        </w:rPr>
        <w:t>removes t</w:t>
      </w:r>
      <w:r w:rsidR="009E2420" w:rsidRPr="00150611">
        <w:rPr>
          <w:color w:val="000000"/>
          <w:shd w:val="clear" w:color="auto" w:fill="FFFFFF"/>
        </w:rPr>
        <w:t>he head of the investigative body, the investigator, or the investigator is removed from participating in the proceedings</w:t>
      </w:r>
      <w:r w:rsidR="004D0B24" w:rsidRPr="00150611">
        <w:rPr>
          <w:color w:val="000000"/>
          <w:shd w:val="clear" w:color="auto" w:fill="FFFFFF"/>
        </w:rPr>
        <w:t>;</w:t>
      </w:r>
    </w:p>
    <w:p w14:paraId="4AA81895" w14:textId="23F18B85" w:rsidR="009E2420" w:rsidRPr="00150611" w:rsidRDefault="009E2420" w:rsidP="007A082E">
      <w:pPr>
        <w:pStyle w:val="ListParagraph"/>
        <w:numPr>
          <w:ilvl w:val="0"/>
          <w:numId w:val="69"/>
        </w:numPr>
        <w:shd w:val="clear" w:color="auto" w:fill="FFFFFF"/>
        <w:spacing w:before="120" w:after="120"/>
        <w:ind w:left="2070"/>
        <w:contextualSpacing w:val="0"/>
        <w:jc w:val="both"/>
        <w:rPr>
          <w:rFonts w:eastAsia="Times New Roman"/>
          <w:color w:val="000000"/>
          <w14:ligatures w14:val="none"/>
        </w:rPr>
      </w:pPr>
      <w:r w:rsidRPr="00150611">
        <w:rPr>
          <w:color w:val="000000"/>
          <w:shd w:val="clear" w:color="auto" w:fill="FFFFFF"/>
        </w:rPr>
        <w:t xml:space="preserve">confirms or does not confirm </w:t>
      </w:r>
      <w:r w:rsidR="004D0B24" w:rsidRPr="00150611">
        <w:rPr>
          <w:color w:val="000000"/>
          <w:shd w:val="clear" w:color="auto" w:fill="FFFFFF"/>
        </w:rPr>
        <w:t xml:space="preserve">the indictment or the final act </w:t>
      </w:r>
      <w:r w:rsidRPr="00150611">
        <w:rPr>
          <w:color w:val="000000"/>
          <w:shd w:val="clear" w:color="auto" w:fill="FFFFFF"/>
        </w:rPr>
        <w:t xml:space="preserve">by returning the materials of the proceedings with an </w:t>
      </w:r>
      <w:r w:rsidR="004D0B24" w:rsidRPr="00150611">
        <w:rPr>
          <w:color w:val="000000"/>
          <w:shd w:val="clear" w:color="auto" w:fill="FFFFFF"/>
        </w:rPr>
        <w:t>instruction</w:t>
      </w:r>
      <w:r w:rsidRPr="00150611">
        <w:rPr>
          <w:color w:val="000000"/>
          <w:shd w:val="clear" w:color="auto" w:fill="FFFFFF"/>
        </w:rPr>
        <w:t xml:space="preserve">, and </w:t>
      </w:r>
      <w:r w:rsidR="004D0B24" w:rsidRPr="00150611">
        <w:rPr>
          <w:color w:val="000000"/>
          <w:shd w:val="clear" w:color="auto" w:fill="FFFFFF"/>
        </w:rPr>
        <w:t xml:space="preserve">hands over </w:t>
      </w:r>
      <w:r w:rsidRPr="00150611">
        <w:rPr>
          <w:color w:val="000000"/>
          <w:shd w:val="clear" w:color="auto" w:fill="FFFFFF"/>
        </w:rPr>
        <w:t xml:space="preserve">the materials of the proceedings to the court, confirming the investigator's decision to </w:t>
      </w:r>
      <w:r w:rsidR="004D0B24" w:rsidRPr="00150611">
        <w:rPr>
          <w:color w:val="000000"/>
          <w:shd w:val="clear" w:color="auto" w:fill="FFFFFF"/>
        </w:rPr>
        <w:t xml:space="preserve">terminate </w:t>
      </w:r>
      <w:r w:rsidRPr="00150611">
        <w:rPr>
          <w:color w:val="000000"/>
          <w:shd w:val="clear" w:color="auto" w:fill="FFFFFF"/>
        </w:rPr>
        <w:t>the criminal proceedings</w:t>
      </w:r>
      <w:r w:rsidR="004D0B24" w:rsidRPr="00150611">
        <w:rPr>
          <w:color w:val="000000"/>
          <w:shd w:val="clear" w:color="auto" w:fill="FFFFFF"/>
        </w:rPr>
        <w:t>;</w:t>
      </w:r>
    </w:p>
    <w:p w14:paraId="4D96E112" w14:textId="7C0652CB" w:rsidR="009E2420" w:rsidRPr="00150611" w:rsidRDefault="009E2420" w:rsidP="007A082E">
      <w:pPr>
        <w:pStyle w:val="ListParagraph"/>
        <w:numPr>
          <w:ilvl w:val="0"/>
          <w:numId w:val="69"/>
        </w:numPr>
        <w:shd w:val="clear" w:color="auto" w:fill="FFFFFF"/>
        <w:spacing w:before="120" w:after="120"/>
        <w:ind w:left="2070"/>
        <w:contextualSpacing w:val="0"/>
        <w:jc w:val="both"/>
        <w:rPr>
          <w:rFonts w:eastAsia="Times New Roman"/>
          <w:color w:val="000000"/>
          <w14:ligatures w14:val="none"/>
        </w:rPr>
      </w:pPr>
      <w:r w:rsidRPr="00150611">
        <w:rPr>
          <w:color w:val="000000"/>
          <w:shd w:val="clear" w:color="auto" w:fill="FFFFFF"/>
        </w:rPr>
        <w:t xml:space="preserve">eliminates any unlawful restrictions on the rights or freedoms of a person, </w:t>
      </w:r>
      <w:r w:rsidR="004D0B24" w:rsidRPr="00150611">
        <w:rPr>
          <w:color w:val="000000"/>
          <w:shd w:val="clear" w:color="auto" w:fill="FFFFFF"/>
        </w:rPr>
        <w:t xml:space="preserve">may </w:t>
      </w:r>
      <w:r w:rsidRPr="00150611">
        <w:rPr>
          <w:color w:val="000000"/>
          <w:shd w:val="clear" w:color="auto" w:fill="FFFFFF"/>
        </w:rPr>
        <w:t>release unlawfully detained persons;</w:t>
      </w:r>
    </w:p>
    <w:p w14:paraId="304543C2" w14:textId="2442A9A5" w:rsidR="009E2420" w:rsidRPr="00150611" w:rsidRDefault="004D0B24" w:rsidP="007A082E">
      <w:pPr>
        <w:pStyle w:val="ListParagraph"/>
        <w:numPr>
          <w:ilvl w:val="0"/>
          <w:numId w:val="69"/>
        </w:numPr>
        <w:shd w:val="clear" w:color="auto" w:fill="FFFFFF"/>
        <w:spacing w:before="120" w:after="120"/>
        <w:ind w:left="2070"/>
        <w:contextualSpacing w:val="0"/>
        <w:jc w:val="both"/>
        <w:rPr>
          <w:color w:val="000000"/>
          <w:shd w:val="clear" w:color="auto" w:fill="FFFFFF"/>
        </w:rPr>
      </w:pPr>
      <w:r w:rsidRPr="00150611">
        <w:rPr>
          <w:color w:val="000000"/>
          <w:shd w:val="clear" w:color="auto" w:fill="FFFFFF"/>
        </w:rPr>
        <w:t>expresses a position on the sentence to be imposed after a guilty verdict</w:t>
      </w:r>
      <w:r w:rsidR="009E2420" w:rsidRPr="00150611">
        <w:rPr>
          <w:color w:val="000000"/>
          <w:shd w:val="clear" w:color="auto" w:fill="FFFFFF"/>
        </w:rPr>
        <w:t>.</w:t>
      </w:r>
    </w:p>
    <w:p w14:paraId="59A6B78F" w14:textId="77777777" w:rsidR="00CB045A" w:rsidRPr="00150611" w:rsidRDefault="00CB045A" w:rsidP="007A082E">
      <w:pPr>
        <w:shd w:val="clear" w:color="auto" w:fill="FFFFFF"/>
        <w:spacing w:before="120" w:after="120"/>
        <w:jc w:val="both"/>
        <w:rPr>
          <w:color w:val="000000"/>
          <w:shd w:val="clear" w:color="auto" w:fill="FFFFFF"/>
        </w:rPr>
      </w:pPr>
    </w:p>
    <w:p w14:paraId="5ACF9CE0" w14:textId="79633A59" w:rsidR="0050565B" w:rsidRPr="00150611" w:rsidRDefault="0050565B" w:rsidP="007A082E">
      <w:pPr>
        <w:pStyle w:val="Heading2"/>
        <w:numPr>
          <w:ilvl w:val="2"/>
          <w:numId w:val="40"/>
        </w:numPr>
        <w:spacing w:before="120" w:after="120"/>
        <w:jc w:val="both"/>
        <w:rPr>
          <w:rFonts w:ascii="Times New Roman" w:eastAsia="MS Mincho" w:hAnsi="Times New Roman" w:cs="Times New Roman"/>
          <w:b/>
          <w:bCs/>
        </w:rPr>
      </w:pPr>
      <w:bookmarkStart w:id="26" w:name="_Toc206704969"/>
      <w:bookmarkStart w:id="27" w:name="_Toc206744191"/>
      <w:bookmarkEnd w:id="26"/>
      <w:r w:rsidRPr="00150611">
        <w:rPr>
          <w:rFonts w:ascii="Times New Roman" w:eastAsia="MS Mincho" w:hAnsi="Times New Roman" w:cs="Times New Roman"/>
          <w:b/>
          <w:bCs/>
          <w:sz w:val="24"/>
          <w:szCs w:val="24"/>
        </w:rPr>
        <w:t xml:space="preserve">Providing </w:t>
      </w:r>
      <w:r w:rsidR="00E1266C" w:rsidRPr="00150611">
        <w:rPr>
          <w:rFonts w:ascii="Times New Roman" w:eastAsia="MS Mincho" w:hAnsi="Times New Roman" w:cs="Times New Roman"/>
          <w:b/>
          <w:bCs/>
          <w:sz w:val="24"/>
          <w:szCs w:val="24"/>
        </w:rPr>
        <w:t xml:space="preserve">for </w:t>
      </w:r>
      <w:r w:rsidRPr="00150611">
        <w:rPr>
          <w:rFonts w:ascii="Times New Roman" w:eastAsia="MS Mincho" w:hAnsi="Times New Roman" w:cs="Times New Roman"/>
          <w:b/>
          <w:bCs/>
          <w:sz w:val="24"/>
          <w:szCs w:val="24"/>
        </w:rPr>
        <w:t>Video Call Function</w:t>
      </w:r>
      <w:bookmarkEnd w:id="27"/>
    </w:p>
    <w:p w14:paraId="1E6D9620" w14:textId="6D27BE3A" w:rsidR="002B16E9" w:rsidRPr="00150611" w:rsidRDefault="002B16E9" w:rsidP="007A082E">
      <w:pPr>
        <w:spacing w:before="120" w:after="120"/>
        <w:ind w:firstLine="720"/>
        <w:jc w:val="both"/>
        <w:rPr>
          <w:rFonts w:eastAsia="MS Mincho"/>
        </w:rPr>
      </w:pPr>
      <w:r w:rsidRPr="00150611">
        <w:rPr>
          <w:rFonts w:eastAsia="MS Mincho"/>
        </w:rPr>
        <w:t>It is necessary to add video call</w:t>
      </w:r>
      <w:r w:rsidR="00BC4000" w:rsidRPr="00150611">
        <w:rPr>
          <w:rFonts w:eastAsia="MS Mincho"/>
        </w:rPr>
        <w:t xml:space="preserve"> option</w:t>
      </w:r>
      <w:r w:rsidRPr="00150611">
        <w:rPr>
          <w:rFonts w:eastAsia="MS Mincho"/>
        </w:rPr>
        <w:t xml:space="preserve"> to the system to ensure the implementation of investigative, prosecutorial, and other actions. The implementation of the video call </w:t>
      </w:r>
      <w:r w:rsidR="00F56D2F" w:rsidRPr="00150611">
        <w:rPr>
          <w:rFonts w:eastAsia="MS Mincho"/>
        </w:rPr>
        <w:t xml:space="preserve">should </w:t>
      </w:r>
      <w:r w:rsidRPr="00150611">
        <w:rPr>
          <w:rFonts w:eastAsia="MS Mincho"/>
        </w:rPr>
        <w:t xml:space="preserve">be ensured through integration with any video call system that meets the technical requirements of Appendix 4 of this document. The </w:t>
      </w:r>
      <w:r w:rsidR="00BC4000" w:rsidRPr="00150611">
        <w:rPr>
          <w:rFonts w:eastAsia="MS Mincho"/>
        </w:rPr>
        <w:t>ToR</w:t>
      </w:r>
      <w:r w:rsidRPr="00150611">
        <w:rPr>
          <w:rFonts w:eastAsia="MS Mincho"/>
        </w:rPr>
        <w:t xml:space="preserve"> does not contain a requirement to develop a new video call system. Under the </w:t>
      </w:r>
      <w:r w:rsidR="00BC4000" w:rsidRPr="00150611">
        <w:rPr>
          <w:rFonts w:eastAsia="MS Mincho"/>
        </w:rPr>
        <w:t>ToR terms</w:t>
      </w:r>
      <w:r w:rsidRPr="00150611">
        <w:rPr>
          <w:rFonts w:eastAsia="MS Mincho"/>
        </w:rPr>
        <w:t xml:space="preserve">, the </w:t>
      </w:r>
      <w:r w:rsidR="00164DD5">
        <w:rPr>
          <w:rFonts w:eastAsia="GHEA Grapalat"/>
          <w14:ligatures w14:val="none"/>
        </w:rPr>
        <w:t>Consultant</w:t>
      </w:r>
      <w:r w:rsidR="006C693A" w:rsidRPr="00150611">
        <w:rPr>
          <w:rFonts w:eastAsia="GHEA Grapalat"/>
          <w14:ligatures w14:val="none"/>
        </w:rPr>
        <w:t xml:space="preserve"> </w:t>
      </w:r>
      <w:r w:rsidR="00F56D2F" w:rsidRPr="00150611">
        <w:rPr>
          <w:rFonts w:eastAsia="MS Mincho"/>
        </w:rPr>
        <w:t xml:space="preserve">should </w:t>
      </w:r>
      <w:r w:rsidRPr="00150611">
        <w:rPr>
          <w:rFonts w:eastAsia="MS Mincho"/>
        </w:rPr>
        <w:t xml:space="preserve">create a solution to have a corresponding field in the System, where the reference to the use of the video call system and other parameters necessary for the implementation of the video call (implementation day, time, access rules) will be </w:t>
      </w:r>
      <w:r w:rsidR="00902BC9" w:rsidRPr="00150611">
        <w:rPr>
          <w:rFonts w:eastAsia="MS Mincho"/>
        </w:rPr>
        <w:t>display</w:t>
      </w:r>
      <w:r w:rsidRPr="00150611">
        <w:rPr>
          <w:rFonts w:eastAsia="MS Mincho"/>
        </w:rPr>
        <w:t xml:space="preserve">ed. </w:t>
      </w:r>
      <w:r w:rsidR="00BC4000" w:rsidRPr="00150611">
        <w:rPr>
          <w:rFonts w:eastAsia="MS Mincho"/>
        </w:rPr>
        <w:t xml:space="preserve">Internal users of the system </w:t>
      </w:r>
      <w:r w:rsidR="00F56D2F" w:rsidRPr="00150611">
        <w:rPr>
          <w:rFonts w:eastAsia="MS Mincho"/>
        </w:rPr>
        <w:t xml:space="preserve">should </w:t>
      </w:r>
      <w:r w:rsidR="00BC4000" w:rsidRPr="00150611">
        <w:rPr>
          <w:rFonts w:eastAsia="MS Mincho"/>
        </w:rPr>
        <w:t>be able to generate video call links and grant access to other internal and external users, as well as to individuals who are not participants in the system.</w:t>
      </w:r>
      <w:r w:rsidRPr="00150611">
        <w:rPr>
          <w:rFonts w:eastAsia="MS Mincho"/>
        </w:rPr>
        <w:t xml:space="preserve"> </w:t>
      </w:r>
      <w:r w:rsidR="00BC4000" w:rsidRPr="00150611">
        <w:rPr>
          <w:rFonts w:eastAsia="MS Mincho"/>
        </w:rPr>
        <w:t xml:space="preserve">These video call links </w:t>
      </w:r>
      <w:r w:rsidR="00486002" w:rsidRPr="00150611">
        <w:rPr>
          <w:rFonts w:eastAsia="MS Mincho"/>
        </w:rPr>
        <w:t xml:space="preserve">should </w:t>
      </w:r>
      <w:r w:rsidR="00BC4000" w:rsidRPr="00150611">
        <w:rPr>
          <w:rFonts w:eastAsia="MS Mincho"/>
        </w:rPr>
        <w:t>be integrated with the calendar module, so that both the scheduling of the video call and its link can be recorded within the calendar.</w:t>
      </w:r>
      <w:r w:rsidRPr="00150611">
        <w:rPr>
          <w:rFonts w:eastAsia="MS Mincho"/>
        </w:rPr>
        <w:t xml:space="preserve"> </w:t>
      </w:r>
      <w:r w:rsidR="00BC4000" w:rsidRPr="00150611">
        <w:rPr>
          <w:rFonts w:eastAsia="MS Mincho"/>
        </w:rPr>
        <w:t xml:space="preserve">The video call system </w:t>
      </w:r>
      <w:r w:rsidR="00486002" w:rsidRPr="00150611">
        <w:rPr>
          <w:rFonts w:eastAsia="MS Mincho"/>
        </w:rPr>
        <w:t xml:space="preserve">should </w:t>
      </w:r>
      <w:r w:rsidR="00BC4000" w:rsidRPr="00150611">
        <w:rPr>
          <w:rFonts w:eastAsia="MS Mincho"/>
        </w:rPr>
        <w:t>be interoperable with the repositories fs1.e-criminal.am and fs2.e-criminal.am, which store audiovisual recordings of investigative activities, in order to allow the conducted video calls to be preserved in those repositories.</w:t>
      </w:r>
    </w:p>
    <w:p w14:paraId="7DF69B59" w14:textId="77777777" w:rsidR="00BF5598" w:rsidRPr="00150611" w:rsidRDefault="00BF5598" w:rsidP="007A082E">
      <w:pPr>
        <w:spacing w:before="120" w:after="120"/>
        <w:ind w:firstLine="720"/>
        <w:jc w:val="both"/>
        <w:rPr>
          <w:rFonts w:eastAsia="MS Mincho"/>
        </w:rPr>
      </w:pPr>
    </w:p>
    <w:p w14:paraId="6210ACE2" w14:textId="4DE1FC05" w:rsidR="00CB045A" w:rsidRPr="00150611" w:rsidRDefault="00CB045A" w:rsidP="007A082E">
      <w:pPr>
        <w:pStyle w:val="Heading2"/>
        <w:numPr>
          <w:ilvl w:val="2"/>
          <w:numId w:val="40"/>
        </w:numPr>
        <w:spacing w:before="120" w:after="120"/>
        <w:jc w:val="both"/>
        <w:rPr>
          <w:rFonts w:ascii="Times New Roman" w:hAnsi="Times New Roman" w:cs="Times New Roman"/>
          <w:color w:val="000000"/>
          <w:shd w:val="clear" w:color="auto" w:fill="FFFFFF"/>
        </w:rPr>
      </w:pPr>
      <w:bookmarkStart w:id="28" w:name="_Toc197359058"/>
      <w:bookmarkStart w:id="29" w:name="_Toc206744192"/>
      <w:bookmarkEnd w:id="28"/>
      <w:r w:rsidRPr="00150611">
        <w:rPr>
          <w:rFonts w:ascii="Times New Roman" w:eastAsia="MS Mincho" w:hAnsi="Times New Roman" w:cs="Times New Roman"/>
          <w:b/>
          <w:bCs/>
          <w:sz w:val="24"/>
          <w:szCs w:val="24"/>
        </w:rPr>
        <w:t>Other new processes and forms</w:t>
      </w:r>
      <w:bookmarkEnd w:id="29"/>
    </w:p>
    <w:p w14:paraId="7F8B678C" w14:textId="1D9134CA" w:rsidR="0045462D" w:rsidRPr="00150611" w:rsidRDefault="00CB045A" w:rsidP="007A082E">
      <w:pPr>
        <w:shd w:val="clear" w:color="auto" w:fill="FFFFFF"/>
        <w:spacing w:before="120" w:after="120"/>
        <w:ind w:firstLine="567"/>
        <w:jc w:val="both"/>
      </w:pPr>
      <w:r w:rsidRPr="00150611">
        <w:rPr>
          <w:color w:val="000000"/>
          <w:shd w:val="clear" w:color="auto" w:fill="FFFFFF"/>
        </w:rPr>
        <w:t xml:space="preserve">During the implementation of the </w:t>
      </w:r>
      <w:r w:rsidR="00BC4000" w:rsidRPr="00150611">
        <w:rPr>
          <w:color w:val="000000"/>
          <w:shd w:val="clear" w:color="auto" w:fill="FFFFFF"/>
        </w:rPr>
        <w:t>ToR</w:t>
      </w:r>
      <w:r w:rsidRPr="00150611">
        <w:rPr>
          <w:color w:val="000000"/>
          <w:shd w:val="clear" w:color="auto" w:fill="FFFFFF"/>
        </w:rPr>
        <w:t xml:space="preserve">, </w:t>
      </w:r>
      <w:r w:rsidR="00BC4000" w:rsidRPr="00150611">
        <w:rPr>
          <w:color w:val="000000"/>
          <w:shd w:val="clear" w:color="auto" w:fill="FFFFFF"/>
        </w:rPr>
        <w:t xml:space="preserve">as a result of discussion with the beneficiaries and at the request of the </w:t>
      </w:r>
      <w:r w:rsidR="00164DD5">
        <w:rPr>
          <w:color w:val="000000"/>
          <w:shd w:val="clear" w:color="auto" w:fill="FFFFFF"/>
        </w:rPr>
        <w:t>Client</w:t>
      </w:r>
      <w:r w:rsidR="00BC4000" w:rsidRPr="00150611">
        <w:rPr>
          <w:color w:val="000000"/>
          <w:shd w:val="clear" w:color="auto" w:fill="FFFFFF"/>
        </w:rPr>
        <w:t xml:space="preserve"> </w:t>
      </w:r>
      <w:r w:rsidRPr="00150611">
        <w:rPr>
          <w:color w:val="000000"/>
          <w:shd w:val="clear" w:color="auto" w:fill="FFFFFF"/>
        </w:rPr>
        <w:t xml:space="preserve">the </w:t>
      </w:r>
      <w:r w:rsidR="00164DD5">
        <w:rPr>
          <w:rFonts w:eastAsia="GHEA Grapalat"/>
          <w14:ligatures w14:val="none"/>
        </w:rPr>
        <w:t>Consultant</w:t>
      </w:r>
      <w:r w:rsidR="006C693A" w:rsidRPr="00150611">
        <w:rPr>
          <w:rFonts w:eastAsia="GHEA Grapalat"/>
          <w14:ligatures w14:val="none"/>
        </w:rPr>
        <w:t xml:space="preserve"> </w:t>
      </w:r>
      <w:r w:rsidR="00BC4000" w:rsidRPr="00150611">
        <w:rPr>
          <w:color w:val="000000"/>
          <w:shd w:val="clear" w:color="auto" w:fill="FFFFFF"/>
        </w:rPr>
        <w:t>must</w:t>
      </w:r>
      <w:r w:rsidRPr="00150611">
        <w:rPr>
          <w:color w:val="000000"/>
          <w:shd w:val="clear" w:color="auto" w:fill="FFFFFF"/>
        </w:rPr>
        <w:t xml:space="preserve"> create and introduce new processes in the System and </w:t>
      </w:r>
      <w:r w:rsidR="00BC4000" w:rsidRPr="00150611">
        <w:rPr>
          <w:color w:val="000000"/>
          <w:shd w:val="clear" w:color="auto" w:fill="FFFFFF"/>
        </w:rPr>
        <w:t xml:space="preserve">provide </w:t>
      </w:r>
      <w:r w:rsidRPr="00150611">
        <w:rPr>
          <w:color w:val="000000"/>
          <w:shd w:val="clear" w:color="auto" w:fill="FFFFFF"/>
        </w:rPr>
        <w:t xml:space="preserve">the distribution of their respective roles, functional, forms, and so on, which are aimed at achieving the purpose of the </w:t>
      </w:r>
      <w:r w:rsidR="00BC4000" w:rsidRPr="00150611">
        <w:rPr>
          <w:color w:val="000000"/>
          <w:shd w:val="clear" w:color="auto" w:fill="FFFFFF"/>
        </w:rPr>
        <w:t xml:space="preserve">ToR </w:t>
      </w:r>
      <w:r w:rsidRPr="00150611">
        <w:rPr>
          <w:color w:val="000000"/>
          <w:shd w:val="clear" w:color="auto" w:fill="FFFFFF"/>
        </w:rPr>
        <w:t xml:space="preserve">set out in Section 2 of this document. </w:t>
      </w:r>
      <w:r w:rsidR="00BF2E07" w:rsidRPr="00150611">
        <w:rPr>
          <w:color w:val="000000"/>
          <w:shd w:val="clear" w:color="auto" w:fill="FFFFFF"/>
        </w:rPr>
        <w:t>Beyond the processes and forms detailed in this document, the ToR also provides for the development and implementation of up to 20 additional new processes and forms within the System.</w:t>
      </w:r>
    </w:p>
    <w:p w14:paraId="15C61EB1" w14:textId="77777777" w:rsidR="007419EB" w:rsidRPr="00150611" w:rsidRDefault="007419EB" w:rsidP="007A082E">
      <w:pPr>
        <w:spacing w:before="120" w:after="120"/>
        <w:ind w:firstLine="567"/>
        <w:jc w:val="both"/>
        <w:rPr>
          <w:rFonts w:eastAsia="MS Mincho"/>
          <w:b/>
          <w:bCs/>
          <w:color w:val="0F4761" w:themeColor="accent1" w:themeShade="BF"/>
        </w:rPr>
      </w:pPr>
    </w:p>
    <w:p w14:paraId="3238C584" w14:textId="6DD557EA" w:rsidR="00A5255B" w:rsidRPr="00150611" w:rsidRDefault="00B9192F" w:rsidP="007A082E">
      <w:pPr>
        <w:pStyle w:val="Heading2"/>
        <w:numPr>
          <w:ilvl w:val="1"/>
          <w:numId w:val="40"/>
        </w:numPr>
        <w:spacing w:before="120" w:after="120"/>
        <w:jc w:val="both"/>
        <w:rPr>
          <w:rFonts w:ascii="Times New Roman" w:eastAsia="MS Mincho" w:hAnsi="Times New Roman" w:cs="Times New Roman"/>
          <w:b/>
          <w:bCs/>
          <w:sz w:val="24"/>
          <w:szCs w:val="24"/>
        </w:rPr>
      </w:pPr>
      <w:r w:rsidRPr="00150611">
        <w:rPr>
          <w:rFonts w:ascii="Times New Roman" w:eastAsia="MS Mincho" w:hAnsi="Times New Roman" w:cs="Times New Roman"/>
          <w:b/>
          <w:bCs/>
          <w:sz w:val="24"/>
          <w:szCs w:val="24"/>
        </w:rPr>
        <w:t xml:space="preserve"> </w:t>
      </w:r>
      <w:bookmarkStart w:id="30" w:name="_Toc206744193"/>
      <w:r w:rsidRPr="00150611">
        <w:rPr>
          <w:rFonts w:ascii="Times New Roman" w:eastAsia="MS Mincho" w:hAnsi="Times New Roman" w:cs="Times New Roman"/>
          <w:b/>
          <w:bCs/>
          <w:sz w:val="24"/>
          <w:szCs w:val="24"/>
        </w:rPr>
        <w:t>Change in modules or functions in the operating system</w:t>
      </w:r>
      <w:bookmarkEnd w:id="30"/>
    </w:p>
    <w:p w14:paraId="1F5739C9" w14:textId="77777777" w:rsidR="00A5255B" w:rsidRPr="00150611" w:rsidRDefault="00A5255B" w:rsidP="007A082E">
      <w:pPr>
        <w:spacing w:before="120" w:after="120"/>
        <w:jc w:val="both"/>
        <w:rPr>
          <w:b/>
          <w:bCs/>
        </w:rPr>
      </w:pPr>
    </w:p>
    <w:p w14:paraId="5DCF54C5" w14:textId="4D13BD71" w:rsidR="00A5255B" w:rsidRPr="00150611" w:rsidRDefault="00792587" w:rsidP="007A082E">
      <w:pPr>
        <w:pStyle w:val="Heading2"/>
        <w:numPr>
          <w:ilvl w:val="2"/>
          <w:numId w:val="40"/>
        </w:numPr>
        <w:spacing w:before="120" w:after="120"/>
        <w:jc w:val="both"/>
        <w:rPr>
          <w:rFonts w:ascii="Times New Roman" w:eastAsia="MS Mincho" w:hAnsi="Times New Roman" w:cs="Times New Roman"/>
          <w:b/>
          <w:bCs/>
          <w:sz w:val="24"/>
          <w:szCs w:val="24"/>
        </w:rPr>
      </w:pPr>
      <w:bookmarkStart w:id="31" w:name="_Toc206744194"/>
      <w:r w:rsidRPr="00150611">
        <w:rPr>
          <w:rFonts w:ascii="Times New Roman" w:eastAsia="MS Mincho" w:hAnsi="Times New Roman" w:cs="Times New Roman"/>
          <w:b/>
          <w:bCs/>
          <w:sz w:val="24"/>
          <w:szCs w:val="24"/>
        </w:rPr>
        <w:t>Change of Forms</w:t>
      </w:r>
      <w:bookmarkEnd w:id="31"/>
      <w:r w:rsidRPr="00150611">
        <w:rPr>
          <w:rFonts w:ascii="Times New Roman" w:eastAsia="MS Mincho" w:hAnsi="Times New Roman" w:cs="Times New Roman"/>
          <w:b/>
          <w:bCs/>
          <w:sz w:val="24"/>
          <w:szCs w:val="24"/>
        </w:rPr>
        <w:t xml:space="preserve"> </w:t>
      </w:r>
    </w:p>
    <w:p w14:paraId="2BBCDA8D" w14:textId="373B118B" w:rsidR="00CF17D7" w:rsidRPr="00150611" w:rsidRDefault="00D41E5D" w:rsidP="007A082E">
      <w:pPr>
        <w:spacing w:before="120" w:after="120"/>
        <w:ind w:firstLine="720"/>
        <w:jc w:val="both"/>
      </w:pPr>
      <w:r w:rsidRPr="00150611">
        <w:t xml:space="preserve">The forms available in the System Processes section need to be fully </w:t>
      </w:r>
      <w:r w:rsidR="00BF2E07" w:rsidRPr="00150611">
        <w:t xml:space="preserve">reviewed </w:t>
      </w:r>
      <w:r w:rsidRPr="00150611">
        <w:t xml:space="preserve">and modified in the following main ways: </w:t>
      </w:r>
    </w:p>
    <w:p w14:paraId="2316C22E" w14:textId="77777777" w:rsidR="00CF17D7" w:rsidRPr="00150611" w:rsidRDefault="001949CA" w:rsidP="007A082E">
      <w:pPr>
        <w:pStyle w:val="ListParagraph"/>
        <w:numPr>
          <w:ilvl w:val="0"/>
          <w:numId w:val="70"/>
        </w:numPr>
        <w:spacing w:before="120" w:after="120"/>
        <w:contextualSpacing w:val="0"/>
        <w:jc w:val="both"/>
      </w:pPr>
      <w:r w:rsidRPr="00150611">
        <w:t xml:space="preserve">updating the list of forms, which implies the formation of new forms if necessary, </w:t>
      </w:r>
    </w:p>
    <w:p w14:paraId="293AE0C6" w14:textId="15BD0518" w:rsidR="000F1003" w:rsidRPr="00150611" w:rsidRDefault="00BF2E07" w:rsidP="007A082E">
      <w:pPr>
        <w:pStyle w:val="ListParagraph"/>
        <w:numPr>
          <w:ilvl w:val="0"/>
          <w:numId w:val="70"/>
        </w:numPr>
        <w:spacing w:before="120" w:after="120"/>
        <w:contextualSpacing w:val="0"/>
        <w:jc w:val="both"/>
      </w:pPr>
      <w:r w:rsidRPr="00150611">
        <w:t xml:space="preserve">reviewing </w:t>
      </w:r>
      <w:r w:rsidR="00CF17D7" w:rsidRPr="00150611">
        <w:t xml:space="preserve">and cleaning the fields of the existing forms, particularly from unnecessary mandatory fields, </w:t>
      </w:r>
      <w:r w:rsidRPr="00150611">
        <w:t xml:space="preserve">whereby </w:t>
      </w:r>
      <w:r w:rsidR="00CF17D7" w:rsidRPr="00150611">
        <w:t xml:space="preserve">the existing fields </w:t>
      </w:r>
      <w:r w:rsidR="00CE6187" w:rsidRPr="00150611">
        <w:t>must</w:t>
      </w:r>
      <w:r w:rsidR="00CF17D7" w:rsidRPr="00150611">
        <w:t xml:space="preserve"> be made more convenient for use and</w:t>
      </w:r>
      <w:r w:rsidRPr="00150611">
        <w:t xml:space="preserve"> brought into line with</w:t>
      </w:r>
      <w:r w:rsidR="00CF17D7" w:rsidRPr="00150611">
        <w:t xml:space="preserve"> the practice of the bodies carrying out the proceedings.</w:t>
      </w:r>
    </w:p>
    <w:p w14:paraId="178C2CC8" w14:textId="77777777" w:rsidR="00FC7C7C" w:rsidRPr="00150611" w:rsidRDefault="00FC7C7C" w:rsidP="007A082E">
      <w:pPr>
        <w:pStyle w:val="ListParagraph"/>
        <w:spacing w:before="120" w:after="120"/>
        <w:ind w:left="1440"/>
        <w:contextualSpacing w:val="0"/>
        <w:jc w:val="both"/>
      </w:pPr>
    </w:p>
    <w:p w14:paraId="1E608443" w14:textId="311CDFF3" w:rsidR="00D41E5D" w:rsidRPr="00150611" w:rsidRDefault="00357CB0" w:rsidP="007A082E">
      <w:pPr>
        <w:pStyle w:val="Heading2"/>
        <w:numPr>
          <w:ilvl w:val="2"/>
          <w:numId w:val="40"/>
        </w:numPr>
        <w:spacing w:before="120" w:after="120"/>
        <w:jc w:val="both"/>
        <w:rPr>
          <w:rFonts w:ascii="Times New Roman" w:eastAsia="MS Mincho" w:hAnsi="Times New Roman" w:cs="Times New Roman"/>
          <w:b/>
          <w:bCs/>
          <w:sz w:val="24"/>
          <w:szCs w:val="24"/>
        </w:rPr>
      </w:pPr>
      <w:bookmarkStart w:id="32" w:name="_Toc206744195"/>
      <w:r w:rsidRPr="00150611">
        <w:rPr>
          <w:rFonts w:ascii="Times New Roman" w:eastAsia="MS Mincho" w:hAnsi="Times New Roman" w:cs="Times New Roman"/>
          <w:b/>
          <w:bCs/>
          <w:sz w:val="24"/>
          <w:szCs w:val="24"/>
        </w:rPr>
        <w:t>Updating the list of forms</w:t>
      </w:r>
      <w:bookmarkEnd w:id="32"/>
      <w:r w:rsidR="00B16D5D" w:rsidRPr="00150611">
        <w:rPr>
          <w:rFonts w:ascii="Times New Roman" w:eastAsia="MS Mincho" w:hAnsi="Times New Roman" w:cs="Times New Roman"/>
          <w:b/>
          <w:bCs/>
          <w:sz w:val="24"/>
          <w:szCs w:val="24"/>
        </w:rPr>
        <w:t xml:space="preserve">  </w:t>
      </w:r>
    </w:p>
    <w:p w14:paraId="0A5F2046" w14:textId="77777777" w:rsidR="00C60B26" w:rsidRPr="00150611" w:rsidRDefault="00C60B26" w:rsidP="007A082E">
      <w:pPr>
        <w:spacing w:before="120" w:after="120"/>
        <w:rPr>
          <w:i/>
          <w:iCs/>
        </w:rPr>
      </w:pPr>
    </w:p>
    <w:p w14:paraId="35355A8A" w14:textId="52A74C75" w:rsidR="00BF2E07" w:rsidRPr="00150611" w:rsidRDefault="007D0545" w:rsidP="007A082E">
      <w:pPr>
        <w:pStyle w:val="NormalWeb"/>
        <w:spacing w:before="120" w:beforeAutospacing="0" w:after="120" w:afterAutospacing="0"/>
        <w:jc w:val="both"/>
        <w:rPr>
          <w:rFonts w:eastAsia="Times New Roman"/>
          <w14:ligatures w14:val="none"/>
        </w:rPr>
      </w:pPr>
      <w:r w:rsidRPr="00150611">
        <w:tab/>
      </w:r>
      <w:r w:rsidR="000F1003" w:rsidRPr="00150611">
        <w:t xml:space="preserve">The testing and practical application of the system shows that in a number of situations, the 145 forms already introduced in the System do not ensure the performance of the </w:t>
      </w:r>
      <w:r w:rsidR="00BF2E07" w:rsidRPr="00150611">
        <w:t xml:space="preserve">investigative </w:t>
      </w:r>
      <w:r w:rsidR="000F1003" w:rsidRPr="00150611">
        <w:t xml:space="preserve">action in all situations, so it is necessary to first add a general form for all types of forms, </w:t>
      </w:r>
      <w:r w:rsidR="00BF2E07" w:rsidRPr="00150611">
        <w:t xml:space="preserve">whereas currently there is </w:t>
      </w:r>
      <w:r w:rsidR="003C7FBC" w:rsidRPr="00150611">
        <w:t>only</w:t>
      </w:r>
      <w:r w:rsidR="00BF2E07" w:rsidRPr="00150611">
        <w:t xml:space="preserve"> a general decision form available</w:t>
      </w:r>
      <w:r w:rsidR="000F1003" w:rsidRPr="00150611">
        <w:t xml:space="preserve">. There is a need to create a form of </w:t>
      </w:r>
      <w:r w:rsidR="003C7FBC" w:rsidRPr="00150611">
        <w:t>protocol</w:t>
      </w:r>
      <w:r w:rsidR="000F1003" w:rsidRPr="00150611">
        <w:t xml:space="preserve">, </w:t>
      </w:r>
      <w:r w:rsidR="00B93371" w:rsidRPr="00150611">
        <w:t>motion</w:t>
      </w:r>
      <w:r w:rsidR="000F1003" w:rsidRPr="00150611">
        <w:t>, writing, and notice</w:t>
      </w:r>
      <w:r w:rsidR="00BF2E07" w:rsidRPr="00150611">
        <w:t xml:space="preserve"> general</w:t>
      </w:r>
      <w:r w:rsidR="000F1003" w:rsidRPr="00150611">
        <w:t xml:space="preserve">. </w:t>
      </w:r>
      <w:r w:rsidR="00BF2E07" w:rsidRPr="00150611">
        <w:t xml:space="preserve">As a result of discussion with the beneficiaries general </w:t>
      </w:r>
      <w:r w:rsidR="000F1003" w:rsidRPr="00150611">
        <w:t xml:space="preserve">forms </w:t>
      </w:r>
      <w:r w:rsidR="00CE6187" w:rsidRPr="00150611">
        <w:t>must</w:t>
      </w:r>
      <w:r w:rsidR="000F1003" w:rsidRPr="00150611">
        <w:t xml:space="preserve"> include fields that are common to such documents. </w:t>
      </w:r>
      <w:r w:rsidR="00BF2E07" w:rsidRPr="00150611">
        <w:rPr>
          <w:rFonts w:eastAsia="Times New Roman"/>
          <w14:ligatures w14:val="none"/>
        </w:rPr>
        <w:t xml:space="preserve">As a result of discussions with the Investigative Committee, </w:t>
      </w:r>
      <w:r w:rsidR="00BF2E07" w:rsidRPr="00150611">
        <w:rPr>
          <w:rFonts w:eastAsia="Times New Roman"/>
          <w14:ligatures w14:val="none"/>
        </w:rPr>
        <w:lastRenderedPageBreak/>
        <w:t>the need to define a general format for the Protocol of Examination was also raised, since four different types of examination records have been presented.</w:t>
      </w:r>
    </w:p>
    <w:p w14:paraId="0E131381" w14:textId="77777777" w:rsidR="00C60B26" w:rsidRPr="00150611" w:rsidRDefault="00C60B26" w:rsidP="007A082E">
      <w:pPr>
        <w:spacing w:before="120" w:after="120"/>
        <w:jc w:val="both"/>
      </w:pPr>
    </w:p>
    <w:tbl>
      <w:tblPr>
        <w:tblStyle w:val="TableGrid"/>
        <w:tblW w:w="0" w:type="auto"/>
        <w:tblInd w:w="720" w:type="dxa"/>
        <w:tblLook w:val="04A0" w:firstRow="1" w:lastRow="0" w:firstColumn="1" w:lastColumn="0" w:noHBand="0" w:noVBand="1"/>
      </w:tblPr>
      <w:tblGrid>
        <w:gridCol w:w="8770"/>
      </w:tblGrid>
      <w:tr w:rsidR="000D7B58" w:rsidRPr="00150611" w14:paraId="2F7DD6DF" w14:textId="77777777" w:rsidTr="00E92FBD">
        <w:trPr>
          <w:trHeight w:val="435"/>
        </w:trPr>
        <w:tc>
          <w:tcPr>
            <w:tcW w:w="8770" w:type="dxa"/>
          </w:tcPr>
          <w:p w14:paraId="7950E569" w14:textId="58BCE1DF" w:rsidR="000D7B58" w:rsidRPr="00150611" w:rsidRDefault="00BF2E07" w:rsidP="007A082E">
            <w:pPr>
              <w:pStyle w:val="ListParagraph"/>
              <w:numPr>
                <w:ilvl w:val="0"/>
                <w:numId w:val="39"/>
              </w:numPr>
              <w:spacing w:before="120" w:after="120"/>
              <w:contextualSpacing w:val="0"/>
              <w:jc w:val="both"/>
              <w:rPr>
                <w:rFonts w:eastAsia="MS Mincho"/>
                <w:kern w:val="2"/>
              </w:rPr>
            </w:pPr>
            <w:r w:rsidRPr="00150611">
              <w:rPr>
                <w:rFonts w:eastAsia="MS Mincho"/>
                <w:kern w:val="2"/>
              </w:rPr>
              <w:t>Protocol on conducting an inspection without video recording</w:t>
            </w:r>
          </w:p>
        </w:tc>
      </w:tr>
      <w:tr w:rsidR="000D7B58" w:rsidRPr="00150611" w14:paraId="7F11D0DC" w14:textId="77777777" w:rsidTr="00E92FBD">
        <w:trPr>
          <w:trHeight w:val="427"/>
        </w:trPr>
        <w:tc>
          <w:tcPr>
            <w:tcW w:w="8770" w:type="dxa"/>
          </w:tcPr>
          <w:p w14:paraId="0243D367" w14:textId="6132085E" w:rsidR="000D7B58" w:rsidRPr="00150611" w:rsidRDefault="00BF2E07" w:rsidP="007A082E">
            <w:pPr>
              <w:pStyle w:val="ListParagraph"/>
              <w:numPr>
                <w:ilvl w:val="0"/>
                <w:numId w:val="39"/>
              </w:numPr>
              <w:spacing w:before="120" w:after="120"/>
              <w:contextualSpacing w:val="0"/>
              <w:jc w:val="both"/>
              <w:rPr>
                <w:rFonts w:eastAsia="MS Mincho"/>
                <w:kern w:val="2"/>
              </w:rPr>
            </w:pPr>
            <w:r w:rsidRPr="00150611">
              <w:rPr>
                <w:rFonts w:eastAsia="MS Mincho"/>
                <w:kern w:val="2"/>
              </w:rPr>
              <w:t>Protocol on conducting an inspection with video recording</w:t>
            </w:r>
          </w:p>
        </w:tc>
      </w:tr>
      <w:tr w:rsidR="000D7B58" w:rsidRPr="00150611" w14:paraId="6749B182" w14:textId="77777777" w:rsidTr="00E92FBD">
        <w:trPr>
          <w:trHeight w:val="862"/>
        </w:trPr>
        <w:tc>
          <w:tcPr>
            <w:tcW w:w="8770" w:type="dxa"/>
          </w:tcPr>
          <w:p w14:paraId="69867BD6" w14:textId="6D513C62" w:rsidR="000D7B58" w:rsidRPr="00150611" w:rsidRDefault="00BF2E07" w:rsidP="007A082E">
            <w:pPr>
              <w:pStyle w:val="ListParagraph"/>
              <w:numPr>
                <w:ilvl w:val="0"/>
                <w:numId w:val="39"/>
              </w:numPr>
              <w:spacing w:before="120" w:after="120"/>
              <w:contextualSpacing w:val="0"/>
              <w:jc w:val="both"/>
              <w:rPr>
                <w:rFonts w:eastAsia="MS Mincho"/>
                <w:kern w:val="2"/>
              </w:rPr>
            </w:pPr>
            <w:r w:rsidRPr="00150611">
              <w:rPr>
                <w:rFonts w:eastAsia="MS Mincho"/>
                <w:kern w:val="2"/>
              </w:rPr>
              <w:t>Protocol on</w:t>
            </w:r>
            <w:r w:rsidR="000D7B58" w:rsidRPr="00150611">
              <w:rPr>
                <w:rFonts w:eastAsia="MS Mincho"/>
                <w:kern w:val="2"/>
              </w:rPr>
              <w:t xml:space="preserve"> examining the corpse without video recording</w:t>
            </w:r>
          </w:p>
        </w:tc>
      </w:tr>
      <w:tr w:rsidR="000D7B58" w:rsidRPr="00150611" w14:paraId="54147F67" w14:textId="77777777" w:rsidTr="00E92FBD">
        <w:trPr>
          <w:trHeight w:val="435"/>
        </w:trPr>
        <w:tc>
          <w:tcPr>
            <w:tcW w:w="8770" w:type="dxa"/>
          </w:tcPr>
          <w:p w14:paraId="112BB03B" w14:textId="014E5B29" w:rsidR="000D7B58" w:rsidRPr="00150611" w:rsidRDefault="00BF2E07" w:rsidP="007A082E">
            <w:pPr>
              <w:pStyle w:val="ListParagraph"/>
              <w:numPr>
                <w:ilvl w:val="0"/>
                <w:numId w:val="39"/>
              </w:numPr>
              <w:spacing w:before="120" w:after="120"/>
              <w:contextualSpacing w:val="0"/>
              <w:jc w:val="both"/>
              <w:rPr>
                <w:rFonts w:eastAsia="MS Mincho"/>
                <w:kern w:val="2"/>
              </w:rPr>
            </w:pPr>
            <w:r w:rsidRPr="00150611">
              <w:rPr>
                <w:rFonts w:eastAsia="MS Mincho"/>
                <w:kern w:val="2"/>
              </w:rPr>
              <w:t>Protocol on examining</w:t>
            </w:r>
            <w:r w:rsidR="00741BB4" w:rsidRPr="00150611">
              <w:rPr>
                <w:rFonts w:eastAsia="MS Mincho"/>
                <w:kern w:val="2"/>
              </w:rPr>
              <w:t xml:space="preserve"> the</w:t>
            </w:r>
            <w:r w:rsidRPr="00150611">
              <w:rPr>
                <w:rFonts w:eastAsia="MS Mincho"/>
                <w:kern w:val="2"/>
              </w:rPr>
              <w:t xml:space="preserve"> corpse with</w:t>
            </w:r>
            <w:r w:rsidR="00B16D5D" w:rsidRPr="00150611">
              <w:rPr>
                <w:rFonts w:eastAsia="MS Mincho"/>
                <w:kern w:val="2"/>
              </w:rPr>
              <w:t xml:space="preserve"> </w:t>
            </w:r>
            <w:r w:rsidRPr="00150611">
              <w:rPr>
                <w:rFonts w:eastAsia="MS Mincho"/>
                <w:kern w:val="2"/>
              </w:rPr>
              <w:t>video recording</w:t>
            </w:r>
          </w:p>
        </w:tc>
      </w:tr>
    </w:tbl>
    <w:p w14:paraId="321823E5" w14:textId="77777777" w:rsidR="00BF2E07" w:rsidRPr="00150611" w:rsidRDefault="00BF2E07" w:rsidP="007A082E">
      <w:pPr>
        <w:spacing w:before="120" w:after="120"/>
        <w:jc w:val="both"/>
      </w:pPr>
    </w:p>
    <w:p w14:paraId="295615BC" w14:textId="097F79B0" w:rsidR="007D0545" w:rsidRPr="00150611" w:rsidRDefault="009D2189" w:rsidP="007A082E">
      <w:pPr>
        <w:spacing w:before="120" w:after="120"/>
        <w:jc w:val="both"/>
      </w:pPr>
      <w:r w:rsidRPr="00150611">
        <w:t xml:space="preserve">In this context, the </w:t>
      </w:r>
      <w:r w:rsidR="00BF2E07" w:rsidRPr="00150611">
        <w:t>Investigative Committee</w:t>
      </w:r>
      <w:r w:rsidRPr="00150611">
        <w:t xml:space="preserve"> has </w:t>
      </w:r>
      <w:r w:rsidR="00FD4A40" w:rsidRPr="00150611">
        <w:t xml:space="preserve">presented </w:t>
      </w:r>
      <w:r w:rsidRPr="00150611">
        <w:t xml:space="preserve">an observation to have a general inspection </w:t>
      </w:r>
      <w:r w:rsidR="00FD4A40" w:rsidRPr="00150611">
        <w:t xml:space="preserve">protocol </w:t>
      </w:r>
      <w:r w:rsidRPr="00150611">
        <w:t xml:space="preserve">so that </w:t>
      </w:r>
      <w:r w:rsidR="00FD4A40" w:rsidRPr="00150611">
        <w:t xml:space="preserve">further to these four types </w:t>
      </w:r>
      <w:r w:rsidRPr="00150611">
        <w:t xml:space="preserve">all other inspection situations can be recorded (such as a document). In order to accomplish this processing, it is necessary to agree on the fields with the beneficiary and to create a new form to ensure the implementation of the general investigative action. </w:t>
      </w:r>
    </w:p>
    <w:p w14:paraId="07FFB2E6" w14:textId="1DEFF18F" w:rsidR="0093212D" w:rsidRPr="00150611" w:rsidRDefault="00854348" w:rsidP="007A082E">
      <w:pPr>
        <w:spacing w:before="120" w:after="120"/>
        <w:jc w:val="both"/>
      </w:pPr>
      <w:r w:rsidRPr="00150611">
        <w:tab/>
        <w:t xml:space="preserve">In addition to the above, it is necessary to carry out a detailed study with the main beneficiaries, the Prosecutor General's Office, the </w:t>
      </w:r>
      <w:r w:rsidR="00BF2E07" w:rsidRPr="00150611">
        <w:t>Investigative Committee</w:t>
      </w:r>
      <w:r w:rsidRPr="00150611">
        <w:t>, and the Anti-Corruption Committee, and to add processes and forms necessary to achieve the purpose of th</w:t>
      </w:r>
      <w:r w:rsidR="004F515F" w:rsidRPr="00150611">
        <w:t xml:space="preserve">is </w:t>
      </w:r>
      <w:r w:rsidR="0099511A" w:rsidRPr="00150611">
        <w:t>task</w:t>
      </w:r>
      <w:r w:rsidRPr="00150611">
        <w:t>. In addition to the above, the task also envisages the development and application of an additional 20 new process</w:t>
      </w:r>
      <w:r w:rsidR="00FD4A40" w:rsidRPr="00150611">
        <w:t>es</w:t>
      </w:r>
      <w:r w:rsidRPr="00150611">
        <w:t xml:space="preserve"> and form</w:t>
      </w:r>
      <w:r w:rsidR="00FD4A40" w:rsidRPr="00150611">
        <w:t>s</w:t>
      </w:r>
      <w:r w:rsidRPr="00150611">
        <w:t xml:space="preserve"> in the system. </w:t>
      </w:r>
    </w:p>
    <w:p w14:paraId="3A9A1F9E" w14:textId="77777777" w:rsidR="00612D19" w:rsidRPr="00150611" w:rsidRDefault="00612D19" w:rsidP="007A082E">
      <w:pPr>
        <w:spacing w:before="120" w:after="120"/>
        <w:jc w:val="both"/>
      </w:pPr>
    </w:p>
    <w:p w14:paraId="19BC5AB7" w14:textId="2399AF5C" w:rsidR="00782A24" w:rsidRPr="00150611" w:rsidRDefault="00FD4A40" w:rsidP="007A082E">
      <w:pPr>
        <w:pStyle w:val="Heading2"/>
        <w:numPr>
          <w:ilvl w:val="2"/>
          <w:numId w:val="40"/>
        </w:numPr>
        <w:spacing w:before="120" w:after="120"/>
        <w:jc w:val="both"/>
        <w:rPr>
          <w:rFonts w:ascii="Times New Roman" w:hAnsi="Times New Roman" w:cs="Times New Roman"/>
        </w:rPr>
      </w:pPr>
      <w:bookmarkStart w:id="33" w:name="_Toc206744196"/>
      <w:r w:rsidRPr="00150611">
        <w:rPr>
          <w:rFonts w:ascii="Times New Roman" w:eastAsia="MS Mincho" w:hAnsi="Times New Roman" w:cs="Times New Roman"/>
          <w:b/>
          <w:bCs/>
          <w:sz w:val="24"/>
          <w:szCs w:val="24"/>
        </w:rPr>
        <w:t xml:space="preserve">Review </w:t>
      </w:r>
      <w:r w:rsidR="00612D19" w:rsidRPr="00150611">
        <w:rPr>
          <w:rFonts w:ascii="Times New Roman" w:eastAsia="MS Mincho" w:hAnsi="Times New Roman" w:cs="Times New Roman"/>
          <w:b/>
          <w:bCs/>
          <w:sz w:val="24"/>
          <w:szCs w:val="24"/>
        </w:rPr>
        <w:t>and Cleaning</w:t>
      </w:r>
      <w:r w:rsidR="00E1266C" w:rsidRPr="00150611">
        <w:rPr>
          <w:rFonts w:ascii="Times New Roman" w:eastAsia="MS Mincho" w:hAnsi="Times New Roman" w:cs="Times New Roman"/>
          <w:b/>
          <w:bCs/>
          <w:sz w:val="24"/>
          <w:szCs w:val="24"/>
        </w:rPr>
        <w:t xml:space="preserve"> of</w:t>
      </w:r>
      <w:r w:rsidR="00612D19" w:rsidRPr="00150611">
        <w:rPr>
          <w:rFonts w:ascii="Times New Roman" w:eastAsia="MS Mincho" w:hAnsi="Times New Roman" w:cs="Times New Roman"/>
          <w:b/>
          <w:bCs/>
          <w:sz w:val="24"/>
          <w:szCs w:val="24"/>
        </w:rPr>
        <w:t xml:space="preserve"> </w:t>
      </w:r>
      <w:r w:rsidRPr="00150611">
        <w:rPr>
          <w:rFonts w:ascii="Times New Roman" w:eastAsia="MS Mincho" w:hAnsi="Times New Roman" w:cs="Times New Roman"/>
          <w:b/>
          <w:bCs/>
          <w:sz w:val="24"/>
          <w:szCs w:val="24"/>
        </w:rPr>
        <w:t xml:space="preserve">the </w:t>
      </w:r>
      <w:r w:rsidR="00612D19" w:rsidRPr="00150611">
        <w:rPr>
          <w:rFonts w:ascii="Times New Roman" w:eastAsia="MS Mincho" w:hAnsi="Times New Roman" w:cs="Times New Roman"/>
          <w:b/>
          <w:bCs/>
          <w:sz w:val="24"/>
          <w:szCs w:val="24"/>
        </w:rPr>
        <w:t xml:space="preserve">Fields of </w:t>
      </w:r>
      <w:r w:rsidRPr="00150611">
        <w:rPr>
          <w:rFonts w:ascii="Times New Roman" w:eastAsia="MS Mincho" w:hAnsi="Times New Roman" w:cs="Times New Roman"/>
          <w:b/>
          <w:bCs/>
          <w:sz w:val="24"/>
          <w:szCs w:val="24"/>
        </w:rPr>
        <w:t xml:space="preserve">the Existing </w:t>
      </w:r>
      <w:r w:rsidR="00612D19" w:rsidRPr="00150611">
        <w:rPr>
          <w:rFonts w:ascii="Times New Roman" w:eastAsia="MS Mincho" w:hAnsi="Times New Roman" w:cs="Times New Roman"/>
          <w:b/>
          <w:bCs/>
          <w:sz w:val="24"/>
          <w:szCs w:val="24"/>
        </w:rPr>
        <w:t>Forms</w:t>
      </w:r>
      <w:bookmarkEnd w:id="33"/>
    </w:p>
    <w:p w14:paraId="38EE61AB" w14:textId="16C4D6BE" w:rsidR="00336F1F" w:rsidRPr="00150611" w:rsidRDefault="00FD4A40" w:rsidP="007A082E">
      <w:pPr>
        <w:spacing w:before="120" w:after="120"/>
        <w:ind w:firstLine="720"/>
        <w:jc w:val="both"/>
      </w:pPr>
      <w:r w:rsidRPr="00150611">
        <w:t xml:space="preserve">In the completion of approximately 145 forms described and configured in the System's applications module, as well as during the execution of several actions, value entry is required in certain fields, many of which </w:t>
      </w:r>
      <w:r w:rsidR="00CE6187" w:rsidRPr="00150611">
        <w:t>must</w:t>
      </w:r>
      <w:r w:rsidRPr="00150611">
        <w:t xml:space="preserve"> not be mandatory. Unnecessary mandatory fields must be removed in coordination with the stakeholders.</w:t>
      </w:r>
      <w:r w:rsidR="009C77B2" w:rsidRPr="00150611">
        <w:t xml:space="preserve"> </w:t>
      </w:r>
    </w:p>
    <w:p w14:paraId="4E3C3DAA" w14:textId="74E7427C" w:rsidR="001A33C5" w:rsidRPr="00150611" w:rsidRDefault="00FD4A40" w:rsidP="007A082E">
      <w:pPr>
        <w:spacing w:before="120" w:after="120"/>
        <w:ind w:firstLine="720"/>
        <w:jc w:val="both"/>
      </w:pPr>
      <w:r w:rsidRPr="00150611">
        <w:t xml:space="preserve">In addition, all forms </w:t>
      </w:r>
      <w:r w:rsidR="00CE6187" w:rsidRPr="00150611">
        <w:t>must</w:t>
      </w:r>
      <w:r w:rsidRPr="00150611">
        <w:t xml:space="preserve"> be reviewed with the beneficiaries and, in coordination with them, the necessity, description, and values ​​and scope of all form fields </w:t>
      </w:r>
      <w:r w:rsidR="00CE6187" w:rsidRPr="00150611">
        <w:t>must</w:t>
      </w:r>
      <w:r w:rsidRPr="00150611">
        <w:t xml:space="preserve"> be changed as necessary.</w:t>
      </w:r>
      <w:r w:rsidR="00B16D5D" w:rsidRPr="00150611">
        <w:t xml:space="preserve"> </w:t>
      </w:r>
    </w:p>
    <w:p w14:paraId="44E5347D" w14:textId="671491ED" w:rsidR="004970F8" w:rsidRPr="00150611" w:rsidRDefault="004970F8" w:rsidP="007A082E">
      <w:pPr>
        <w:spacing w:before="120" w:after="120"/>
        <w:jc w:val="both"/>
      </w:pPr>
      <w:r w:rsidRPr="00150611">
        <w:tab/>
      </w:r>
      <w:r w:rsidR="00FD4A40" w:rsidRPr="00150611">
        <w:t>Below is an example of a decision form to initiate medical coercion proceedings, reproduced from the System. The red asterisk next to the fields in the photo means that these fields are required to be completed, but not all criminal cases and not all stages require these fields to be completed.</w:t>
      </w:r>
    </w:p>
    <w:p w14:paraId="0782A8B9" w14:textId="328705F6" w:rsidR="00D335AF" w:rsidRPr="00150611" w:rsidRDefault="00D335AF" w:rsidP="007A082E">
      <w:pPr>
        <w:spacing w:before="120" w:after="120"/>
        <w:jc w:val="both"/>
      </w:pPr>
    </w:p>
    <w:p w14:paraId="12B69FBF" w14:textId="00C5437D" w:rsidR="00C913ED" w:rsidRPr="00150611" w:rsidRDefault="00C913ED" w:rsidP="007A082E">
      <w:pPr>
        <w:spacing w:before="120" w:after="120" w:line="259" w:lineRule="auto"/>
      </w:pPr>
      <w:r w:rsidRPr="00150611">
        <w:br w:type="page"/>
      </w:r>
    </w:p>
    <w:p w14:paraId="190F7AF0" w14:textId="6B00F3BB" w:rsidR="00C913ED" w:rsidRPr="00150611" w:rsidRDefault="00C913ED" w:rsidP="007A082E">
      <w:pPr>
        <w:spacing w:before="120" w:after="120" w:line="259" w:lineRule="auto"/>
      </w:pPr>
      <w:r w:rsidRPr="00150611">
        <w:rPr>
          <w:noProof/>
        </w:rPr>
        <w:lastRenderedPageBreak/>
        <w:drawing>
          <wp:inline distT="0" distB="0" distL="0" distR="0" wp14:anchorId="2FEC5898" wp14:editId="057B6C93">
            <wp:extent cx="6189345" cy="8001635"/>
            <wp:effectExtent l="0" t="0" r="1905" b="0"/>
            <wp:docPr id="3916177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9345" cy="8001635"/>
                    </a:xfrm>
                    <a:prstGeom prst="rect">
                      <a:avLst/>
                    </a:prstGeom>
                    <a:noFill/>
                    <a:ln>
                      <a:noFill/>
                    </a:ln>
                  </pic:spPr>
                </pic:pic>
              </a:graphicData>
            </a:graphic>
          </wp:inline>
        </w:drawing>
      </w:r>
    </w:p>
    <w:p w14:paraId="2ABAC164" w14:textId="408C1099" w:rsidR="00C913ED" w:rsidRPr="00150611" w:rsidRDefault="00C913ED" w:rsidP="007A082E">
      <w:pPr>
        <w:spacing w:before="120" w:after="120" w:line="259" w:lineRule="auto"/>
      </w:pPr>
      <w:r w:rsidRPr="00150611">
        <w:br w:type="page"/>
      </w:r>
    </w:p>
    <w:p w14:paraId="764229C9" w14:textId="59E92314" w:rsidR="00C913ED" w:rsidRPr="00150611" w:rsidRDefault="0099511A" w:rsidP="007A082E">
      <w:pPr>
        <w:pStyle w:val="NormalWeb"/>
        <w:tabs>
          <w:tab w:val="left" w:pos="3491"/>
        </w:tabs>
        <w:spacing w:before="120" w:beforeAutospacing="0" w:after="120" w:afterAutospacing="0"/>
        <w:rPr>
          <w:rFonts w:eastAsia="Times New Roman"/>
          <w14:ligatures w14:val="none"/>
        </w:rPr>
      </w:pPr>
      <w:r w:rsidRPr="00150611">
        <w:lastRenderedPageBreak/>
        <w:tab/>
      </w:r>
      <w:r w:rsidR="00C913ED" w:rsidRPr="00150611">
        <w:rPr>
          <w:rFonts w:eastAsia="Times New Roman"/>
          <w:noProof/>
          <w14:ligatures w14:val="none"/>
        </w:rPr>
        <w:drawing>
          <wp:inline distT="0" distB="0" distL="0" distR="0" wp14:anchorId="2804224D" wp14:editId="46684BD4">
            <wp:extent cx="6836641" cy="2697323"/>
            <wp:effectExtent l="0" t="0" r="254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5132" cy="2704618"/>
                    </a:xfrm>
                    <a:prstGeom prst="rect">
                      <a:avLst/>
                    </a:prstGeom>
                    <a:noFill/>
                    <a:ln>
                      <a:noFill/>
                    </a:ln>
                  </pic:spPr>
                </pic:pic>
              </a:graphicData>
            </a:graphic>
          </wp:inline>
        </w:drawing>
      </w:r>
    </w:p>
    <w:p w14:paraId="47FDB841" w14:textId="3DFD8BB2" w:rsidR="00B440EE" w:rsidRPr="00150611" w:rsidRDefault="00FD4A40" w:rsidP="007A082E">
      <w:pPr>
        <w:spacing w:before="120" w:after="120"/>
        <w:ind w:firstLine="630"/>
        <w:jc w:val="both"/>
      </w:pPr>
      <w:r w:rsidRPr="00150611">
        <w:t xml:space="preserve">The </w:t>
      </w:r>
      <w:r w:rsidR="008D0196">
        <w:t>service</w:t>
      </w:r>
      <w:r w:rsidRPr="00150611">
        <w:t xml:space="preserve"> to be performed includes:</w:t>
      </w:r>
      <w:r w:rsidR="00DC7257" w:rsidRPr="00150611">
        <w:t xml:space="preserve"> </w:t>
      </w:r>
    </w:p>
    <w:p w14:paraId="439AF481" w14:textId="0D7C7037" w:rsidR="001A33C5" w:rsidRPr="00150611" w:rsidRDefault="0035733A" w:rsidP="007A082E">
      <w:pPr>
        <w:pStyle w:val="ListParagraph"/>
        <w:numPr>
          <w:ilvl w:val="0"/>
          <w:numId w:val="71"/>
        </w:numPr>
        <w:spacing w:before="120" w:after="120"/>
        <w:contextualSpacing w:val="0"/>
        <w:jc w:val="both"/>
      </w:pPr>
      <w:r w:rsidRPr="00150611">
        <w:t>As a result of the review</w:t>
      </w:r>
      <w:r w:rsidR="00DC7257" w:rsidRPr="00150611">
        <w:t xml:space="preserve"> of the legislation and</w:t>
      </w:r>
      <w:r w:rsidRPr="00150611">
        <w:t xml:space="preserve"> as agreed with</w:t>
      </w:r>
      <w:r w:rsidR="00DC7257" w:rsidRPr="00150611">
        <w:t xml:space="preserve"> the beneficiaries, </w:t>
      </w:r>
      <w:r w:rsidRPr="00150611">
        <w:t>leave only those fields subject to mandatory completion in all forms that are mandatory at all stages of the proceedings and based on the necessity of the proceedings</w:t>
      </w:r>
      <w:r w:rsidR="00DC7257" w:rsidRPr="00150611">
        <w:t>;</w:t>
      </w:r>
    </w:p>
    <w:p w14:paraId="1D9B4DE8" w14:textId="12A362B7" w:rsidR="00417DEE" w:rsidRPr="00150611" w:rsidRDefault="0035733A" w:rsidP="007A082E">
      <w:pPr>
        <w:pStyle w:val="ListParagraph"/>
        <w:numPr>
          <w:ilvl w:val="0"/>
          <w:numId w:val="71"/>
        </w:numPr>
        <w:spacing w:before="120" w:after="120"/>
        <w:contextualSpacing w:val="0"/>
        <w:jc w:val="both"/>
      </w:pPr>
      <w:r w:rsidRPr="00150611">
        <w:t>As a result of the review of the legislation and as agreed with the beneficiaries</w:t>
      </w:r>
      <w:r w:rsidR="00417DEE" w:rsidRPr="00150611">
        <w:t xml:space="preserve">, </w:t>
      </w:r>
      <w:r w:rsidRPr="00150611">
        <w:t xml:space="preserve">clear the irrelevant fields in all forms, and align the values ​​of the given fields with the needs of the </w:t>
      </w:r>
      <w:r w:rsidR="00164DD5">
        <w:t>Client</w:t>
      </w:r>
      <w:r w:rsidRPr="00150611">
        <w:t xml:space="preserve"> and other beneficiaries. In particular, the Investigative Committee has submitted an observation that in almost all forms that are sent to a private participant in the proceedings (the defendant, their legal representative, the defense attorney, the victim, the property defendant, the legal representative of the victim and the property defendant, and the authorized representative) or the person assisting in the proceedings (witness, his/her legal representative and attorney, expert, translator, psychologist, interpreter, attesting witness, secretary of the court session) must be provided with the warnings and explanations defined by the legislation regarding the right to remain silent, the criminal liability for refusing to testify and giving false testimony, etc.</w:t>
      </w:r>
    </w:p>
    <w:p w14:paraId="3C05FF8D" w14:textId="4EC12980" w:rsidR="002D2DDC" w:rsidRPr="00150611" w:rsidRDefault="00B04448" w:rsidP="007A082E">
      <w:pPr>
        <w:pStyle w:val="ListParagraph"/>
        <w:numPr>
          <w:ilvl w:val="0"/>
          <w:numId w:val="71"/>
        </w:numPr>
        <w:spacing w:before="120" w:after="120"/>
        <w:contextualSpacing w:val="0"/>
        <w:jc w:val="both"/>
      </w:pPr>
      <w:r w:rsidRPr="00150611">
        <w:t xml:space="preserve">Rebuild the module in such a way that it will be possible to perform the actions specified in this paragraph by the </w:t>
      </w:r>
      <w:r w:rsidR="00164DD5">
        <w:t>Client</w:t>
      </w:r>
      <w:r w:rsidRPr="00150611">
        <w:t xml:space="preserve"> in the future without a significant change in the program code.</w:t>
      </w:r>
    </w:p>
    <w:p w14:paraId="559D20A7" w14:textId="52D2E094" w:rsidR="00852942" w:rsidRPr="00150611" w:rsidRDefault="00852942" w:rsidP="007A082E">
      <w:pPr>
        <w:pStyle w:val="ListParagraph"/>
        <w:spacing w:before="120" w:after="120"/>
        <w:ind w:left="1350"/>
        <w:contextualSpacing w:val="0"/>
        <w:jc w:val="both"/>
      </w:pPr>
    </w:p>
    <w:p w14:paraId="03DDDCF9" w14:textId="5BF1D49A" w:rsidR="00BD4400" w:rsidRPr="00150611" w:rsidRDefault="00B16D5D" w:rsidP="007A082E">
      <w:pPr>
        <w:pStyle w:val="Heading2"/>
        <w:numPr>
          <w:ilvl w:val="2"/>
          <w:numId w:val="40"/>
        </w:numPr>
        <w:spacing w:before="120" w:after="120"/>
        <w:jc w:val="both"/>
        <w:rPr>
          <w:rFonts w:ascii="Times New Roman" w:eastAsia="MS Mincho" w:hAnsi="Times New Roman" w:cs="Times New Roman"/>
          <w:b/>
          <w:bCs/>
          <w:sz w:val="24"/>
          <w:szCs w:val="24"/>
        </w:rPr>
      </w:pPr>
      <w:r w:rsidRPr="00150611">
        <w:rPr>
          <w:rFonts w:ascii="Times New Roman" w:eastAsia="MS Mincho" w:hAnsi="Times New Roman" w:cs="Times New Roman"/>
          <w:b/>
          <w:bCs/>
        </w:rPr>
        <w:t xml:space="preserve"> </w:t>
      </w:r>
      <w:r w:rsidR="00337EA1" w:rsidRPr="00150611">
        <w:rPr>
          <w:rFonts w:ascii="Times New Roman" w:eastAsia="MS Mincho" w:hAnsi="Times New Roman" w:cs="Times New Roman"/>
          <w:b/>
          <w:bCs/>
        </w:rPr>
        <w:t xml:space="preserve"> </w:t>
      </w:r>
      <w:bookmarkStart w:id="34" w:name="_Toc206744197"/>
      <w:r w:rsidR="006101D9" w:rsidRPr="00150611">
        <w:rPr>
          <w:rFonts w:ascii="Times New Roman" w:eastAsia="MS Mincho" w:hAnsi="Times New Roman" w:cs="Times New Roman"/>
          <w:b/>
          <w:bCs/>
          <w:sz w:val="24"/>
          <w:szCs w:val="24"/>
        </w:rPr>
        <w:t>Change of Statistical Module</w:t>
      </w:r>
      <w:bookmarkEnd w:id="34"/>
    </w:p>
    <w:p w14:paraId="724C1BA8" w14:textId="2A2881E9" w:rsidR="00A3077D" w:rsidRPr="00150611" w:rsidRDefault="001F0791" w:rsidP="007A082E">
      <w:pPr>
        <w:spacing w:before="120" w:after="120"/>
        <w:ind w:firstLine="720"/>
        <w:jc w:val="both"/>
      </w:pPr>
      <w:r w:rsidRPr="00150611">
        <w:t>Statistic</w:t>
      </w:r>
      <w:r w:rsidR="00407389" w:rsidRPr="00150611">
        <w:t>al</w:t>
      </w:r>
      <w:r w:rsidRPr="00150611">
        <w:t xml:space="preserve"> module </w:t>
      </w:r>
      <w:r w:rsidR="00CE6187" w:rsidRPr="00150611">
        <w:t>must</w:t>
      </w:r>
      <w:r w:rsidRPr="00150611">
        <w:t xml:space="preserve"> enable the Prosecutor's Office</w:t>
      </w:r>
      <w:r w:rsidR="00157C74" w:rsidRPr="00150611">
        <w:rPr>
          <w:rFonts w:eastAsia="MS Mincho"/>
        </w:rPr>
        <w:t xml:space="preserve">, the </w:t>
      </w:r>
      <w:r w:rsidR="00BF2E07" w:rsidRPr="00150611">
        <w:rPr>
          <w:rFonts w:eastAsia="MS Mincho"/>
        </w:rPr>
        <w:t>Investigative Committee</w:t>
      </w:r>
      <w:r w:rsidR="00157C74" w:rsidRPr="00150611">
        <w:rPr>
          <w:rFonts w:eastAsia="MS Mincho"/>
        </w:rPr>
        <w:t xml:space="preserve">, and the Anti-Corruption Committee to produce the necessary statistics. The collection of statistics is envisaged by relevant legal norms, particularly </w:t>
      </w:r>
      <w:r w:rsidR="00FF130E" w:rsidRPr="00150611">
        <w:t>in Article 5 of the Law on the Prosecut</w:t>
      </w:r>
      <w:r w:rsidR="009C7461" w:rsidRPr="00150611">
        <w:t>ion</w:t>
      </w:r>
      <w:r w:rsidR="00FF130E" w:rsidRPr="00150611">
        <w:t xml:space="preserve">, </w:t>
      </w:r>
      <w:r w:rsidR="00407389" w:rsidRPr="00150611">
        <w:t>Article 4</w:t>
      </w:r>
      <w:r w:rsidR="00FF130E" w:rsidRPr="00150611">
        <w:t xml:space="preserve"> and Article </w:t>
      </w:r>
      <w:r w:rsidR="00407389" w:rsidRPr="00150611">
        <w:t>8</w:t>
      </w:r>
      <w:r w:rsidR="00360200" w:rsidRPr="00150611">
        <w:t>(</w:t>
      </w:r>
      <w:r w:rsidR="00FF130E" w:rsidRPr="00150611">
        <w:t>4</w:t>
      </w:r>
      <w:r w:rsidR="00360200" w:rsidRPr="00150611">
        <w:t>)</w:t>
      </w:r>
      <w:r w:rsidR="00FF130E" w:rsidRPr="00150611">
        <w:t xml:space="preserve"> of the Law on the Investigative Committee, and Article 7</w:t>
      </w:r>
      <w:r w:rsidR="00360200" w:rsidRPr="00150611">
        <w:t>(2.1)</w:t>
      </w:r>
      <w:r w:rsidR="00FF130E" w:rsidRPr="00150611">
        <w:t xml:space="preserve"> of the Law on the Anti-Corruption Committee. Detailed statistics </w:t>
      </w:r>
      <w:r w:rsidR="00B965E9" w:rsidRPr="00150611">
        <w:t xml:space="preserve">are </w:t>
      </w:r>
      <w:r w:rsidR="00FF130E" w:rsidRPr="00150611">
        <w:t>define</w:t>
      </w:r>
      <w:r w:rsidR="00B965E9" w:rsidRPr="00150611">
        <w:t>d</w:t>
      </w:r>
      <w:r w:rsidR="00FF130E" w:rsidRPr="00150611">
        <w:t xml:space="preserve"> each body independently. </w:t>
      </w:r>
      <w:r w:rsidR="00360200" w:rsidRPr="00150611">
        <w:t xml:space="preserve">The Prosecutor's Office presents various data related to crimes in its annual report, the collection of which </w:t>
      </w:r>
      <w:r w:rsidR="00B965E9" w:rsidRPr="00150611">
        <w:t xml:space="preserve">should </w:t>
      </w:r>
      <w:r w:rsidR="00360200" w:rsidRPr="00150611">
        <w:t>be possible through the System.</w:t>
      </w:r>
      <w:r w:rsidR="00360200" w:rsidRPr="00150611" w:rsidDel="00360200">
        <w:t xml:space="preserve"> </w:t>
      </w:r>
      <w:r w:rsidR="00FF130E" w:rsidRPr="00150611">
        <w:t xml:space="preserve"> Such reports and collected statistics are presented on the official website of the Prosecutor's Office (</w:t>
      </w:r>
      <w:hyperlink r:id="rId15" w:history="1">
        <w:r w:rsidR="00440368" w:rsidRPr="00150611">
          <w:rPr>
            <w:rStyle w:val="Hyperlink"/>
          </w:rPr>
          <w:t>https://www.prosecutor.am/dynamicWebPages/report</w:t>
        </w:r>
      </w:hyperlink>
      <w:r w:rsidR="00440368" w:rsidRPr="00150611">
        <w:t xml:space="preserve">). </w:t>
      </w:r>
    </w:p>
    <w:p w14:paraId="0FBAF957" w14:textId="3C96D312" w:rsidR="00323E63" w:rsidRPr="00150611" w:rsidRDefault="00360200" w:rsidP="007A082E">
      <w:pPr>
        <w:spacing w:before="120" w:after="120"/>
        <w:ind w:firstLine="720"/>
        <w:jc w:val="both"/>
      </w:pPr>
      <w:r w:rsidRPr="00150611">
        <w:t xml:space="preserve">Statistics are kept in the Investigative Committee pursuant to the Investigative Committee's Resolution No. 169-L dated 29.10.2018 (as amended by Resolution No. 88-L dated 27.07.2021 and </w:t>
      </w:r>
      <w:r w:rsidRPr="00150611">
        <w:lastRenderedPageBreak/>
        <w:t xml:space="preserve">amended by Resolution No. 101-L dated 10.08.2021) and Resolution No. 180-L dated 22.12.2021 (as amended by Resolution No. 96-L dated 26.06.2022). </w:t>
      </w:r>
      <w:r w:rsidR="00323E63" w:rsidRPr="00150611">
        <w:t xml:space="preserve">The </w:t>
      </w:r>
      <w:r w:rsidRPr="00150611">
        <w:t xml:space="preserve">Resolution </w:t>
      </w:r>
      <w:r w:rsidR="00323E63" w:rsidRPr="00150611">
        <w:t xml:space="preserve">sets out the criteria for collecting data from all departments through mechanical completion. During the implementation of the system modification work, the information subject to collection </w:t>
      </w:r>
      <w:r w:rsidRPr="00150611">
        <w:t>under these Resolutions</w:t>
      </w:r>
      <w:r w:rsidR="00323E63" w:rsidRPr="00150611">
        <w:t xml:space="preserve"> </w:t>
      </w:r>
      <w:r w:rsidR="00CE6187" w:rsidRPr="00150611">
        <w:t>must</w:t>
      </w:r>
      <w:r w:rsidR="00323E63" w:rsidRPr="00150611">
        <w:t xml:space="preserve"> be considered and studied and </w:t>
      </w:r>
      <w:r w:rsidR="00CE6187" w:rsidRPr="00150611">
        <w:t>must</w:t>
      </w:r>
      <w:r w:rsidR="00323E63" w:rsidRPr="00150611">
        <w:t xml:space="preserve"> </w:t>
      </w:r>
      <w:r w:rsidRPr="00150611">
        <w:t xml:space="preserve">serve as </w:t>
      </w:r>
      <w:r w:rsidR="00323E63" w:rsidRPr="00150611">
        <w:t xml:space="preserve">the basis for the formation of </w:t>
      </w:r>
      <w:r w:rsidR="005B56A8" w:rsidRPr="00150611">
        <w:t xml:space="preserve">static </w:t>
      </w:r>
      <w:r w:rsidR="00323E63" w:rsidRPr="00150611">
        <w:t>statistical reports.</w:t>
      </w:r>
      <w:r w:rsidR="00B16D5D" w:rsidRPr="00150611">
        <w:t xml:space="preserve">  </w:t>
      </w:r>
    </w:p>
    <w:p w14:paraId="6D93948E" w14:textId="26CA018C" w:rsidR="00323E63" w:rsidRPr="00150611" w:rsidRDefault="00323E63" w:rsidP="007A082E">
      <w:pPr>
        <w:spacing w:before="120" w:after="120"/>
        <w:ind w:firstLine="720"/>
        <w:jc w:val="both"/>
      </w:pPr>
      <w:r w:rsidRPr="00150611">
        <w:t>The Statistics Division of the Anti-Corruption Committee carries out records of initiating/not initiating proceedings by investigators of the Anti-Corruption Committee, as well as criminal proceedings redirected from other investigative bodies, sending criminal proceedings to court with a</w:t>
      </w:r>
      <w:r w:rsidR="003C7FBC" w:rsidRPr="00150611">
        <w:t>n</w:t>
      </w:r>
      <w:r w:rsidRPr="00150611">
        <w:t xml:space="preserve"> indictment,</w:t>
      </w:r>
      <w:r w:rsidR="003C7FBC" w:rsidRPr="00150611">
        <w:t xml:space="preserve"> </w:t>
      </w:r>
      <w:r w:rsidR="00360200" w:rsidRPr="00150611">
        <w:t>terminating</w:t>
      </w:r>
      <w:r w:rsidRPr="00150611">
        <w:t xml:space="preserve"> or otherwise completing the investigation, initiating criminal prosecution against a person, suspending or resuming criminal prosecution, not initiating or terminating criminal prosecution, arrest</w:t>
      </w:r>
      <w:r w:rsidR="00360200" w:rsidRPr="00150611">
        <w:t>ing</w:t>
      </w:r>
      <w:r w:rsidRPr="00150611">
        <w:t xml:space="preserve"> or </w:t>
      </w:r>
      <w:r w:rsidR="00360200" w:rsidRPr="00150611">
        <w:t>releasi</w:t>
      </w:r>
      <w:r w:rsidR="003C7FBC" w:rsidRPr="00150611">
        <w:t>n</w:t>
      </w:r>
      <w:r w:rsidR="00360200" w:rsidRPr="00150611">
        <w:t xml:space="preserve">g </w:t>
      </w:r>
      <w:r w:rsidRPr="00150611">
        <w:t xml:space="preserve">of the </w:t>
      </w:r>
      <w:r w:rsidR="00360200" w:rsidRPr="00150611">
        <w:t>detainee</w:t>
      </w:r>
      <w:r w:rsidRPr="00150611">
        <w:t>,</w:t>
      </w:r>
      <w:r w:rsidR="00360200" w:rsidRPr="00150611">
        <w:t xml:space="preserve"> applying </w:t>
      </w:r>
      <w:r w:rsidR="00796CCF" w:rsidRPr="00150611">
        <w:t>injunction</w:t>
      </w:r>
      <w:r w:rsidR="00360200" w:rsidRPr="00150611" w:rsidDel="00360200">
        <w:t xml:space="preserve"> </w:t>
      </w:r>
      <w:r w:rsidRPr="00150611">
        <w:t>chang</w:t>
      </w:r>
      <w:r w:rsidR="00360200" w:rsidRPr="00150611">
        <w:t>ing</w:t>
      </w:r>
      <w:r w:rsidRPr="00150611">
        <w:t xml:space="preserve">, </w:t>
      </w:r>
      <w:r w:rsidR="00360200" w:rsidRPr="00150611">
        <w:t>eliminating</w:t>
      </w:r>
      <w:r w:rsidRPr="00150611">
        <w:t xml:space="preserve">, </w:t>
      </w:r>
      <w:r w:rsidR="00360200" w:rsidRPr="00150611">
        <w:t>or</w:t>
      </w:r>
      <w:r w:rsidRPr="00150611">
        <w:t xml:space="preserve"> us</w:t>
      </w:r>
      <w:r w:rsidR="00360200" w:rsidRPr="00150611">
        <w:t>ing</w:t>
      </w:r>
      <w:r w:rsidRPr="00150611">
        <w:t xml:space="preserve"> coercive measures, </w:t>
      </w:r>
      <w:r w:rsidR="00360200" w:rsidRPr="00150611">
        <w:t>the prosecutor's decision not to approve the indictment, to revoke or not to approve the decision to dismiss and to return the criminal proceedings to preliminary investigation, etc.</w:t>
      </w:r>
      <w:r w:rsidR="00360200" w:rsidRPr="00150611" w:rsidDel="00360200">
        <w:t xml:space="preserve"> </w:t>
      </w:r>
      <w:r w:rsidRPr="00150611">
        <w:t>The Anti-Corruption Committee carries out the collection of statistics on a regular basis: weekly, monthly, quarterly, semi-annually, nine-month, and yearly.</w:t>
      </w:r>
    </w:p>
    <w:p w14:paraId="2B5FA4F8" w14:textId="2EAA2E67" w:rsidR="00520C39" w:rsidRPr="00150611" w:rsidRDefault="00520C39" w:rsidP="007A082E">
      <w:pPr>
        <w:spacing w:before="120" w:after="120"/>
        <w:ind w:firstLine="720"/>
        <w:jc w:val="both"/>
      </w:pPr>
      <w:r w:rsidRPr="00150611">
        <w:t>Below are the requirements for the formation of the statistics module and reports.</w:t>
      </w:r>
      <w:r w:rsidR="00B16D5D" w:rsidRPr="00150611">
        <w:t xml:space="preserve"> </w:t>
      </w:r>
    </w:p>
    <w:p w14:paraId="44448E33" w14:textId="77777777" w:rsidR="00440368" w:rsidRPr="00150611" w:rsidRDefault="00440368" w:rsidP="007A082E">
      <w:pPr>
        <w:spacing w:before="120" w:after="120"/>
        <w:jc w:val="both"/>
        <w:rPr>
          <w:sz w:val="28"/>
          <w:szCs w:val="28"/>
        </w:rPr>
      </w:pPr>
    </w:p>
    <w:p w14:paraId="2CF85C25" w14:textId="51C2F764" w:rsidR="00CA2740" w:rsidRPr="00150611" w:rsidRDefault="00CA2740" w:rsidP="007A082E">
      <w:pPr>
        <w:pStyle w:val="Heading2"/>
        <w:numPr>
          <w:ilvl w:val="2"/>
          <w:numId w:val="40"/>
        </w:numPr>
        <w:spacing w:before="120" w:after="120"/>
        <w:jc w:val="both"/>
        <w:rPr>
          <w:rFonts w:ascii="Times New Roman" w:eastAsia="MS Mincho" w:hAnsi="Times New Roman" w:cs="Times New Roman"/>
          <w:b/>
          <w:bCs/>
          <w:sz w:val="24"/>
          <w:szCs w:val="24"/>
        </w:rPr>
      </w:pPr>
      <w:bookmarkStart w:id="35" w:name="_Toc188625573"/>
      <w:bookmarkStart w:id="36" w:name="_Toc206744198"/>
      <w:r w:rsidRPr="00150611">
        <w:rPr>
          <w:rFonts w:ascii="Times New Roman" w:eastAsia="MS Mincho" w:hAnsi="Times New Roman" w:cs="Times New Roman"/>
          <w:b/>
          <w:bCs/>
          <w:sz w:val="24"/>
          <w:szCs w:val="24"/>
        </w:rPr>
        <w:t xml:space="preserve">Report </w:t>
      </w:r>
      <w:r w:rsidR="001A5AEB" w:rsidRPr="00150611">
        <w:rPr>
          <w:rFonts w:ascii="Times New Roman" w:eastAsia="MS Mincho" w:hAnsi="Times New Roman" w:cs="Times New Roman"/>
          <w:b/>
          <w:bCs/>
          <w:sz w:val="24"/>
          <w:szCs w:val="24"/>
        </w:rPr>
        <w:t xml:space="preserve">Generation </w:t>
      </w:r>
      <w:r w:rsidRPr="00150611">
        <w:rPr>
          <w:rFonts w:ascii="Times New Roman" w:eastAsia="MS Mincho" w:hAnsi="Times New Roman" w:cs="Times New Roman"/>
          <w:b/>
          <w:bCs/>
          <w:sz w:val="24"/>
          <w:szCs w:val="24"/>
        </w:rPr>
        <w:t>Module</w:t>
      </w:r>
      <w:bookmarkEnd w:id="35"/>
      <w:bookmarkEnd w:id="36"/>
    </w:p>
    <w:p w14:paraId="4EF3C72A" w14:textId="3450CE3F" w:rsidR="00CA2740" w:rsidRPr="00150611" w:rsidRDefault="00CA2740" w:rsidP="007A082E">
      <w:pPr>
        <w:pStyle w:val="ListParagraph"/>
        <w:spacing w:before="120" w:after="120"/>
        <w:ind w:left="0" w:firstLine="338"/>
        <w:contextualSpacing w:val="0"/>
        <w:jc w:val="both"/>
      </w:pPr>
      <w:r w:rsidRPr="00150611">
        <w:t xml:space="preserve">The </w:t>
      </w:r>
      <w:r w:rsidR="00902BC9" w:rsidRPr="00150611">
        <w:t>display</w:t>
      </w:r>
      <w:r w:rsidRPr="00150611">
        <w:t xml:space="preserve"> in the reporting interface </w:t>
      </w:r>
      <w:r w:rsidR="00CE6187" w:rsidRPr="00150611">
        <w:t>must</w:t>
      </w:r>
      <w:r w:rsidRPr="00150611">
        <w:t xml:space="preserve"> be </w:t>
      </w:r>
      <w:r w:rsidR="001A5AEB" w:rsidRPr="00150611">
        <w:t>user-friendly</w:t>
      </w:r>
      <w:r w:rsidRPr="00150611">
        <w:t xml:space="preserve">, it </w:t>
      </w:r>
      <w:r w:rsidR="00CE6187" w:rsidRPr="00150611">
        <w:t>must</w:t>
      </w:r>
      <w:r w:rsidRPr="00150611">
        <w:t xml:space="preserve"> be possible to group according to logical groups, and to perform a search in the list by the name of the report. </w:t>
      </w:r>
      <w:r w:rsidR="005B56A8" w:rsidRPr="00150611">
        <w:t>Output</w:t>
      </w:r>
      <w:r w:rsidR="001A5AEB" w:rsidRPr="00150611">
        <w:t xml:space="preserve"> forms and views of reports may contain: a text part typical of the form template, graphs, tables, diagrams, summaries, and other views.</w:t>
      </w:r>
      <w:r w:rsidRPr="00150611">
        <w:t xml:space="preserve"> The reports are </w:t>
      </w:r>
      <w:r w:rsidR="001A5AEB" w:rsidRPr="00150611">
        <w:t>generated</w:t>
      </w:r>
      <w:r w:rsidRPr="00150611">
        <w:t xml:space="preserve"> in real time, based on all the data available in the database at the time of the </w:t>
      </w:r>
      <w:r w:rsidR="004E4A82" w:rsidRPr="00150611">
        <w:t>data request</w:t>
      </w:r>
      <w:r w:rsidRPr="00150611">
        <w:t>, with</w:t>
      </w:r>
      <w:r w:rsidR="001A5AEB" w:rsidRPr="00150611">
        <w:t>out</w:t>
      </w:r>
      <w:r w:rsidRPr="00150611">
        <w:t xml:space="preserve"> time deviation. During the implementation of the task, the </w:t>
      </w:r>
      <w:r w:rsidR="00164DD5">
        <w:rPr>
          <w:rFonts w:eastAsia="GHEA Grapalat"/>
          <w14:ligatures w14:val="none"/>
        </w:rPr>
        <w:t>Consultant</w:t>
      </w:r>
      <w:r w:rsidR="006C693A" w:rsidRPr="00150611">
        <w:rPr>
          <w:rFonts w:eastAsia="GHEA Grapalat"/>
          <w14:ligatures w14:val="none"/>
        </w:rPr>
        <w:t xml:space="preserve"> </w:t>
      </w:r>
      <w:r w:rsidR="00CE6187" w:rsidRPr="00150611">
        <w:t>must</w:t>
      </w:r>
      <w:r w:rsidRPr="00150611">
        <w:t xml:space="preserve"> assess the operational workload of the System and propose the use of other servers synchronized in real time with the operational server for accountability based on the assessment. The workflow for the formation of reports, the types of modules, their functions and the ways in which they are implemented </w:t>
      </w:r>
      <w:r w:rsidR="001A5AEB" w:rsidRPr="00150611">
        <w:t xml:space="preserve">is </w:t>
      </w:r>
      <w:r w:rsidRPr="00150611">
        <w:t>presented below.</w:t>
      </w:r>
    </w:p>
    <w:p w14:paraId="7D8A46C8" w14:textId="43308B8E" w:rsidR="00CA2740" w:rsidRPr="00150611" w:rsidRDefault="00CA2740" w:rsidP="007A082E">
      <w:pPr>
        <w:spacing w:before="120" w:after="120"/>
        <w:ind w:left="-709"/>
        <w:rPr>
          <w:rFonts w:eastAsia="Times New Roman"/>
        </w:rPr>
      </w:pPr>
    </w:p>
    <w:p w14:paraId="3D5F7B2C" w14:textId="77777777" w:rsidR="0010273F" w:rsidRPr="00150611" w:rsidRDefault="0010273F" w:rsidP="007A082E">
      <w:pPr>
        <w:spacing w:before="120" w:after="120"/>
        <w:ind w:left="-709"/>
        <w:rPr>
          <w:rFonts w:eastAsia="Times New Roman"/>
        </w:rPr>
      </w:pPr>
    </w:p>
    <w:p w14:paraId="0AA0038E" w14:textId="77777777" w:rsidR="0010273F" w:rsidRPr="00150611" w:rsidRDefault="0010273F" w:rsidP="007A082E">
      <w:pPr>
        <w:spacing w:before="120" w:after="120"/>
        <w:ind w:left="-709"/>
        <w:rPr>
          <w:rFonts w:eastAsia="Times New Roman"/>
        </w:rPr>
      </w:pPr>
    </w:p>
    <w:p w14:paraId="13111E5A" w14:textId="77777777" w:rsidR="0010273F" w:rsidRPr="00150611" w:rsidRDefault="0010273F" w:rsidP="007A082E">
      <w:pPr>
        <w:spacing w:before="120" w:after="120"/>
        <w:ind w:left="-709"/>
        <w:rPr>
          <w:rFonts w:eastAsia="Times New Roman"/>
        </w:rPr>
      </w:pPr>
    </w:p>
    <w:p w14:paraId="31484096" w14:textId="77777777" w:rsidR="0010273F" w:rsidRPr="00150611" w:rsidRDefault="0010273F" w:rsidP="007A082E">
      <w:pPr>
        <w:spacing w:before="120" w:after="120"/>
        <w:ind w:left="-709"/>
        <w:rPr>
          <w:rFonts w:eastAsia="Times New Roman"/>
        </w:rPr>
      </w:pPr>
    </w:p>
    <w:p w14:paraId="4296ED64" w14:textId="5FA6FBE3" w:rsidR="00E1266C" w:rsidRPr="00150611" w:rsidRDefault="00E1266C" w:rsidP="007A082E">
      <w:pPr>
        <w:spacing w:before="120" w:after="120" w:line="259" w:lineRule="auto"/>
        <w:rPr>
          <w:rFonts w:eastAsia="Times New Roman"/>
        </w:rPr>
      </w:pPr>
      <w:r w:rsidRPr="00150611">
        <w:rPr>
          <w:rFonts w:eastAsia="Times New Roman"/>
          <w:noProof/>
        </w:rPr>
        <w:lastRenderedPageBreak/>
        <w:drawing>
          <wp:inline distT="0" distB="0" distL="0" distR="0" wp14:anchorId="3913AB14" wp14:editId="4B6882B9">
            <wp:extent cx="6189345" cy="6910070"/>
            <wp:effectExtent l="0" t="0" r="1905" b="5080"/>
            <wp:docPr id="1522809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9345" cy="6910070"/>
                    </a:xfrm>
                    <a:prstGeom prst="rect">
                      <a:avLst/>
                    </a:prstGeom>
                    <a:noFill/>
                    <a:ln>
                      <a:noFill/>
                    </a:ln>
                  </pic:spPr>
                </pic:pic>
              </a:graphicData>
            </a:graphic>
          </wp:inline>
        </w:drawing>
      </w:r>
    </w:p>
    <w:p w14:paraId="27487983" w14:textId="20B498FC" w:rsidR="00E1266C" w:rsidRPr="00150611" w:rsidRDefault="00E1266C" w:rsidP="007A082E">
      <w:pPr>
        <w:spacing w:before="120" w:after="120" w:line="259" w:lineRule="auto"/>
        <w:rPr>
          <w:rFonts w:eastAsia="Times New Roman"/>
        </w:rPr>
      </w:pPr>
      <w:r w:rsidRPr="00150611">
        <w:rPr>
          <w:rFonts w:eastAsia="Times New Roman"/>
        </w:rPr>
        <w:br w:type="page"/>
      </w:r>
    </w:p>
    <w:p w14:paraId="4B5DB0E5" w14:textId="77777777" w:rsidR="00E1266C" w:rsidRPr="00150611" w:rsidRDefault="00E1266C" w:rsidP="007A082E">
      <w:pPr>
        <w:spacing w:before="120" w:after="120"/>
        <w:ind w:left="-709"/>
        <w:rPr>
          <w:rFonts w:eastAsia="Times New Roman"/>
        </w:rPr>
      </w:pPr>
    </w:p>
    <w:p w14:paraId="49D04C93" w14:textId="77777777" w:rsidR="0010273F" w:rsidRPr="00150611" w:rsidRDefault="0010273F" w:rsidP="007A082E">
      <w:pPr>
        <w:spacing w:before="120" w:after="120"/>
        <w:ind w:left="-709"/>
        <w:rPr>
          <w:rFonts w:eastAsia="Times New Roman"/>
        </w:rPr>
      </w:pPr>
    </w:p>
    <w:tbl>
      <w:tblPr>
        <w:tblW w:w="10550" w:type="dxa"/>
        <w:tblInd w:w="-57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851"/>
        <w:gridCol w:w="3029"/>
        <w:gridCol w:w="2351"/>
        <w:gridCol w:w="1084"/>
        <w:gridCol w:w="3235"/>
      </w:tblGrid>
      <w:tr w:rsidR="00CA2740" w:rsidRPr="00150611" w14:paraId="16089FB4" w14:textId="77777777" w:rsidTr="00FA4FF4">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CA4F68" w14:textId="77777777" w:rsidR="00CA2740" w:rsidRPr="00150611" w:rsidRDefault="00CA2740" w:rsidP="007A082E">
            <w:pPr>
              <w:pStyle w:val="NormalWeb"/>
              <w:spacing w:before="120" w:beforeAutospacing="0" w:after="120" w:afterAutospacing="0"/>
              <w:jc w:val="center"/>
              <w:rPr>
                <w:b/>
                <w:bCs/>
              </w:rPr>
            </w:pPr>
            <w:r w:rsidRPr="00150611">
              <w:rPr>
                <w:rStyle w:val="Strong"/>
              </w:rPr>
              <w:t>Step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552039" w14:textId="77777777" w:rsidR="00CA2740" w:rsidRPr="00150611" w:rsidRDefault="00CA2740" w:rsidP="007A082E">
            <w:pPr>
              <w:pStyle w:val="NormalWeb"/>
              <w:spacing w:before="120" w:beforeAutospacing="0" w:after="120" w:afterAutospacing="0"/>
              <w:jc w:val="center"/>
              <w:rPr>
                <w:b/>
                <w:bCs/>
              </w:rPr>
            </w:pPr>
            <w:r w:rsidRPr="00150611">
              <w:rPr>
                <w:rStyle w:val="Strong"/>
              </w:rPr>
              <w:t>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C20393" w14:textId="77777777" w:rsidR="00CA2740" w:rsidRPr="00150611" w:rsidRDefault="00CA2740" w:rsidP="007A082E">
            <w:pPr>
              <w:pStyle w:val="NormalWeb"/>
              <w:spacing w:before="120" w:beforeAutospacing="0" w:after="120" w:afterAutospacing="0"/>
              <w:jc w:val="center"/>
              <w:rPr>
                <w:b/>
                <w:bCs/>
              </w:rPr>
            </w:pPr>
            <w:r w:rsidRPr="00150611">
              <w:rPr>
                <w:rStyle w:val="Strong"/>
              </w:rPr>
              <w:t>Condition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0FE237" w14:textId="272F4654" w:rsidR="00CA2740" w:rsidRPr="00150611" w:rsidRDefault="00C66039" w:rsidP="007A082E">
            <w:pPr>
              <w:pStyle w:val="NormalWeb"/>
              <w:spacing w:before="120" w:beforeAutospacing="0" w:after="120" w:afterAutospacing="0"/>
              <w:jc w:val="center"/>
              <w:rPr>
                <w:b/>
                <w:bCs/>
              </w:rPr>
            </w:pPr>
            <w:r w:rsidRPr="00150611">
              <w:rPr>
                <w:rStyle w:val="Strong"/>
              </w:rPr>
              <w:t>Executor</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661A39" w14:textId="77777777" w:rsidR="00CA2740" w:rsidRPr="00150611" w:rsidRDefault="00CA2740" w:rsidP="007A082E">
            <w:pPr>
              <w:pStyle w:val="NormalWeb"/>
              <w:spacing w:before="120" w:beforeAutospacing="0" w:after="120" w:afterAutospacing="0"/>
              <w:jc w:val="center"/>
              <w:rPr>
                <w:b/>
                <w:bCs/>
              </w:rPr>
            </w:pPr>
            <w:r w:rsidRPr="00150611">
              <w:rPr>
                <w:rStyle w:val="Strong"/>
              </w:rPr>
              <w:t>Description</w:t>
            </w:r>
          </w:p>
        </w:tc>
      </w:tr>
      <w:tr w:rsidR="00CA2740" w:rsidRPr="00150611" w14:paraId="18684B02"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E36932" w14:textId="77777777" w:rsidR="00CA2740" w:rsidRPr="00150611" w:rsidRDefault="00CA2740" w:rsidP="007A082E">
            <w:pPr>
              <w:pStyle w:val="NormalWeb"/>
              <w:spacing w:before="120" w:beforeAutospacing="0" w:after="120" w:afterAutospacing="0"/>
              <w:jc w:val="center"/>
            </w:pPr>
            <w:r w:rsidRPr="00150611">
              <w:rPr>
                <w:rStyle w:val="Strong"/>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4794D5" w14:textId="77777777" w:rsidR="00CA2740" w:rsidRPr="00150611" w:rsidRDefault="00CA2740" w:rsidP="007A082E">
            <w:pPr>
              <w:pStyle w:val="NormalWeb"/>
              <w:spacing w:before="120" w:beforeAutospacing="0" w:after="120" w:afterAutospacing="0"/>
              <w:jc w:val="center"/>
            </w:pPr>
            <w:r w:rsidRPr="00150611">
              <w:t>Completion of the Report Parameters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2577E9" w14:textId="77777777" w:rsidR="00CA2740" w:rsidRPr="00150611" w:rsidRDefault="00CA2740" w:rsidP="007A082E">
            <w:pPr>
              <w:spacing w:before="120" w:after="120"/>
              <w:jc w:val="cente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75F8E3" w14:textId="5BA9C0D5" w:rsidR="00CA2740" w:rsidRPr="00150611" w:rsidRDefault="001A5AEB" w:rsidP="007A082E">
            <w:pPr>
              <w:pStyle w:val="NormalWeb"/>
              <w:spacing w:before="120" w:beforeAutospacing="0" w:after="120" w:afterAutospacing="0"/>
              <w:jc w:val="center"/>
            </w:pPr>
            <w:r w:rsidRPr="00150611">
              <w:t>User</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DA151A" w14:textId="1A578DB0" w:rsidR="00CA2740" w:rsidRPr="00150611" w:rsidRDefault="001A5AEB" w:rsidP="007A082E">
            <w:pPr>
              <w:pStyle w:val="NormalWeb"/>
              <w:spacing w:before="120" w:beforeAutospacing="0" w:after="120" w:afterAutospacing="0"/>
              <w:jc w:val="both"/>
            </w:pPr>
            <w:r w:rsidRPr="00150611">
              <w:t>The user selects the report and fills in the parameters defined for it, as needed at the moment.</w:t>
            </w:r>
          </w:p>
        </w:tc>
      </w:tr>
      <w:tr w:rsidR="00CA2740" w:rsidRPr="00150611" w14:paraId="74BD2D78"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1246EB" w14:textId="77777777" w:rsidR="00CA2740" w:rsidRPr="00150611" w:rsidRDefault="00CA2740" w:rsidP="007A082E">
            <w:pPr>
              <w:pStyle w:val="NormalWeb"/>
              <w:spacing w:before="120" w:beforeAutospacing="0" w:after="120" w:afterAutospacing="0"/>
              <w:jc w:val="center"/>
            </w:pPr>
            <w:r w:rsidRPr="00150611">
              <w:rPr>
                <w:rStyle w:val="Strong"/>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37923D" w14:textId="77777777" w:rsidR="00CA2740" w:rsidRPr="00150611" w:rsidRDefault="00CA2740" w:rsidP="007A082E">
            <w:pPr>
              <w:spacing w:before="120" w:after="120"/>
              <w:jc w:val="cente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F22B83" w14:textId="77777777" w:rsidR="00CA2740" w:rsidRPr="00150611" w:rsidRDefault="00CA2740" w:rsidP="007A082E">
            <w:pPr>
              <w:pStyle w:val="NormalWeb"/>
              <w:spacing w:before="120" w:beforeAutospacing="0" w:after="120" w:afterAutospacing="0"/>
              <w:jc w:val="center"/>
            </w:pPr>
            <w:r w:rsidRPr="00150611">
              <w:t>A dynamic report has been selected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7C3C72" w14:textId="2BE35867" w:rsidR="00CA2740" w:rsidRPr="00150611" w:rsidRDefault="001A5AEB" w:rsidP="007A082E">
            <w:pPr>
              <w:pStyle w:val="NormalWeb"/>
              <w:spacing w:before="120" w:beforeAutospacing="0" w:after="120" w:afterAutospacing="0"/>
              <w:jc w:val="center"/>
            </w:pPr>
            <w:r w:rsidRPr="00150611">
              <w:t>User</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27C4FF" w14:textId="1BCDFC9C" w:rsidR="00CA2740" w:rsidRPr="00150611" w:rsidRDefault="00CA2740" w:rsidP="007A082E">
            <w:pPr>
              <w:pStyle w:val="NormalWeb"/>
              <w:spacing w:before="120" w:beforeAutospacing="0" w:after="120" w:afterAutospacing="0"/>
              <w:jc w:val="both"/>
            </w:pPr>
            <w:r w:rsidRPr="00150611">
              <w:t xml:space="preserve">If the selected report is dynamic, the next step is taken, otherwise </w:t>
            </w:r>
            <w:r w:rsidR="001A5AEB" w:rsidRPr="00150611">
              <w:t>system proceeds</w:t>
            </w:r>
            <w:r w:rsidRPr="00150611">
              <w:t xml:space="preserve"> to step 4</w:t>
            </w:r>
            <w:r w:rsidR="001A5AEB" w:rsidRPr="00150611">
              <w:t>.</w:t>
            </w:r>
          </w:p>
        </w:tc>
      </w:tr>
      <w:tr w:rsidR="00CA2740" w:rsidRPr="00150611" w14:paraId="6E9F13E4"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655B3" w14:textId="77777777" w:rsidR="00CA2740" w:rsidRPr="00150611" w:rsidRDefault="00CA2740" w:rsidP="007A082E">
            <w:pPr>
              <w:pStyle w:val="NormalWeb"/>
              <w:spacing w:before="120" w:beforeAutospacing="0" w:after="120" w:afterAutospacing="0"/>
              <w:jc w:val="center"/>
            </w:pPr>
            <w:r w:rsidRPr="00150611">
              <w:rPr>
                <w:rStyle w:val="Strong"/>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92664D" w14:textId="4860AA1D" w:rsidR="00CA2740" w:rsidRPr="00150611" w:rsidRDefault="001A5AEB" w:rsidP="007A082E">
            <w:pPr>
              <w:pStyle w:val="NormalWeb"/>
              <w:spacing w:before="120" w:beforeAutospacing="0" w:after="120" w:afterAutospacing="0"/>
              <w:jc w:val="center"/>
            </w:pPr>
            <w:r w:rsidRPr="00150611">
              <w:t>Adding Parameter Application Criteria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6B939B" w14:textId="77777777" w:rsidR="00CA2740" w:rsidRPr="00150611" w:rsidRDefault="00CA2740" w:rsidP="007A082E">
            <w:pPr>
              <w:spacing w:before="120" w:after="120"/>
              <w:jc w:val="cente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0A700F" w14:textId="3F6AF247" w:rsidR="00CA2740" w:rsidRPr="00150611" w:rsidRDefault="001A5AEB" w:rsidP="007A082E">
            <w:pPr>
              <w:pStyle w:val="NormalWeb"/>
              <w:spacing w:before="120" w:beforeAutospacing="0" w:after="120" w:afterAutospacing="0"/>
              <w:jc w:val="center"/>
            </w:pPr>
            <w:r w:rsidRPr="00150611">
              <w:t>User</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79C59E" w14:textId="3B25B750" w:rsidR="00CA2740" w:rsidRPr="00150611" w:rsidRDefault="00CA2740" w:rsidP="007A082E">
            <w:pPr>
              <w:pStyle w:val="NormalWeb"/>
              <w:spacing w:before="120" w:beforeAutospacing="0" w:after="120" w:afterAutospacing="0"/>
              <w:jc w:val="both"/>
            </w:pPr>
            <w:r w:rsidRPr="00150611">
              <w:t xml:space="preserve">For each filled-in variable, the user specifies the logical action applied to it: large, small, equal, contains, range, </w:t>
            </w:r>
            <w:r w:rsidR="001A5AEB" w:rsidRPr="00150611">
              <w:t>etc.</w:t>
            </w:r>
          </w:p>
        </w:tc>
      </w:tr>
      <w:tr w:rsidR="00CA2740" w:rsidRPr="00150611" w14:paraId="6A984106"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CAF555" w14:textId="77777777" w:rsidR="00CA2740" w:rsidRPr="00150611" w:rsidRDefault="00CA2740" w:rsidP="007A082E">
            <w:pPr>
              <w:pStyle w:val="NormalWeb"/>
              <w:spacing w:before="120" w:beforeAutospacing="0" w:after="120" w:afterAutospacing="0"/>
              <w:jc w:val="center"/>
            </w:pPr>
            <w:r w:rsidRPr="00150611">
              <w:rPr>
                <w:rStyle w:val="Strong"/>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32A01B" w14:textId="30F63BCD" w:rsidR="00CA2740" w:rsidRPr="00150611" w:rsidRDefault="00CA2740" w:rsidP="007A082E">
            <w:pPr>
              <w:pStyle w:val="NormalWeb"/>
              <w:spacing w:before="120" w:beforeAutospacing="0" w:after="120" w:afterAutospacing="0"/>
              <w:jc w:val="center"/>
            </w:pPr>
            <w:r w:rsidRPr="00150611">
              <w:t xml:space="preserve">Report </w:t>
            </w:r>
            <w:r w:rsidR="001A5AEB" w:rsidRPr="00150611">
              <w:t xml:space="preserve">Generation </w:t>
            </w:r>
            <w:r w:rsidRPr="00150611">
              <w:t>Instruction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353108" w14:textId="77777777" w:rsidR="00CA2740" w:rsidRPr="00150611" w:rsidRDefault="00CA2740" w:rsidP="007A082E">
            <w:pPr>
              <w:spacing w:before="120" w:after="120"/>
              <w:jc w:val="cente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A6D83F" w14:textId="7160E2BD" w:rsidR="00CA2740" w:rsidRPr="00150611" w:rsidRDefault="001A5AEB" w:rsidP="007A082E">
            <w:pPr>
              <w:pStyle w:val="NormalWeb"/>
              <w:spacing w:before="120" w:beforeAutospacing="0" w:after="120" w:afterAutospacing="0"/>
              <w:jc w:val="center"/>
            </w:pPr>
            <w:r w:rsidRPr="00150611">
              <w:t>User</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C2C8A6" w14:textId="2CE76080" w:rsidR="00CA2740" w:rsidRPr="00150611" w:rsidRDefault="00CA2740" w:rsidP="007A082E">
            <w:pPr>
              <w:pStyle w:val="NormalWeb"/>
              <w:spacing w:before="120" w:beforeAutospacing="0" w:after="120" w:afterAutospacing="0"/>
              <w:jc w:val="both"/>
            </w:pPr>
            <w:r w:rsidRPr="00150611">
              <w:t xml:space="preserve">The user instructs </w:t>
            </w:r>
            <w:r w:rsidR="002A58A9" w:rsidRPr="00150611">
              <w:t>generation</w:t>
            </w:r>
            <w:r w:rsidRPr="00150611">
              <w:t xml:space="preserve"> of the report</w:t>
            </w:r>
          </w:p>
        </w:tc>
      </w:tr>
      <w:tr w:rsidR="00CA2740" w:rsidRPr="00150611" w14:paraId="5F2439CA"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037046" w14:textId="77777777" w:rsidR="00CA2740" w:rsidRPr="00150611" w:rsidRDefault="00CA2740" w:rsidP="007A082E">
            <w:pPr>
              <w:pStyle w:val="NormalWeb"/>
              <w:spacing w:before="120" w:beforeAutospacing="0" w:after="120" w:afterAutospacing="0"/>
              <w:jc w:val="center"/>
            </w:pPr>
            <w:r w:rsidRPr="00150611">
              <w:rPr>
                <w:rStyle w:val="Strong"/>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F71941" w14:textId="436DE172" w:rsidR="00CA2740" w:rsidRPr="00150611" w:rsidRDefault="00CA2740" w:rsidP="007A082E">
            <w:pPr>
              <w:pStyle w:val="NormalWeb"/>
              <w:spacing w:before="120" w:beforeAutospacing="0" w:after="120" w:afterAutospacing="0"/>
              <w:jc w:val="center"/>
            </w:pPr>
            <w:r w:rsidRPr="00150611">
              <w:t xml:space="preserve">Database Request </w:t>
            </w:r>
            <w:r w:rsidR="001A5AEB" w:rsidRPr="00150611">
              <w:t>as per</w:t>
            </w:r>
            <w:r w:rsidRPr="00150611">
              <w:t xml:space="preserve"> Completed Parameters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9094C6" w14:textId="77777777" w:rsidR="00CA2740" w:rsidRPr="00150611" w:rsidRDefault="00CA2740" w:rsidP="007A082E">
            <w:pPr>
              <w:spacing w:before="120" w:after="120"/>
              <w:jc w:val="cente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A858AE" w14:textId="77777777" w:rsidR="00CA2740" w:rsidRPr="00150611" w:rsidRDefault="00CA2740" w:rsidP="007A082E">
            <w:pPr>
              <w:pStyle w:val="NormalWeb"/>
              <w:spacing w:before="120" w:beforeAutospacing="0" w:after="120" w:afterAutospacing="0"/>
              <w:jc w:val="center"/>
            </w:pPr>
            <w:r w:rsidRPr="00150611">
              <w:t>System</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5EE280" w14:textId="696EAF2C" w:rsidR="00CA2740" w:rsidRPr="00150611" w:rsidRDefault="001A5AEB" w:rsidP="007A082E">
            <w:pPr>
              <w:pStyle w:val="NormalWeb"/>
              <w:spacing w:before="120" w:beforeAutospacing="0" w:after="120" w:afterAutospacing="0"/>
              <w:jc w:val="both"/>
            </w:pPr>
            <w:r w:rsidRPr="00150611">
              <w:t xml:space="preserve">The system, with the filled variables, performs a </w:t>
            </w:r>
            <w:r w:rsidR="008F6252" w:rsidRPr="00150611">
              <w:t>data request</w:t>
            </w:r>
            <w:r w:rsidRPr="00150611">
              <w:t xml:space="preserve"> to the database in accordance with the predefined logic for the selected report.</w:t>
            </w:r>
          </w:p>
        </w:tc>
      </w:tr>
      <w:tr w:rsidR="00CA2740" w:rsidRPr="00150611" w14:paraId="79D30315"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C9ECCD" w14:textId="77777777" w:rsidR="00CA2740" w:rsidRPr="00150611" w:rsidRDefault="00CA2740" w:rsidP="007A082E">
            <w:pPr>
              <w:pStyle w:val="NormalWeb"/>
              <w:spacing w:before="120" w:beforeAutospacing="0" w:after="120" w:afterAutospacing="0"/>
              <w:jc w:val="center"/>
            </w:pPr>
            <w:r w:rsidRPr="00150611">
              <w:rPr>
                <w:rStyle w:val="Strong"/>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8E35F5" w14:textId="77777777" w:rsidR="00CA2740" w:rsidRPr="00150611" w:rsidRDefault="00CA2740" w:rsidP="007A082E">
            <w:pPr>
              <w:spacing w:before="120" w:after="120"/>
              <w:jc w:val="cente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B8EEC4" w14:textId="77777777" w:rsidR="00CA2740" w:rsidRPr="00150611" w:rsidRDefault="00CA2740" w:rsidP="007A082E">
            <w:pPr>
              <w:pStyle w:val="NormalWeb"/>
              <w:spacing w:before="120" w:beforeAutospacing="0" w:after="120" w:afterAutospacing="0"/>
              <w:jc w:val="center"/>
            </w:pPr>
            <w:r w:rsidRPr="00150611">
              <w:t>Results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ACAB39" w14:textId="77777777" w:rsidR="00CA2740" w:rsidRPr="00150611" w:rsidRDefault="00CA2740" w:rsidP="007A082E">
            <w:pPr>
              <w:pStyle w:val="NormalWeb"/>
              <w:spacing w:before="120" w:beforeAutospacing="0" w:after="120" w:afterAutospacing="0"/>
              <w:jc w:val="center"/>
            </w:pPr>
            <w:r w:rsidRPr="00150611">
              <w:t>System</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317143" w14:textId="5643263E" w:rsidR="00CA2740" w:rsidRPr="00150611" w:rsidRDefault="005B56A8" w:rsidP="007A082E">
            <w:pPr>
              <w:pStyle w:val="NormalWeb"/>
              <w:spacing w:before="120" w:beforeAutospacing="0" w:after="120" w:afterAutospacing="0"/>
              <w:jc w:val="both"/>
            </w:pPr>
            <w:r w:rsidRPr="00150611">
              <w:t xml:space="preserve">If data is found as a result of the </w:t>
            </w:r>
            <w:r w:rsidR="008F6252" w:rsidRPr="00150611">
              <w:t>data request</w:t>
            </w:r>
            <w:r w:rsidRPr="00150611">
              <w:t>, the next step is performed, otherwise system proceeds to step 13.</w:t>
            </w:r>
          </w:p>
        </w:tc>
      </w:tr>
      <w:tr w:rsidR="00CA2740" w:rsidRPr="00150611" w14:paraId="6A14B7D5"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2A44A0" w14:textId="77777777" w:rsidR="00CA2740" w:rsidRPr="00150611" w:rsidRDefault="00CA2740" w:rsidP="007A082E">
            <w:pPr>
              <w:pStyle w:val="NormalWeb"/>
              <w:spacing w:before="120" w:beforeAutospacing="0" w:after="120" w:afterAutospacing="0"/>
              <w:jc w:val="center"/>
            </w:pPr>
            <w:r w:rsidRPr="00150611">
              <w:rPr>
                <w:rStyle w:val="Strong"/>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977BAE" w14:textId="77777777" w:rsidR="00CA2740" w:rsidRPr="00150611" w:rsidRDefault="00CA2740" w:rsidP="007A082E">
            <w:pPr>
              <w:pStyle w:val="NormalWeb"/>
              <w:spacing w:before="120" w:beforeAutospacing="0" w:after="120" w:afterAutospacing="0"/>
              <w:jc w:val="center"/>
            </w:pPr>
            <w:r w:rsidRPr="00150611">
              <w:t>Matching the format of the received 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70759C" w14:textId="77777777" w:rsidR="00CA2740" w:rsidRPr="00150611" w:rsidRDefault="00CA2740" w:rsidP="007A082E">
            <w:pPr>
              <w:spacing w:before="120" w:after="120"/>
              <w:jc w:val="cente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5CD2BE" w14:textId="77777777" w:rsidR="00CA2740" w:rsidRPr="00150611" w:rsidRDefault="00CA2740" w:rsidP="007A082E">
            <w:pPr>
              <w:pStyle w:val="NormalWeb"/>
              <w:spacing w:before="120" w:beforeAutospacing="0" w:after="120" w:afterAutospacing="0"/>
              <w:jc w:val="center"/>
            </w:pPr>
            <w:r w:rsidRPr="00150611">
              <w:t>System</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0D7A2B" w14:textId="691EEAA5" w:rsidR="00CA2740" w:rsidRPr="00150611" w:rsidRDefault="005B56A8" w:rsidP="007A082E">
            <w:pPr>
              <w:pStyle w:val="NormalWeb"/>
              <w:spacing w:before="120" w:beforeAutospacing="0" w:after="120" w:afterAutospacing="0"/>
              <w:jc w:val="both"/>
            </w:pPr>
            <w:r w:rsidRPr="00150611">
              <w:t xml:space="preserve">The data obtained as a result of the </w:t>
            </w:r>
            <w:r w:rsidR="008F6252" w:rsidRPr="00150611">
              <w:t>data request</w:t>
            </w:r>
            <w:r w:rsidRPr="00150611">
              <w:t xml:space="preserve"> is brought to the specified form and format for export.</w:t>
            </w:r>
          </w:p>
        </w:tc>
      </w:tr>
      <w:tr w:rsidR="00CA2740" w:rsidRPr="00150611" w14:paraId="5A9C7F23"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DD5C04" w14:textId="77777777" w:rsidR="00CA2740" w:rsidRPr="00150611" w:rsidRDefault="00CA2740" w:rsidP="007A082E">
            <w:pPr>
              <w:pStyle w:val="NormalWeb"/>
              <w:spacing w:before="120" w:beforeAutospacing="0" w:after="120" w:afterAutospacing="0"/>
              <w:jc w:val="center"/>
            </w:pPr>
            <w:r w:rsidRPr="00150611">
              <w:rPr>
                <w:rStyle w:val="Strong"/>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1FE609" w14:textId="77777777" w:rsidR="00CA2740" w:rsidRPr="00150611" w:rsidRDefault="00CA2740" w:rsidP="007A082E">
            <w:pPr>
              <w:pStyle w:val="NormalWeb"/>
              <w:spacing w:before="120" w:beforeAutospacing="0" w:after="120" w:afterAutospacing="0"/>
              <w:jc w:val="center"/>
            </w:pPr>
            <w:r w:rsidRPr="00150611">
              <w:t>Transmitting the result to the user interface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C8C647" w14:textId="77777777" w:rsidR="00CA2740" w:rsidRPr="00150611" w:rsidRDefault="00CA2740" w:rsidP="007A082E">
            <w:pPr>
              <w:spacing w:before="120" w:after="120"/>
              <w:jc w:val="cente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6B77EC" w14:textId="77777777" w:rsidR="00CA2740" w:rsidRPr="00150611" w:rsidRDefault="00CA2740" w:rsidP="007A082E">
            <w:pPr>
              <w:pStyle w:val="NormalWeb"/>
              <w:spacing w:before="120" w:beforeAutospacing="0" w:after="120" w:afterAutospacing="0"/>
              <w:jc w:val="center"/>
            </w:pPr>
            <w:r w:rsidRPr="00150611">
              <w:t>System</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E46250" w14:textId="77777777" w:rsidR="00CA2740" w:rsidRPr="00150611" w:rsidRDefault="00CA2740" w:rsidP="007A082E">
            <w:pPr>
              <w:pStyle w:val="NormalWeb"/>
              <w:spacing w:before="120" w:beforeAutospacing="0" w:after="120" w:afterAutospacing="0"/>
              <w:jc w:val="both"/>
            </w:pPr>
            <w:r w:rsidRPr="00150611">
              <w:t>The results are transmitted to the user interface</w:t>
            </w:r>
          </w:p>
        </w:tc>
      </w:tr>
      <w:tr w:rsidR="00CA2740" w:rsidRPr="00150611" w14:paraId="363F5C27"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C64705" w14:textId="77777777" w:rsidR="00CA2740" w:rsidRPr="00150611" w:rsidRDefault="00CA2740" w:rsidP="007A082E">
            <w:pPr>
              <w:pStyle w:val="NormalWeb"/>
              <w:spacing w:before="120" w:beforeAutospacing="0" w:after="120" w:afterAutospacing="0"/>
              <w:jc w:val="center"/>
            </w:pPr>
            <w:r w:rsidRPr="00150611">
              <w:rPr>
                <w:rStyle w:val="Strong"/>
              </w:rPr>
              <w:lastRenderedPageBreak/>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9F5479" w14:textId="77777777" w:rsidR="00CA2740" w:rsidRPr="00150611" w:rsidRDefault="00CA2740" w:rsidP="007A082E">
            <w:pPr>
              <w:spacing w:before="120" w:after="120"/>
              <w:jc w:val="cente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786EA4" w14:textId="77777777" w:rsidR="00CA2740" w:rsidRPr="00150611" w:rsidRDefault="00CA2740" w:rsidP="007A082E">
            <w:pPr>
              <w:pStyle w:val="NormalWeb"/>
              <w:spacing w:before="120" w:beforeAutospacing="0" w:after="120" w:afterAutospacing="0"/>
              <w:jc w:val="center"/>
            </w:pPr>
            <w:r w:rsidRPr="00150611">
              <w:t>Export to file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394466" w14:textId="621C98C7" w:rsidR="00CA2740" w:rsidRPr="00150611" w:rsidRDefault="001A5AEB" w:rsidP="007A082E">
            <w:pPr>
              <w:pStyle w:val="NormalWeb"/>
              <w:spacing w:before="120" w:beforeAutospacing="0" w:after="120" w:afterAutospacing="0"/>
              <w:jc w:val="center"/>
            </w:pPr>
            <w:r w:rsidRPr="00150611">
              <w:t>User</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01C715" w14:textId="77777777" w:rsidR="00CA2740" w:rsidRPr="00150611" w:rsidRDefault="00CA2740" w:rsidP="007A082E">
            <w:pPr>
              <w:pStyle w:val="NormalWeb"/>
              <w:spacing w:before="120" w:beforeAutospacing="0" w:after="120" w:afterAutospacing="0"/>
              <w:jc w:val="both"/>
            </w:pPr>
            <w:r w:rsidRPr="00150611">
              <w:t>If the user has specified the output to file checkbox in the report formation instruction, the next step is taken, otherwise the transition is made to step 12</w:t>
            </w:r>
          </w:p>
        </w:tc>
      </w:tr>
      <w:tr w:rsidR="00CA2740" w:rsidRPr="00150611" w14:paraId="2BFBF26B"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BF10BF" w14:textId="77777777" w:rsidR="00CA2740" w:rsidRPr="00150611" w:rsidRDefault="00CA2740" w:rsidP="007A082E">
            <w:pPr>
              <w:pStyle w:val="NormalWeb"/>
              <w:spacing w:before="120" w:beforeAutospacing="0" w:after="120" w:afterAutospacing="0"/>
              <w:jc w:val="center"/>
            </w:pPr>
            <w:r w:rsidRPr="00150611">
              <w:rPr>
                <w:rStyle w:val="Strong"/>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F23B4A" w14:textId="77777777" w:rsidR="00CA2740" w:rsidRPr="00150611" w:rsidRDefault="00CA2740" w:rsidP="007A082E">
            <w:pPr>
              <w:pStyle w:val="NormalWeb"/>
              <w:spacing w:before="120" w:beforeAutospacing="0" w:after="120" w:afterAutospacing="0"/>
              <w:jc w:val="center"/>
            </w:pPr>
            <w:r w:rsidRPr="00150611">
              <w:t>File design for the selected format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D95FCC" w14:textId="77777777" w:rsidR="00CA2740" w:rsidRPr="00150611" w:rsidRDefault="00CA2740" w:rsidP="007A082E">
            <w:pPr>
              <w:spacing w:before="120" w:after="120"/>
              <w:jc w:val="cente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3CEDC0" w14:textId="7E1DE627" w:rsidR="00CA2740" w:rsidRPr="00150611" w:rsidRDefault="001A5AEB" w:rsidP="007A082E">
            <w:pPr>
              <w:pStyle w:val="NormalWeb"/>
              <w:spacing w:before="120" w:beforeAutospacing="0" w:after="120" w:afterAutospacing="0"/>
              <w:jc w:val="center"/>
            </w:pPr>
            <w:r w:rsidRPr="00150611">
              <w:t>User</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79B404" w14:textId="5C135A88" w:rsidR="00CA2740" w:rsidRPr="00150611" w:rsidRDefault="005B56A8" w:rsidP="007A082E">
            <w:pPr>
              <w:pStyle w:val="NormalWeb"/>
              <w:spacing w:before="120" w:beforeAutospacing="0" w:after="120" w:afterAutospacing="0"/>
              <w:jc w:val="both"/>
            </w:pPr>
            <w:r w:rsidRPr="00150611">
              <w:t>The results are output to a file in the relevant format.</w:t>
            </w:r>
          </w:p>
        </w:tc>
      </w:tr>
      <w:tr w:rsidR="00CA2740" w:rsidRPr="00150611" w14:paraId="42F306B0"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8FBB19" w14:textId="77777777" w:rsidR="00CA2740" w:rsidRPr="00150611" w:rsidRDefault="00CA2740" w:rsidP="007A082E">
            <w:pPr>
              <w:pStyle w:val="NormalWeb"/>
              <w:spacing w:before="120" w:beforeAutospacing="0" w:after="120" w:afterAutospacing="0"/>
              <w:jc w:val="center"/>
            </w:pPr>
            <w:r w:rsidRPr="00150611">
              <w:rPr>
                <w:rStyle w:val="Strong"/>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09B22E" w14:textId="77777777" w:rsidR="00CA2740" w:rsidRPr="00150611" w:rsidRDefault="00CA2740" w:rsidP="007A082E">
            <w:pPr>
              <w:pStyle w:val="NormalWeb"/>
              <w:spacing w:before="120" w:beforeAutospacing="0" w:after="120" w:afterAutospacing="0"/>
              <w:jc w:val="center"/>
            </w:pPr>
            <w:r w:rsidRPr="00150611">
              <w:t>File stored on the user's computer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05718B" w14:textId="77777777" w:rsidR="00CA2740" w:rsidRPr="00150611" w:rsidRDefault="00CA2740" w:rsidP="007A082E">
            <w:pPr>
              <w:spacing w:before="120" w:after="120"/>
              <w:jc w:val="cente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E1AB60" w14:textId="77777777" w:rsidR="00CA2740" w:rsidRPr="00150611" w:rsidRDefault="00CA2740" w:rsidP="007A082E">
            <w:pPr>
              <w:pStyle w:val="NormalWeb"/>
              <w:spacing w:before="120" w:beforeAutospacing="0" w:after="120" w:afterAutospacing="0"/>
              <w:jc w:val="center"/>
            </w:pPr>
            <w:r w:rsidRPr="00150611">
              <w:t>System</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785F76" w14:textId="77777777" w:rsidR="00CA2740" w:rsidRPr="00150611" w:rsidRDefault="00CA2740" w:rsidP="007A082E">
            <w:pPr>
              <w:pStyle w:val="NormalWeb"/>
              <w:spacing w:before="120" w:beforeAutospacing="0" w:after="120" w:afterAutospacing="0"/>
              <w:jc w:val="both"/>
            </w:pPr>
            <w:r w:rsidRPr="00150611">
              <w:t>The system stores the file on the user's computer.</w:t>
            </w:r>
          </w:p>
        </w:tc>
      </w:tr>
      <w:tr w:rsidR="00CA2740" w:rsidRPr="00150611" w14:paraId="7E7C5D94"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545918" w14:textId="77777777" w:rsidR="00CA2740" w:rsidRPr="00150611" w:rsidRDefault="00CA2740" w:rsidP="007A082E">
            <w:pPr>
              <w:pStyle w:val="NormalWeb"/>
              <w:spacing w:before="120" w:beforeAutospacing="0" w:after="120" w:afterAutospacing="0"/>
              <w:jc w:val="center"/>
            </w:pPr>
            <w:r w:rsidRPr="00150611">
              <w:rPr>
                <w:rStyle w:val="Strong"/>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EAA850" w14:textId="6D84F0B1" w:rsidR="00CA2740" w:rsidRPr="00150611" w:rsidRDefault="005B56A8" w:rsidP="007A082E">
            <w:pPr>
              <w:pStyle w:val="NormalWeb"/>
              <w:spacing w:before="120" w:beforeAutospacing="0" w:after="120" w:afterAutospacing="0"/>
              <w:jc w:val="center"/>
            </w:pPr>
            <w:r w:rsidRPr="00150611">
              <w:t xml:space="preserve">Displaying </w:t>
            </w:r>
            <w:r w:rsidR="00CA2740" w:rsidRPr="00150611">
              <w:t>Results in the Interface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47E08D" w14:textId="77777777" w:rsidR="00CA2740" w:rsidRPr="00150611" w:rsidRDefault="00CA2740" w:rsidP="007A082E">
            <w:pPr>
              <w:spacing w:before="120" w:after="120"/>
              <w:jc w:val="cente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7E6122" w14:textId="2012959D" w:rsidR="00CA2740" w:rsidRPr="00150611" w:rsidRDefault="001A5AEB" w:rsidP="007A082E">
            <w:pPr>
              <w:pStyle w:val="NormalWeb"/>
              <w:spacing w:before="120" w:beforeAutospacing="0" w:after="120" w:afterAutospacing="0"/>
              <w:jc w:val="center"/>
            </w:pPr>
            <w:r w:rsidRPr="00150611">
              <w:t>User</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611C02" w14:textId="69C27F28" w:rsidR="00CA2740" w:rsidRPr="00150611" w:rsidRDefault="00CA2740" w:rsidP="007A082E">
            <w:pPr>
              <w:pStyle w:val="NormalWeb"/>
              <w:spacing w:before="120" w:beforeAutospacing="0" w:after="120" w:afterAutospacing="0"/>
              <w:jc w:val="both"/>
            </w:pPr>
            <w:r w:rsidRPr="00150611">
              <w:t xml:space="preserve">The results obtained are </w:t>
            </w:r>
            <w:r w:rsidR="005B56A8" w:rsidRPr="00150611">
              <w:t xml:space="preserve">displayed </w:t>
            </w:r>
            <w:r w:rsidRPr="00150611">
              <w:t xml:space="preserve">in the user interface in a predefined form for the report: paginated data tables, graphs, or other graphical </w:t>
            </w:r>
            <w:r w:rsidR="005B56A8" w:rsidRPr="00150611">
              <w:t xml:space="preserve">display </w:t>
            </w:r>
            <w:r w:rsidRPr="00150611">
              <w:t>methods.</w:t>
            </w:r>
          </w:p>
        </w:tc>
      </w:tr>
      <w:tr w:rsidR="00CA2740" w:rsidRPr="00150611" w14:paraId="2DED167B"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1EE357" w14:textId="77777777" w:rsidR="00CA2740" w:rsidRPr="00150611" w:rsidRDefault="00CA2740" w:rsidP="007A082E">
            <w:pPr>
              <w:pStyle w:val="NormalWeb"/>
              <w:spacing w:before="120" w:beforeAutospacing="0" w:after="120" w:afterAutospacing="0"/>
              <w:jc w:val="center"/>
            </w:pPr>
            <w:r w:rsidRPr="00150611">
              <w:rPr>
                <w:rStyle w:val="Strong"/>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043BBA" w14:textId="77777777" w:rsidR="00CA2740" w:rsidRPr="00150611" w:rsidRDefault="00CA2740" w:rsidP="007A082E">
            <w:pPr>
              <w:pStyle w:val="NormalWeb"/>
              <w:spacing w:before="120" w:beforeAutospacing="0" w:after="120" w:afterAutospacing="0"/>
              <w:jc w:val="center"/>
            </w:pPr>
            <w:r w:rsidRPr="00150611">
              <w:t>Missing Data Message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740E1C" w14:textId="77777777" w:rsidR="00CA2740" w:rsidRPr="00150611" w:rsidRDefault="00CA2740" w:rsidP="007A082E">
            <w:pPr>
              <w:spacing w:before="120" w:after="120"/>
              <w:jc w:val="cente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4E2335" w14:textId="77777777" w:rsidR="00CA2740" w:rsidRPr="00150611" w:rsidRDefault="00CA2740" w:rsidP="007A082E">
            <w:pPr>
              <w:pStyle w:val="NormalWeb"/>
              <w:spacing w:before="120" w:beforeAutospacing="0" w:after="120" w:afterAutospacing="0"/>
              <w:jc w:val="center"/>
            </w:pPr>
            <w:r w:rsidRPr="00150611">
              <w:t>System</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A99CB1" w14:textId="77777777" w:rsidR="00CA2740" w:rsidRPr="00150611" w:rsidRDefault="00CA2740" w:rsidP="007A082E">
            <w:pPr>
              <w:pStyle w:val="NormalWeb"/>
              <w:spacing w:before="120" w:beforeAutospacing="0" w:after="120" w:afterAutospacing="0"/>
              <w:jc w:val="both"/>
            </w:pPr>
            <w:r w:rsidRPr="00150611">
              <w:t>The system displays a missing data message</w:t>
            </w:r>
          </w:p>
        </w:tc>
      </w:tr>
    </w:tbl>
    <w:p w14:paraId="7B8440E6" w14:textId="77777777" w:rsidR="00CA2740" w:rsidRPr="00150611" w:rsidRDefault="00CA2740" w:rsidP="007A082E">
      <w:pPr>
        <w:pStyle w:val="ListParagraph"/>
        <w:spacing w:before="120" w:after="120"/>
        <w:ind w:left="0" w:firstLine="338"/>
        <w:contextualSpacing w:val="0"/>
        <w:jc w:val="both"/>
        <w:rPr>
          <w:sz w:val="28"/>
          <w:szCs w:val="28"/>
        </w:rPr>
      </w:pPr>
    </w:p>
    <w:p w14:paraId="1BBABE0E" w14:textId="433122E6" w:rsidR="00CA2740" w:rsidRPr="00150611" w:rsidRDefault="00CA2740" w:rsidP="007A082E">
      <w:pPr>
        <w:pStyle w:val="Heading2"/>
        <w:numPr>
          <w:ilvl w:val="2"/>
          <w:numId w:val="40"/>
        </w:numPr>
        <w:spacing w:before="120" w:after="120"/>
        <w:jc w:val="both"/>
        <w:rPr>
          <w:rFonts w:ascii="Times New Roman" w:eastAsia="MS Mincho" w:hAnsi="Times New Roman" w:cs="Times New Roman"/>
          <w:b/>
          <w:bCs/>
          <w:i/>
          <w:iCs/>
          <w:sz w:val="24"/>
          <w:szCs w:val="24"/>
        </w:rPr>
      </w:pPr>
      <w:bookmarkStart w:id="37" w:name="_Toc188625576"/>
      <w:bookmarkStart w:id="38" w:name="_Toc206744199"/>
      <w:r w:rsidRPr="00150611">
        <w:rPr>
          <w:rFonts w:ascii="Times New Roman" w:eastAsia="MS Mincho" w:hAnsi="Times New Roman" w:cs="Times New Roman"/>
          <w:b/>
          <w:bCs/>
          <w:sz w:val="24"/>
          <w:szCs w:val="24"/>
        </w:rPr>
        <w:t>Static Reports</w:t>
      </w:r>
      <w:bookmarkEnd w:id="37"/>
      <w:bookmarkEnd w:id="38"/>
    </w:p>
    <w:p w14:paraId="6619D45C" w14:textId="2E5D120D" w:rsidR="00CA2740" w:rsidRPr="00150611" w:rsidRDefault="00CA2740" w:rsidP="007A082E">
      <w:pPr>
        <w:pStyle w:val="ListParagraph"/>
        <w:spacing w:before="120" w:after="120"/>
        <w:ind w:left="0"/>
        <w:contextualSpacing w:val="0"/>
        <w:jc w:val="both"/>
      </w:pPr>
      <w:r w:rsidRPr="00150611">
        <w:tab/>
        <w:t xml:space="preserve">Static reports consist of standard reports that originally have a defined amount and formats of input data, reporting time intervals (day, month, quarter, semester, year, period, etc.), and predetermined output formats. </w:t>
      </w:r>
      <w:r w:rsidR="002A58A9" w:rsidRPr="00150611">
        <w:t>During</w:t>
      </w:r>
      <w:r w:rsidR="005B56A8" w:rsidRPr="00150611">
        <w:t xml:space="preserve"> </w:t>
      </w:r>
      <w:r w:rsidRPr="00150611">
        <w:t xml:space="preserve">their </w:t>
      </w:r>
      <w:r w:rsidR="005B56A8" w:rsidRPr="00150611">
        <w:t>generation</w:t>
      </w:r>
      <w:r w:rsidRPr="00150611">
        <w:t>, data collected in several modules of the System at once and data obtained on the basis of their interconnection can be used.</w:t>
      </w:r>
    </w:p>
    <w:p w14:paraId="07F4ACE2" w14:textId="4FDF073C" w:rsidR="00CA2740" w:rsidRPr="00150611" w:rsidRDefault="00CA2740" w:rsidP="007A082E">
      <w:pPr>
        <w:pStyle w:val="ListParagraph"/>
        <w:spacing w:before="120" w:after="120"/>
        <w:ind w:left="0"/>
        <w:contextualSpacing w:val="0"/>
        <w:jc w:val="both"/>
      </w:pPr>
      <w:r w:rsidRPr="00150611">
        <w:tab/>
        <w:t xml:space="preserve">After the user has selected the predefined parameters of the report or some of them (e.g. serious crimes, crimes against a person, completed investigation, time interval, and exported file format, PDF, DOCX, XLSX, as well as CSV, XML, JSON formats), the instruction </w:t>
      </w:r>
      <w:r w:rsidR="001B0B65" w:rsidRPr="00150611">
        <w:t>to configure is issued.</w:t>
      </w:r>
      <w:r w:rsidRPr="00150611">
        <w:t xml:space="preserve"> </w:t>
      </w:r>
      <w:r w:rsidR="001B0B65" w:rsidRPr="00150611">
        <w:t>The system returns the result file according to the selected parameters or generates a message that there are no matches/no matches found.</w:t>
      </w:r>
    </w:p>
    <w:p w14:paraId="50991D50" w14:textId="402E2504" w:rsidR="00CA2740" w:rsidRPr="00150611" w:rsidRDefault="00CA2740" w:rsidP="007A082E">
      <w:pPr>
        <w:pStyle w:val="ListParagraph"/>
        <w:spacing w:before="120" w:after="120"/>
        <w:ind w:left="0"/>
        <w:contextualSpacing w:val="0"/>
        <w:jc w:val="both"/>
      </w:pPr>
      <w:r w:rsidRPr="00150611">
        <w:tab/>
      </w:r>
      <w:r w:rsidR="00571734" w:rsidRPr="00150611">
        <w:t xml:space="preserve">During the task, up to 30 general and individual reports identified by the </w:t>
      </w:r>
      <w:r w:rsidR="00164DD5">
        <w:t>Client</w:t>
      </w:r>
      <w:r w:rsidR="00571734" w:rsidRPr="00150611">
        <w:t xml:space="preserve"> at the present time </w:t>
      </w:r>
      <w:r w:rsidR="00A24B2D" w:rsidRPr="00150611">
        <w:t xml:space="preserve">should </w:t>
      </w:r>
      <w:r w:rsidR="00571734" w:rsidRPr="00150611">
        <w:t xml:space="preserve">be ready to be handed over by the </w:t>
      </w:r>
      <w:r w:rsidR="001B0B65" w:rsidRPr="00150611">
        <w:t xml:space="preserve">task </w:t>
      </w:r>
      <w:r w:rsidR="00164DD5">
        <w:rPr>
          <w:rFonts w:eastAsia="GHEA Grapalat"/>
          <w14:ligatures w14:val="none"/>
        </w:rPr>
        <w:t>Consultant</w:t>
      </w:r>
      <w:r w:rsidR="00571734" w:rsidRPr="00150611">
        <w:t xml:space="preserve">. During the implementation of the task, the number of them can be increased by another 10. </w:t>
      </w:r>
    </w:p>
    <w:p w14:paraId="1D065D48" w14:textId="79713D0B" w:rsidR="00CA2740" w:rsidRPr="00150611" w:rsidRDefault="00CA2740" w:rsidP="007A082E">
      <w:pPr>
        <w:pStyle w:val="ListParagraph"/>
        <w:spacing w:before="120" w:after="120"/>
        <w:ind w:left="0"/>
        <w:contextualSpacing w:val="0"/>
        <w:jc w:val="both"/>
      </w:pPr>
      <w:r w:rsidRPr="00150611">
        <w:tab/>
      </w:r>
      <w:r w:rsidR="001B0B65" w:rsidRPr="00150611">
        <w:t>This list does not include the interface of each business process implementation module, nor interfaces designed for searching and deriving e-documents.</w:t>
      </w:r>
    </w:p>
    <w:p w14:paraId="0B1C97E2" w14:textId="77777777" w:rsidR="00F56366" w:rsidRPr="00150611" w:rsidRDefault="00F56366" w:rsidP="007A082E">
      <w:pPr>
        <w:pStyle w:val="ListParagraph"/>
        <w:spacing w:before="120" w:after="120"/>
        <w:ind w:left="0"/>
        <w:contextualSpacing w:val="0"/>
        <w:jc w:val="both"/>
        <w:rPr>
          <w:rFonts w:eastAsia="MS Mincho"/>
          <w:b/>
          <w:bCs/>
          <w:color w:val="0F4761" w:themeColor="accent1" w:themeShade="BF"/>
        </w:rPr>
      </w:pPr>
    </w:p>
    <w:p w14:paraId="1835571E" w14:textId="29FD95BD" w:rsidR="00CA2740" w:rsidRPr="00150611" w:rsidRDefault="00CA2740" w:rsidP="007A082E">
      <w:pPr>
        <w:pStyle w:val="Heading2"/>
        <w:numPr>
          <w:ilvl w:val="2"/>
          <w:numId w:val="40"/>
        </w:numPr>
        <w:spacing w:before="120" w:after="120"/>
        <w:jc w:val="both"/>
        <w:rPr>
          <w:rFonts w:ascii="Times New Roman" w:eastAsia="MS Mincho" w:hAnsi="Times New Roman" w:cs="Times New Roman"/>
          <w:b/>
          <w:bCs/>
          <w:i/>
          <w:iCs/>
          <w:sz w:val="24"/>
          <w:szCs w:val="24"/>
        </w:rPr>
      </w:pPr>
      <w:bookmarkStart w:id="39" w:name="_Toc188625577"/>
      <w:bookmarkStart w:id="40" w:name="_Toc206744200"/>
      <w:r w:rsidRPr="00150611">
        <w:rPr>
          <w:rFonts w:ascii="Times New Roman" w:eastAsia="MS Mincho" w:hAnsi="Times New Roman" w:cs="Times New Roman"/>
          <w:b/>
          <w:bCs/>
          <w:sz w:val="24"/>
          <w:szCs w:val="24"/>
        </w:rPr>
        <w:t>Receiving Dynamic Reports</w:t>
      </w:r>
      <w:bookmarkEnd w:id="39"/>
      <w:bookmarkEnd w:id="40"/>
    </w:p>
    <w:p w14:paraId="515BEA12" w14:textId="77777777" w:rsidR="00CA2740" w:rsidRPr="00150611" w:rsidRDefault="00CA2740" w:rsidP="007A082E">
      <w:pPr>
        <w:pStyle w:val="ListParagraph"/>
        <w:spacing w:before="120" w:after="120"/>
        <w:ind w:left="0"/>
        <w:contextualSpacing w:val="0"/>
        <w:jc w:val="both"/>
      </w:pPr>
      <w:r w:rsidRPr="00150611">
        <w:tab/>
        <w:t>In dynamic reports, unlike static reports, the same search parameters can be applied more than once. In addition to the search parameter, it is also possible to specify the attribute of the search execution: equal, large, large equal, small, small equal, range, contains, and so on.</w:t>
      </w:r>
    </w:p>
    <w:p w14:paraId="4E2F9C04" w14:textId="0064CE3B" w:rsidR="00CA2740" w:rsidRPr="00150611" w:rsidRDefault="00CA2740" w:rsidP="007A082E">
      <w:pPr>
        <w:pStyle w:val="ListParagraph"/>
        <w:spacing w:before="120" w:after="120"/>
        <w:ind w:left="0"/>
        <w:contextualSpacing w:val="0"/>
        <w:jc w:val="both"/>
      </w:pPr>
      <w:r w:rsidRPr="00150611">
        <w:lastRenderedPageBreak/>
        <w:tab/>
        <w:t xml:space="preserve">Dynamic reports are also designed in accordance with the list agreed by the </w:t>
      </w:r>
      <w:r w:rsidR="00164DD5">
        <w:t>Consultant</w:t>
      </w:r>
      <w:r w:rsidR="001B0B65" w:rsidRPr="00150611">
        <w:t xml:space="preserve"> </w:t>
      </w:r>
      <w:r w:rsidRPr="00150611">
        <w:t xml:space="preserve">with the </w:t>
      </w:r>
      <w:r w:rsidR="00164DD5">
        <w:t>Client</w:t>
      </w:r>
      <w:r w:rsidRPr="00150611">
        <w:t>.</w:t>
      </w:r>
    </w:p>
    <w:p w14:paraId="13811960" w14:textId="0B263FE9" w:rsidR="00CA2740" w:rsidRPr="00150611" w:rsidRDefault="00CA2740" w:rsidP="007A082E">
      <w:pPr>
        <w:pStyle w:val="ListParagraph"/>
        <w:spacing w:before="120" w:after="120"/>
        <w:ind w:left="0"/>
        <w:contextualSpacing w:val="0"/>
        <w:jc w:val="both"/>
      </w:pPr>
      <w:r w:rsidRPr="00150611">
        <w:tab/>
      </w:r>
      <w:r w:rsidR="00571734" w:rsidRPr="00150611">
        <w:t xml:space="preserve">During the </w:t>
      </w:r>
      <w:r w:rsidR="001B0B65" w:rsidRPr="00150611">
        <w:t xml:space="preserve">introduction </w:t>
      </w:r>
      <w:r w:rsidR="00571734" w:rsidRPr="00150611">
        <w:t xml:space="preserve">of the </w:t>
      </w:r>
      <w:r w:rsidR="001B0B65" w:rsidRPr="00150611">
        <w:t>ToR</w:t>
      </w:r>
      <w:r w:rsidR="00571734" w:rsidRPr="00150611">
        <w:t xml:space="preserve">, up to 10 dynamic reports must be created, and the number of them can be increased by another 5 during the implementation of the </w:t>
      </w:r>
      <w:r w:rsidR="001B0B65" w:rsidRPr="00150611">
        <w:t>ToR</w:t>
      </w:r>
      <w:r w:rsidR="00571734" w:rsidRPr="00150611">
        <w:t>.</w:t>
      </w:r>
    </w:p>
    <w:p w14:paraId="5AB73C22" w14:textId="71D4982B" w:rsidR="00CA2740" w:rsidRPr="00150611" w:rsidRDefault="00CA2740" w:rsidP="007A082E">
      <w:pPr>
        <w:pStyle w:val="ListParagraph"/>
        <w:spacing w:before="120" w:after="120"/>
        <w:ind w:left="0"/>
        <w:contextualSpacing w:val="0"/>
        <w:jc w:val="both"/>
      </w:pPr>
      <w:r w:rsidRPr="00150611">
        <w:tab/>
      </w:r>
      <w:r w:rsidR="001B0B65" w:rsidRPr="00150611">
        <w:t>This list does not include the interface of each business process implementation module, nor interfaces designed for searching and exporting e-documents.</w:t>
      </w:r>
    </w:p>
    <w:p w14:paraId="676ADAAB" w14:textId="77777777" w:rsidR="001B0B65" w:rsidRPr="00150611" w:rsidRDefault="001B0B65" w:rsidP="007A082E">
      <w:pPr>
        <w:spacing w:before="120" w:after="120"/>
      </w:pPr>
    </w:p>
    <w:p w14:paraId="352132B2" w14:textId="03DE9DB0" w:rsidR="001B049E" w:rsidRPr="00150611" w:rsidRDefault="00176ADC" w:rsidP="007A082E">
      <w:pPr>
        <w:pStyle w:val="Heading2"/>
        <w:numPr>
          <w:ilvl w:val="1"/>
          <w:numId w:val="40"/>
        </w:numPr>
        <w:spacing w:before="120" w:after="120"/>
        <w:jc w:val="both"/>
        <w:rPr>
          <w:rFonts w:ascii="Times New Roman" w:eastAsia="MS Mincho" w:hAnsi="Times New Roman" w:cs="Times New Roman"/>
          <w:b/>
          <w:bCs/>
          <w:sz w:val="24"/>
          <w:szCs w:val="24"/>
        </w:rPr>
      </w:pPr>
      <w:bookmarkStart w:id="41" w:name="_Toc206744201"/>
      <w:r w:rsidRPr="00150611">
        <w:rPr>
          <w:rFonts w:ascii="Times New Roman" w:eastAsia="MS Mincho" w:hAnsi="Times New Roman" w:cs="Times New Roman"/>
          <w:b/>
          <w:bCs/>
          <w:sz w:val="24"/>
          <w:szCs w:val="24"/>
        </w:rPr>
        <w:t>Change in the Interoperability Platform</w:t>
      </w:r>
      <w:bookmarkEnd w:id="41"/>
    </w:p>
    <w:p w14:paraId="523E9937" w14:textId="77777777" w:rsidR="001B0B65" w:rsidRPr="00150611" w:rsidRDefault="001B0B65" w:rsidP="007A082E">
      <w:pPr>
        <w:spacing w:before="120" w:after="120"/>
      </w:pPr>
    </w:p>
    <w:p w14:paraId="3D05557F" w14:textId="77777777" w:rsidR="00AC7862" w:rsidRPr="00150611" w:rsidRDefault="00AC7862" w:rsidP="007A082E">
      <w:pPr>
        <w:pStyle w:val="Heading2"/>
        <w:numPr>
          <w:ilvl w:val="2"/>
          <w:numId w:val="40"/>
        </w:numPr>
        <w:spacing w:before="120" w:after="120"/>
        <w:jc w:val="both"/>
        <w:rPr>
          <w:rFonts w:ascii="Times New Roman" w:eastAsia="MS Mincho" w:hAnsi="Times New Roman" w:cs="Times New Roman"/>
          <w:b/>
          <w:bCs/>
        </w:rPr>
      </w:pPr>
      <w:bookmarkStart w:id="42" w:name="_Toc206744202"/>
      <w:r w:rsidRPr="00150611">
        <w:rPr>
          <w:rFonts w:ascii="Times New Roman" w:eastAsia="MS Mincho" w:hAnsi="Times New Roman" w:cs="Times New Roman"/>
          <w:b/>
          <w:bCs/>
          <w:sz w:val="24"/>
          <w:szCs w:val="24"/>
        </w:rPr>
        <w:t>Requirements for Interoperability</w:t>
      </w:r>
      <w:bookmarkEnd w:id="42"/>
    </w:p>
    <w:p w14:paraId="7EFD2851" w14:textId="2A1353C1" w:rsidR="001B049E" w:rsidRPr="00150611" w:rsidRDefault="007B17C0" w:rsidP="007A082E">
      <w:pPr>
        <w:tabs>
          <w:tab w:val="left" w:pos="993"/>
        </w:tabs>
        <w:spacing w:before="120" w:after="120"/>
        <w:ind w:firstLine="360"/>
        <w:jc w:val="both"/>
        <w:rPr>
          <w:rFonts w:eastAsia="Times New Roman"/>
          <w14:ligatures w14:val="none"/>
        </w:rPr>
      </w:pPr>
      <w:r w:rsidRPr="00150611">
        <w:rPr>
          <w:rFonts w:eastAsia="Times New Roman"/>
          <w14:ligatures w14:val="none"/>
        </w:rPr>
        <w:t xml:space="preserve"> The system </w:t>
      </w:r>
      <w:r w:rsidR="00CE6187" w:rsidRPr="00150611">
        <w:rPr>
          <w:rFonts w:eastAsia="Times New Roman"/>
          <w14:ligatures w14:val="none"/>
        </w:rPr>
        <w:t>must</w:t>
      </w:r>
      <w:r w:rsidRPr="00150611">
        <w:rPr>
          <w:rFonts w:eastAsia="Times New Roman"/>
          <w14:ligatures w14:val="none"/>
        </w:rPr>
        <w:t xml:space="preserve"> be equipped with a complete independent module that provides interoperability with external electronic platforms. The platform </w:t>
      </w:r>
      <w:r w:rsidR="00CE6187" w:rsidRPr="00150611">
        <w:rPr>
          <w:rFonts w:eastAsia="Times New Roman"/>
          <w14:ligatures w14:val="none"/>
        </w:rPr>
        <w:t>must</w:t>
      </w:r>
      <w:r w:rsidRPr="00150611">
        <w:rPr>
          <w:rFonts w:eastAsia="Times New Roman"/>
          <w14:ligatures w14:val="none"/>
        </w:rPr>
        <w:t xml:space="preserve"> provide the process of exchanging data with other information systems. A signal for data exchange can be both the circumstances that have arisen from the point of view of any </w:t>
      </w:r>
      <w:r w:rsidR="00C96B16" w:rsidRPr="00150611">
        <w:rPr>
          <w:rFonts w:eastAsia="Times New Roman"/>
          <w14:ligatures w14:val="none"/>
        </w:rPr>
        <w:t xml:space="preserve">operational </w:t>
      </w:r>
      <w:r w:rsidR="00285239" w:rsidRPr="00150611">
        <w:rPr>
          <w:rFonts w:eastAsia="Times New Roman"/>
          <w14:ligatures w14:val="none"/>
        </w:rPr>
        <w:t>logic</w:t>
      </w:r>
      <w:r w:rsidRPr="00150611">
        <w:rPr>
          <w:rFonts w:eastAsia="Times New Roman"/>
          <w14:ligatures w14:val="none"/>
        </w:rPr>
        <w:t xml:space="preserve"> of the System, as well as the call of a command (request) made by the user at the time of data entry. Data exchange signals can also be received from external systems. The data exchange must be carried out through the RESTfull API, the data structure, the method of exchange, and the time of occurrence </w:t>
      </w:r>
      <w:r w:rsidR="00C96B16" w:rsidRPr="00150611">
        <w:rPr>
          <w:rFonts w:eastAsia="Times New Roman"/>
          <w14:ligatures w14:val="none"/>
        </w:rPr>
        <w:t xml:space="preserve">of which </w:t>
      </w:r>
      <w:r w:rsidRPr="00150611">
        <w:rPr>
          <w:rFonts w:eastAsia="Times New Roman"/>
          <w14:ligatures w14:val="none"/>
        </w:rPr>
        <w:t xml:space="preserve">must be designed by the </w:t>
      </w:r>
      <w:r w:rsidR="00164DD5">
        <w:rPr>
          <w:rFonts w:eastAsia="GHEA Grapalat"/>
          <w14:ligatures w14:val="none"/>
        </w:rPr>
        <w:t>Consultant</w:t>
      </w:r>
      <w:r w:rsidR="006C693A" w:rsidRPr="00150611">
        <w:rPr>
          <w:rFonts w:eastAsia="GHEA Grapalat"/>
          <w14:ligatures w14:val="none"/>
        </w:rPr>
        <w:t xml:space="preserve"> </w:t>
      </w:r>
      <w:r w:rsidRPr="00150611">
        <w:rPr>
          <w:rFonts w:eastAsia="Times New Roman"/>
          <w14:ligatures w14:val="none"/>
        </w:rPr>
        <w:t xml:space="preserve">during the execution phase. If the external party is not ready for interoperability for the exchange of the above-mentioned data, it </w:t>
      </w:r>
      <w:r w:rsidR="00CE6187" w:rsidRPr="00150611">
        <w:rPr>
          <w:rFonts w:eastAsia="Times New Roman"/>
          <w14:ligatures w14:val="none"/>
        </w:rPr>
        <w:t>must</w:t>
      </w:r>
      <w:r w:rsidRPr="00150611">
        <w:rPr>
          <w:rFonts w:eastAsia="Times New Roman"/>
          <w14:ligatures w14:val="none"/>
        </w:rPr>
        <w:t xml:space="preserve"> be implemented in the System in such a way that later, if possible, the interoperability will be ensured, and before that, by providing the possibility of manual data entry in the appropriate role, from the System interface. Interoperability with each platform is carried out according to a clear business process logic, specially agreed formats and data structure. For each interaction, a document describing it is presented, where the structure, validations, request, response, error messages, and examples of the data exchanged are described for each call.</w:t>
      </w:r>
    </w:p>
    <w:p w14:paraId="510098E5" w14:textId="70C8C407" w:rsidR="001B049E" w:rsidRPr="00150611" w:rsidRDefault="001B049E" w:rsidP="007A082E">
      <w:pPr>
        <w:tabs>
          <w:tab w:val="left" w:pos="993"/>
        </w:tabs>
        <w:spacing w:before="120" w:after="120"/>
        <w:ind w:firstLine="360"/>
        <w:jc w:val="both"/>
        <w:rPr>
          <w:rFonts w:eastAsia="Times New Roman"/>
          <w14:ligatures w14:val="none"/>
        </w:rPr>
      </w:pPr>
      <w:r w:rsidRPr="00150611">
        <w:rPr>
          <w:rFonts w:eastAsia="Times New Roman"/>
          <w14:ligatures w14:val="none"/>
        </w:rPr>
        <w:t xml:space="preserve">Below are the </w:t>
      </w:r>
      <w:r w:rsidR="00C96B16" w:rsidRPr="00150611">
        <w:rPr>
          <w:rFonts w:eastAsia="Times New Roman"/>
          <w14:ligatures w14:val="none"/>
        </w:rPr>
        <w:t xml:space="preserve">list of agencies </w:t>
      </w:r>
      <w:r w:rsidRPr="00150611">
        <w:rPr>
          <w:rFonts w:eastAsia="Times New Roman"/>
          <w14:ligatures w14:val="none"/>
        </w:rPr>
        <w:t xml:space="preserve">and information systems with which interoperability </w:t>
      </w:r>
      <w:r w:rsidR="00CE6187" w:rsidRPr="00150611">
        <w:rPr>
          <w:rFonts w:eastAsia="Times New Roman"/>
          <w14:ligatures w14:val="none"/>
        </w:rPr>
        <w:t>must</w:t>
      </w:r>
      <w:r w:rsidRPr="00150611">
        <w:rPr>
          <w:rFonts w:eastAsia="Times New Roman"/>
          <w14:ligatures w14:val="none"/>
        </w:rPr>
        <w:t xml:space="preserve"> be ensured</w:t>
      </w:r>
      <w:r w:rsidR="00C96B16" w:rsidRPr="00150611">
        <w:rPr>
          <w:rFonts w:eastAsia="Times New Roman"/>
          <w14:ligatures w14:val="none"/>
        </w:rPr>
        <w:t xml:space="preserve"> at least:</w:t>
      </w:r>
    </w:p>
    <w:tbl>
      <w:tblPr>
        <w:tblStyle w:val="TableGrid1"/>
        <w:tblW w:w="9781" w:type="dxa"/>
        <w:tblInd w:w="137" w:type="dxa"/>
        <w:tblLook w:val="04A0" w:firstRow="1" w:lastRow="0" w:firstColumn="1" w:lastColumn="0" w:noHBand="0" w:noVBand="1"/>
      </w:tblPr>
      <w:tblGrid>
        <w:gridCol w:w="985"/>
        <w:gridCol w:w="8796"/>
      </w:tblGrid>
      <w:tr w:rsidR="001B049E" w:rsidRPr="00150611" w14:paraId="6DC8322A" w14:textId="77777777" w:rsidTr="001A20F0">
        <w:tc>
          <w:tcPr>
            <w:tcW w:w="985" w:type="dxa"/>
          </w:tcPr>
          <w:p w14:paraId="6F6FA27C" w14:textId="77777777" w:rsidR="001B049E" w:rsidRPr="00150611" w:rsidRDefault="001B049E" w:rsidP="007A082E">
            <w:pPr>
              <w:spacing w:before="120" w:after="120"/>
              <w:jc w:val="both"/>
              <w:rPr>
                <w:rFonts w:eastAsia="Calibri"/>
                <w14:ligatures w14:val="none"/>
              </w:rPr>
            </w:pPr>
          </w:p>
        </w:tc>
        <w:tc>
          <w:tcPr>
            <w:tcW w:w="8796" w:type="dxa"/>
          </w:tcPr>
          <w:p w14:paraId="28B974F2" w14:textId="77777777" w:rsidR="001B049E" w:rsidRPr="00150611" w:rsidRDefault="001B049E" w:rsidP="007A082E">
            <w:pPr>
              <w:spacing w:before="120" w:after="120"/>
              <w:jc w:val="center"/>
              <w:rPr>
                <w:rFonts w:eastAsia="Calibri"/>
                <w:b/>
                <w:bCs/>
                <w14:ligatures w14:val="none"/>
              </w:rPr>
            </w:pPr>
            <w:r w:rsidRPr="00150611">
              <w:rPr>
                <w:rFonts w:eastAsia="Calibri"/>
                <w:b/>
                <w:bCs/>
                <w14:ligatures w14:val="none"/>
              </w:rPr>
              <w:t>Platform</w:t>
            </w:r>
          </w:p>
        </w:tc>
      </w:tr>
      <w:tr w:rsidR="001B049E" w:rsidRPr="00150611" w14:paraId="7E8CE1EF" w14:textId="77777777" w:rsidTr="001A20F0">
        <w:tc>
          <w:tcPr>
            <w:tcW w:w="985" w:type="dxa"/>
          </w:tcPr>
          <w:p w14:paraId="343975B0" w14:textId="77777777" w:rsidR="001B049E" w:rsidRPr="00150611" w:rsidRDefault="001B049E" w:rsidP="007A082E">
            <w:pPr>
              <w:spacing w:before="120" w:after="120"/>
              <w:jc w:val="center"/>
              <w:rPr>
                <w:rFonts w:eastAsia="Calibri"/>
                <w14:ligatures w14:val="none"/>
              </w:rPr>
            </w:pPr>
            <w:r w:rsidRPr="00150611">
              <w:rPr>
                <w:rFonts w:eastAsia="Calibri"/>
                <w14:ligatures w14:val="none"/>
              </w:rPr>
              <w:t>1.</w:t>
            </w:r>
          </w:p>
        </w:tc>
        <w:tc>
          <w:tcPr>
            <w:tcW w:w="8796" w:type="dxa"/>
          </w:tcPr>
          <w:p w14:paraId="1B64A14E" w14:textId="6115308F" w:rsidR="001B049E" w:rsidRPr="00150611" w:rsidRDefault="001B049E" w:rsidP="007A082E">
            <w:pPr>
              <w:spacing w:before="120" w:after="120"/>
              <w:jc w:val="both"/>
              <w:rPr>
                <w:rFonts w:eastAsia="Calibri"/>
                <w14:ligatures w14:val="none"/>
              </w:rPr>
            </w:pPr>
            <w:r w:rsidRPr="00150611">
              <w:rPr>
                <w:rFonts w:eastAsia="Calibri"/>
                <w14:ligatures w14:val="none"/>
              </w:rPr>
              <w:t>State Population Registry (</w:t>
            </w:r>
            <w:r w:rsidR="00C96B16" w:rsidRPr="00150611">
              <w:rPr>
                <w:rFonts w:eastAsia="Calibri"/>
                <w14:ligatures w14:val="none"/>
              </w:rPr>
              <w:t>SPR</w:t>
            </w:r>
            <w:r w:rsidRPr="00150611">
              <w:rPr>
                <w:rFonts w:eastAsia="Calibri"/>
                <w14:ligatures w14:val="none"/>
              </w:rPr>
              <w:t>)</w:t>
            </w:r>
          </w:p>
        </w:tc>
      </w:tr>
      <w:tr w:rsidR="001B049E" w:rsidRPr="00150611" w14:paraId="1B7BB2A7" w14:textId="77777777" w:rsidTr="001A20F0">
        <w:tc>
          <w:tcPr>
            <w:tcW w:w="985" w:type="dxa"/>
          </w:tcPr>
          <w:p w14:paraId="7DC47B4A" w14:textId="77777777" w:rsidR="001B049E" w:rsidRPr="00150611" w:rsidRDefault="001B049E" w:rsidP="007A082E">
            <w:pPr>
              <w:spacing w:before="120" w:after="120"/>
              <w:jc w:val="center"/>
              <w:rPr>
                <w:rFonts w:eastAsia="Calibri"/>
                <w14:ligatures w14:val="none"/>
              </w:rPr>
            </w:pPr>
            <w:r w:rsidRPr="00150611">
              <w:rPr>
                <w:rFonts w:eastAsia="Calibri"/>
                <w14:ligatures w14:val="none"/>
              </w:rPr>
              <w:t>2</w:t>
            </w:r>
          </w:p>
        </w:tc>
        <w:tc>
          <w:tcPr>
            <w:tcW w:w="8796" w:type="dxa"/>
          </w:tcPr>
          <w:p w14:paraId="75BAD49E" w14:textId="04F4CD12" w:rsidR="001B049E" w:rsidRPr="00150611" w:rsidRDefault="001B049E" w:rsidP="007A082E">
            <w:pPr>
              <w:spacing w:before="120" w:after="120"/>
              <w:jc w:val="both"/>
              <w:rPr>
                <w:rFonts w:eastAsia="Calibri"/>
                <w14:ligatures w14:val="none"/>
              </w:rPr>
            </w:pPr>
            <w:r w:rsidRPr="00150611">
              <w:rPr>
                <w:rFonts w:eastAsia="Calibri"/>
                <w14:ligatures w14:val="none"/>
              </w:rPr>
              <w:t>State Register of Legal Entities (</w:t>
            </w:r>
            <w:r w:rsidR="00C96B16" w:rsidRPr="00150611">
              <w:rPr>
                <w:rFonts w:eastAsia="Calibri"/>
                <w14:ligatures w14:val="none"/>
              </w:rPr>
              <w:t>SRLE</w:t>
            </w:r>
            <w:r w:rsidRPr="00150611">
              <w:rPr>
                <w:rFonts w:eastAsia="Calibri"/>
                <w14:ligatures w14:val="none"/>
              </w:rPr>
              <w:t>)</w:t>
            </w:r>
          </w:p>
        </w:tc>
      </w:tr>
      <w:tr w:rsidR="001B049E" w:rsidRPr="00150611" w14:paraId="38B8D057" w14:textId="77777777" w:rsidTr="001A20F0">
        <w:tc>
          <w:tcPr>
            <w:tcW w:w="985" w:type="dxa"/>
          </w:tcPr>
          <w:p w14:paraId="738170E1" w14:textId="77777777" w:rsidR="001B049E" w:rsidRPr="00150611" w:rsidRDefault="001B049E" w:rsidP="007A082E">
            <w:pPr>
              <w:spacing w:before="120" w:after="120"/>
              <w:jc w:val="center"/>
              <w:rPr>
                <w:rFonts w:eastAsia="Calibri"/>
                <w14:ligatures w14:val="none"/>
              </w:rPr>
            </w:pPr>
            <w:r w:rsidRPr="00150611">
              <w:rPr>
                <w:rFonts w:eastAsia="Calibri"/>
                <w14:ligatures w14:val="none"/>
              </w:rPr>
              <w:t>3</w:t>
            </w:r>
          </w:p>
        </w:tc>
        <w:tc>
          <w:tcPr>
            <w:tcW w:w="8796" w:type="dxa"/>
          </w:tcPr>
          <w:p w14:paraId="47D45B21" w14:textId="45AC8135" w:rsidR="001B049E" w:rsidRPr="00150611" w:rsidRDefault="001B049E" w:rsidP="007A082E">
            <w:pPr>
              <w:spacing w:before="120" w:after="120"/>
              <w:jc w:val="both"/>
              <w:rPr>
                <w:rFonts w:eastAsia="Calibri"/>
                <w14:ligatures w14:val="none"/>
              </w:rPr>
            </w:pPr>
            <w:r w:rsidRPr="00150611">
              <w:rPr>
                <w:rFonts w:eastAsia="Calibri"/>
                <w14:ligatures w14:val="none"/>
              </w:rPr>
              <w:t xml:space="preserve">Information System of the Cadastre Committee </w:t>
            </w:r>
          </w:p>
        </w:tc>
      </w:tr>
      <w:tr w:rsidR="001B049E" w:rsidRPr="00150611" w14:paraId="5BBF455A" w14:textId="77777777" w:rsidTr="001A20F0">
        <w:tc>
          <w:tcPr>
            <w:tcW w:w="985" w:type="dxa"/>
          </w:tcPr>
          <w:p w14:paraId="251D5ACC" w14:textId="77777777" w:rsidR="001B049E" w:rsidRPr="00150611" w:rsidRDefault="001B049E" w:rsidP="007A082E">
            <w:pPr>
              <w:spacing w:before="120" w:after="120"/>
              <w:jc w:val="center"/>
              <w:rPr>
                <w:rFonts w:eastAsia="Calibri"/>
                <w14:ligatures w14:val="none"/>
              </w:rPr>
            </w:pPr>
            <w:r w:rsidRPr="00150611">
              <w:rPr>
                <w:rFonts w:eastAsia="Calibri"/>
                <w14:ligatures w14:val="none"/>
              </w:rPr>
              <w:t>4</w:t>
            </w:r>
          </w:p>
        </w:tc>
        <w:tc>
          <w:tcPr>
            <w:tcW w:w="8796" w:type="dxa"/>
          </w:tcPr>
          <w:p w14:paraId="7230F8A2" w14:textId="77777777" w:rsidR="001B049E" w:rsidRPr="00150611" w:rsidRDefault="001B049E" w:rsidP="007A082E">
            <w:pPr>
              <w:spacing w:before="120" w:after="120"/>
              <w:jc w:val="both"/>
              <w:rPr>
                <w:rFonts w:eastAsia="Calibri"/>
                <w14:ligatures w14:val="none"/>
              </w:rPr>
            </w:pPr>
            <w:r w:rsidRPr="00150611">
              <w:rPr>
                <w:rFonts w:eastAsia="Calibri"/>
                <w14:ligatures w14:val="none"/>
              </w:rPr>
              <w:t>Ministry of Internal Affairs Information Center</w:t>
            </w:r>
          </w:p>
        </w:tc>
      </w:tr>
      <w:tr w:rsidR="001B049E" w:rsidRPr="00150611" w14:paraId="38779153" w14:textId="77777777" w:rsidTr="001A20F0">
        <w:tc>
          <w:tcPr>
            <w:tcW w:w="985" w:type="dxa"/>
          </w:tcPr>
          <w:p w14:paraId="53D47A1E" w14:textId="77777777" w:rsidR="001B049E" w:rsidRPr="00150611" w:rsidRDefault="001B049E" w:rsidP="007A082E">
            <w:pPr>
              <w:spacing w:before="120" w:after="120"/>
              <w:jc w:val="center"/>
              <w:rPr>
                <w:rFonts w:eastAsia="Calibri"/>
                <w14:ligatures w14:val="none"/>
              </w:rPr>
            </w:pPr>
            <w:r w:rsidRPr="00150611">
              <w:rPr>
                <w:rFonts w:eastAsia="Calibri"/>
                <w14:ligatures w14:val="none"/>
              </w:rPr>
              <w:t>5</w:t>
            </w:r>
          </w:p>
        </w:tc>
        <w:tc>
          <w:tcPr>
            <w:tcW w:w="8796" w:type="dxa"/>
          </w:tcPr>
          <w:p w14:paraId="195DA45F" w14:textId="4D7C756C" w:rsidR="001B049E" w:rsidRPr="00150611" w:rsidRDefault="00C96B16" w:rsidP="007A082E">
            <w:pPr>
              <w:spacing w:before="120" w:after="120"/>
              <w:jc w:val="both"/>
              <w:rPr>
                <w:rFonts w:eastAsia="Calibri"/>
                <w14:ligatures w14:val="none"/>
              </w:rPr>
            </w:pPr>
            <w:r w:rsidRPr="00150611">
              <w:rPr>
                <w:rFonts w:eastAsia="Calibri"/>
                <w14:ligatures w14:val="none"/>
              </w:rPr>
              <w:t>Traffic Police</w:t>
            </w:r>
            <w:r w:rsidR="001B049E" w:rsidRPr="00150611">
              <w:rPr>
                <w:rFonts w:eastAsia="Calibri"/>
                <w14:ligatures w14:val="none"/>
              </w:rPr>
              <w:t xml:space="preserve"> </w:t>
            </w:r>
            <w:r w:rsidRPr="00150611">
              <w:rPr>
                <w:rFonts w:eastAsia="Calibri"/>
                <w14:ligatures w14:val="none"/>
              </w:rPr>
              <w:t>Information System</w:t>
            </w:r>
          </w:p>
        </w:tc>
      </w:tr>
      <w:tr w:rsidR="001B049E" w:rsidRPr="00150611" w14:paraId="40373BA2" w14:textId="77777777" w:rsidTr="001A20F0">
        <w:tc>
          <w:tcPr>
            <w:tcW w:w="985" w:type="dxa"/>
          </w:tcPr>
          <w:p w14:paraId="5E0EFB8F" w14:textId="1E6EB4CC" w:rsidR="001B049E" w:rsidRPr="00150611" w:rsidRDefault="00F01671" w:rsidP="007A082E">
            <w:pPr>
              <w:spacing w:before="120" w:after="120"/>
              <w:jc w:val="center"/>
              <w:rPr>
                <w:rFonts w:eastAsia="Calibri"/>
                <w14:ligatures w14:val="none"/>
              </w:rPr>
            </w:pPr>
            <w:r w:rsidRPr="00150611">
              <w:rPr>
                <w:rFonts w:eastAsia="Calibri"/>
                <w14:ligatures w14:val="none"/>
              </w:rPr>
              <w:t>6</w:t>
            </w:r>
          </w:p>
        </w:tc>
        <w:tc>
          <w:tcPr>
            <w:tcW w:w="8796" w:type="dxa"/>
          </w:tcPr>
          <w:p w14:paraId="7FD5980E" w14:textId="3AB19C22" w:rsidR="001B049E" w:rsidRPr="00150611" w:rsidRDefault="00C96B16" w:rsidP="007A082E">
            <w:pPr>
              <w:spacing w:before="120" w:after="120"/>
              <w:jc w:val="both"/>
              <w:rPr>
                <w:rFonts w:eastAsia="Calibri"/>
                <w14:ligatures w14:val="none"/>
              </w:rPr>
            </w:pPr>
            <w:r w:rsidRPr="00150611">
              <w:t xml:space="preserve">Movable </w:t>
            </w:r>
            <w:r w:rsidR="001B049E" w:rsidRPr="00150611">
              <w:t>Property Registry</w:t>
            </w:r>
            <w:r w:rsidRPr="00150611">
              <w:t xml:space="preserve"> </w:t>
            </w:r>
          </w:p>
        </w:tc>
      </w:tr>
      <w:tr w:rsidR="001B049E" w:rsidRPr="00150611" w14:paraId="6A27EB3A" w14:textId="77777777" w:rsidTr="001A20F0">
        <w:tc>
          <w:tcPr>
            <w:tcW w:w="985" w:type="dxa"/>
          </w:tcPr>
          <w:p w14:paraId="21F79B15" w14:textId="52502C82" w:rsidR="001B049E" w:rsidRPr="00150611" w:rsidRDefault="00F01671" w:rsidP="007A082E">
            <w:pPr>
              <w:spacing w:before="120" w:after="120"/>
              <w:jc w:val="center"/>
              <w:rPr>
                <w:rFonts w:eastAsia="Calibri"/>
                <w14:ligatures w14:val="none"/>
              </w:rPr>
            </w:pPr>
            <w:r w:rsidRPr="00150611">
              <w:rPr>
                <w:rFonts w:eastAsia="Calibri"/>
                <w14:ligatures w14:val="none"/>
              </w:rPr>
              <w:t>7</w:t>
            </w:r>
          </w:p>
        </w:tc>
        <w:tc>
          <w:tcPr>
            <w:tcW w:w="8796" w:type="dxa"/>
          </w:tcPr>
          <w:p w14:paraId="33053751" w14:textId="4ABF8D68" w:rsidR="001B049E" w:rsidRPr="00150611" w:rsidRDefault="00C96B16" w:rsidP="007A082E">
            <w:pPr>
              <w:spacing w:before="120" w:after="120"/>
              <w:jc w:val="both"/>
              <w:rPr>
                <w:rFonts w:eastAsia="Calibri"/>
                <w14:ligatures w14:val="none"/>
              </w:rPr>
            </w:pPr>
            <w:r w:rsidRPr="00150611">
              <w:rPr>
                <w:rFonts w:eastAsia="Calibri"/>
                <w14:ligatures w14:val="none"/>
              </w:rPr>
              <w:t>Electronic system of the Civil Status Acts Registration Agency</w:t>
            </w:r>
            <w:r w:rsidRPr="00150611" w:rsidDel="00C96B16">
              <w:rPr>
                <w:rFonts w:eastAsia="Calibri"/>
                <w14:ligatures w14:val="none"/>
              </w:rPr>
              <w:t xml:space="preserve"> </w:t>
            </w:r>
          </w:p>
        </w:tc>
      </w:tr>
      <w:tr w:rsidR="001B049E" w:rsidRPr="00150611" w14:paraId="3517B1A6" w14:textId="77777777" w:rsidTr="001A20F0">
        <w:tc>
          <w:tcPr>
            <w:tcW w:w="985" w:type="dxa"/>
          </w:tcPr>
          <w:p w14:paraId="1877F0E1" w14:textId="688D02D4" w:rsidR="001B049E" w:rsidRPr="00150611" w:rsidRDefault="00F01671" w:rsidP="007A082E">
            <w:pPr>
              <w:spacing w:before="120" w:after="120"/>
              <w:jc w:val="center"/>
              <w:rPr>
                <w:rFonts w:eastAsia="Calibri"/>
                <w14:ligatures w14:val="none"/>
              </w:rPr>
            </w:pPr>
            <w:r w:rsidRPr="00150611">
              <w:rPr>
                <w:rFonts w:eastAsia="Calibri"/>
                <w14:ligatures w14:val="none"/>
              </w:rPr>
              <w:t>8</w:t>
            </w:r>
          </w:p>
        </w:tc>
        <w:tc>
          <w:tcPr>
            <w:tcW w:w="8796" w:type="dxa"/>
          </w:tcPr>
          <w:p w14:paraId="4C60B54A" w14:textId="77777777" w:rsidR="001B049E" w:rsidRPr="00150611" w:rsidRDefault="001B049E" w:rsidP="007A082E">
            <w:pPr>
              <w:spacing w:before="120" w:after="120"/>
              <w:jc w:val="both"/>
              <w:rPr>
                <w:rFonts w:eastAsia="Times New Roman"/>
                <w14:ligatures w14:val="none"/>
              </w:rPr>
            </w:pPr>
            <w:r w:rsidRPr="00150611">
              <w:rPr>
                <w:rFonts w:eastAsia="Aptos"/>
                <w:kern w:val="2"/>
              </w:rPr>
              <w:t>Compulsory Enforcement Service Information System</w:t>
            </w:r>
          </w:p>
        </w:tc>
      </w:tr>
      <w:tr w:rsidR="001B049E" w:rsidRPr="00150611" w14:paraId="06AAEC04" w14:textId="77777777" w:rsidTr="001A20F0">
        <w:tc>
          <w:tcPr>
            <w:tcW w:w="985" w:type="dxa"/>
          </w:tcPr>
          <w:p w14:paraId="6906F802" w14:textId="4AEA8581" w:rsidR="001B049E" w:rsidRPr="00150611" w:rsidRDefault="00F01671" w:rsidP="007A082E">
            <w:pPr>
              <w:spacing w:before="120" w:after="120"/>
              <w:jc w:val="center"/>
              <w:rPr>
                <w:rFonts w:eastAsia="Calibri"/>
                <w14:ligatures w14:val="none"/>
              </w:rPr>
            </w:pPr>
            <w:r w:rsidRPr="00150611">
              <w:rPr>
                <w:rFonts w:eastAsia="Calibri"/>
                <w14:ligatures w14:val="none"/>
              </w:rPr>
              <w:t>9</w:t>
            </w:r>
          </w:p>
        </w:tc>
        <w:tc>
          <w:tcPr>
            <w:tcW w:w="8796" w:type="dxa"/>
          </w:tcPr>
          <w:p w14:paraId="4B65423D" w14:textId="77777777" w:rsidR="001B049E" w:rsidRPr="00150611" w:rsidRDefault="001B049E" w:rsidP="007A082E">
            <w:pPr>
              <w:spacing w:before="120" w:after="120"/>
              <w:jc w:val="both"/>
              <w:rPr>
                <w:rFonts w:eastAsia="Times New Roman"/>
                <w14:ligatures w14:val="none"/>
              </w:rPr>
            </w:pPr>
            <w:r w:rsidRPr="00150611">
              <w:rPr>
                <w:rFonts w:eastAsia="Aptos"/>
                <w:kern w:val="2"/>
              </w:rPr>
              <w:t>E-penitentiary.am System of Penitentiary Service</w:t>
            </w:r>
          </w:p>
        </w:tc>
      </w:tr>
      <w:tr w:rsidR="001B049E" w:rsidRPr="00150611" w14:paraId="6191F328" w14:textId="77777777" w:rsidTr="001A20F0">
        <w:tc>
          <w:tcPr>
            <w:tcW w:w="985" w:type="dxa"/>
          </w:tcPr>
          <w:p w14:paraId="662CFE5D" w14:textId="221C4C7C" w:rsidR="001B049E" w:rsidRPr="00150611" w:rsidRDefault="00F01671" w:rsidP="007A082E">
            <w:pPr>
              <w:spacing w:before="120" w:after="120"/>
              <w:jc w:val="center"/>
              <w:rPr>
                <w:rFonts w:eastAsia="Calibri"/>
                <w14:ligatures w14:val="none"/>
              </w:rPr>
            </w:pPr>
            <w:r w:rsidRPr="00150611">
              <w:rPr>
                <w:rFonts w:eastAsia="Calibri"/>
                <w14:ligatures w14:val="none"/>
              </w:rPr>
              <w:lastRenderedPageBreak/>
              <w:t>10</w:t>
            </w:r>
          </w:p>
        </w:tc>
        <w:tc>
          <w:tcPr>
            <w:tcW w:w="8796" w:type="dxa"/>
          </w:tcPr>
          <w:p w14:paraId="6727165E" w14:textId="77777777" w:rsidR="001B049E" w:rsidRPr="00150611" w:rsidRDefault="001B049E" w:rsidP="007A082E">
            <w:pPr>
              <w:spacing w:before="120" w:after="120"/>
              <w:jc w:val="both"/>
              <w:rPr>
                <w:rFonts w:eastAsia="Calibri"/>
                <w14:ligatures w14:val="none"/>
              </w:rPr>
            </w:pPr>
            <w:r w:rsidRPr="00150611">
              <w:rPr>
                <w:rFonts w:eastAsia="Calibri"/>
                <w14:ligatures w14:val="none"/>
              </w:rPr>
              <w:t>Unified E-Notification System.</w:t>
            </w:r>
          </w:p>
        </w:tc>
      </w:tr>
      <w:tr w:rsidR="001B049E" w:rsidRPr="00150611" w14:paraId="270D2789" w14:textId="77777777" w:rsidTr="001A20F0">
        <w:tc>
          <w:tcPr>
            <w:tcW w:w="985" w:type="dxa"/>
          </w:tcPr>
          <w:p w14:paraId="372A2BA9" w14:textId="7CD79F73" w:rsidR="001B049E" w:rsidRPr="00150611" w:rsidRDefault="001B049E" w:rsidP="007A082E">
            <w:pPr>
              <w:spacing w:before="120" w:after="120"/>
              <w:jc w:val="center"/>
              <w:rPr>
                <w:rFonts w:eastAsia="Calibri"/>
                <w14:ligatures w14:val="none"/>
              </w:rPr>
            </w:pPr>
            <w:r w:rsidRPr="00150611">
              <w:rPr>
                <w:rFonts w:eastAsia="Calibri"/>
                <w14:ligatures w14:val="none"/>
              </w:rPr>
              <w:t>11</w:t>
            </w:r>
          </w:p>
        </w:tc>
        <w:tc>
          <w:tcPr>
            <w:tcW w:w="8796" w:type="dxa"/>
          </w:tcPr>
          <w:p w14:paraId="67D9BBF9" w14:textId="77777777" w:rsidR="001B049E" w:rsidRPr="00150611" w:rsidRDefault="001B049E" w:rsidP="007A082E">
            <w:pPr>
              <w:spacing w:before="120" w:after="120"/>
              <w:jc w:val="both"/>
              <w:rPr>
                <w:rFonts w:eastAsia="Times New Roman"/>
                <w14:ligatures w14:val="none"/>
              </w:rPr>
            </w:pPr>
            <w:r w:rsidRPr="00150611">
              <w:rPr>
                <w:rFonts w:eastAsia="Times New Roman"/>
                <w14:ligatures w14:val="none"/>
              </w:rPr>
              <w:t>Central Depository</w:t>
            </w:r>
          </w:p>
        </w:tc>
      </w:tr>
      <w:tr w:rsidR="001B049E" w:rsidRPr="00150611" w14:paraId="3179A09D" w14:textId="77777777" w:rsidTr="001A20F0">
        <w:tc>
          <w:tcPr>
            <w:tcW w:w="985" w:type="dxa"/>
          </w:tcPr>
          <w:p w14:paraId="3EB271B6" w14:textId="46938C78" w:rsidR="001B049E" w:rsidRPr="00150611" w:rsidRDefault="001B049E" w:rsidP="007A082E">
            <w:pPr>
              <w:spacing w:before="120" w:after="120"/>
              <w:jc w:val="center"/>
              <w:rPr>
                <w:rFonts w:eastAsia="Calibri"/>
                <w14:ligatures w14:val="none"/>
              </w:rPr>
            </w:pPr>
            <w:r w:rsidRPr="00150611">
              <w:rPr>
                <w:rFonts w:eastAsia="Calibri"/>
                <w14:ligatures w14:val="none"/>
              </w:rPr>
              <w:t>12</w:t>
            </w:r>
          </w:p>
        </w:tc>
        <w:tc>
          <w:tcPr>
            <w:tcW w:w="8796" w:type="dxa"/>
          </w:tcPr>
          <w:p w14:paraId="5EC11CC5" w14:textId="77777777" w:rsidR="001B049E" w:rsidRPr="00150611" w:rsidRDefault="001B049E" w:rsidP="007A082E">
            <w:pPr>
              <w:spacing w:before="120" w:after="120"/>
              <w:jc w:val="both"/>
              <w:rPr>
                <w:rFonts w:eastAsia="Times New Roman"/>
                <w14:ligatures w14:val="none"/>
              </w:rPr>
            </w:pPr>
            <w:r w:rsidRPr="00150611">
              <w:rPr>
                <w:rFonts w:eastAsia="Times New Roman"/>
                <w14:ligatures w14:val="none"/>
              </w:rPr>
              <w:t>Judicial Department (DATALEX system)</w:t>
            </w:r>
          </w:p>
        </w:tc>
      </w:tr>
      <w:tr w:rsidR="001B049E" w:rsidRPr="00150611" w14:paraId="2E8ADE04" w14:textId="77777777" w:rsidTr="001A20F0">
        <w:tc>
          <w:tcPr>
            <w:tcW w:w="985" w:type="dxa"/>
          </w:tcPr>
          <w:p w14:paraId="221361DB" w14:textId="538B935C" w:rsidR="001B049E" w:rsidRPr="00150611" w:rsidRDefault="001B049E" w:rsidP="007A082E">
            <w:pPr>
              <w:spacing w:before="120" w:after="120"/>
              <w:jc w:val="center"/>
              <w:rPr>
                <w:rFonts w:eastAsia="Calibri"/>
                <w14:ligatures w14:val="none"/>
              </w:rPr>
            </w:pPr>
            <w:r w:rsidRPr="00150611">
              <w:rPr>
                <w:rFonts w:eastAsia="Calibri"/>
                <w14:ligatures w14:val="none"/>
              </w:rPr>
              <w:t>13</w:t>
            </w:r>
          </w:p>
        </w:tc>
        <w:tc>
          <w:tcPr>
            <w:tcW w:w="8796" w:type="dxa"/>
          </w:tcPr>
          <w:p w14:paraId="5C9DD896" w14:textId="77777777" w:rsidR="001B049E" w:rsidRPr="00150611" w:rsidRDefault="001B049E" w:rsidP="007A082E">
            <w:pPr>
              <w:spacing w:before="120" w:after="120"/>
              <w:jc w:val="both"/>
              <w:rPr>
                <w:rFonts w:eastAsia="Calibri"/>
                <w14:ligatures w14:val="none"/>
              </w:rPr>
            </w:pPr>
            <w:r w:rsidRPr="00150611">
              <w:rPr>
                <w:rFonts w:eastAsia="Calibri"/>
                <w14:ligatures w14:val="none"/>
              </w:rPr>
              <w:t>Official website for public notifications</w:t>
            </w:r>
          </w:p>
        </w:tc>
      </w:tr>
      <w:tr w:rsidR="001B049E" w:rsidRPr="00150611" w14:paraId="1EEE911E" w14:textId="77777777" w:rsidTr="001A20F0">
        <w:tc>
          <w:tcPr>
            <w:tcW w:w="985" w:type="dxa"/>
          </w:tcPr>
          <w:p w14:paraId="20740C08" w14:textId="3A77EDFA" w:rsidR="001B049E" w:rsidRPr="00150611" w:rsidRDefault="001B049E" w:rsidP="007A082E">
            <w:pPr>
              <w:spacing w:before="120" w:after="120"/>
              <w:jc w:val="center"/>
              <w:rPr>
                <w:rFonts w:eastAsia="Calibri"/>
                <w14:ligatures w14:val="none"/>
              </w:rPr>
            </w:pPr>
            <w:r w:rsidRPr="00150611">
              <w:rPr>
                <w:rFonts w:eastAsia="Calibri"/>
                <w14:ligatures w14:val="none"/>
              </w:rPr>
              <w:t>14</w:t>
            </w:r>
          </w:p>
        </w:tc>
        <w:tc>
          <w:tcPr>
            <w:tcW w:w="8796" w:type="dxa"/>
          </w:tcPr>
          <w:p w14:paraId="1EFE5AD0" w14:textId="31A0AC71" w:rsidR="001B049E" w:rsidRPr="00150611" w:rsidRDefault="001B049E" w:rsidP="007A082E">
            <w:pPr>
              <w:spacing w:before="120" w:after="120"/>
              <w:jc w:val="both"/>
              <w:rPr>
                <w:rFonts w:eastAsia="Times New Roman"/>
                <w14:ligatures w14:val="none"/>
              </w:rPr>
            </w:pPr>
            <w:r w:rsidRPr="00150611">
              <w:rPr>
                <w:rFonts w:eastAsia="Times New Roman"/>
                <w14:ligatures w14:val="none"/>
              </w:rPr>
              <w:t>Statistical Committee</w:t>
            </w:r>
          </w:p>
        </w:tc>
      </w:tr>
      <w:tr w:rsidR="001B049E" w:rsidRPr="00150611" w14:paraId="58B030FF" w14:textId="77777777" w:rsidTr="001A20F0">
        <w:tc>
          <w:tcPr>
            <w:tcW w:w="985" w:type="dxa"/>
          </w:tcPr>
          <w:p w14:paraId="4141DE2D" w14:textId="3786A00D" w:rsidR="001B049E" w:rsidRPr="00150611" w:rsidRDefault="001B049E" w:rsidP="007A082E">
            <w:pPr>
              <w:spacing w:before="120" w:after="120"/>
              <w:jc w:val="center"/>
              <w:rPr>
                <w:rFonts w:eastAsia="Calibri"/>
                <w14:ligatures w14:val="none"/>
              </w:rPr>
            </w:pPr>
            <w:r w:rsidRPr="00150611">
              <w:rPr>
                <w:rFonts w:eastAsia="Calibri"/>
                <w14:ligatures w14:val="none"/>
              </w:rPr>
              <w:t>15</w:t>
            </w:r>
          </w:p>
        </w:tc>
        <w:tc>
          <w:tcPr>
            <w:tcW w:w="8796" w:type="dxa"/>
          </w:tcPr>
          <w:p w14:paraId="16F5399E" w14:textId="7C0446D6" w:rsidR="001B049E" w:rsidRPr="00150611" w:rsidRDefault="001B049E" w:rsidP="007A082E">
            <w:pPr>
              <w:spacing w:before="120" w:after="120"/>
              <w:jc w:val="both"/>
              <w:rPr>
                <w:rFonts w:eastAsia="Times New Roman"/>
                <w14:ligatures w14:val="none"/>
              </w:rPr>
            </w:pPr>
            <w:r w:rsidRPr="00150611">
              <w:rPr>
                <w:rFonts w:eastAsia="Times New Roman"/>
                <w14:ligatures w14:val="none"/>
              </w:rPr>
              <w:t>Central Bank Financial Monitoring Center</w:t>
            </w:r>
          </w:p>
        </w:tc>
      </w:tr>
      <w:tr w:rsidR="001B049E" w:rsidRPr="00150611" w14:paraId="543E1273" w14:textId="77777777" w:rsidTr="001A20F0">
        <w:tc>
          <w:tcPr>
            <w:tcW w:w="985" w:type="dxa"/>
          </w:tcPr>
          <w:p w14:paraId="7A54953A" w14:textId="000E116F" w:rsidR="001B049E" w:rsidRPr="00150611" w:rsidRDefault="001B049E" w:rsidP="007A082E">
            <w:pPr>
              <w:spacing w:before="120" w:after="120"/>
              <w:jc w:val="center"/>
              <w:rPr>
                <w:rFonts w:eastAsia="Calibri"/>
                <w14:ligatures w14:val="none"/>
              </w:rPr>
            </w:pPr>
            <w:r w:rsidRPr="00150611">
              <w:rPr>
                <w:rFonts w:eastAsia="Calibri"/>
                <w14:ligatures w14:val="none"/>
              </w:rPr>
              <w:t>16</w:t>
            </w:r>
          </w:p>
        </w:tc>
        <w:tc>
          <w:tcPr>
            <w:tcW w:w="8796" w:type="dxa"/>
          </w:tcPr>
          <w:p w14:paraId="19EDD62C" w14:textId="77777777" w:rsidR="001B049E" w:rsidRPr="00150611" w:rsidRDefault="001B049E" w:rsidP="007A082E">
            <w:pPr>
              <w:spacing w:before="120" w:after="120"/>
              <w:jc w:val="both"/>
              <w:rPr>
                <w:rFonts w:eastAsia="Times New Roman"/>
                <w14:ligatures w14:val="none"/>
              </w:rPr>
            </w:pPr>
            <w:r w:rsidRPr="00150611">
              <w:rPr>
                <w:rFonts w:eastAsia="Times New Roman"/>
                <w14:ligatures w14:val="none"/>
              </w:rPr>
              <w:t xml:space="preserve">E-request.am </w:t>
            </w:r>
          </w:p>
        </w:tc>
      </w:tr>
      <w:tr w:rsidR="001B049E" w:rsidRPr="00150611" w14:paraId="52CF3350" w14:textId="77777777" w:rsidTr="001A20F0">
        <w:tc>
          <w:tcPr>
            <w:tcW w:w="985" w:type="dxa"/>
          </w:tcPr>
          <w:p w14:paraId="6C56B604" w14:textId="6D68745E" w:rsidR="001B049E" w:rsidRPr="00150611" w:rsidRDefault="001B049E" w:rsidP="007A082E">
            <w:pPr>
              <w:spacing w:before="120" w:after="120"/>
              <w:jc w:val="center"/>
              <w:rPr>
                <w:rFonts w:eastAsia="Calibri"/>
                <w14:ligatures w14:val="none"/>
              </w:rPr>
            </w:pPr>
            <w:r w:rsidRPr="00150611">
              <w:rPr>
                <w:rFonts w:eastAsia="Calibri"/>
                <w14:ligatures w14:val="none"/>
              </w:rPr>
              <w:t>17</w:t>
            </w:r>
          </w:p>
        </w:tc>
        <w:tc>
          <w:tcPr>
            <w:tcW w:w="8796" w:type="dxa"/>
          </w:tcPr>
          <w:p w14:paraId="5591BB67" w14:textId="77777777" w:rsidR="001B049E" w:rsidRPr="00150611" w:rsidRDefault="001B049E" w:rsidP="007A082E">
            <w:pPr>
              <w:spacing w:before="120" w:after="120"/>
              <w:jc w:val="both"/>
              <w:rPr>
                <w:rFonts w:eastAsia="Times New Roman"/>
                <w:kern w:val="2"/>
              </w:rPr>
            </w:pPr>
            <w:r w:rsidRPr="00150611">
              <w:rPr>
                <w:rFonts w:eastAsia="Times New Roman"/>
                <w14:ligatures w14:val="none"/>
              </w:rPr>
              <w:t>E-Verify.am system for issuance, archiving, and verifying the authenticity of official documents of the Republic of Armenia</w:t>
            </w:r>
          </w:p>
        </w:tc>
      </w:tr>
      <w:tr w:rsidR="001B049E" w:rsidRPr="00150611" w14:paraId="74E63794" w14:textId="77777777" w:rsidTr="001A20F0">
        <w:tc>
          <w:tcPr>
            <w:tcW w:w="985" w:type="dxa"/>
          </w:tcPr>
          <w:p w14:paraId="71F0562E" w14:textId="057B52E2" w:rsidR="001B049E" w:rsidRPr="00150611" w:rsidRDefault="001B049E" w:rsidP="007A082E">
            <w:pPr>
              <w:spacing w:before="120" w:after="120"/>
              <w:jc w:val="center"/>
              <w:rPr>
                <w:rFonts w:eastAsia="Calibri"/>
                <w14:ligatures w14:val="none"/>
              </w:rPr>
            </w:pPr>
            <w:r w:rsidRPr="00150611">
              <w:rPr>
                <w:rFonts w:eastAsia="Calibri"/>
                <w14:ligatures w14:val="none"/>
              </w:rPr>
              <w:t>18</w:t>
            </w:r>
          </w:p>
        </w:tc>
        <w:tc>
          <w:tcPr>
            <w:tcW w:w="8796" w:type="dxa"/>
          </w:tcPr>
          <w:p w14:paraId="2C2725E9" w14:textId="694DB90B" w:rsidR="001B049E" w:rsidRPr="00150611" w:rsidRDefault="001B049E" w:rsidP="007A082E">
            <w:pPr>
              <w:spacing w:before="120" w:after="120"/>
              <w:jc w:val="both"/>
              <w:rPr>
                <w:rFonts w:eastAsia="Times New Roman"/>
                <w14:ligatures w14:val="none"/>
              </w:rPr>
            </w:pPr>
            <w:r w:rsidRPr="00150611">
              <w:rPr>
                <w:rFonts w:eastAsia="Times New Roman"/>
                <w14:ligatures w14:val="none"/>
              </w:rPr>
              <w:t xml:space="preserve">SRC Taxpayers' </w:t>
            </w:r>
            <w:r w:rsidR="00C96B16" w:rsidRPr="00150611">
              <w:rPr>
                <w:rFonts w:eastAsia="Times New Roman"/>
                <w14:ligatures w14:val="none"/>
              </w:rPr>
              <w:t xml:space="preserve">Database </w:t>
            </w:r>
          </w:p>
        </w:tc>
      </w:tr>
      <w:tr w:rsidR="001B049E" w:rsidRPr="00150611" w14:paraId="3A07AC71" w14:textId="77777777" w:rsidTr="001A20F0">
        <w:tc>
          <w:tcPr>
            <w:tcW w:w="985" w:type="dxa"/>
          </w:tcPr>
          <w:p w14:paraId="3EEF2419" w14:textId="6C4FEA2B" w:rsidR="001B049E" w:rsidRPr="00150611" w:rsidRDefault="001B049E" w:rsidP="007A082E">
            <w:pPr>
              <w:spacing w:before="120" w:after="120"/>
              <w:jc w:val="center"/>
              <w:rPr>
                <w:rFonts w:eastAsia="Calibri"/>
                <w14:ligatures w14:val="none"/>
              </w:rPr>
            </w:pPr>
            <w:r w:rsidRPr="00150611">
              <w:rPr>
                <w:rFonts w:eastAsia="Calibri"/>
                <w14:ligatures w14:val="none"/>
              </w:rPr>
              <w:t>19</w:t>
            </w:r>
          </w:p>
        </w:tc>
        <w:tc>
          <w:tcPr>
            <w:tcW w:w="8796" w:type="dxa"/>
          </w:tcPr>
          <w:p w14:paraId="7748AC52" w14:textId="77777777" w:rsidR="001B049E" w:rsidRPr="00150611" w:rsidRDefault="001B049E" w:rsidP="007A082E">
            <w:pPr>
              <w:spacing w:before="120" w:after="120"/>
              <w:jc w:val="both"/>
              <w:rPr>
                <w:rFonts w:eastAsia="Times New Roman"/>
                <w:kern w:val="2"/>
              </w:rPr>
            </w:pPr>
            <w:r w:rsidRPr="00150611">
              <w:rPr>
                <w:rFonts w:eastAsia="Times New Roman"/>
                <w14:ligatures w14:val="none"/>
              </w:rPr>
              <w:t>Unified Electronic Justice Platform (if present)</w:t>
            </w:r>
          </w:p>
        </w:tc>
      </w:tr>
      <w:tr w:rsidR="004313C2" w:rsidRPr="00150611" w14:paraId="2811B6BB" w14:textId="77777777" w:rsidTr="001A20F0">
        <w:tc>
          <w:tcPr>
            <w:tcW w:w="985" w:type="dxa"/>
          </w:tcPr>
          <w:p w14:paraId="4EE82232" w14:textId="24FC5E99" w:rsidR="004313C2" w:rsidRPr="00150611" w:rsidRDefault="004313C2" w:rsidP="007A082E">
            <w:pPr>
              <w:spacing w:before="120" w:after="120"/>
              <w:jc w:val="center"/>
              <w:rPr>
                <w:rFonts w:eastAsia="Calibri"/>
                <w14:ligatures w14:val="none"/>
              </w:rPr>
            </w:pPr>
            <w:r w:rsidRPr="00150611">
              <w:rPr>
                <w:rFonts w:eastAsia="Calibri"/>
                <w14:ligatures w14:val="none"/>
              </w:rPr>
              <w:t>20</w:t>
            </w:r>
          </w:p>
        </w:tc>
        <w:tc>
          <w:tcPr>
            <w:tcW w:w="8796" w:type="dxa"/>
          </w:tcPr>
          <w:p w14:paraId="3A74A604" w14:textId="65C0D953" w:rsidR="004313C2" w:rsidRPr="00150611" w:rsidRDefault="00BA39A5" w:rsidP="007A082E">
            <w:pPr>
              <w:spacing w:before="120" w:after="120"/>
              <w:jc w:val="both"/>
              <w:rPr>
                <w:rFonts w:eastAsia="Times New Roman"/>
                <w14:ligatures w14:val="none"/>
              </w:rPr>
            </w:pPr>
            <w:r w:rsidRPr="00150611">
              <w:rPr>
                <w:rFonts w:eastAsia="Times New Roman"/>
                <w14:ligatures w14:val="none"/>
              </w:rPr>
              <w:t xml:space="preserve">fs1.e-criminal.am and fs2.e-criminal.am system for video recording of </w:t>
            </w:r>
            <w:r w:rsidR="00C96B16" w:rsidRPr="00150611">
              <w:rPr>
                <w:rFonts w:eastAsia="Times New Roman"/>
                <w14:ligatures w14:val="none"/>
              </w:rPr>
              <w:t>investigative actions</w:t>
            </w:r>
          </w:p>
        </w:tc>
      </w:tr>
    </w:tbl>
    <w:p w14:paraId="6DD83A54" w14:textId="662EE866" w:rsidR="001B049E" w:rsidRPr="00150611" w:rsidRDefault="001B049E" w:rsidP="007A082E">
      <w:pPr>
        <w:tabs>
          <w:tab w:val="left" w:pos="993"/>
        </w:tabs>
        <w:spacing w:before="120" w:after="120"/>
        <w:ind w:firstLine="360"/>
        <w:jc w:val="both"/>
        <w:rPr>
          <w:rFonts w:eastAsia="Times New Roman"/>
          <w14:ligatures w14:val="none"/>
        </w:rPr>
      </w:pPr>
      <w:r w:rsidRPr="00150611">
        <w:rPr>
          <w:rFonts w:eastAsia="Times New Roman"/>
          <w14:ligatures w14:val="none"/>
        </w:rPr>
        <w:t xml:space="preserve">If other platforms, information systems, and/or databases emerge during the implementation of the </w:t>
      </w:r>
      <w:r w:rsidR="00C96B16" w:rsidRPr="00150611">
        <w:rPr>
          <w:rFonts w:eastAsia="Times New Roman"/>
          <w14:ligatures w14:val="none"/>
        </w:rPr>
        <w:t>ToR</w:t>
      </w:r>
      <w:r w:rsidRPr="00150611">
        <w:rPr>
          <w:rFonts w:eastAsia="Times New Roman"/>
          <w14:ligatures w14:val="none"/>
        </w:rPr>
        <w:t>, with which interoperability</w:t>
      </w:r>
      <w:r w:rsidR="00C96B16" w:rsidRPr="00150611">
        <w:rPr>
          <w:rFonts w:eastAsia="Times New Roman"/>
          <w14:ligatures w14:val="none"/>
        </w:rPr>
        <w:t xml:space="preserve"> that</w:t>
      </w:r>
      <w:r w:rsidRPr="00150611">
        <w:rPr>
          <w:rFonts w:eastAsia="Times New Roman"/>
          <w14:ligatures w14:val="none"/>
        </w:rPr>
        <w:t xml:space="preserve"> is necessary for the implementation of the objectives of the </w:t>
      </w:r>
      <w:r w:rsidR="00C96B16" w:rsidRPr="00150611">
        <w:rPr>
          <w:rFonts w:eastAsia="Times New Roman"/>
          <w14:ligatures w14:val="none"/>
        </w:rPr>
        <w:t>ToR</w:t>
      </w:r>
      <w:r w:rsidRPr="00150611">
        <w:rPr>
          <w:rFonts w:eastAsia="Times New Roman"/>
          <w14:ligatures w14:val="none"/>
        </w:rPr>
        <w:t xml:space="preserve"> may lead to the automation of any action carried out by the System or automatic exchange of data, it must also be designed and implemented by the </w:t>
      </w:r>
      <w:r w:rsidR="00164DD5">
        <w:rPr>
          <w:rFonts w:eastAsia="GHEA Grapalat"/>
          <w14:ligatures w14:val="none"/>
        </w:rPr>
        <w:t>Consultant</w:t>
      </w:r>
      <w:r w:rsidR="006C693A" w:rsidRPr="00150611">
        <w:rPr>
          <w:rFonts w:eastAsia="GHEA Grapalat"/>
          <w14:ligatures w14:val="none"/>
        </w:rPr>
        <w:t xml:space="preserve"> </w:t>
      </w:r>
      <w:r w:rsidRPr="00150611">
        <w:rPr>
          <w:rFonts w:eastAsia="Times New Roman"/>
          <w14:ligatures w14:val="none"/>
        </w:rPr>
        <w:t>within the framework of the Contract.</w:t>
      </w:r>
    </w:p>
    <w:p w14:paraId="1B428834" w14:textId="77777777" w:rsidR="001B049E" w:rsidRPr="00150611" w:rsidRDefault="001B049E" w:rsidP="007A082E">
      <w:pPr>
        <w:spacing w:before="120" w:after="120"/>
        <w:ind w:firstLine="630"/>
        <w:jc w:val="both"/>
        <w:rPr>
          <w:rFonts w:eastAsia="Microsoft JhengHei"/>
          <w:kern w:val="2"/>
        </w:rPr>
      </w:pPr>
    </w:p>
    <w:p w14:paraId="247CE02B" w14:textId="3839B4A7" w:rsidR="00C913ED" w:rsidRPr="00150611" w:rsidRDefault="00C913ED" w:rsidP="007A082E">
      <w:pPr>
        <w:spacing w:before="120" w:after="120" w:line="259" w:lineRule="auto"/>
        <w:rPr>
          <w:rFonts w:eastAsia="Times New Roman"/>
          <w14:ligatures w14:val="none"/>
        </w:rPr>
      </w:pPr>
      <w:r w:rsidRPr="00150611">
        <w:rPr>
          <w:rFonts w:eastAsia="Times New Roman"/>
          <w:noProof/>
          <w14:ligatures w14:val="none"/>
        </w:rPr>
        <w:lastRenderedPageBreak/>
        <w:drawing>
          <wp:inline distT="0" distB="0" distL="0" distR="0" wp14:anchorId="4A39BFB8" wp14:editId="4402BDD7">
            <wp:extent cx="6189345" cy="6634480"/>
            <wp:effectExtent l="0" t="0" r="1905" b="0"/>
            <wp:docPr id="846733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9345" cy="6634480"/>
                    </a:xfrm>
                    <a:prstGeom prst="rect">
                      <a:avLst/>
                    </a:prstGeom>
                    <a:noFill/>
                    <a:ln>
                      <a:noFill/>
                    </a:ln>
                  </pic:spPr>
                </pic:pic>
              </a:graphicData>
            </a:graphic>
          </wp:inline>
        </w:drawing>
      </w:r>
    </w:p>
    <w:p w14:paraId="384819F5" w14:textId="1AF096F5" w:rsidR="00C913ED" w:rsidRPr="00150611" w:rsidRDefault="00C913ED" w:rsidP="007A082E">
      <w:pPr>
        <w:spacing w:before="120" w:after="120" w:line="259" w:lineRule="auto"/>
        <w:rPr>
          <w:rFonts w:eastAsia="Times New Roman"/>
          <w14:ligatures w14:val="none"/>
        </w:rPr>
      </w:pPr>
      <w:r w:rsidRPr="00150611">
        <w:rPr>
          <w:rFonts w:eastAsia="Times New Roman"/>
          <w14:ligatures w14:val="none"/>
        </w:rPr>
        <w:br w:type="page"/>
      </w:r>
    </w:p>
    <w:tbl>
      <w:tblPr>
        <w:tblW w:w="10632" w:type="dxa"/>
        <w:tblInd w:w="-575"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677"/>
        <w:gridCol w:w="2300"/>
        <w:gridCol w:w="2410"/>
        <w:gridCol w:w="1690"/>
        <w:gridCol w:w="3555"/>
      </w:tblGrid>
      <w:tr w:rsidR="001B049E" w:rsidRPr="00150611" w14:paraId="70835043"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41470D" w14:textId="77777777" w:rsidR="001B049E" w:rsidRPr="00150611" w:rsidRDefault="001B049E" w:rsidP="007A082E">
            <w:pPr>
              <w:spacing w:before="120" w:after="120"/>
              <w:jc w:val="center"/>
              <w:rPr>
                <w:rFonts w:eastAsia="Times New Roman"/>
                <w:b/>
                <w:bCs/>
                <w14:ligatures w14:val="none"/>
              </w:rPr>
            </w:pPr>
            <w:r w:rsidRPr="00150611">
              <w:rPr>
                <w:rFonts w:eastAsia="Times New Roman"/>
                <w:b/>
                <w:bCs/>
                <w14:ligatures w14:val="none"/>
              </w:rPr>
              <w:lastRenderedPageBreak/>
              <w:t>Step</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4F9145" w14:textId="77777777" w:rsidR="001B049E" w:rsidRPr="00150611" w:rsidRDefault="001B049E" w:rsidP="007A082E">
            <w:pPr>
              <w:spacing w:before="120" w:after="120"/>
              <w:jc w:val="center"/>
              <w:rPr>
                <w:rFonts w:eastAsia="Times New Roman"/>
                <w:b/>
                <w:bCs/>
                <w14:ligatures w14:val="none"/>
              </w:rPr>
            </w:pPr>
            <w:r w:rsidRPr="00150611">
              <w:rPr>
                <w:rFonts w:eastAsia="Times New Roman"/>
                <w:b/>
                <w:bCs/>
                <w14:ligatures w14:val="none"/>
              </w:rPr>
              <w:t>Action</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84CBD9" w14:textId="77777777" w:rsidR="001B049E" w:rsidRPr="00150611" w:rsidRDefault="001B049E" w:rsidP="007A082E">
            <w:pPr>
              <w:spacing w:before="120" w:after="120"/>
              <w:jc w:val="center"/>
              <w:rPr>
                <w:rFonts w:eastAsia="Times New Roman"/>
                <w:b/>
                <w:bCs/>
                <w14:ligatures w14:val="none"/>
              </w:rPr>
            </w:pPr>
            <w:r w:rsidRPr="00150611">
              <w:rPr>
                <w:rFonts w:eastAsia="Times New Roman"/>
                <w:b/>
                <w:bCs/>
                <w14:ligatures w14:val="none"/>
              </w:rPr>
              <w:t>Condition</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8D1E1F" w14:textId="446BC81A" w:rsidR="001B049E" w:rsidRPr="00150611" w:rsidRDefault="00C66039" w:rsidP="007A082E">
            <w:pPr>
              <w:spacing w:before="120" w:after="120"/>
              <w:jc w:val="center"/>
              <w:rPr>
                <w:rFonts w:eastAsia="Times New Roman"/>
                <w:b/>
                <w:bCs/>
                <w14:ligatures w14:val="none"/>
              </w:rPr>
            </w:pPr>
            <w:r w:rsidRPr="00150611">
              <w:rPr>
                <w:rFonts w:eastAsia="Times New Roman"/>
                <w:b/>
                <w:bCs/>
                <w14:ligatures w14:val="none"/>
              </w:rPr>
              <w:t>Executor</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C96061" w14:textId="77777777" w:rsidR="001B049E" w:rsidRPr="00150611" w:rsidRDefault="001B049E" w:rsidP="007A082E">
            <w:pPr>
              <w:spacing w:before="120" w:after="120"/>
              <w:jc w:val="center"/>
              <w:rPr>
                <w:rFonts w:eastAsia="Times New Roman"/>
                <w:b/>
                <w:bCs/>
                <w14:ligatures w14:val="none"/>
              </w:rPr>
            </w:pPr>
            <w:r w:rsidRPr="00150611">
              <w:rPr>
                <w:rFonts w:eastAsia="Times New Roman"/>
                <w:b/>
                <w:bCs/>
                <w14:ligatures w14:val="none"/>
              </w:rPr>
              <w:t>Description</w:t>
            </w:r>
          </w:p>
        </w:tc>
      </w:tr>
      <w:tr w:rsidR="001B049E" w:rsidRPr="00150611" w14:paraId="475AEF53"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AB112C"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1</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BEC87C"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Implementation of the Instruction in the System</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1E0E7F"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1EE2A0" w14:textId="75E86FC0" w:rsidR="001B049E" w:rsidRPr="00150611" w:rsidRDefault="001A5AEB" w:rsidP="007A082E">
            <w:pPr>
              <w:spacing w:before="120" w:after="120"/>
              <w:jc w:val="center"/>
              <w:rPr>
                <w:rFonts w:eastAsia="Times New Roman"/>
                <w14:ligatures w14:val="none"/>
              </w:rPr>
            </w:pPr>
            <w:r w:rsidRPr="00150611">
              <w:rPr>
                <w:rFonts w:eastAsia="Times New Roman"/>
                <w14:ligatures w14:val="none"/>
              </w:rPr>
              <w:t>User</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E8C859" w14:textId="77777777" w:rsidR="001B049E" w:rsidRPr="00150611" w:rsidRDefault="001B049E" w:rsidP="007A082E">
            <w:pPr>
              <w:spacing w:before="120" w:after="120"/>
              <w:jc w:val="both"/>
              <w:rPr>
                <w:rFonts w:eastAsia="Times New Roman"/>
                <w14:ligatures w14:val="none"/>
              </w:rPr>
            </w:pPr>
            <w:r w:rsidRPr="00150611">
              <w:rPr>
                <w:rFonts w:eastAsia="Times New Roman"/>
                <w14:ligatures w14:val="none"/>
              </w:rPr>
              <w:t>Instructions are executed by the user in the system</w:t>
            </w:r>
          </w:p>
        </w:tc>
      </w:tr>
      <w:tr w:rsidR="001B049E" w:rsidRPr="00150611" w14:paraId="34E0108C" w14:textId="77777777" w:rsidTr="001A20F0">
        <w:trPr>
          <w:trHeight w:val="3030"/>
        </w:trPr>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9C30B4"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2</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050BEF"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A79F8D"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Interoperability Required</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A0A1E4" w14:textId="7113FE93" w:rsidR="001B049E" w:rsidRPr="00150611" w:rsidRDefault="001A5AEB" w:rsidP="007A082E">
            <w:pPr>
              <w:spacing w:before="120" w:after="120"/>
              <w:jc w:val="center"/>
              <w:rPr>
                <w:rFonts w:eastAsia="Times New Roman"/>
                <w14:ligatures w14:val="none"/>
              </w:rPr>
            </w:pPr>
            <w:r w:rsidRPr="00150611">
              <w:rPr>
                <w:rFonts w:eastAsia="Times New Roman"/>
                <w14:ligatures w14:val="none"/>
              </w:rPr>
              <w:t>User</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6F6E1D" w14:textId="36458EE3" w:rsidR="001B049E" w:rsidRPr="00150611" w:rsidRDefault="001B049E" w:rsidP="007A082E">
            <w:pPr>
              <w:spacing w:before="120" w:after="120"/>
              <w:jc w:val="both"/>
              <w:rPr>
                <w:rFonts w:eastAsia="Times New Roman"/>
                <w14:ligatures w14:val="none"/>
              </w:rPr>
            </w:pPr>
            <w:r w:rsidRPr="00150611">
              <w:rPr>
                <w:rFonts w:eastAsia="Times New Roman"/>
                <w14:ligatures w14:val="none"/>
              </w:rPr>
              <w:t xml:space="preserve">If the instruction or the action taken as a result of the instruction </w:t>
            </w:r>
            <w:r w:rsidR="00FB3E6F" w:rsidRPr="00150611">
              <w:rPr>
                <w:rFonts w:eastAsia="Times New Roman"/>
                <w14:ligatures w14:val="none"/>
              </w:rPr>
              <w:t>triggers</w:t>
            </w:r>
            <w:r w:rsidRPr="00150611">
              <w:rPr>
                <w:rFonts w:eastAsia="Times New Roman"/>
                <w14:ligatures w14:val="none"/>
              </w:rPr>
              <w:t xml:space="preserve"> interoperability, the next step is taken, otherwise the function is not </w:t>
            </w:r>
            <w:r w:rsidR="00FB3E6F" w:rsidRPr="00150611">
              <w:rPr>
                <w:rFonts w:eastAsia="Times New Roman"/>
                <w14:ligatures w14:val="none"/>
              </w:rPr>
              <w:t>provided</w:t>
            </w:r>
            <w:r w:rsidRPr="00150611">
              <w:rPr>
                <w:rFonts w:eastAsia="Times New Roman"/>
                <w14:ligatures w14:val="none"/>
              </w:rPr>
              <w:t>.</w:t>
            </w:r>
          </w:p>
        </w:tc>
      </w:tr>
      <w:tr w:rsidR="001B049E" w:rsidRPr="00150611" w14:paraId="370FB517"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7A5AD"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3</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CB9704"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D64FF"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Interoperability for Data Transfer</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C85DBB"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System</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C0B9A1" w14:textId="77777777" w:rsidR="001B049E" w:rsidRPr="00150611" w:rsidRDefault="001B049E" w:rsidP="007A082E">
            <w:pPr>
              <w:spacing w:before="120" w:after="120"/>
              <w:jc w:val="both"/>
              <w:rPr>
                <w:rFonts w:eastAsia="Times New Roman"/>
                <w14:ligatures w14:val="none"/>
              </w:rPr>
            </w:pPr>
            <w:r w:rsidRPr="00150611">
              <w:rPr>
                <w:rFonts w:eastAsia="Times New Roman"/>
                <w14:ligatures w14:val="none"/>
              </w:rPr>
              <w:t>The system verifies whether interoperability is aimed at transmitting data to the electronic systems of external preferences:</w:t>
            </w:r>
          </w:p>
          <w:p w14:paraId="0C9E4882" w14:textId="25875AC1" w:rsidR="001B049E" w:rsidRPr="00150611" w:rsidRDefault="001B049E" w:rsidP="007A082E">
            <w:pPr>
              <w:numPr>
                <w:ilvl w:val="0"/>
                <w:numId w:val="17"/>
              </w:numPr>
              <w:spacing w:before="120" w:after="120"/>
              <w:ind w:left="224" w:hanging="218"/>
              <w:jc w:val="both"/>
              <w:rPr>
                <w:rFonts w:eastAsia="Times New Roman"/>
                <w14:ligatures w14:val="none"/>
              </w:rPr>
            </w:pPr>
            <w:r w:rsidRPr="00150611">
              <w:rPr>
                <w:rFonts w:eastAsia="Times New Roman"/>
                <w14:ligatures w14:val="none"/>
              </w:rPr>
              <w:t xml:space="preserve">If yes, </w:t>
            </w:r>
            <w:r w:rsidR="00FB3E6F" w:rsidRPr="00150611">
              <w:rPr>
                <w:rFonts w:eastAsia="Times New Roman"/>
                <w14:ligatures w14:val="none"/>
              </w:rPr>
              <w:t>system proceeds</w:t>
            </w:r>
            <w:r w:rsidRPr="00150611">
              <w:rPr>
                <w:rFonts w:eastAsia="Times New Roman"/>
                <w14:ligatures w14:val="none"/>
              </w:rPr>
              <w:t xml:space="preserve"> to step 13,</w:t>
            </w:r>
          </w:p>
          <w:p w14:paraId="2F504FBC" w14:textId="77777777" w:rsidR="001B049E" w:rsidRPr="00150611" w:rsidRDefault="001B049E" w:rsidP="007A082E">
            <w:pPr>
              <w:numPr>
                <w:ilvl w:val="0"/>
                <w:numId w:val="17"/>
              </w:numPr>
              <w:spacing w:before="120" w:after="120"/>
              <w:ind w:left="224" w:hanging="218"/>
              <w:jc w:val="both"/>
              <w:rPr>
                <w:rFonts w:eastAsia="Times New Roman"/>
                <w14:ligatures w14:val="none"/>
              </w:rPr>
            </w:pPr>
            <w:r w:rsidRPr="00150611">
              <w:rPr>
                <w:rFonts w:eastAsia="Times New Roman"/>
                <w14:ligatures w14:val="none"/>
              </w:rPr>
              <w:t>otherwise, the next step is taken.</w:t>
            </w:r>
          </w:p>
        </w:tc>
      </w:tr>
      <w:tr w:rsidR="001B049E" w:rsidRPr="00150611" w14:paraId="72E35499"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A30C5E"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4</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1E6A42" w14:textId="36736767" w:rsidR="001B049E" w:rsidRPr="00150611" w:rsidRDefault="00FB3E6F" w:rsidP="007A082E">
            <w:pPr>
              <w:spacing w:before="120" w:after="120"/>
              <w:jc w:val="center"/>
              <w:rPr>
                <w:rFonts w:eastAsia="Times New Roman"/>
                <w14:ligatures w14:val="none"/>
              </w:rPr>
            </w:pPr>
            <w:r w:rsidRPr="00150611">
              <w:rPr>
                <w:rFonts w:eastAsia="Times New Roman"/>
                <w14:ligatures w14:val="none"/>
              </w:rPr>
              <w:t xml:space="preserve">Generation </w:t>
            </w:r>
            <w:r w:rsidR="001B049E" w:rsidRPr="00150611">
              <w:rPr>
                <w:rFonts w:eastAsia="Times New Roman"/>
                <w14:ligatures w14:val="none"/>
              </w:rPr>
              <w:t xml:space="preserve">of </w:t>
            </w:r>
            <w:r w:rsidRPr="00150611">
              <w:rPr>
                <w:rFonts w:eastAsia="Times New Roman"/>
                <w14:ligatures w14:val="none"/>
              </w:rPr>
              <w:t xml:space="preserve">Requested </w:t>
            </w:r>
            <w:r w:rsidR="001B049E" w:rsidRPr="00150611">
              <w:rPr>
                <w:rFonts w:eastAsia="Times New Roman"/>
                <w14:ligatures w14:val="none"/>
              </w:rPr>
              <w:t>Data</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DF4669"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9CFB37"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System</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5E5B5A" w14:textId="04529BFC" w:rsidR="001B049E" w:rsidRPr="00150611" w:rsidRDefault="00FB3E6F" w:rsidP="007A082E">
            <w:pPr>
              <w:spacing w:before="120" w:after="120"/>
              <w:jc w:val="both"/>
              <w:rPr>
                <w:rFonts w:eastAsia="Times New Roman"/>
                <w14:ligatures w14:val="none"/>
              </w:rPr>
            </w:pPr>
            <w:r w:rsidRPr="00150611">
              <w:rPr>
                <w:rFonts w:eastAsia="Times New Roman"/>
                <w14:ligatures w14:val="none"/>
              </w:rPr>
              <w:t>The system receives data in a predefined format and layout for issuing the request.</w:t>
            </w:r>
          </w:p>
        </w:tc>
      </w:tr>
      <w:tr w:rsidR="001B049E" w:rsidRPr="00150611" w14:paraId="6C8D66C1"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3167AC"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5</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62EF28" w14:textId="7FF8CA1E" w:rsidR="001B049E" w:rsidRPr="00150611" w:rsidRDefault="00FB3E6F" w:rsidP="007A082E">
            <w:pPr>
              <w:spacing w:before="120" w:after="120"/>
              <w:jc w:val="center"/>
              <w:rPr>
                <w:rFonts w:eastAsia="Times New Roman"/>
                <w14:ligatures w14:val="none"/>
              </w:rPr>
            </w:pPr>
            <w:r w:rsidRPr="00150611">
              <w:rPr>
                <w:rFonts w:eastAsia="Times New Roman"/>
                <w14:ligatures w14:val="none"/>
              </w:rPr>
              <w:t>D</w:t>
            </w:r>
            <w:r w:rsidR="001B049E" w:rsidRPr="00150611">
              <w:rPr>
                <w:rFonts w:eastAsia="Times New Roman"/>
                <w14:ligatures w14:val="none"/>
              </w:rPr>
              <w:t>ata</w:t>
            </w:r>
            <w:r w:rsidRPr="00150611">
              <w:rPr>
                <w:rFonts w:eastAsia="Times New Roman"/>
                <w14:ligatures w14:val="none"/>
              </w:rPr>
              <w:t xml:space="preserve"> Request</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7D7173"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763127"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System</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488E72" w14:textId="066ECF46" w:rsidR="001B049E" w:rsidRPr="00150611" w:rsidRDefault="00FB3E6F" w:rsidP="007A082E">
            <w:pPr>
              <w:spacing w:before="120" w:after="120"/>
              <w:jc w:val="both"/>
              <w:rPr>
                <w:rFonts w:eastAsia="Times New Roman"/>
                <w14:ligatures w14:val="none"/>
              </w:rPr>
            </w:pPr>
            <w:r w:rsidRPr="00150611">
              <w:rPr>
                <w:rFonts w:eastAsia="Times New Roman"/>
                <w14:ligatures w14:val="none"/>
              </w:rPr>
              <w:t>Data is being requested from electronic systems of external agencies</w:t>
            </w:r>
          </w:p>
        </w:tc>
      </w:tr>
      <w:tr w:rsidR="001B049E" w:rsidRPr="00150611" w14:paraId="7DDF0807"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ABF4ED"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6</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DFD07B"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Collection of Requested Data</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4DFB37"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B429F"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External Systems</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27BF34" w14:textId="641252F8" w:rsidR="001B049E" w:rsidRPr="00150611" w:rsidRDefault="001B049E" w:rsidP="007A082E">
            <w:pPr>
              <w:spacing w:before="120" w:after="120"/>
              <w:jc w:val="both"/>
              <w:rPr>
                <w:rFonts w:eastAsia="Times New Roman"/>
                <w14:ligatures w14:val="none"/>
              </w:rPr>
            </w:pPr>
            <w:r w:rsidRPr="00150611">
              <w:rPr>
                <w:rFonts w:eastAsia="Times New Roman"/>
                <w14:ligatures w14:val="none"/>
              </w:rPr>
              <w:t xml:space="preserve">Electronic systems of </w:t>
            </w:r>
            <w:r w:rsidR="00FB3E6F" w:rsidRPr="00150611">
              <w:rPr>
                <w:rFonts w:eastAsia="Times New Roman"/>
                <w14:ligatures w14:val="none"/>
              </w:rPr>
              <w:t xml:space="preserve">external </w:t>
            </w:r>
            <w:r w:rsidRPr="00150611">
              <w:rPr>
                <w:rFonts w:eastAsia="Times New Roman"/>
                <w14:ligatures w14:val="none"/>
              </w:rPr>
              <w:t>preferences carry out the collection of requested data</w:t>
            </w:r>
          </w:p>
        </w:tc>
      </w:tr>
      <w:tr w:rsidR="001B049E" w:rsidRPr="00150611" w14:paraId="2031231C"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3E216"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7</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455568"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Transfer of the requested data</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EA7AE1"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78EC91"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External Systems</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1866EC" w14:textId="77777777" w:rsidR="001B049E" w:rsidRPr="00150611" w:rsidRDefault="001B049E" w:rsidP="007A082E">
            <w:pPr>
              <w:spacing w:before="120" w:after="120"/>
              <w:jc w:val="both"/>
              <w:rPr>
                <w:rFonts w:eastAsia="Times New Roman"/>
                <w14:ligatures w14:val="none"/>
              </w:rPr>
            </w:pPr>
            <w:r w:rsidRPr="00150611">
              <w:rPr>
                <w:rFonts w:eastAsia="Times New Roman"/>
                <w14:ligatures w14:val="none"/>
              </w:rPr>
              <w:t>The electronic systems of the Foreign Ministries transmit the requested data to the system in accordance with the defined format and format.</w:t>
            </w:r>
          </w:p>
        </w:tc>
      </w:tr>
      <w:tr w:rsidR="001B049E" w:rsidRPr="00150611" w14:paraId="72B28FA0"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1CA591"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lastRenderedPageBreak/>
              <w:t>8</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087A17"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408E59"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Data Received</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A1C130"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System</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7D304C" w14:textId="2E05EA2F" w:rsidR="001B049E" w:rsidRPr="00150611" w:rsidRDefault="001B049E" w:rsidP="007A082E">
            <w:pPr>
              <w:spacing w:before="120" w:after="120"/>
              <w:jc w:val="both"/>
              <w:rPr>
                <w:rFonts w:eastAsia="Times New Roman"/>
                <w14:ligatures w14:val="none"/>
              </w:rPr>
            </w:pPr>
            <w:r w:rsidRPr="00150611">
              <w:rPr>
                <w:rFonts w:eastAsia="Times New Roman"/>
                <w14:ligatures w14:val="none"/>
              </w:rPr>
              <w:t xml:space="preserve">If data has been received as a result of the </w:t>
            </w:r>
            <w:r w:rsidR="00FB3E6F" w:rsidRPr="00150611">
              <w:rPr>
                <w:rFonts w:eastAsia="Times New Roman"/>
                <w14:ligatures w14:val="none"/>
              </w:rPr>
              <w:t>request</w:t>
            </w:r>
            <w:r w:rsidRPr="00150611">
              <w:rPr>
                <w:rFonts w:eastAsia="Times New Roman"/>
                <w14:ligatures w14:val="none"/>
              </w:rPr>
              <w:t>, the next step is taken, otherwise step 12 is taken.</w:t>
            </w:r>
          </w:p>
        </w:tc>
      </w:tr>
      <w:tr w:rsidR="001B049E" w:rsidRPr="00150611" w14:paraId="72AFAB00"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3CD9EC"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9</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8102B0"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50C625"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Automated actions are available</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CE59BA"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System</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54F7B5" w14:textId="33F5CABE" w:rsidR="001B049E" w:rsidRPr="00150611" w:rsidRDefault="001B049E" w:rsidP="007A082E">
            <w:pPr>
              <w:spacing w:before="120" w:after="120"/>
              <w:jc w:val="both"/>
              <w:rPr>
                <w:rFonts w:eastAsia="Times New Roman"/>
                <w14:ligatures w14:val="none"/>
              </w:rPr>
            </w:pPr>
            <w:r w:rsidRPr="00150611">
              <w:rPr>
                <w:rFonts w:eastAsia="Times New Roman"/>
                <w14:ligatures w14:val="none"/>
              </w:rPr>
              <w:t xml:space="preserve">If the processing of the received data results in automatic actions in the System, the next step is performed, otherwise the transition to step 11 is </w:t>
            </w:r>
            <w:r w:rsidR="00FB3E6F" w:rsidRPr="00150611">
              <w:rPr>
                <w:rFonts w:eastAsia="Times New Roman"/>
                <w14:ligatures w14:val="none"/>
              </w:rPr>
              <w:t>made</w:t>
            </w:r>
            <w:r w:rsidRPr="00150611">
              <w:rPr>
                <w:rFonts w:eastAsia="Times New Roman"/>
                <w14:ligatures w14:val="none"/>
              </w:rPr>
              <w:t>.</w:t>
            </w:r>
          </w:p>
        </w:tc>
      </w:tr>
      <w:tr w:rsidR="001B049E" w:rsidRPr="00150611" w14:paraId="1790C60F"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400D71"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10</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509E5D" w14:textId="776FA14E"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Configured Automatic Actions</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D8285C"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910B58"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System</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6CF21B" w14:textId="108C15B7" w:rsidR="001B049E" w:rsidRPr="00150611" w:rsidRDefault="00FB3E6F" w:rsidP="007A082E">
            <w:pPr>
              <w:spacing w:before="120" w:after="120"/>
              <w:jc w:val="both"/>
              <w:rPr>
                <w:rFonts w:eastAsia="Times New Roman"/>
                <w14:ligatures w14:val="none"/>
              </w:rPr>
            </w:pPr>
            <w:r w:rsidRPr="00150611">
              <w:rPr>
                <w:rFonts w:eastAsia="Times New Roman"/>
                <w14:ligatures w14:val="none"/>
              </w:rPr>
              <w:t>The system implements the functional process logics that are designed to perform automated actions as a result of data receipt.</w:t>
            </w:r>
          </w:p>
        </w:tc>
      </w:tr>
      <w:tr w:rsidR="001B049E" w:rsidRPr="00150611" w14:paraId="408C1BB0"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0AF588"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11</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7A3234" w14:textId="6929C201"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 xml:space="preserve">Processing of </w:t>
            </w:r>
            <w:r w:rsidR="00FB3E6F" w:rsidRPr="00150611">
              <w:rPr>
                <w:rFonts w:eastAsia="Times New Roman"/>
                <w14:ligatures w14:val="none"/>
              </w:rPr>
              <w:t xml:space="preserve">Retrieved </w:t>
            </w:r>
            <w:r w:rsidRPr="00150611">
              <w:rPr>
                <w:rFonts w:eastAsia="Times New Roman"/>
                <w14:ligatures w14:val="none"/>
              </w:rPr>
              <w:t>Data</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E4DFE4"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6DEFFE" w14:textId="020486DF" w:rsidR="001B049E" w:rsidRPr="00150611" w:rsidRDefault="001A5AEB" w:rsidP="007A082E">
            <w:pPr>
              <w:spacing w:before="120" w:after="120"/>
              <w:jc w:val="center"/>
              <w:rPr>
                <w:rFonts w:eastAsia="Times New Roman"/>
                <w14:ligatures w14:val="none"/>
              </w:rPr>
            </w:pPr>
            <w:r w:rsidRPr="00150611">
              <w:rPr>
                <w:rFonts w:eastAsia="Times New Roman"/>
                <w14:ligatures w14:val="none"/>
              </w:rPr>
              <w:t>User</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9CA5AA" w14:textId="02B6B8B6" w:rsidR="001B049E" w:rsidRPr="00150611" w:rsidRDefault="001B049E" w:rsidP="007A082E">
            <w:pPr>
              <w:spacing w:before="120" w:after="120"/>
              <w:jc w:val="both"/>
              <w:rPr>
                <w:rFonts w:eastAsia="Times New Roman"/>
                <w14:ligatures w14:val="none"/>
              </w:rPr>
            </w:pPr>
            <w:r w:rsidRPr="00150611">
              <w:rPr>
                <w:rFonts w:eastAsia="Times New Roman"/>
                <w14:ligatures w14:val="none"/>
              </w:rPr>
              <w:t xml:space="preserve">The user </w:t>
            </w:r>
            <w:r w:rsidR="00FB3E6F" w:rsidRPr="00150611">
              <w:rPr>
                <w:rFonts w:eastAsia="Times New Roman"/>
                <w14:ligatures w14:val="none"/>
              </w:rPr>
              <w:t>sees</w:t>
            </w:r>
            <w:r w:rsidRPr="00150611">
              <w:rPr>
                <w:rFonts w:eastAsia="Times New Roman"/>
                <w14:ligatures w14:val="none"/>
              </w:rPr>
              <w:t xml:space="preserve"> data obtained through interoperability, where the logics of the functional process for which the data were obtained are processed.</w:t>
            </w:r>
          </w:p>
        </w:tc>
      </w:tr>
      <w:tr w:rsidR="001B049E" w:rsidRPr="00150611" w14:paraId="7E7D36DA"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0EF9DD"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12</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9485B4"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Missing Data Message</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DA0BE0" w14:textId="77777777" w:rsidR="001B049E" w:rsidRPr="00150611" w:rsidRDefault="001B049E" w:rsidP="007A082E">
            <w:pPr>
              <w:spacing w:before="120" w:after="120"/>
              <w:jc w:val="center"/>
              <w:rPr>
                <w:rFonts w:eastAsia="Times New Roman"/>
                <w14:ligatures w14:val="none"/>
              </w:rPr>
            </w:pP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068723"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System</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7B1FBC" w14:textId="374776CE" w:rsidR="001B049E" w:rsidRPr="00150611" w:rsidRDefault="001B049E" w:rsidP="007A082E">
            <w:pPr>
              <w:spacing w:before="120" w:after="120"/>
              <w:jc w:val="both"/>
              <w:rPr>
                <w:rFonts w:eastAsia="Times New Roman"/>
                <w14:ligatures w14:val="none"/>
              </w:rPr>
            </w:pPr>
            <w:r w:rsidRPr="00150611">
              <w:rPr>
                <w:rFonts w:eastAsia="Times New Roman"/>
                <w14:ligatures w14:val="none"/>
              </w:rPr>
              <w:t xml:space="preserve">The system displays a message that no data was found as a result of the </w:t>
            </w:r>
            <w:r w:rsidR="002A58A9" w:rsidRPr="00150611">
              <w:rPr>
                <w:rFonts w:eastAsia="Times New Roman"/>
                <w14:ligatures w14:val="none"/>
              </w:rPr>
              <w:t>request</w:t>
            </w:r>
            <w:r w:rsidRPr="00150611">
              <w:rPr>
                <w:rFonts w:eastAsia="Times New Roman"/>
                <w14:ligatures w14:val="none"/>
              </w:rPr>
              <w:t xml:space="preserve">. </w:t>
            </w:r>
            <w:r w:rsidR="00285239" w:rsidRPr="00150611">
              <w:rPr>
                <w:rFonts w:eastAsia="Times New Roman"/>
                <w14:ligatures w14:val="none"/>
              </w:rPr>
              <w:t>No f</w:t>
            </w:r>
            <w:r w:rsidRPr="00150611">
              <w:rPr>
                <w:rFonts w:eastAsia="Times New Roman"/>
                <w14:ligatures w14:val="none"/>
              </w:rPr>
              <w:t xml:space="preserve">urther action is </w:t>
            </w:r>
            <w:r w:rsidR="00285239" w:rsidRPr="00150611">
              <w:rPr>
                <w:rFonts w:eastAsia="Times New Roman"/>
                <w14:ligatures w14:val="none"/>
              </w:rPr>
              <w:t>taken</w:t>
            </w:r>
            <w:r w:rsidRPr="00150611">
              <w:rPr>
                <w:rFonts w:eastAsia="Times New Roman"/>
                <w14:ligatures w14:val="none"/>
              </w:rPr>
              <w:t>.</w:t>
            </w:r>
          </w:p>
        </w:tc>
      </w:tr>
      <w:tr w:rsidR="001B049E" w:rsidRPr="00150611" w14:paraId="72280595"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AE34F2"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13</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31E32F"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Collection of data from the system</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E54F8C" w14:textId="77777777" w:rsidR="001B049E" w:rsidRPr="00150611" w:rsidRDefault="001B049E" w:rsidP="007A082E">
            <w:pPr>
              <w:spacing w:before="120" w:after="120"/>
              <w:jc w:val="center"/>
              <w:rPr>
                <w:rFonts w:eastAsia="Times New Roman"/>
                <w14:ligatures w14:val="none"/>
              </w:rPr>
            </w:pP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29A704"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System</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F939B8" w14:textId="6B375175" w:rsidR="001B049E" w:rsidRPr="00150611" w:rsidRDefault="001B049E" w:rsidP="007A082E">
            <w:pPr>
              <w:spacing w:before="120" w:after="120"/>
              <w:jc w:val="both"/>
              <w:rPr>
                <w:rFonts w:eastAsia="Times New Roman"/>
                <w14:ligatures w14:val="none"/>
              </w:rPr>
            </w:pPr>
            <w:r w:rsidRPr="00150611">
              <w:rPr>
                <w:rFonts w:eastAsia="Times New Roman"/>
                <w14:ligatures w14:val="none"/>
              </w:rPr>
              <w:t>The system collects data derived from the function</w:t>
            </w:r>
            <w:r w:rsidR="00285239" w:rsidRPr="00150611">
              <w:rPr>
                <w:rFonts w:eastAsia="Times New Roman"/>
                <w14:ligatures w14:val="none"/>
              </w:rPr>
              <w:t xml:space="preserve"> logic</w:t>
            </w:r>
            <w:r w:rsidRPr="00150611">
              <w:rPr>
                <w:rFonts w:eastAsia="Times New Roman"/>
                <w14:ligatures w14:val="none"/>
              </w:rPr>
              <w:t xml:space="preserve"> in a predetermined format for </w:t>
            </w:r>
            <w:r w:rsidR="00902BC9" w:rsidRPr="00150611">
              <w:rPr>
                <w:rFonts w:eastAsia="Times New Roman"/>
                <w14:ligatures w14:val="none"/>
              </w:rPr>
              <w:t>transfer</w:t>
            </w:r>
            <w:r w:rsidRPr="00150611">
              <w:rPr>
                <w:rFonts w:eastAsia="Times New Roman"/>
                <w14:ligatures w14:val="none"/>
              </w:rPr>
              <w:t>.</w:t>
            </w:r>
          </w:p>
        </w:tc>
      </w:tr>
      <w:tr w:rsidR="001B049E" w:rsidRPr="00150611" w14:paraId="1C42DFC9"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6B18BF"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14</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A1155B"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Data transfer</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BCFFDB" w14:textId="77777777" w:rsidR="001B049E" w:rsidRPr="00150611" w:rsidRDefault="001B049E" w:rsidP="007A082E">
            <w:pPr>
              <w:spacing w:before="120" w:after="120"/>
              <w:jc w:val="center"/>
              <w:rPr>
                <w:rFonts w:eastAsia="Times New Roman"/>
                <w14:ligatures w14:val="none"/>
              </w:rPr>
            </w:pP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B02617"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System</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B1F64E" w14:textId="77777777" w:rsidR="001B049E" w:rsidRPr="00150611" w:rsidRDefault="001B049E" w:rsidP="007A082E">
            <w:pPr>
              <w:spacing w:before="120" w:after="120"/>
              <w:jc w:val="both"/>
              <w:rPr>
                <w:rFonts w:eastAsia="Times New Roman"/>
                <w14:ligatures w14:val="none"/>
              </w:rPr>
            </w:pPr>
            <w:r w:rsidRPr="00150611">
              <w:rPr>
                <w:rFonts w:eastAsia="Times New Roman"/>
                <w14:ligatures w14:val="none"/>
              </w:rPr>
              <w:t>The system performs data transfer.</w:t>
            </w:r>
          </w:p>
        </w:tc>
      </w:tr>
      <w:tr w:rsidR="001B049E" w:rsidRPr="00150611" w14:paraId="6D4D3357"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8FE681"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15</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8ABD74"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Processing of transmitted data</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92D5C5" w14:textId="77777777" w:rsidR="001B049E" w:rsidRPr="00150611" w:rsidRDefault="001B049E" w:rsidP="007A082E">
            <w:pPr>
              <w:spacing w:before="120" w:after="120"/>
              <w:jc w:val="center"/>
              <w:rPr>
                <w:rFonts w:eastAsia="Times New Roman"/>
                <w14:ligatures w14:val="none"/>
              </w:rPr>
            </w:pP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1FBD1D" w14:textId="77777777" w:rsidR="001B049E" w:rsidRPr="00150611" w:rsidRDefault="001B049E" w:rsidP="007A082E">
            <w:pPr>
              <w:spacing w:before="120" w:after="120"/>
              <w:jc w:val="center"/>
              <w:rPr>
                <w:rFonts w:eastAsia="Times New Roman"/>
                <w14:ligatures w14:val="none"/>
              </w:rPr>
            </w:pPr>
            <w:r w:rsidRPr="00150611">
              <w:rPr>
                <w:rFonts w:eastAsia="Times New Roman"/>
                <w14:ligatures w14:val="none"/>
              </w:rPr>
              <w:t>External Systems</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A6AD25" w14:textId="77777777" w:rsidR="001B049E" w:rsidRPr="00150611" w:rsidRDefault="001B049E" w:rsidP="007A082E">
            <w:pPr>
              <w:spacing w:before="120" w:after="120"/>
              <w:jc w:val="both"/>
              <w:rPr>
                <w:rFonts w:eastAsia="Times New Roman"/>
                <w14:ligatures w14:val="none"/>
              </w:rPr>
            </w:pPr>
            <w:r w:rsidRPr="00150611">
              <w:rPr>
                <w:rFonts w:eastAsia="Times New Roman"/>
                <w14:ligatures w14:val="none"/>
              </w:rPr>
              <w:t>The electronic systems of the foreign ministries carry out the processing of the data received.</w:t>
            </w:r>
          </w:p>
        </w:tc>
      </w:tr>
    </w:tbl>
    <w:p w14:paraId="45B774B6" w14:textId="77777777" w:rsidR="001B049E" w:rsidRPr="00150611" w:rsidRDefault="001B049E" w:rsidP="007A082E">
      <w:pPr>
        <w:spacing w:before="120" w:after="120"/>
        <w:jc w:val="both"/>
        <w:rPr>
          <w:rFonts w:eastAsia="Calibri"/>
          <w14:ligatures w14:val="none"/>
        </w:rPr>
      </w:pPr>
    </w:p>
    <w:p w14:paraId="2A05375F" w14:textId="443CE2AD" w:rsidR="001B049E" w:rsidRPr="00150611" w:rsidRDefault="001B049E" w:rsidP="007A082E">
      <w:pPr>
        <w:pStyle w:val="Heading2"/>
        <w:numPr>
          <w:ilvl w:val="2"/>
          <w:numId w:val="40"/>
        </w:numPr>
        <w:spacing w:before="120" w:after="120"/>
        <w:jc w:val="both"/>
        <w:rPr>
          <w:rFonts w:ascii="Times New Roman" w:eastAsia="MS Mincho" w:hAnsi="Times New Roman" w:cs="Times New Roman"/>
          <w:b/>
          <w:bCs/>
          <w:i/>
          <w:iCs/>
        </w:rPr>
      </w:pPr>
      <w:bookmarkStart w:id="43" w:name="_Toc188357807"/>
      <w:bookmarkStart w:id="44" w:name="_Toc206744203"/>
      <w:r w:rsidRPr="00150611">
        <w:rPr>
          <w:rFonts w:ascii="Times New Roman" w:eastAsia="MS Mincho" w:hAnsi="Times New Roman" w:cs="Times New Roman"/>
          <w:b/>
          <w:bCs/>
          <w:sz w:val="24"/>
          <w:szCs w:val="24"/>
        </w:rPr>
        <w:t>State Population Registry (</w:t>
      </w:r>
      <w:bookmarkStart w:id="45" w:name="_Hlk198738413"/>
      <w:r w:rsidR="00285239" w:rsidRPr="00150611">
        <w:rPr>
          <w:rFonts w:ascii="Times New Roman" w:eastAsia="MS Mincho" w:hAnsi="Times New Roman" w:cs="Times New Roman"/>
          <w:b/>
          <w:bCs/>
          <w:sz w:val="24"/>
          <w:szCs w:val="24"/>
        </w:rPr>
        <w:t>SPR</w:t>
      </w:r>
      <w:bookmarkEnd w:id="45"/>
      <w:r w:rsidRPr="00150611">
        <w:rPr>
          <w:rFonts w:ascii="Times New Roman" w:eastAsia="MS Mincho" w:hAnsi="Times New Roman" w:cs="Times New Roman"/>
          <w:b/>
          <w:bCs/>
          <w:sz w:val="24"/>
          <w:szCs w:val="24"/>
        </w:rPr>
        <w:t>)</w:t>
      </w:r>
      <w:bookmarkEnd w:id="43"/>
      <w:bookmarkEnd w:id="44"/>
    </w:p>
    <w:p w14:paraId="2529F568" w14:textId="4F43A7F1" w:rsidR="001B049E" w:rsidRPr="00150611" w:rsidRDefault="00285239" w:rsidP="007A082E">
      <w:pPr>
        <w:spacing w:before="120" w:after="120"/>
        <w:ind w:firstLine="426"/>
        <w:jc w:val="both"/>
        <w:rPr>
          <w:rFonts w:eastAsia="Times New Roman"/>
          <w14:ligatures w14:val="none"/>
        </w:rPr>
      </w:pPr>
      <w:r w:rsidRPr="00150611">
        <w:t>SPR</w:t>
      </w:r>
      <w:r w:rsidR="001B049E" w:rsidRPr="00150611">
        <w:rPr>
          <w:rFonts w:eastAsia="Times New Roman"/>
          <w14:ligatures w14:val="none"/>
        </w:rPr>
        <w:t xml:space="preserve"> system is considered the only valid database of central and local population registers in </w:t>
      </w:r>
      <w:r w:rsidRPr="00150611">
        <w:rPr>
          <w:rFonts w:eastAsia="Times New Roman"/>
          <w14:ligatures w14:val="none"/>
        </w:rPr>
        <w:t>Armenia</w:t>
      </w:r>
      <w:r w:rsidR="001B049E" w:rsidRPr="00150611">
        <w:rPr>
          <w:rFonts w:eastAsia="Times New Roman"/>
          <w14:ligatures w14:val="none"/>
        </w:rPr>
        <w:t xml:space="preserve">. The system now has </w:t>
      </w:r>
      <w:r w:rsidR="00796CCF" w:rsidRPr="00150611">
        <w:rPr>
          <w:rFonts w:eastAsia="Times New Roman"/>
          <w14:ligatures w14:val="none"/>
        </w:rPr>
        <w:t>one-way</w:t>
      </w:r>
      <w:r w:rsidR="001B049E" w:rsidRPr="00150611">
        <w:rPr>
          <w:rFonts w:eastAsia="Times New Roman"/>
          <w14:ligatures w14:val="none"/>
        </w:rPr>
        <w:t xml:space="preserve"> interoperability with it, but in some cases this information is transferred partially </w:t>
      </w:r>
      <w:r w:rsidRPr="00150611">
        <w:rPr>
          <w:rFonts w:eastAsia="Times New Roman"/>
          <w14:ligatures w14:val="none"/>
        </w:rPr>
        <w:t>or often an error occurs in the system and the data is not transferred.</w:t>
      </w:r>
      <w:r w:rsidR="001B049E" w:rsidRPr="00150611">
        <w:rPr>
          <w:rFonts w:eastAsia="Times New Roman"/>
          <w14:ligatures w14:val="none"/>
        </w:rPr>
        <w:t xml:space="preserve"> Interoperability </w:t>
      </w:r>
      <w:r w:rsidR="00CE6187" w:rsidRPr="00150611">
        <w:rPr>
          <w:rFonts w:eastAsia="Times New Roman"/>
          <w14:ligatures w14:val="none"/>
        </w:rPr>
        <w:t>must</w:t>
      </w:r>
      <w:r w:rsidR="001B049E" w:rsidRPr="00150611">
        <w:rPr>
          <w:rFonts w:eastAsia="Times New Roman"/>
          <w14:ligatures w14:val="none"/>
        </w:rPr>
        <w:t xml:space="preserve"> be carried out in the form of data </w:t>
      </w:r>
      <w:r w:rsidR="00FB3E6F" w:rsidRPr="00150611">
        <w:rPr>
          <w:rFonts w:eastAsia="Times New Roman"/>
          <w14:ligatures w14:val="none"/>
        </w:rPr>
        <w:t xml:space="preserve">request </w:t>
      </w:r>
      <w:r w:rsidR="001B049E" w:rsidRPr="00150611">
        <w:rPr>
          <w:rFonts w:eastAsia="Times New Roman"/>
          <w14:ligatures w14:val="none"/>
        </w:rPr>
        <w:t xml:space="preserve">and </w:t>
      </w:r>
      <w:r w:rsidR="00CE6187" w:rsidRPr="00150611">
        <w:rPr>
          <w:rFonts w:eastAsia="Times New Roman"/>
          <w14:ligatures w14:val="none"/>
        </w:rPr>
        <w:t>must</w:t>
      </w:r>
      <w:r w:rsidR="001B049E" w:rsidRPr="00150611">
        <w:rPr>
          <w:rFonts w:eastAsia="Times New Roman"/>
          <w14:ligatures w14:val="none"/>
        </w:rPr>
        <w:t xml:space="preserve"> provide at least the following</w:t>
      </w:r>
      <w:r w:rsidR="004514A1" w:rsidRPr="00150611">
        <w:rPr>
          <w:rFonts w:eastAsia="MS Mincho"/>
          <w14:ligatures w14:val="none"/>
        </w:rPr>
        <w:t xml:space="preserve">: </w:t>
      </w:r>
    </w:p>
    <w:tbl>
      <w:tblPr>
        <w:tblStyle w:val="TableGrid32"/>
        <w:tblW w:w="0" w:type="auto"/>
        <w:tblLook w:val="04A0" w:firstRow="1" w:lastRow="0" w:firstColumn="1" w:lastColumn="0" w:noHBand="0" w:noVBand="1"/>
      </w:tblPr>
      <w:tblGrid>
        <w:gridCol w:w="4019"/>
        <w:gridCol w:w="5718"/>
      </w:tblGrid>
      <w:tr w:rsidR="001B049E" w:rsidRPr="00150611" w14:paraId="57007A39" w14:textId="77777777" w:rsidTr="001A20F0">
        <w:tc>
          <w:tcPr>
            <w:tcW w:w="4045" w:type="dxa"/>
          </w:tcPr>
          <w:p w14:paraId="1A395553" w14:textId="77777777" w:rsidR="001B049E" w:rsidRPr="00150611" w:rsidRDefault="001B049E" w:rsidP="007A082E">
            <w:pPr>
              <w:spacing w:before="120" w:after="120"/>
              <w:jc w:val="both"/>
              <w:rPr>
                <w:rFonts w:eastAsia="Times New Roman"/>
                <w14:ligatures w14:val="none"/>
              </w:rPr>
            </w:pPr>
            <w:r w:rsidRPr="00150611">
              <w:rPr>
                <w:rFonts w:eastAsia="Times New Roman"/>
                <w14:ligatures w14:val="none"/>
              </w:rPr>
              <w:t>Obtaining Passport Data</w:t>
            </w:r>
          </w:p>
        </w:tc>
        <w:tc>
          <w:tcPr>
            <w:tcW w:w="5755" w:type="dxa"/>
          </w:tcPr>
          <w:p w14:paraId="248B06BA" w14:textId="718EB3B2" w:rsidR="001B049E" w:rsidRPr="00150611" w:rsidRDefault="00285239" w:rsidP="007A082E">
            <w:pPr>
              <w:tabs>
                <w:tab w:val="left" w:pos="312"/>
              </w:tabs>
              <w:spacing w:before="120" w:after="120"/>
              <w:ind w:left="73"/>
              <w:jc w:val="both"/>
              <w:rPr>
                <w:rFonts w:eastAsia="Times New Roman"/>
                <w:i/>
                <w:iCs/>
                <w:u w:val="single"/>
                <w14:ligatures w14:val="none"/>
              </w:rPr>
            </w:pPr>
            <w:r w:rsidRPr="00150611">
              <w:rPr>
                <w:rFonts w:eastAsia="Times New Roman"/>
                <w:i/>
                <w:iCs/>
                <w:u w:val="single"/>
                <w14:ligatures w14:val="none"/>
              </w:rPr>
              <w:t>Data request</w:t>
            </w:r>
          </w:p>
          <w:p w14:paraId="048DE28B" w14:textId="77777777" w:rsidR="001B049E" w:rsidRPr="00150611" w:rsidRDefault="001B049E" w:rsidP="007A082E">
            <w:pPr>
              <w:numPr>
                <w:ilvl w:val="0"/>
                <w:numId w:val="13"/>
              </w:numPr>
              <w:tabs>
                <w:tab w:val="left" w:pos="312"/>
              </w:tabs>
              <w:spacing w:before="120" w:after="120"/>
              <w:jc w:val="both"/>
              <w:rPr>
                <w:rFonts w:eastAsia="Calibri"/>
                <w14:ligatures w14:val="none"/>
              </w:rPr>
            </w:pPr>
            <w:r w:rsidRPr="00150611">
              <w:rPr>
                <w:rFonts w:eastAsia="Calibri"/>
                <w14:ligatures w14:val="none"/>
              </w:rPr>
              <w:t xml:space="preserve">passport series, number </w:t>
            </w:r>
          </w:p>
          <w:p w14:paraId="5238A139" w14:textId="0A90AA21" w:rsidR="001B049E" w:rsidRPr="00150611" w:rsidRDefault="00285239" w:rsidP="007A082E">
            <w:pPr>
              <w:numPr>
                <w:ilvl w:val="0"/>
                <w:numId w:val="13"/>
              </w:numPr>
              <w:tabs>
                <w:tab w:val="left" w:pos="312"/>
              </w:tabs>
              <w:spacing w:before="120" w:after="120"/>
              <w:jc w:val="both"/>
              <w:rPr>
                <w:rFonts w:eastAsia="Calibri"/>
                <w14:ligatures w14:val="none"/>
              </w:rPr>
            </w:pPr>
            <w:r w:rsidRPr="00150611">
              <w:rPr>
                <w:rFonts w:eastAsia="Calibri"/>
                <w14:ligatures w14:val="none"/>
              </w:rPr>
              <w:t>TIN</w:t>
            </w:r>
          </w:p>
          <w:p w14:paraId="618DE06C" w14:textId="77777777" w:rsidR="001B049E" w:rsidRPr="00150611" w:rsidRDefault="001B049E" w:rsidP="007A082E">
            <w:pPr>
              <w:numPr>
                <w:ilvl w:val="0"/>
                <w:numId w:val="13"/>
              </w:numPr>
              <w:tabs>
                <w:tab w:val="left" w:pos="312"/>
              </w:tabs>
              <w:spacing w:before="120" w:after="120"/>
              <w:jc w:val="both"/>
              <w:rPr>
                <w:rFonts w:eastAsia="Calibri"/>
                <w14:ligatures w14:val="none"/>
              </w:rPr>
            </w:pPr>
            <w:r w:rsidRPr="00150611">
              <w:rPr>
                <w:rFonts w:eastAsia="Calibri"/>
                <w14:ligatures w14:val="none"/>
              </w:rPr>
              <w:lastRenderedPageBreak/>
              <w:t>Name, surname</w:t>
            </w:r>
          </w:p>
          <w:p w14:paraId="1AE76B79" w14:textId="77777777" w:rsidR="001B049E" w:rsidRPr="00150611" w:rsidRDefault="001B049E" w:rsidP="007A082E">
            <w:pPr>
              <w:tabs>
                <w:tab w:val="left" w:pos="312"/>
              </w:tabs>
              <w:spacing w:before="120" w:after="120"/>
              <w:ind w:left="73"/>
              <w:jc w:val="both"/>
              <w:rPr>
                <w:rFonts w:eastAsia="Times New Roman"/>
                <w:i/>
                <w:iCs/>
                <w:u w:val="single"/>
                <w14:ligatures w14:val="none"/>
              </w:rPr>
            </w:pPr>
            <w:r w:rsidRPr="00150611">
              <w:rPr>
                <w:rFonts w:eastAsia="Times New Roman"/>
                <w:i/>
                <w:iCs/>
                <w:u w:val="single"/>
                <w14:ligatures w14:val="none"/>
              </w:rPr>
              <w:t>Answer</w:t>
            </w:r>
          </w:p>
          <w:p w14:paraId="3B12CB70" w14:textId="77777777" w:rsidR="001B049E" w:rsidRPr="00150611" w:rsidRDefault="001B049E" w:rsidP="007A082E">
            <w:pPr>
              <w:numPr>
                <w:ilvl w:val="0"/>
                <w:numId w:val="14"/>
              </w:numPr>
              <w:tabs>
                <w:tab w:val="left" w:pos="312"/>
              </w:tabs>
              <w:spacing w:before="120" w:after="120"/>
              <w:jc w:val="both"/>
              <w:rPr>
                <w:rFonts w:eastAsia="Calibri"/>
                <w14:ligatures w14:val="none"/>
              </w:rPr>
            </w:pPr>
            <w:r w:rsidRPr="00150611">
              <w:rPr>
                <w:rFonts w:eastAsia="Calibri"/>
                <w14:ligatures w14:val="none"/>
              </w:rPr>
              <w:t>All documents ever received by a person</w:t>
            </w:r>
          </w:p>
          <w:p w14:paraId="5B13504B" w14:textId="6ADB6E35" w:rsidR="001B049E" w:rsidRPr="00150611" w:rsidRDefault="001B049E" w:rsidP="007A082E">
            <w:pPr>
              <w:numPr>
                <w:ilvl w:val="0"/>
                <w:numId w:val="14"/>
              </w:numPr>
              <w:tabs>
                <w:tab w:val="left" w:pos="312"/>
              </w:tabs>
              <w:spacing w:before="120" w:after="120"/>
              <w:jc w:val="both"/>
              <w:rPr>
                <w:rFonts w:eastAsia="Calibri"/>
                <w14:ligatures w14:val="none"/>
              </w:rPr>
            </w:pPr>
            <w:r w:rsidRPr="00150611">
              <w:rPr>
                <w:rFonts w:eastAsia="Calibri"/>
                <w14:ligatures w14:val="none"/>
              </w:rPr>
              <w:t xml:space="preserve">Their </w:t>
            </w:r>
            <w:r w:rsidR="00285239" w:rsidRPr="00150611">
              <w:rPr>
                <w:rFonts w:eastAsia="Calibri"/>
                <w14:ligatures w14:val="none"/>
              </w:rPr>
              <w:t>status</w:t>
            </w:r>
          </w:p>
          <w:p w14:paraId="0EFC2777" w14:textId="59346B3F" w:rsidR="001B049E" w:rsidRPr="00150611" w:rsidRDefault="001B049E" w:rsidP="007A082E">
            <w:pPr>
              <w:numPr>
                <w:ilvl w:val="0"/>
                <w:numId w:val="14"/>
              </w:numPr>
              <w:spacing w:before="120" w:after="120"/>
              <w:ind w:left="242" w:hanging="169"/>
              <w:jc w:val="both"/>
              <w:rPr>
                <w:rFonts w:eastAsia="Calibri"/>
                <w14:ligatures w14:val="none"/>
              </w:rPr>
            </w:pPr>
            <w:r w:rsidRPr="00150611">
              <w:rPr>
                <w:rFonts w:eastAsia="Calibri"/>
                <w14:ligatures w14:val="none"/>
              </w:rPr>
              <w:t xml:space="preserve">Data stored according to the type of each document: name, last name, </w:t>
            </w:r>
            <w:r w:rsidR="00285239" w:rsidRPr="00150611">
              <w:rPr>
                <w:rFonts w:eastAsia="Calibri"/>
                <w14:ligatures w14:val="none"/>
              </w:rPr>
              <w:t>patronymic</w:t>
            </w:r>
            <w:r w:rsidRPr="00150611">
              <w:rPr>
                <w:rFonts w:eastAsia="Calibri"/>
                <w14:ligatures w14:val="none"/>
              </w:rPr>
              <w:t xml:space="preserve">, </w:t>
            </w:r>
            <w:r w:rsidR="00285239" w:rsidRPr="00150611">
              <w:rPr>
                <w:rFonts w:eastAsia="Calibri"/>
                <w14:ligatures w14:val="none"/>
              </w:rPr>
              <w:t>date of birth</w:t>
            </w:r>
            <w:r w:rsidRPr="00150611">
              <w:rPr>
                <w:rFonts w:eastAsia="Calibri"/>
                <w14:ligatures w14:val="none"/>
              </w:rPr>
              <w:t xml:space="preserve">, </w:t>
            </w:r>
            <w:r w:rsidR="00285239" w:rsidRPr="00150611">
              <w:rPr>
                <w:rFonts w:eastAsia="Calibri"/>
                <w14:ligatures w14:val="none"/>
              </w:rPr>
              <w:t>issued</w:t>
            </w:r>
            <w:r w:rsidRPr="00150611">
              <w:rPr>
                <w:rFonts w:eastAsia="Calibri"/>
                <w14:ligatures w14:val="none"/>
              </w:rPr>
              <w:t xml:space="preserve">, valid, nationality, gender, etc. </w:t>
            </w:r>
          </w:p>
          <w:p w14:paraId="7A82A804" w14:textId="77777777" w:rsidR="001B049E" w:rsidRPr="00150611" w:rsidRDefault="001B049E" w:rsidP="007A082E">
            <w:pPr>
              <w:numPr>
                <w:ilvl w:val="0"/>
                <w:numId w:val="14"/>
              </w:numPr>
              <w:tabs>
                <w:tab w:val="left" w:pos="312"/>
              </w:tabs>
              <w:spacing w:before="120" w:after="120"/>
              <w:jc w:val="both"/>
              <w:rPr>
                <w:rFonts w:eastAsia="Calibri"/>
                <w14:ligatures w14:val="none"/>
              </w:rPr>
            </w:pPr>
            <w:r w:rsidRPr="00150611">
              <w:rPr>
                <w:rFonts w:eastAsia="Calibri"/>
                <w14:ligatures w14:val="none"/>
              </w:rPr>
              <w:t>Photo</w:t>
            </w:r>
          </w:p>
          <w:p w14:paraId="01748C9B" w14:textId="4B033EEE" w:rsidR="001B049E" w:rsidRPr="00150611" w:rsidRDefault="00285239" w:rsidP="007A082E">
            <w:pPr>
              <w:tabs>
                <w:tab w:val="left" w:pos="312"/>
              </w:tabs>
              <w:spacing w:before="120" w:after="120"/>
              <w:ind w:left="73"/>
              <w:jc w:val="both"/>
              <w:rPr>
                <w:rFonts w:eastAsia="Times New Roman"/>
                <w:i/>
                <w:iCs/>
                <w:u w:val="single"/>
                <w14:ligatures w14:val="none"/>
              </w:rPr>
            </w:pPr>
            <w:r w:rsidRPr="00150611">
              <w:rPr>
                <w:rFonts w:eastAsia="Times New Roman"/>
                <w:i/>
                <w:iCs/>
                <w:u w:val="single"/>
                <w14:ligatures w14:val="none"/>
              </w:rPr>
              <w:t>Result</w:t>
            </w:r>
            <w:r w:rsidR="00B16D5D" w:rsidRPr="00150611">
              <w:rPr>
                <w:rFonts w:eastAsia="Times New Roman"/>
                <w:i/>
                <w:iCs/>
                <w:u w:val="single"/>
                <w14:ligatures w14:val="none"/>
              </w:rPr>
              <w:t xml:space="preserve"> </w:t>
            </w:r>
          </w:p>
          <w:p w14:paraId="6F42C031" w14:textId="56921D1B" w:rsidR="001B049E" w:rsidRPr="00150611" w:rsidRDefault="001B049E" w:rsidP="007A082E">
            <w:pPr>
              <w:numPr>
                <w:ilvl w:val="0"/>
                <w:numId w:val="11"/>
              </w:numPr>
              <w:tabs>
                <w:tab w:val="left" w:pos="312"/>
              </w:tabs>
              <w:spacing w:before="120" w:after="120"/>
              <w:ind w:left="73"/>
              <w:jc w:val="both"/>
              <w:rPr>
                <w:rFonts w:eastAsia="Times New Roman"/>
                <w14:ligatures w14:val="none"/>
              </w:rPr>
            </w:pPr>
            <w:r w:rsidRPr="00150611">
              <w:rPr>
                <w:rFonts w:eastAsia="Times New Roman"/>
                <w14:ligatures w14:val="none"/>
              </w:rPr>
              <w:t xml:space="preserve">The data from the document with a valid status is filled in the </w:t>
            </w:r>
            <w:r w:rsidR="00285239" w:rsidRPr="00150611">
              <w:rPr>
                <w:rFonts w:eastAsia="Times New Roman"/>
                <w14:ligatures w14:val="none"/>
              </w:rPr>
              <w:t xml:space="preserve">relevant </w:t>
            </w:r>
            <w:r w:rsidRPr="00150611">
              <w:rPr>
                <w:rFonts w:eastAsia="Times New Roman"/>
                <w14:ligatures w14:val="none"/>
              </w:rPr>
              <w:t>fields of the interface</w:t>
            </w:r>
          </w:p>
          <w:p w14:paraId="6ED4063E" w14:textId="77777777" w:rsidR="001B049E" w:rsidRPr="00150611" w:rsidRDefault="001B049E" w:rsidP="007A082E">
            <w:pPr>
              <w:numPr>
                <w:ilvl w:val="0"/>
                <w:numId w:val="11"/>
              </w:numPr>
              <w:tabs>
                <w:tab w:val="left" w:pos="312"/>
              </w:tabs>
              <w:spacing w:before="120" w:after="120"/>
              <w:ind w:left="73"/>
              <w:jc w:val="both"/>
              <w:rPr>
                <w:rFonts w:eastAsia="Times New Roman"/>
                <w14:ligatures w14:val="none"/>
              </w:rPr>
            </w:pPr>
            <w:r w:rsidRPr="00150611">
              <w:rPr>
                <w:rFonts w:eastAsia="Times New Roman"/>
                <w14:ligatures w14:val="none"/>
              </w:rPr>
              <w:t>Data from other documents is stored as related information and can be viewed</w:t>
            </w:r>
          </w:p>
        </w:tc>
      </w:tr>
    </w:tbl>
    <w:p w14:paraId="0D0C4485" w14:textId="77777777" w:rsidR="00285239" w:rsidRPr="00150611" w:rsidRDefault="00285239" w:rsidP="007A082E">
      <w:pPr>
        <w:rPr>
          <w:rFonts w:eastAsia="MS Mincho"/>
        </w:rPr>
      </w:pPr>
      <w:bookmarkStart w:id="46" w:name="_Toc188357808"/>
    </w:p>
    <w:p w14:paraId="485DC6BB" w14:textId="3E737D2F" w:rsidR="001B049E" w:rsidRPr="00150611" w:rsidRDefault="001B049E" w:rsidP="007A082E">
      <w:pPr>
        <w:pStyle w:val="Heading2"/>
        <w:numPr>
          <w:ilvl w:val="2"/>
          <w:numId w:val="40"/>
        </w:numPr>
        <w:spacing w:before="120" w:after="120"/>
        <w:jc w:val="both"/>
        <w:rPr>
          <w:rFonts w:ascii="Times New Roman" w:eastAsia="MS Mincho" w:hAnsi="Times New Roman" w:cs="Times New Roman"/>
          <w:b/>
          <w:bCs/>
          <w:i/>
          <w:iCs/>
        </w:rPr>
      </w:pPr>
      <w:bookmarkStart w:id="47" w:name="_Toc206744204"/>
      <w:r w:rsidRPr="00150611">
        <w:rPr>
          <w:rFonts w:ascii="Times New Roman" w:eastAsia="MS Mincho" w:hAnsi="Times New Roman" w:cs="Times New Roman"/>
          <w:b/>
          <w:bCs/>
          <w:sz w:val="24"/>
          <w:szCs w:val="24"/>
        </w:rPr>
        <w:t>State Register of Legal Entities (</w:t>
      </w:r>
      <w:r w:rsidR="00285239" w:rsidRPr="00150611">
        <w:rPr>
          <w:rFonts w:ascii="Times New Roman" w:eastAsia="MS Mincho" w:hAnsi="Times New Roman" w:cs="Times New Roman"/>
          <w:b/>
          <w:bCs/>
          <w:sz w:val="24"/>
          <w:szCs w:val="24"/>
        </w:rPr>
        <w:t>SRLP</w:t>
      </w:r>
      <w:r w:rsidRPr="00150611">
        <w:rPr>
          <w:rFonts w:ascii="Times New Roman" w:eastAsia="MS Mincho" w:hAnsi="Times New Roman" w:cs="Times New Roman"/>
          <w:b/>
          <w:bCs/>
          <w:sz w:val="24"/>
          <w:szCs w:val="24"/>
        </w:rPr>
        <w:t>)</w:t>
      </w:r>
      <w:bookmarkEnd w:id="46"/>
      <w:bookmarkEnd w:id="47"/>
    </w:p>
    <w:p w14:paraId="509DCE99" w14:textId="16988573" w:rsidR="001B049E" w:rsidRPr="00150611" w:rsidRDefault="001B049E" w:rsidP="007A082E">
      <w:pPr>
        <w:spacing w:before="120" w:after="120"/>
        <w:ind w:firstLine="426"/>
        <w:jc w:val="both"/>
        <w:rPr>
          <w:rFonts w:eastAsia="Times New Roman"/>
          <w14:ligatures w14:val="none"/>
        </w:rPr>
      </w:pPr>
      <w:r w:rsidRPr="00150611">
        <w:rPr>
          <w:rFonts w:eastAsia="Times New Roman"/>
          <w14:ligatures w14:val="none"/>
        </w:rPr>
        <w:t xml:space="preserve">The </w:t>
      </w:r>
      <w:r w:rsidR="00285239" w:rsidRPr="00150611">
        <w:rPr>
          <w:rFonts w:eastAsia="Times New Roman"/>
          <w14:ligatures w14:val="none"/>
        </w:rPr>
        <w:t>SRLP</w:t>
      </w:r>
      <w:r w:rsidRPr="00150611">
        <w:rPr>
          <w:rFonts w:eastAsia="Times New Roman"/>
          <w14:ligatures w14:val="none"/>
        </w:rPr>
        <w:t xml:space="preserve"> electronic system is the owner of the data of registered legal entities. The system has </w:t>
      </w:r>
      <w:r w:rsidR="00796CCF" w:rsidRPr="00150611">
        <w:rPr>
          <w:rFonts w:eastAsia="Times New Roman"/>
          <w14:ligatures w14:val="none"/>
        </w:rPr>
        <w:t>one-way</w:t>
      </w:r>
      <w:r w:rsidRPr="00150611">
        <w:rPr>
          <w:rFonts w:eastAsia="Times New Roman"/>
          <w14:ligatures w14:val="none"/>
        </w:rPr>
        <w:t xml:space="preserve"> interoperability with the </w:t>
      </w:r>
      <w:r w:rsidR="00285239" w:rsidRPr="00150611">
        <w:rPr>
          <w:rFonts w:eastAsia="Times New Roman"/>
          <w14:ligatures w14:val="none"/>
        </w:rPr>
        <w:t>SPR</w:t>
      </w:r>
      <w:r w:rsidRPr="00150611">
        <w:rPr>
          <w:rFonts w:eastAsia="Times New Roman"/>
          <w14:ligatures w14:val="none"/>
        </w:rPr>
        <w:t xml:space="preserve">, but in some cases this information is transferred partially or </w:t>
      </w:r>
      <w:r w:rsidR="00285239" w:rsidRPr="00150611">
        <w:rPr>
          <w:rFonts w:eastAsia="Times New Roman"/>
          <w14:ligatures w14:val="none"/>
        </w:rPr>
        <w:t>partially or often an error occurs in the system and the data is not transferred</w:t>
      </w:r>
      <w:r w:rsidRPr="00150611">
        <w:rPr>
          <w:rFonts w:eastAsia="Times New Roman"/>
          <w14:ligatures w14:val="none"/>
        </w:rPr>
        <w:t xml:space="preserve">. In addition, the new </w:t>
      </w:r>
      <w:r w:rsidR="00285239" w:rsidRPr="00150611">
        <w:rPr>
          <w:rFonts w:eastAsia="Times New Roman"/>
          <w14:ligatures w14:val="none"/>
        </w:rPr>
        <w:t>SRLP</w:t>
      </w:r>
      <w:r w:rsidRPr="00150611">
        <w:rPr>
          <w:rFonts w:eastAsia="Times New Roman"/>
          <w14:ligatures w14:val="none"/>
        </w:rPr>
        <w:t xml:space="preserve"> system is in the development phase, which means that interoperability </w:t>
      </w:r>
      <w:r w:rsidR="00B078A7" w:rsidRPr="00150611">
        <w:rPr>
          <w:rFonts w:eastAsia="Times New Roman"/>
          <w14:ligatures w14:val="none"/>
        </w:rPr>
        <w:t xml:space="preserve">should </w:t>
      </w:r>
      <w:r w:rsidRPr="00150611">
        <w:rPr>
          <w:rFonts w:eastAsia="Times New Roman"/>
          <w14:ligatures w14:val="none"/>
        </w:rPr>
        <w:t xml:space="preserve">be applicable to the system when a new system is launched. Interoperability </w:t>
      </w:r>
      <w:r w:rsidR="0011714E" w:rsidRPr="00150611">
        <w:rPr>
          <w:rFonts w:eastAsia="Times New Roman"/>
          <w14:ligatures w14:val="none"/>
        </w:rPr>
        <w:t xml:space="preserve">should </w:t>
      </w:r>
      <w:r w:rsidRPr="00150611">
        <w:rPr>
          <w:rFonts w:eastAsia="Times New Roman"/>
          <w14:ligatures w14:val="none"/>
        </w:rPr>
        <w:t xml:space="preserve">be carried out in the form of data </w:t>
      </w:r>
      <w:r w:rsidR="00FB3E6F" w:rsidRPr="00150611">
        <w:rPr>
          <w:rFonts w:eastAsia="Times New Roman"/>
          <w14:ligatures w14:val="none"/>
        </w:rPr>
        <w:t xml:space="preserve">request </w:t>
      </w:r>
      <w:r w:rsidRPr="00150611">
        <w:rPr>
          <w:rFonts w:eastAsia="Times New Roman"/>
          <w14:ligatures w14:val="none"/>
        </w:rPr>
        <w:t xml:space="preserve">and </w:t>
      </w:r>
      <w:r w:rsidR="0011714E" w:rsidRPr="00150611">
        <w:rPr>
          <w:rFonts w:eastAsia="Times New Roman"/>
          <w14:ligatures w14:val="none"/>
        </w:rPr>
        <w:t xml:space="preserve">should </w:t>
      </w:r>
      <w:r w:rsidRPr="00150611">
        <w:rPr>
          <w:rFonts w:eastAsia="Times New Roman"/>
          <w14:ligatures w14:val="none"/>
        </w:rPr>
        <w:t>provide at least the following</w:t>
      </w:r>
      <w:r w:rsidR="004514A1" w:rsidRPr="00150611">
        <w:rPr>
          <w:rFonts w:eastAsia="MS Mincho"/>
          <w14:ligatures w14:val="none"/>
        </w:rPr>
        <w:t>:</w:t>
      </w:r>
    </w:p>
    <w:p w14:paraId="510B952E" w14:textId="77777777" w:rsidR="001B049E" w:rsidRPr="00150611" w:rsidRDefault="001B049E" w:rsidP="007A082E">
      <w:pPr>
        <w:spacing w:before="120" w:after="120"/>
        <w:jc w:val="both"/>
        <w:rPr>
          <w:rFonts w:eastAsia="Times New Roman"/>
          <w14:ligatures w14:val="none"/>
        </w:rPr>
      </w:pPr>
    </w:p>
    <w:tbl>
      <w:tblPr>
        <w:tblStyle w:val="TableGrid21"/>
        <w:tblW w:w="0" w:type="auto"/>
        <w:tblLook w:val="04A0" w:firstRow="1" w:lastRow="0" w:firstColumn="1" w:lastColumn="0" w:noHBand="0" w:noVBand="1"/>
      </w:tblPr>
      <w:tblGrid>
        <w:gridCol w:w="3973"/>
        <w:gridCol w:w="5598"/>
      </w:tblGrid>
      <w:tr w:rsidR="001B049E" w:rsidRPr="00150611" w14:paraId="37C7E0A3" w14:textId="77777777" w:rsidTr="002B32EA">
        <w:tc>
          <w:tcPr>
            <w:tcW w:w="3973" w:type="dxa"/>
          </w:tcPr>
          <w:p w14:paraId="4466D822" w14:textId="77777777" w:rsidR="001B049E" w:rsidRPr="00150611" w:rsidRDefault="001B049E" w:rsidP="007A082E">
            <w:pPr>
              <w:spacing w:before="120" w:after="120"/>
              <w:jc w:val="both"/>
              <w:rPr>
                <w:rFonts w:eastAsia="Times New Roman"/>
                <w14:ligatures w14:val="none"/>
              </w:rPr>
            </w:pPr>
            <w:r w:rsidRPr="00150611">
              <w:rPr>
                <w:rFonts w:eastAsia="Times New Roman"/>
                <w14:ligatures w14:val="none"/>
              </w:rPr>
              <w:t>Obtaining Organizational Data</w:t>
            </w:r>
          </w:p>
        </w:tc>
        <w:tc>
          <w:tcPr>
            <w:tcW w:w="5598" w:type="dxa"/>
          </w:tcPr>
          <w:p w14:paraId="387E62B3" w14:textId="418FBDCA" w:rsidR="001B049E" w:rsidRPr="00150611" w:rsidRDefault="009D7834" w:rsidP="007A082E">
            <w:pPr>
              <w:tabs>
                <w:tab w:val="left" w:pos="264"/>
              </w:tabs>
              <w:spacing w:before="120" w:after="120"/>
              <w:ind w:left="73"/>
              <w:jc w:val="both"/>
              <w:rPr>
                <w:rFonts w:eastAsia="Times New Roman"/>
                <w:i/>
                <w:iCs/>
                <w:u w:val="single"/>
                <w14:ligatures w14:val="none"/>
              </w:rPr>
            </w:pPr>
            <w:r w:rsidRPr="00150611">
              <w:rPr>
                <w:rFonts w:eastAsia="Times New Roman"/>
                <w:i/>
                <w:iCs/>
                <w:u w:val="single"/>
                <w14:ligatures w14:val="none"/>
              </w:rPr>
              <w:t>Data request</w:t>
            </w:r>
          </w:p>
          <w:p w14:paraId="639D3867" w14:textId="78C5BA4E" w:rsidR="001B049E" w:rsidRPr="00150611" w:rsidRDefault="00B931CF" w:rsidP="007A082E">
            <w:pPr>
              <w:numPr>
                <w:ilvl w:val="0"/>
                <w:numId w:val="15"/>
              </w:numPr>
              <w:tabs>
                <w:tab w:val="left" w:pos="264"/>
              </w:tabs>
              <w:spacing w:before="120" w:after="120"/>
              <w:jc w:val="both"/>
              <w:rPr>
                <w:rFonts w:eastAsia="Calibri"/>
                <w14:ligatures w14:val="none"/>
              </w:rPr>
            </w:pPr>
            <w:r w:rsidRPr="00150611">
              <w:rPr>
                <w:rFonts w:eastAsia="Calibri"/>
                <w14:ligatures w14:val="none"/>
              </w:rPr>
              <w:t xml:space="preserve">User </w:t>
            </w:r>
            <w:r w:rsidR="001B049E" w:rsidRPr="00150611">
              <w:rPr>
                <w:rFonts w:eastAsia="Calibri"/>
                <w14:ligatures w14:val="none"/>
              </w:rPr>
              <w:t xml:space="preserve">passport serial, for the </w:t>
            </w:r>
            <w:r w:rsidR="009D7834" w:rsidRPr="00150611">
              <w:rPr>
                <w:rFonts w:eastAsia="Calibri"/>
                <w14:ligatures w14:val="none"/>
              </w:rPr>
              <w:t>SRLP</w:t>
            </w:r>
            <w:r w:rsidR="001B049E" w:rsidRPr="00150611">
              <w:rPr>
                <w:rFonts w:eastAsia="Calibri"/>
                <w14:ligatures w14:val="none"/>
              </w:rPr>
              <w:t xml:space="preserve"> </w:t>
            </w:r>
            <w:r w:rsidR="00CE6187" w:rsidRPr="00150611">
              <w:rPr>
                <w:rFonts w:eastAsia="Calibri"/>
                <w14:ligatures w14:val="none"/>
              </w:rPr>
              <w:t>must</w:t>
            </w:r>
            <w:r w:rsidR="001B049E" w:rsidRPr="00150611">
              <w:rPr>
                <w:rFonts w:eastAsia="Calibri"/>
                <w14:ligatures w14:val="none"/>
              </w:rPr>
              <w:t xml:space="preserve"> </w:t>
            </w:r>
            <w:r w:rsidR="009D7834" w:rsidRPr="00150611">
              <w:rPr>
                <w:rFonts w:eastAsia="Calibri"/>
                <w14:ligatures w14:val="none"/>
              </w:rPr>
              <w:t>include</w:t>
            </w:r>
            <w:r w:rsidR="001B049E" w:rsidRPr="00150611">
              <w:rPr>
                <w:rFonts w:eastAsia="Calibri"/>
                <w14:ligatures w14:val="none"/>
              </w:rPr>
              <w:t xml:space="preserve"> any company data, such as </w:t>
            </w:r>
            <w:r w:rsidR="009D7834" w:rsidRPr="00150611">
              <w:rPr>
                <w:rFonts w:eastAsia="Calibri"/>
                <w14:ligatures w14:val="none"/>
              </w:rPr>
              <w:t xml:space="preserve">TIN </w:t>
            </w:r>
          </w:p>
          <w:p w14:paraId="2189BD48" w14:textId="54894576" w:rsidR="001B049E" w:rsidRPr="00150611" w:rsidRDefault="009D7834" w:rsidP="007A082E">
            <w:pPr>
              <w:numPr>
                <w:ilvl w:val="0"/>
                <w:numId w:val="9"/>
              </w:numPr>
              <w:tabs>
                <w:tab w:val="left" w:pos="264"/>
              </w:tabs>
              <w:spacing w:before="120" w:after="120"/>
              <w:ind w:hanging="644"/>
              <w:jc w:val="both"/>
              <w:rPr>
                <w:rFonts w:eastAsia="Calibri"/>
                <w14:ligatures w14:val="none"/>
              </w:rPr>
            </w:pPr>
            <w:r w:rsidRPr="00150611">
              <w:rPr>
                <w:rFonts w:eastAsia="Calibri"/>
                <w14:ligatures w14:val="none"/>
              </w:rPr>
              <w:t>Social Card Number (Public Service Number)</w:t>
            </w:r>
          </w:p>
          <w:p w14:paraId="3C2F4248" w14:textId="77777777" w:rsidR="001B049E" w:rsidRPr="00150611" w:rsidRDefault="001B049E" w:rsidP="007A082E">
            <w:pPr>
              <w:tabs>
                <w:tab w:val="left" w:pos="264"/>
              </w:tabs>
              <w:spacing w:before="120" w:after="120"/>
              <w:ind w:left="73"/>
              <w:jc w:val="both"/>
              <w:rPr>
                <w:rFonts w:eastAsia="Times New Roman"/>
                <w:i/>
                <w:iCs/>
                <w:u w:val="single"/>
                <w14:ligatures w14:val="none"/>
              </w:rPr>
            </w:pPr>
            <w:r w:rsidRPr="00150611">
              <w:rPr>
                <w:rFonts w:eastAsia="Times New Roman"/>
                <w:i/>
                <w:iCs/>
                <w:u w:val="single"/>
                <w14:ligatures w14:val="none"/>
              </w:rPr>
              <w:t>Answer</w:t>
            </w:r>
          </w:p>
          <w:p w14:paraId="7C0E96CC" w14:textId="313A94E9" w:rsidR="001B049E" w:rsidRPr="00150611" w:rsidRDefault="009D7834" w:rsidP="007A082E">
            <w:pPr>
              <w:numPr>
                <w:ilvl w:val="0"/>
                <w:numId w:val="16"/>
              </w:numPr>
              <w:spacing w:before="120" w:after="120"/>
              <w:ind w:left="313" w:hanging="234"/>
              <w:jc w:val="both"/>
              <w:rPr>
                <w:rFonts w:eastAsia="Calibri"/>
                <w:iCs/>
                <w14:ligatures w14:val="none"/>
              </w:rPr>
            </w:pPr>
            <w:r w:rsidRPr="00150611">
              <w:rPr>
                <w:rFonts w:eastAsia="Calibri"/>
                <w:iCs/>
                <w14:ligatures w14:val="none"/>
              </w:rPr>
              <w:t>TIN</w:t>
            </w:r>
          </w:p>
          <w:p w14:paraId="56BC1DB9" w14:textId="77777777" w:rsidR="001B049E" w:rsidRPr="00150611" w:rsidRDefault="001B049E" w:rsidP="007A082E">
            <w:pPr>
              <w:numPr>
                <w:ilvl w:val="0"/>
                <w:numId w:val="16"/>
              </w:numPr>
              <w:spacing w:before="120" w:after="120"/>
              <w:ind w:left="313" w:hanging="234"/>
              <w:jc w:val="both"/>
              <w:rPr>
                <w:rFonts w:eastAsia="Times New Roman"/>
                <w14:ligatures w14:val="none"/>
              </w:rPr>
            </w:pPr>
            <w:r w:rsidRPr="00150611">
              <w:rPr>
                <w:rFonts w:eastAsia="Times New Roman"/>
                <w14:ligatures w14:val="none"/>
              </w:rPr>
              <w:t>Name</w:t>
            </w:r>
          </w:p>
          <w:p w14:paraId="09CD27BD" w14:textId="77777777" w:rsidR="001B049E" w:rsidRPr="00150611" w:rsidRDefault="001B049E" w:rsidP="007A082E">
            <w:pPr>
              <w:numPr>
                <w:ilvl w:val="0"/>
                <w:numId w:val="16"/>
              </w:numPr>
              <w:spacing w:before="120" w:after="120"/>
              <w:ind w:left="313" w:hanging="234"/>
              <w:jc w:val="both"/>
              <w:rPr>
                <w:rFonts w:eastAsia="Times New Roman"/>
                <w14:ligatures w14:val="none"/>
              </w:rPr>
            </w:pPr>
            <w:r w:rsidRPr="00150611">
              <w:rPr>
                <w:rFonts w:eastAsia="Times New Roman"/>
                <w14:ligatures w14:val="none"/>
              </w:rPr>
              <w:t>Legal form</w:t>
            </w:r>
          </w:p>
          <w:p w14:paraId="1E7A35DC" w14:textId="77777777" w:rsidR="001B049E" w:rsidRPr="00150611" w:rsidRDefault="001B049E" w:rsidP="007A082E">
            <w:pPr>
              <w:numPr>
                <w:ilvl w:val="0"/>
                <w:numId w:val="16"/>
              </w:numPr>
              <w:spacing w:before="120" w:after="120"/>
              <w:ind w:left="313" w:hanging="234"/>
              <w:jc w:val="both"/>
              <w:rPr>
                <w:rFonts w:eastAsia="Times New Roman"/>
                <w14:ligatures w14:val="none"/>
              </w:rPr>
            </w:pPr>
            <w:r w:rsidRPr="00150611">
              <w:rPr>
                <w:rFonts w:eastAsia="Times New Roman"/>
                <w14:ligatures w14:val="none"/>
              </w:rPr>
              <w:t>Legal &amp; Business Address(es)</w:t>
            </w:r>
          </w:p>
          <w:p w14:paraId="5170F53D" w14:textId="77777777" w:rsidR="001B049E" w:rsidRPr="00150611" w:rsidRDefault="001B049E" w:rsidP="007A082E">
            <w:pPr>
              <w:numPr>
                <w:ilvl w:val="0"/>
                <w:numId w:val="16"/>
              </w:numPr>
              <w:spacing w:before="120" w:after="120"/>
              <w:ind w:left="313" w:hanging="234"/>
              <w:jc w:val="both"/>
              <w:rPr>
                <w:rFonts w:eastAsia="Times New Roman"/>
                <w14:ligatures w14:val="none"/>
              </w:rPr>
            </w:pPr>
            <w:r w:rsidRPr="00150611">
              <w:rPr>
                <w:rFonts w:eastAsia="Times New Roman"/>
                <w14:ligatures w14:val="none"/>
              </w:rPr>
              <w:t>Statuses</w:t>
            </w:r>
          </w:p>
          <w:p w14:paraId="757D0777" w14:textId="2F6F8EB4" w:rsidR="001B049E" w:rsidRPr="00150611" w:rsidRDefault="009D7834" w:rsidP="007A082E">
            <w:pPr>
              <w:numPr>
                <w:ilvl w:val="0"/>
                <w:numId w:val="16"/>
              </w:numPr>
              <w:spacing w:before="120" w:after="120"/>
              <w:ind w:left="313" w:hanging="234"/>
              <w:jc w:val="both"/>
              <w:rPr>
                <w:rFonts w:eastAsia="Times New Roman"/>
                <w14:ligatures w14:val="none"/>
              </w:rPr>
            </w:pPr>
            <w:r w:rsidRPr="00150611">
              <w:rPr>
                <w:rFonts w:eastAsia="Times New Roman"/>
                <w14:ligatures w14:val="none"/>
              </w:rPr>
              <w:t xml:space="preserve">SEO </w:t>
            </w:r>
            <w:r w:rsidR="001B049E" w:rsidRPr="00150611">
              <w:rPr>
                <w:rFonts w:eastAsia="Times New Roman"/>
                <w14:ligatures w14:val="none"/>
              </w:rPr>
              <w:t>Data</w:t>
            </w:r>
          </w:p>
          <w:p w14:paraId="5894460F" w14:textId="77777777" w:rsidR="001B049E" w:rsidRPr="00150611" w:rsidRDefault="001B049E" w:rsidP="007A082E">
            <w:pPr>
              <w:numPr>
                <w:ilvl w:val="0"/>
                <w:numId w:val="16"/>
              </w:numPr>
              <w:spacing w:before="120" w:after="120"/>
              <w:ind w:left="313" w:hanging="234"/>
              <w:jc w:val="both"/>
              <w:rPr>
                <w:rFonts w:eastAsia="Times New Roman"/>
                <w14:ligatures w14:val="none"/>
              </w:rPr>
            </w:pPr>
            <w:r w:rsidRPr="00150611">
              <w:rPr>
                <w:rFonts w:eastAsia="Times New Roman"/>
                <w14:ligatures w14:val="none"/>
              </w:rPr>
              <w:t>Beneficial Owner(s)</w:t>
            </w:r>
          </w:p>
          <w:p w14:paraId="4B508198" w14:textId="77777777" w:rsidR="001B049E" w:rsidRPr="00150611" w:rsidRDefault="001B049E" w:rsidP="007A082E">
            <w:pPr>
              <w:numPr>
                <w:ilvl w:val="0"/>
                <w:numId w:val="16"/>
              </w:numPr>
              <w:spacing w:before="120" w:after="120"/>
              <w:ind w:left="313" w:hanging="234"/>
              <w:jc w:val="both"/>
              <w:rPr>
                <w:rFonts w:eastAsia="Times New Roman"/>
                <w14:ligatures w14:val="none"/>
              </w:rPr>
            </w:pPr>
            <w:r w:rsidRPr="00150611">
              <w:rPr>
                <w:rFonts w:eastAsia="Times New Roman"/>
                <w14:ligatures w14:val="none"/>
              </w:rPr>
              <w:t>Shareholders</w:t>
            </w:r>
          </w:p>
          <w:p w14:paraId="6A887D62" w14:textId="65C263FC" w:rsidR="001B049E" w:rsidRPr="00150611" w:rsidRDefault="009D7834" w:rsidP="007A082E">
            <w:pPr>
              <w:tabs>
                <w:tab w:val="left" w:pos="264"/>
              </w:tabs>
              <w:spacing w:before="120" w:after="120"/>
              <w:ind w:left="73"/>
              <w:jc w:val="both"/>
              <w:rPr>
                <w:rFonts w:eastAsia="Times New Roman"/>
                <w:i/>
                <w:iCs/>
                <w:u w:val="single"/>
                <w14:ligatures w14:val="none"/>
              </w:rPr>
            </w:pPr>
            <w:r w:rsidRPr="00150611">
              <w:rPr>
                <w:rFonts w:eastAsia="Times New Roman"/>
                <w:i/>
                <w:iCs/>
                <w:u w:val="single"/>
                <w14:ligatures w14:val="none"/>
              </w:rPr>
              <w:t xml:space="preserve">Result </w:t>
            </w:r>
          </w:p>
          <w:p w14:paraId="113EF84A" w14:textId="77777777" w:rsidR="001B049E" w:rsidRPr="00150611" w:rsidRDefault="001B049E" w:rsidP="007A082E">
            <w:pPr>
              <w:numPr>
                <w:ilvl w:val="0"/>
                <w:numId w:val="11"/>
              </w:numPr>
              <w:tabs>
                <w:tab w:val="left" w:pos="264"/>
              </w:tabs>
              <w:spacing w:before="120" w:after="120"/>
              <w:ind w:left="73"/>
              <w:jc w:val="both"/>
              <w:rPr>
                <w:rFonts w:eastAsia="Times New Roman"/>
                <w14:ligatures w14:val="none"/>
              </w:rPr>
            </w:pPr>
            <w:r w:rsidRPr="00150611">
              <w:rPr>
                <w:rFonts w:eastAsia="Times New Roman"/>
                <w14:ligatures w14:val="none"/>
              </w:rPr>
              <w:lastRenderedPageBreak/>
              <w:t>The received data is filled in the appropriate fields of the interface</w:t>
            </w:r>
          </w:p>
        </w:tc>
      </w:tr>
    </w:tbl>
    <w:p w14:paraId="1BDE28AC" w14:textId="77777777" w:rsidR="001B049E" w:rsidRPr="00150611" w:rsidRDefault="001B049E" w:rsidP="007A082E">
      <w:pPr>
        <w:spacing w:before="120" w:after="120"/>
        <w:ind w:left="720"/>
        <w:rPr>
          <w:rFonts w:eastAsia="Calibri"/>
          <w14:ligatures w14:val="none"/>
        </w:rPr>
      </w:pPr>
    </w:p>
    <w:p w14:paraId="34CB1C56" w14:textId="18B30950" w:rsidR="001B049E" w:rsidRPr="00150611" w:rsidRDefault="001B049E" w:rsidP="007A082E">
      <w:pPr>
        <w:pStyle w:val="Heading2"/>
        <w:numPr>
          <w:ilvl w:val="2"/>
          <w:numId w:val="40"/>
        </w:numPr>
        <w:spacing w:before="120" w:after="120"/>
        <w:jc w:val="both"/>
        <w:rPr>
          <w:rFonts w:ascii="Times New Roman" w:eastAsia="MS Mincho" w:hAnsi="Times New Roman" w:cs="Times New Roman"/>
          <w:b/>
          <w:bCs/>
          <w:i/>
          <w:iCs/>
        </w:rPr>
      </w:pPr>
      <w:bookmarkStart w:id="48" w:name="_Toc188357809"/>
      <w:bookmarkStart w:id="49" w:name="_Toc206744205"/>
      <w:r w:rsidRPr="00150611">
        <w:rPr>
          <w:rFonts w:ascii="Times New Roman" w:eastAsia="MS Mincho" w:hAnsi="Times New Roman" w:cs="Times New Roman"/>
          <w:b/>
          <w:bCs/>
          <w:sz w:val="24"/>
          <w:szCs w:val="24"/>
        </w:rPr>
        <w:t>Cadastre Committee</w:t>
      </w:r>
      <w:bookmarkEnd w:id="48"/>
      <w:bookmarkEnd w:id="49"/>
    </w:p>
    <w:p w14:paraId="6F0ADE84" w14:textId="1C960467" w:rsidR="001B049E" w:rsidRPr="00150611" w:rsidRDefault="001B049E" w:rsidP="007A082E">
      <w:pPr>
        <w:spacing w:before="120" w:after="120"/>
        <w:ind w:firstLine="426"/>
        <w:jc w:val="both"/>
        <w:rPr>
          <w:rFonts w:eastAsia="Calibri"/>
          <w:bCs/>
          <w:iCs/>
          <w14:ligatures w14:val="none"/>
        </w:rPr>
      </w:pPr>
      <w:r w:rsidRPr="00150611">
        <w:rPr>
          <w:rFonts w:eastAsia="Calibri"/>
          <w:bCs/>
          <w:iCs/>
          <w14:ligatures w14:val="none"/>
        </w:rPr>
        <w:t xml:space="preserve">The registration of real estate in </w:t>
      </w:r>
      <w:r w:rsidR="009D7834" w:rsidRPr="00150611">
        <w:rPr>
          <w:rFonts w:eastAsia="Calibri"/>
          <w:bCs/>
          <w:iCs/>
          <w14:ligatures w14:val="none"/>
        </w:rPr>
        <w:t xml:space="preserve">Armenia </w:t>
      </w:r>
      <w:r w:rsidRPr="00150611">
        <w:rPr>
          <w:rFonts w:eastAsia="Calibri"/>
          <w:bCs/>
          <w:iCs/>
          <w14:ligatures w14:val="none"/>
        </w:rPr>
        <w:t xml:space="preserve">is reserved for the Cadastre Committee. In criminal cases, it is often necessary to obtain information about real estate. </w:t>
      </w:r>
      <w:r w:rsidR="00796CCF" w:rsidRPr="00150611">
        <w:rPr>
          <w:rFonts w:eastAsia="Calibri"/>
          <w:bCs/>
          <w:iCs/>
          <w14:ligatures w14:val="none"/>
        </w:rPr>
        <w:t>One-way</w:t>
      </w:r>
      <w:r w:rsidRPr="00150611">
        <w:rPr>
          <w:rFonts w:eastAsia="Calibri"/>
          <w:bCs/>
          <w:iCs/>
          <w14:ligatures w14:val="none"/>
        </w:rPr>
        <w:t xml:space="preserve"> interaction with the System is necessary.</w:t>
      </w:r>
    </w:p>
    <w:tbl>
      <w:tblPr>
        <w:tblStyle w:val="TableGrid42"/>
        <w:tblW w:w="0" w:type="auto"/>
        <w:tblLook w:val="04A0" w:firstRow="1" w:lastRow="0" w:firstColumn="1" w:lastColumn="0" w:noHBand="0" w:noVBand="1"/>
      </w:tblPr>
      <w:tblGrid>
        <w:gridCol w:w="3896"/>
        <w:gridCol w:w="5675"/>
      </w:tblGrid>
      <w:tr w:rsidR="001B049E" w:rsidRPr="00150611" w14:paraId="184D9336" w14:textId="77777777" w:rsidTr="001A20F0">
        <w:tc>
          <w:tcPr>
            <w:tcW w:w="3896" w:type="dxa"/>
          </w:tcPr>
          <w:p w14:paraId="265CBCDB" w14:textId="77777777" w:rsidR="001B049E" w:rsidRPr="00150611" w:rsidRDefault="001B049E" w:rsidP="007A082E">
            <w:pPr>
              <w:spacing w:before="120" w:after="120"/>
              <w:rPr>
                <w:rFonts w:eastAsia="Times New Roman"/>
                <w14:ligatures w14:val="none"/>
              </w:rPr>
            </w:pPr>
            <w:r w:rsidRPr="00150611">
              <w:rPr>
                <w:rFonts w:eastAsia="Times New Roman"/>
                <w14:ligatures w14:val="none"/>
              </w:rPr>
              <w:t>Obtaining data on the registration of property(s)</w:t>
            </w:r>
          </w:p>
        </w:tc>
        <w:tc>
          <w:tcPr>
            <w:tcW w:w="5675" w:type="dxa"/>
          </w:tcPr>
          <w:p w14:paraId="4EC5E44A" w14:textId="423392FF" w:rsidR="001B049E" w:rsidRPr="00150611" w:rsidRDefault="009D7834" w:rsidP="007A082E">
            <w:pPr>
              <w:tabs>
                <w:tab w:val="left" w:pos="264"/>
              </w:tabs>
              <w:spacing w:before="120" w:after="120"/>
              <w:ind w:left="73"/>
              <w:jc w:val="both"/>
              <w:rPr>
                <w:rFonts w:eastAsia="Times New Roman"/>
                <w:i/>
                <w:iCs/>
                <w:u w:val="single"/>
                <w14:ligatures w14:val="none"/>
              </w:rPr>
            </w:pPr>
            <w:r w:rsidRPr="00150611">
              <w:rPr>
                <w:rFonts w:eastAsia="Times New Roman"/>
                <w:i/>
                <w:iCs/>
                <w:u w:val="single"/>
                <w14:ligatures w14:val="none"/>
              </w:rPr>
              <w:t>Data request</w:t>
            </w:r>
          </w:p>
          <w:p w14:paraId="18D3D6B5" w14:textId="0E4A955D" w:rsidR="001B049E" w:rsidRPr="00150611" w:rsidRDefault="00B931CF" w:rsidP="007A082E">
            <w:pPr>
              <w:numPr>
                <w:ilvl w:val="0"/>
                <w:numId w:val="9"/>
              </w:numPr>
              <w:tabs>
                <w:tab w:val="left" w:pos="264"/>
              </w:tabs>
              <w:spacing w:before="120" w:after="120"/>
              <w:ind w:left="73" w:firstLine="0"/>
              <w:jc w:val="both"/>
              <w:rPr>
                <w:rFonts w:eastAsia="Calibri"/>
                <w14:ligatures w14:val="none"/>
              </w:rPr>
            </w:pPr>
            <w:r w:rsidRPr="00150611">
              <w:rPr>
                <w:rFonts w:eastAsia="Calibri"/>
                <w14:ligatures w14:val="none"/>
              </w:rPr>
              <w:t>R</w:t>
            </w:r>
            <w:r w:rsidR="001B049E" w:rsidRPr="00150611">
              <w:rPr>
                <w:rFonts w:eastAsia="Calibri"/>
                <w14:ligatures w14:val="none"/>
              </w:rPr>
              <w:t>egistration certificate</w:t>
            </w:r>
            <w:r w:rsidR="009D7834" w:rsidRPr="00150611">
              <w:rPr>
                <w:rFonts w:eastAsia="Calibri"/>
                <w14:ligatures w14:val="none"/>
              </w:rPr>
              <w:t xml:space="preserve"> number</w:t>
            </w:r>
          </w:p>
          <w:p w14:paraId="11E09FD8" w14:textId="5E50CB87" w:rsidR="001B049E" w:rsidRPr="00150611" w:rsidRDefault="001B049E" w:rsidP="007A082E">
            <w:pPr>
              <w:numPr>
                <w:ilvl w:val="0"/>
                <w:numId w:val="9"/>
              </w:numPr>
              <w:tabs>
                <w:tab w:val="left" w:pos="264"/>
              </w:tabs>
              <w:spacing w:before="120" w:after="120"/>
              <w:ind w:left="73" w:firstLine="0"/>
              <w:jc w:val="both"/>
              <w:rPr>
                <w:rFonts w:eastAsia="Calibri"/>
                <w14:ligatures w14:val="none"/>
              </w:rPr>
            </w:pPr>
            <w:r w:rsidRPr="00150611">
              <w:rPr>
                <w:rFonts w:eastAsia="Calibri"/>
                <w14:ligatures w14:val="none"/>
              </w:rPr>
              <w:t xml:space="preserve">Cadastral </w:t>
            </w:r>
            <w:r w:rsidR="009D7834" w:rsidRPr="00150611">
              <w:rPr>
                <w:rFonts w:eastAsia="Calibri"/>
                <w14:ligatures w14:val="none"/>
              </w:rPr>
              <w:t>Code</w:t>
            </w:r>
          </w:p>
          <w:p w14:paraId="7160DCE2" w14:textId="77777777" w:rsidR="001B049E" w:rsidRPr="00150611" w:rsidRDefault="001B049E" w:rsidP="007A082E">
            <w:pPr>
              <w:numPr>
                <w:ilvl w:val="0"/>
                <w:numId w:val="9"/>
              </w:numPr>
              <w:tabs>
                <w:tab w:val="left" w:pos="264"/>
              </w:tabs>
              <w:spacing w:before="120" w:after="120"/>
              <w:ind w:left="73" w:firstLine="0"/>
              <w:jc w:val="both"/>
              <w:rPr>
                <w:rFonts w:eastAsia="Calibri"/>
                <w14:ligatures w14:val="none"/>
              </w:rPr>
            </w:pPr>
            <w:r w:rsidRPr="00150611">
              <w:rPr>
                <w:rFonts w:eastAsia="Calibri"/>
                <w14:ligatures w14:val="none"/>
              </w:rPr>
              <w:t>Address</w:t>
            </w:r>
          </w:p>
          <w:p w14:paraId="2C06CBE1" w14:textId="5C9CE377" w:rsidR="001B049E" w:rsidRPr="00150611" w:rsidRDefault="001B049E" w:rsidP="007A082E">
            <w:pPr>
              <w:numPr>
                <w:ilvl w:val="0"/>
                <w:numId w:val="9"/>
              </w:numPr>
              <w:tabs>
                <w:tab w:val="left" w:pos="264"/>
              </w:tabs>
              <w:spacing w:before="120" w:after="120"/>
              <w:ind w:left="73" w:firstLine="0"/>
              <w:jc w:val="both"/>
              <w:rPr>
                <w:rFonts w:eastAsia="Calibri"/>
                <w14:ligatures w14:val="none"/>
              </w:rPr>
            </w:pPr>
            <w:r w:rsidRPr="00150611">
              <w:rPr>
                <w:rFonts w:eastAsia="Calibri"/>
                <w14:ligatures w14:val="none"/>
              </w:rPr>
              <w:t xml:space="preserve">Unique </w:t>
            </w:r>
            <w:r w:rsidR="009D7834" w:rsidRPr="00150611">
              <w:rPr>
                <w:rFonts w:eastAsia="Calibri"/>
                <w14:ligatures w14:val="none"/>
              </w:rPr>
              <w:t>Request Code</w:t>
            </w:r>
          </w:p>
          <w:p w14:paraId="1BC8414B" w14:textId="77777777" w:rsidR="001B049E" w:rsidRPr="00150611" w:rsidRDefault="001B049E" w:rsidP="007A082E">
            <w:pPr>
              <w:tabs>
                <w:tab w:val="left" w:pos="264"/>
              </w:tabs>
              <w:spacing w:before="120" w:after="120"/>
              <w:ind w:left="73"/>
              <w:jc w:val="both"/>
              <w:rPr>
                <w:rFonts w:eastAsia="Times New Roman"/>
                <w:i/>
                <w:iCs/>
                <w:u w:val="single"/>
                <w14:ligatures w14:val="none"/>
              </w:rPr>
            </w:pPr>
            <w:r w:rsidRPr="00150611">
              <w:rPr>
                <w:rFonts w:eastAsia="Times New Roman"/>
                <w:i/>
                <w:iCs/>
                <w:u w:val="single"/>
                <w14:ligatures w14:val="none"/>
              </w:rPr>
              <w:t>Answer</w:t>
            </w:r>
          </w:p>
          <w:p w14:paraId="6C7DA9D1" w14:textId="6E38CC93" w:rsidR="001B049E" w:rsidRPr="00150611" w:rsidRDefault="009D7834" w:rsidP="007A082E">
            <w:pPr>
              <w:numPr>
                <w:ilvl w:val="0"/>
                <w:numId w:val="9"/>
              </w:numPr>
              <w:tabs>
                <w:tab w:val="left" w:pos="264"/>
              </w:tabs>
              <w:spacing w:before="120" w:after="120"/>
              <w:ind w:left="73" w:firstLine="0"/>
              <w:jc w:val="both"/>
              <w:rPr>
                <w:rFonts w:eastAsia="Calibri"/>
                <w:iCs/>
                <w14:ligatures w14:val="none"/>
              </w:rPr>
            </w:pPr>
            <w:r w:rsidRPr="00150611">
              <w:rPr>
                <w:rFonts w:eastAsia="Calibri"/>
                <w:iCs/>
                <w14:ligatures w14:val="none"/>
              </w:rPr>
              <w:t>Registration address is the address where the property is located, not the registration address.</w:t>
            </w:r>
          </w:p>
          <w:p w14:paraId="2BE8B362" w14:textId="140D1931" w:rsidR="001B049E" w:rsidRPr="00150611" w:rsidRDefault="001B049E" w:rsidP="007A082E">
            <w:pPr>
              <w:numPr>
                <w:ilvl w:val="0"/>
                <w:numId w:val="9"/>
              </w:numPr>
              <w:tabs>
                <w:tab w:val="left" w:pos="264"/>
              </w:tabs>
              <w:spacing w:before="120" w:after="120"/>
              <w:ind w:left="73" w:firstLine="0"/>
              <w:jc w:val="both"/>
              <w:rPr>
                <w:rFonts w:eastAsia="Calibri"/>
                <w:iCs/>
                <w14:ligatures w14:val="none"/>
              </w:rPr>
            </w:pPr>
            <w:r w:rsidRPr="00150611">
              <w:rPr>
                <w:rFonts w:eastAsia="Calibri"/>
                <w:iCs/>
                <w14:ligatures w14:val="none"/>
              </w:rPr>
              <w:t xml:space="preserve">Cadastral </w:t>
            </w:r>
            <w:r w:rsidR="009D7834" w:rsidRPr="00150611">
              <w:rPr>
                <w:rFonts w:eastAsia="Calibri"/>
                <w:iCs/>
                <w14:ligatures w14:val="none"/>
              </w:rPr>
              <w:t>Code</w:t>
            </w:r>
          </w:p>
          <w:p w14:paraId="19368534" w14:textId="77777777" w:rsidR="001B049E" w:rsidRPr="00150611" w:rsidRDefault="001B049E" w:rsidP="007A082E">
            <w:pPr>
              <w:numPr>
                <w:ilvl w:val="0"/>
                <w:numId w:val="9"/>
              </w:numPr>
              <w:tabs>
                <w:tab w:val="left" w:pos="264"/>
              </w:tabs>
              <w:spacing w:before="120" w:after="120"/>
              <w:ind w:left="73" w:firstLine="0"/>
              <w:jc w:val="both"/>
              <w:rPr>
                <w:rFonts w:eastAsia="Calibri"/>
                <w:iCs/>
                <w14:ligatures w14:val="none"/>
              </w:rPr>
            </w:pPr>
            <w:r w:rsidRPr="00150611">
              <w:rPr>
                <w:rFonts w:eastAsia="Calibri"/>
                <w:iCs/>
                <w14:ligatures w14:val="none"/>
              </w:rPr>
              <w:t>Surface</w:t>
            </w:r>
          </w:p>
          <w:p w14:paraId="5BA0E41F" w14:textId="558C34F5" w:rsidR="001B049E" w:rsidRPr="00150611" w:rsidRDefault="001B049E" w:rsidP="007A082E">
            <w:pPr>
              <w:numPr>
                <w:ilvl w:val="0"/>
                <w:numId w:val="9"/>
              </w:numPr>
              <w:tabs>
                <w:tab w:val="left" w:pos="264"/>
              </w:tabs>
              <w:spacing w:before="120" w:after="120"/>
              <w:ind w:left="73" w:firstLine="0"/>
              <w:jc w:val="both"/>
              <w:rPr>
                <w:rFonts w:eastAsia="Calibri"/>
                <w:iCs/>
                <w14:ligatures w14:val="none"/>
              </w:rPr>
            </w:pPr>
            <w:r w:rsidRPr="00150611">
              <w:rPr>
                <w:rFonts w:eastAsia="Calibri"/>
                <w:iCs/>
                <w14:ligatures w14:val="none"/>
              </w:rPr>
              <w:t xml:space="preserve">Land </w:t>
            </w:r>
            <w:r w:rsidR="009D7834" w:rsidRPr="00150611">
              <w:rPr>
                <w:rFonts w:eastAsia="Calibri"/>
                <w:iCs/>
                <w14:ligatures w14:val="none"/>
              </w:rPr>
              <w:t xml:space="preserve">Code </w:t>
            </w:r>
            <w:r w:rsidRPr="00150611">
              <w:rPr>
                <w:rFonts w:eastAsia="Calibri"/>
                <w:iCs/>
                <w14:ligatures w14:val="none"/>
              </w:rPr>
              <w:t>(if present)</w:t>
            </w:r>
          </w:p>
          <w:p w14:paraId="465C56FF" w14:textId="77777777" w:rsidR="001B049E" w:rsidRPr="00150611" w:rsidRDefault="001B049E" w:rsidP="007A082E">
            <w:pPr>
              <w:numPr>
                <w:ilvl w:val="0"/>
                <w:numId w:val="9"/>
              </w:numPr>
              <w:tabs>
                <w:tab w:val="left" w:pos="264"/>
              </w:tabs>
              <w:spacing w:before="120" w:after="120"/>
              <w:ind w:left="73" w:firstLine="0"/>
              <w:jc w:val="both"/>
              <w:rPr>
                <w:rFonts w:eastAsia="Calibri"/>
                <w:iCs/>
                <w14:ligatures w14:val="none"/>
              </w:rPr>
            </w:pPr>
            <w:r w:rsidRPr="00150611">
              <w:rPr>
                <w:rFonts w:eastAsia="Calibri"/>
                <w:iCs/>
                <w14:ligatures w14:val="none"/>
              </w:rPr>
              <w:t>Surface of the plot (if present)</w:t>
            </w:r>
          </w:p>
          <w:p w14:paraId="5F825764" w14:textId="77777777" w:rsidR="001B049E" w:rsidRPr="00150611" w:rsidRDefault="001B049E" w:rsidP="007A082E">
            <w:pPr>
              <w:numPr>
                <w:ilvl w:val="0"/>
                <w:numId w:val="9"/>
              </w:numPr>
              <w:tabs>
                <w:tab w:val="left" w:pos="264"/>
              </w:tabs>
              <w:spacing w:before="120" w:after="120"/>
              <w:ind w:left="73" w:firstLine="0"/>
              <w:jc w:val="both"/>
              <w:rPr>
                <w:rFonts w:eastAsia="Calibri"/>
                <w:iCs/>
                <w14:ligatures w14:val="none"/>
              </w:rPr>
            </w:pPr>
            <w:r w:rsidRPr="00150611">
              <w:rPr>
                <w:rFonts w:eastAsia="Calibri"/>
                <w:iCs/>
                <w14:ligatures w14:val="none"/>
              </w:rPr>
              <w:t>Owner(s)</w:t>
            </w:r>
          </w:p>
          <w:p w14:paraId="3CA2DADB" w14:textId="7ED871C4" w:rsidR="00326BDB" w:rsidRPr="00150611" w:rsidRDefault="00326BDB" w:rsidP="007A082E">
            <w:pPr>
              <w:numPr>
                <w:ilvl w:val="0"/>
                <w:numId w:val="9"/>
              </w:numPr>
              <w:tabs>
                <w:tab w:val="left" w:pos="264"/>
              </w:tabs>
              <w:spacing w:before="120" w:after="120"/>
              <w:ind w:left="73" w:firstLine="0"/>
              <w:jc w:val="both"/>
              <w:rPr>
                <w:rFonts w:eastAsia="Calibri"/>
                <w:iCs/>
                <w14:ligatures w14:val="none"/>
              </w:rPr>
            </w:pPr>
            <w:r w:rsidRPr="00150611">
              <w:rPr>
                <w:rFonts w:eastAsia="Calibri"/>
                <w14:ligatures w14:val="none"/>
              </w:rPr>
              <w:t>Property Restrictions (</w:t>
            </w:r>
            <w:r w:rsidR="009D7834" w:rsidRPr="00150611">
              <w:rPr>
                <w:rFonts w:eastAsia="Calibri"/>
                <w14:ligatures w14:val="none"/>
              </w:rPr>
              <w:t>Attachments</w:t>
            </w:r>
            <w:r w:rsidRPr="00150611">
              <w:rPr>
                <w:rFonts w:eastAsia="Calibri"/>
                <w14:ligatures w14:val="none"/>
              </w:rPr>
              <w:t>)</w:t>
            </w:r>
          </w:p>
          <w:p w14:paraId="265F809B" w14:textId="77777777" w:rsidR="001B049E" w:rsidRPr="00150611" w:rsidRDefault="001B049E" w:rsidP="007A082E">
            <w:pPr>
              <w:numPr>
                <w:ilvl w:val="0"/>
                <w:numId w:val="9"/>
              </w:numPr>
              <w:tabs>
                <w:tab w:val="left" w:pos="264"/>
              </w:tabs>
              <w:spacing w:before="120" w:after="120"/>
              <w:ind w:left="73" w:firstLine="0"/>
              <w:jc w:val="both"/>
              <w:rPr>
                <w:rFonts w:eastAsia="Calibri"/>
                <w:iCs/>
                <w14:ligatures w14:val="none"/>
              </w:rPr>
            </w:pPr>
            <w:r w:rsidRPr="00150611">
              <w:rPr>
                <w:rFonts w:eastAsia="Calibri"/>
                <w:iCs/>
                <w14:ligatures w14:val="none"/>
              </w:rPr>
              <w:t>Other</w:t>
            </w:r>
          </w:p>
          <w:p w14:paraId="38D575A7" w14:textId="50917971" w:rsidR="001B049E" w:rsidRPr="00150611" w:rsidRDefault="009D7834" w:rsidP="007A082E">
            <w:pPr>
              <w:tabs>
                <w:tab w:val="left" w:pos="264"/>
              </w:tabs>
              <w:spacing w:before="120" w:after="120"/>
              <w:ind w:left="73"/>
              <w:jc w:val="both"/>
              <w:rPr>
                <w:rFonts w:eastAsia="Times New Roman"/>
                <w:i/>
                <w:iCs/>
                <w:u w:val="single"/>
                <w14:ligatures w14:val="none"/>
              </w:rPr>
            </w:pPr>
            <w:r w:rsidRPr="00150611">
              <w:rPr>
                <w:rFonts w:eastAsia="Times New Roman"/>
                <w:i/>
                <w:iCs/>
                <w:u w:val="single"/>
                <w14:ligatures w14:val="none"/>
              </w:rPr>
              <w:t>Result</w:t>
            </w:r>
            <w:r w:rsidR="00B16D5D" w:rsidRPr="00150611">
              <w:rPr>
                <w:rFonts w:eastAsia="Times New Roman"/>
                <w:i/>
                <w:iCs/>
                <w:u w:val="single"/>
                <w14:ligatures w14:val="none"/>
              </w:rPr>
              <w:t xml:space="preserve"> </w:t>
            </w:r>
          </w:p>
          <w:p w14:paraId="700F5C1C" w14:textId="77777777" w:rsidR="001B049E" w:rsidRPr="00150611" w:rsidRDefault="001B049E" w:rsidP="007A082E">
            <w:pPr>
              <w:numPr>
                <w:ilvl w:val="0"/>
                <w:numId w:val="11"/>
              </w:numPr>
              <w:tabs>
                <w:tab w:val="left" w:pos="264"/>
              </w:tabs>
              <w:spacing w:before="120" w:after="120"/>
              <w:ind w:left="73" w:firstLine="0"/>
              <w:jc w:val="both"/>
              <w:rPr>
                <w:rFonts w:eastAsia="Times New Roman"/>
                <w14:ligatures w14:val="none"/>
              </w:rPr>
            </w:pPr>
            <w:r w:rsidRPr="00150611">
              <w:rPr>
                <w:rFonts w:eastAsia="Times New Roman"/>
                <w14:ligatures w14:val="none"/>
              </w:rPr>
              <w:t>The received data is filled in the appropriate fields of the interface</w:t>
            </w:r>
          </w:p>
        </w:tc>
      </w:tr>
    </w:tbl>
    <w:p w14:paraId="02D624DC" w14:textId="77777777" w:rsidR="009D7834" w:rsidRPr="00150611" w:rsidRDefault="009D7834" w:rsidP="007A082E">
      <w:pPr>
        <w:rPr>
          <w:rFonts w:eastAsia="MS Mincho"/>
        </w:rPr>
      </w:pPr>
      <w:bookmarkStart w:id="50" w:name="_Toc188357810"/>
    </w:p>
    <w:p w14:paraId="73154DF7" w14:textId="77ECCD06" w:rsidR="001B049E" w:rsidRPr="00150611" w:rsidRDefault="002C28C3" w:rsidP="007A082E">
      <w:pPr>
        <w:pStyle w:val="Heading2"/>
        <w:numPr>
          <w:ilvl w:val="2"/>
          <w:numId w:val="40"/>
        </w:numPr>
        <w:spacing w:before="120" w:after="120"/>
        <w:jc w:val="both"/>
        <w:rPr>
          <w:rFonts w:ascii="Times New Roman" w:eastAsia="MS Mincho" w:hAnsi="Times New Roman" w:cs="Times New Roman"/>
          <w:b/>
          <w:bCs/>
          <w:i/>
          <w:iCs/>
        </w:rPr>
      </w:pPr>
      <w:bookmarkStart w:id="51" w:name="_Toc206744206"/>
      <w:r w:rsidRPr="00150611">
        <w:rPr>
          <w:rFonts w:ascii="Times New Roman" w:eastAsia="MS Mincho" w:hAnsi="Times New Roman" w:cs="Times New Roman"/>
          <w:b/>
          <w:bCs/>
          <w:sz w:val="24"/>
          <w:szCs w:val="24"/>
        </w:rPr>
        <w:t xml:space="preserve">Police </w:t>
      </w:r>
      <w:r w:rsidR="001B049E" w:rsidRPr="00150611">
        <w:rPr>
          <w:rFonts w:ascii="Times New Roman" w:eastAsia="MS Mincho" w:hAnsi="Times New Roman" w:cs="Times New Roman"/>
          <w:b/>
          <w:bCs/>
          <w:sz w:val="24"/>
          <w:szCs w:val="24"/>
        </w:rPr>
        <w:t>Information Center</w:t>
      </w:r>
      <w:bookmarkEnd w:id="50"/>
      <w:bookmarkEnd w:id="51"/>
    </w:p>
    <w:p w14:paraId="135CE449" w14:textId="0E9E265E" w:rsidR="001B049E" w:rsidRPr="00150611" w:rsidRDefault="002C28C3" w:rsidP="007A082E">
      <w:pPr>
        <w:spacing w:before="120" w:after="120"/>
        <w:ind w:firstLine="426"/>
        <w:jc w:val="both"/>
        <w:rPr>
          <w:rFonts w:eastAsia="Times New Roman"/>
          <w14:ligatures w14:val="none"/>
        </w:rPr>
      </w:pPr>
      <w:r w:rsidRPr="00150611">
        <w:rPr>
          <w:rFonts w:eastAsia="Times New Roman"/>
          <w14:ligatures w14:val="none"/>
        </w:rPr>
        <w:t xml:space="preserve">Police </w:t>
      </w:r>
      <w:r w:rsidR="001B049E" w:rsidRPr="00150611">
        <w:rPr>
          <w:rFonts w:eastAsia="Times New Roman"/>
          <w14:ligatures w14:val="none"/>
        </w:rPr>
        <w:t>Information Center is equipped with an electronic system that processes all data related to crimes and reports of individuals.</w:t>
      </w:r>
    </w:p>
    <w:p w14:paraId="6DAE7931" w14:textId="2D7097CF" w:rsidR="001B049E" w:rsidRPr="00150611" w:rsidRDefault="001B049E" w:rsidP="007A082E">
      <w:pPr>
        <w:spacing w:before="120" w:after="120"/>
        <w:jc w:val="both"/>
        <w:rPr>
          <w:rFonts w:eastAsia="Times New Roman"/>
          <w14:ligatures w14:val="none"/>
        </w:rPr>
      </w:pPr>
      <w:r w:rsidRPr="00150611">
        <w:rPr>
          <w:rFonts w:eastAsia="Times New Roman"/>
          <w14:ligatures w14:val="none"/>
        </w:rPr>
        <w:tab/>
        <w:t xml:space="preserve">The system </w:t>
      </w:r>
      <w:r w:rsidR="00CE6187" w:rsidRPr="00150611">
        <w:rPr>
          <w:rFonts w:eastAsia="Times New Roman"/>
          <w14:ligatures w14:val="none"/>
        </w:rPr>
        <w:t>must</w:t>
      </w:r>
      <w:r w:rsidRPr="00150611">
        <w:rPr>
          <w:rFonts w:eastAsia="Times New Roman"/>
          <w14:ligatures w14:val="none"/>
        </w:rPr>
        <w:t xml:space="preserve"> receive data related to crimes from the electronic system of the Police Information Center and register the relevant crimes. </w:t>
      </w:r>
      <w:r w:rsidR="00796CCF" w:rsidRPr="00150611">
        <w:rPr>
          <w:rFonts w:eastAsia="Times New Roman"/>
          <w14:ligatures w14:val="none"/>
        </w:rPr>
        <w:t>Two-way</w:t>
      </w:r>
      <w:r w:rsidRPr="00150611">
        <w:rPr>
          <w:rFonts w:eastAsia="Times New Roman"/>
          <w14:ligatures w14:val="none"/>
        </w:rPr>
        <w:t xml:space="preserve"> interoperability between the system and the electronic system of the Police Information Center </w:t>
      </w:r>
      <w:r w:rsidR="00CE6187" w:rsidRPr="00150611">
        <w:rPr>
          <w:rFonts w:eastAsia="Times New Roman"/>
          <w14:ligatures w14:val="none"/>
        </w:rPr>
        <w:t>must</w:t>
      </w:r>
      <w:r w:rsidRPr="00150611">
        <w:rPr>
          <w:rFonts w:eastAsia="Times New Roman"/>
          <w14:ligatures w14:val="none"/>
        </w:rPr>
        <w:t xml:space="preserve"> be ensured.</w:t>
      </w:r>
    </w:p>
    <w:tbl>
      <w:tblPr>
        <w:tblStyle w:val="TableGrid312"/>
        <w:tblW w:w="0" w:type="auto"/>
        <w:tblLook w:val="04A0" w:firstRow="1" w:lastRow="0" w:firstColumn="1" w:lastColumn="0" w:noHBand="0" w:noVBand="1"/>
      </w:tblPr>
      <w:tblGrid>
        <w:gridCol w:w="3861"/>
        <w:gridCol w:w="5876"/>
      </w:tblGrid>
      <w:tr w:rsidR="001B049E" w:rsidRPr="00150611" w14:paraId="0A9176A4" w14:textId="77777777" w:rsidTr="001A20F0">
        <w:tc>
          <w:tcPr>
            <w:tcW w:w="3876" w:type="dxa"/>
          </w:tcPr>
          <w:p w14:paraId="290FA57E" w14:textId="7247AB52" w:rsidR="001B049E" w:rsidRPr="00150611" w:rsidRDefault="001B049E" w:rsidP="007A082E">
            <w:pPr>
              <w:spacing w:before="120" w:after="120"/>
              <w:jc w:val="both"/>
              <w:rPr>
                <w:rFonts w:eastAsia="Times New Roman"/>
                <w14:ligatures w14:val="none"/>
              </w:rPr>
            </w:pPr>
            <w:r w:rsidRPr="00150611">
              <w:rPr>
                <w:rFonts w:eastAsia="Times New Roman"/>
                <w14:ligatures w14:val="none"/>
              </w:rPr>
              <w:t xml:space="preserve">Receiving data on a person's </w:t>
            </w:r>
            <w:r w:rsidR="002C28C3" w:rsidRPr="00150611">
              <w:rPr>
                <w:rFonts w:eastAsia="Times New Roman"/>
                <w14:ligatures w14:val="none"/>
              </w:rPr>
              <w:t>criminal record</w:t>
            </w:r>
            <w:r w:rsidRPr="00150611">
              <w:rPr>
                <w:rFonts w:eastAsia="Times New Roman"/>
                <w14:ligatures w14:val="none"/>
              </w:rPr>
              <w:t xml:space="preserve"> from the </w:t>
            </w:r>
            <w:r w:rsidR="002C28C3" w:rsidRPr="00150611">
              <w:rPr>
                <w:rFonts w:eastAsia="Times New Roman"/>
                <w14:ligatures w14:val="none"/>
              </w:rPr>
              <w:t>Police Information Center</w:t>
            </w:r>
          </w:p>
        </w:tc>
        <w:tc>
          <w:tcPr>
            <w:tcW w:w="5900" w:type="dxa"/>
          </w:tcPr>
          <w:p w14:paraId="584C8E91" w14:textId="42845B81" w:rsidR="001B049E" w:rsidRPr="00150611" w:rsidRDefault="002C28C3" w:rsidP="007A082E">
            <w:pPr>
              <w:tabs>
                <w:tab w:val="left" w:pos="296"/>
              </w:tabs>
              <w:spacing w:before="120" w:after="120"/>
              <w:ind w:left="73"/>
              <w:jc w:val="both"/>
              <w:rPr>
                <w:rFonts w:eastAsia="Times New Roman"/>
                <w:i/>
                <w:iCs/>
                <w:u w:val="single"/>
                <w14:ligatures w14:val="none"/>
              </w:rPr>
            </w:pPr>
            <w:r w:rsidRPr="00150611">
              <w:rPr>
                <w:rFonts w:eastAsia="Times New Roman"/>
                <w:i/>
                <w:iCs/>
                <w:u w:val="single"/>
                <w14:ligatures w14:val="none"/>
              </w:rPr>
              <w:t>Data Request</w:t>
            </w:r>
          </w:p>
          <w:p w14:paraId="0C062892" w14:textId="6AB7414C" w:rsidR="001B049E" w:rsidRPr="00150611" w:rsidRDefault="00B931CF" w:rsidP="007A082E">
            <w:pPr>
              <w:numPr>
                <w:ilvl w:val="0"/>
                <w:numId w:val="10"/>
              </w:numPr>
              <w:tabs>
                <w:tab w:val="left" w:pos="296"/>
              </w:tabs>
              <w:spacing w:before="120" w:after="120"/>
              <w:ind w:left="73" w:firstLine="0"/>
              <w:jc w:val="both"/>
              <w:rPr>
                <w:rFonts w:eastAsia="Times New Roman"/>
                <w14:ligatures w14:val="none"/>
              </w:rPr>
            </w:pPr>
            <w:r w:rsidRPr="00150611">
              <w:rPr>
                <w:rFonts w:eastAsia="Times New Roman"/>
                <w14:ligatures w14:val="none"/>
              </w:rPr>
              <w:t>U</w:t>
            </w:r>
            <w:r w:rsidR="002C28C3" w:rsidRPr="00150611">
              <w:rPr>
                <w:rFonts w:eastAsia="Times New Roman"/>
                <w14:ligatures w14:val="none"/>
              </w:rPr>
              <w:t>sers' passport series, number or</w:t>
            </w:r>
          </w:p>
          <w:p w14:paraId="634F1EFC" w14:textId="1350EDDC" w:rsidR="001B049E" w:rsidRPr="00150611" w:rsidRDefault="002C28C3" w:rsidP="007A082E">
            <w:pPr>
              <w:numPr>
                <w:ilvl w:val="0"/>
                <w:numId w:val="10"/>
              </w:numPr>
              <w:tabs>
                <w:tab w:val="left" w:pos="296"/>
              </w:tabs>
              <w:spacing w:before="120" w:after="120"/>
              <w:ind w:left="73" w:firstLine="0"/>
              <w:jc w:val="both"/>
              <w:rPr>
                <w:rFonts w:eastAsia="Times New Roman"/>
                <w14:ligatures w14:val="none"/>
              </w:rPr>
            </w:pPr>
            <w:r w:rsidRPr="00150611">
              <w:rPr>
                <w:rFonts w:eastAsia="Times New Roman"/>
                <w14:ligatures w14:val="none"/>
              </w:rPr>
              <w:t>Social Card Number (Public Service Number)</w:t>
            </w:r>
          </w:p>
          <w:p w14:paraId="6D64A15B" w14:textId="77777777" w:rsidR="001B049E" w:rsidRPr="00150611" w:rsidRDefault="001B049E" w:rsidP="007A082E">
            <w:pPr>
              <w:tabs>
                <w:tab w:val="left" w:pos="264"/>
                <w:tab w:val="left" w:pos="296"/>
              </w:tabs>
              <w:spacing w:before="120" w:after="120"/>
              <w:ind w:left="73"/>
              <w:jc w:val="both"/>
              <w:rPr>
                <w:rFonts w:eastAsia="Times New Roman"/>
                <w:i/>
                <w:iCs/>
                <w:u w:val="single"/>
                <w14:ligatures w14:val="none"/>
              </w:rPr>
            </w:pPr>
            <w:r w:rsidRPr="00150611">
              <w:rPr>
                <w:rFonts w:eastAsia="Times New Roman"/>
                <w:i/>
                <w:iCs/>
                <w:u w:val="single"/>
                <w14:ligatures w14:val="none"/>
              </w:rPr>
              <w:lastRenderedPageBreak/>
              <w:t>Answer</w:t>
            </w:r>
          </w:p>
          <w:p w14:paraId="488F0AE8" w14:textId="22C1BDF5" w:rsidR="001B049E" w:rsidRPr="00150611" w:rsidRDefault="001B049E" w:rsidP="007A082E">
            <w:pPr>
              <w:numPr>
                <w:ilvl w:val="0"/>
                <w:numId w:val="11"/>
              </w:numPr>
              <w:tabs>
                <w:tab w:val="left" w:pos="296"/>
              </w:tabs>
              <w:spacing w:before="120" w:after="120"/>
              <w:ind w:left="73" w:firstLine="0"/>
              <w:jc w:val="both"/>
              <w:rPr>
                <w:rFonts w:eastAsia="Times New Roman"/>
                <w14:ligatures w14:val="none"/>
              </w:rPr>
            </w:pPr>
            <w:r w:rsidRPr="00150611">
              <w:rPr>
                <w:rFonts w:eastAsia="Times New Roman"/>
                <w14:ligatures w14:val="none"/>
              </w:rPr>
              <w:t xml:space="preserve"> Transfer of Crim</w:t>
            </w:r>
            <w:r w:rsidR="002C28C3" w:rsidRPr="00150611">
              <w:rPr>
                <w:rFonts w:eastAsia="Times New Roman"/>
                <w14:ligatures w14:val="none"/>
              </w:rPr>
              <w:t>e</w:t>
            </w:r>
            <w:r w:rsidRPr="00150611">
              <w:rPr>
                <w:rFonts w:eastAsia="Times New Roman"/>
                <w14:ligatures w14:val="none"/>
              </w:rPr>
              <w:t xml:space="preserve"> Data </w:t>
            </w:r>
          </w:p>
          <w:p w14:paraId="32A24105" w14:textId="77777777" w:rsidR="001B049E" w:rsidRPr="00150611" w:rsidRDefault="001B049E" w:rsidP="007A082E">
            <w:pPr>
              <w:numPr>
                <w:ilvl w:val="0"/>
                <w:numId w:val="11"/>
              </w:numPr>
              <w:tabs>
                <w:tab w:val="left" w:pos="296"/>
              </w:tabs>
              <w:spacing w:before="120" w:after="120"/>
              <w:ind w:left="73" w:firstLine="0"/>
              <w:jc w:val="both"/>
              <w:rPr>
                <w:rFonts w:eastAsia="Times New Roman"/>
                <w14:ligatures w14:val="none"/>
              </w:rPr>
            </w:pPr>
            <w:r w:rsidRPr="00150611">
              <w:rPr>
                <w:rFonts w:eastAsia="Times New Roman"/>
                <w14:ligatures w14:val="none"/>
              </w:rPr>
              <w:t>Information About Being Under Investigation</w:t>
            </w:r>
          </w:p>
          <w:p w14:paraId="74D4B740" w14:textId="77777777" w:rsidR="000632A6" w:rsidRPr="00150611" w:rsidRDefault="000632A6" w:rsidP="007A082E">
            <w:pPr>
              <w:tabs>
                <w:tab w:val="left" w:pos="296"/>
              </w:tabs>
              <w:spacing w:before="120" w:after="120"/>
              <w:ind w:left="73"/>
              <w:jc w:val="both"/>
              <w:rPr>
                <w:rFonts w:eastAsia="Times New Roman"/>
                <w:i/>
                <w:u w:val="single"/>
                <w14:ligatures w14:val="none"/>
              </w:rPr>
            </w:pPr>
            <w:r w:rsidRPr="00150611">
              <w:rPr>
                <w:rFonts w:eastAsia="Times New Roman"/>
                <w:i/>
                <w:u w:val="single"/>
                <w14:ligatures w14:val="none"/>
              </w:rPr>
              <w:t xml:space="preserve">Outcome </w:t>
            </w:r>
          </w:p>
          <w:p w14:paraId="7DFDBEE6" w14:textId="1D9D3DB6" w:rsidR="001B049E" w:rsidRPr="00150611" w:rsidRDefault="000632A6" w:rsidP="007A082E">
            <w:pPr>
              <w:numPr>
                <w:ilvl w:val="0"/>
                <w:numId w:val="11"/>
              </w:numPr>
              <w:tabs>
                <w:tab w:val="left" w:pos="296"/>
              </w:tabs>
              <w:spacing w:before="120" w:after="120"/>
              <w:ind w:left="73" w:firstLine="0"/>
              <w:jc w:val="both"/>
              <w:rPr>
                <w:rFonts w:eastAsia="Times New Roman"/>
                <w:iCs/>
                <w14:ligatures w14:val="none"/>
              </w:rPr>
            </w:pPr>
            <w:r w:rsidRPr="00150611">
              <w:rPr>
                <w:rFonts w:eastAsia="Times New Roman"/>
                <w:iCs/>
                <w14:ligatures w14:val="none"/>
              </w:rPr>
              <w:t>The received data is filled in the appropriate fields of the interface</w:t>
            </w:r>
          </w:p>
        </w:tc>
      </w:tr>
      <w:tr w:rsidR="001B049E" w:rsidRPr="00150611" w14:paraId="019F44A4" w14:textId="77777777" w:rsidTr="001A20F0">
        <w:tc>
          <w:tcPr>
            <w:tcW w:w="3876" w:type="dxa"/>
          </w:tcPr>
          <w:p w14:paraId="09813970" w14:textId="7DA119D8" w:rsidR="001B049E" w:rsidRPr="00150611" w:rsidRDefault="00902BC9" w:rsidP="007A082E">
            <w:pPr>
              <w:spacing w:before="120" w:after="120"/>
              <w:jc w:val="both"/>
              <w:rPr>
                <w:rFonts w:eastAsia="Times New Roman"/>
                <w14:ligatures w14:val="none"/>
              </w:rPr>
            </w:pPr>
            <w:r w:rsidRPr="00150611">
              <w:rPr>
                <w:rFonts w:eastAsia="Times New Roman"/>
                <w14:ligatures w14:val="none"/>
              </w:rPr>
              <w:lastRenderedPageBreak/>
              <w:t>Transfer</w:t>
            </w:r>
            <w:r w:rsidR="001B049E" w:rsidRPr="00150611">
              <w:rPr>
                <w:rFonts w:eastAsia="Times New Roman"/>
                <w14:ligatures w14:val="none"/>
              </w:rPr>
              <w:t xml:space="preserve"> of Crime Reporting Data to the IC </w:t>
            </w:r>
          </w:p>
        </w:tc>
        <w:tc>
          <w:tcPr>
            <w:tcW w:w="5900" w:type="dxa"/>
          </w:tcPr>
          <w:p w14:paraId="3D853895" w14:textId="77777777" w:rsidR="001B049E" w:rsidRPr="00150611" w:rsidRDefault="001B049E" w:rsidP="007A082E">
            <w:pPr>
              <w:tabs>
                <w:tab w:val="left" w:pos="296"/>
              </w:tabs>
              <w:spacing w:before="120" w:after="120"/>
              <w:ind w:left="73"/>
              <w:jc w:val="both"/>
              <w:rPr>
                <w:rFonts w:eastAsia="Times New Roman"/>
                <w:i/>
                <w:iCs/>
                <w:u w:val="single"/>
                <w14:ligatures w14:val="none"/>
              </w:rPr>
            </w:pPr>
            <w:r w:rsidRPr="00150611">
              <w:rPr>
                <w:rFonts w:eastAsia="Times New Roman"/>
                <w:i/>
                <w:iCs/>
                <w:u w:val="single"/>
                <w14:ligatures w14:val="none"/>
              </w:rPr>
              <w:t>Question</w:t>
            </w:r>
          </w:p>
          <w:p w14:paraId="3AD87D21" w14:textId="28697C5D" w:rsidR="001B049E" w:rsidRPr="00150611" w:rsidRDefault="00902BC9" w:rsidP="007A082E">
            <w:pPr>
              <w:numPr>
                <w:ilvl w:val="0"/>
                <w:numId w:val="10"/>
              </w:numPr>
              <w:tabs>
                <w:tab w:val="left" w:pos="296"/>
              </w:tabs>
              <w:spacing w:before="120" w:after="120"/>
              <w:ind w:left="73" w:firstLine="0"/>
              <w:jc w:val="both"/>
              <w:rPr>
                <w:rFonts w:eastAsia="Times New Roman"/>
                <w14:ligatures w14:val="none"/>
              </w:rPr>
            </w:pPr>
            <w:r w:rsidRPr="00150611">
              <w:rPr>
                <w:rFonts w:eastAsia="Times New Roman"/>
                <w14:ligatures w14:val="none"/>
              </w:rPr>
              <w:t>Transfer</w:t>
            </w:r>
            <w:r w:rsidR="001B049E" w:rsidRPr="00150611">
              <w:rPr>
                <w:rFonts w:eastAsia="Times New Roman"/>
                <w14:ligatures w14:val="none"/>
              </w:rPr>
              <w:t xml:space="preserve"> of Crime Data</w:t>
            </w:r>
          </w:p>
          <w:p w14:paraId="1E451C07" w14:textId="71D4D03A" w:rsidR="001B049E" w:rsidRPr="00150611" w:rsidRDefault="001B049E" w:rsidP="007A082E">
            <w:pPr>
              <w:numPr>
                <w:ilvl w:val="0"/>
                <w:numId w:val="10"/>
              </w:numPr>
              <w:tabs>
                <w:tab w:val="left" w:pos="296"/>
              </w:tabs>
              <w:spacing w:before="120" w:after="120"/>
              <w:ind w:left="73" w:firstLine="0"/>
              <w:jc w:val="both"/>
              <w:rPr>
                <w:rFonts w:eastAsia="Times New Roman"/>
                <w14:ligatures w14:val="none"/>
              </w:rPr>
            </w:pPr>
            <w:r w:rsidRPr="00150611">
              <w:rPr>
                <w:rFonts w:eastAsia="Times New Roman"/>
                <w14:ligatures w14:val="none"/>
              </w:rPr>
              <w:t xml:space="preserve">user passport series, </w:t>
            </w:r>
            <w:r w:rsidR="002C28C3" w:rsidRPr="00150611">
              <w:rPr>
                <w:rFonts w:eastAsia="Times New Roman"/>
                <w14:ligatures w14:val="none"/>
              </w:rPr>
              <w:t xml:space="preserve">number </w:t>
            </w:r>
          </w:p>
          <w:p w14:paraId="5C51057E" w14:textId="0C45361D" w:rsidR="001B049E" w:rsidRPr="00150611" w:rsidRDefault="002C28C3" w:rsidP="007A082E">
            <w:pPr>
              <w:numPr>
                <w:ilvl w:val="0"/>
                <w:numId w:val="10"/>
              </w:numPr>
              <w:tabs>
                <w:tab w:val="left" w:pos="296"/>
              </w:tabs>
              <w:spacing w:before="120" w:after="120"/>
              <w:ind w:left="73" w:firstLine="0"/>
              <w:jc w:val="both"/>
              <w:rPr>
                <w:rFonts w:eastAsia="Times New Roman"/>
                <w14:ligatures w14:val="none"/>
              </w:rPr>
            </w:pPr>
            <w:r w:rsidRPr="00150611">
              <w:rPr>
                <w:rFonts w:eastAsia="Times New Roman"/>
                <w14:ligatures w14:val="none"/>
              </w:rPr>
              <w:t>Social Card Number (Public Service Number)</w:t>
            </w:r>
          </w:p>
          <w:p w14:paraId="35DD30A0" w14:textId="44AFE9DA" w:rsidR="001B049E" w:rsidRPr="00150611" w:rsidRDefault="001B049E" w:rsidP="007A082E">
            <w:pPr>
              <w:tabs>
                <w:tab w:val="left" w:pos="296"/>
              </w:tabs>
              <w:spacing w:before="120" w:after="120"/>
              <w:ind w:left="73"/>
              <w:jc w:val="both"/>
              <w:rPr>
                <w:rFonts w:eastAsia="Times New Roman"/>
                <w:i/>
                <w:iCs/>
                <w:u w:val="single"/>
                <w14:ligatures w14:val="none"/>
              </w:rPr>
            </w:pPr>
          </w:p>
        </w:tc>
      </w:tr>
    </w:tbl>
    <w:p w14:paraId="0B348D0D" w14:textId="77777777" w:rsidR="008A6063" w:rsidRPr="00150611" w:rsidRDefault="008A6063" w:rsidP="007A082E">
      <w:pPr>
        <w:rPr>
          <w:rFonts w:eastAsia="MS Mincho"/>
        </w:rPr>
      </w:pPr>
      <w:bookmarkStart w:id="52" w:name="_Toc188357811"/>
    </w:p>
    <w:p w14:paraId="56190B3D" w14:textId="345A578A" w:rsidR="001B049E" w:rsidRPr="00150611" w:rsidRDefault="002C28C3" w:rsidP="007A082E">
      <w:pPr>
        <w:pStyle w:val="Heading2"/>
        <w:numPr>
          <w:ilvl w:val="2"/>
          <w:numId w:val="40"/>
        </w:numPr>
        <w:spacing w:before="120" w:after="120"/>
        <w:jc w:val="both"/>
        <w:rPr>
          <w:rFonts w:ascii="Times New Roman" w:eastAsia="MS Mincho" w:hAnsi="Times New Roman" w:cs="Times New Roman"/>
          <w:b/>
          <w:bCs/>
          <w:sz w:val="24"/>
          <w:szCs w:val="24"/>
        </w:rPr>
      </w:pPr>
      <w:bookmarkStart w:id="53" w:name="_Toc206744207"/>
      <w:r w:rsidRPr="00150611">
        <w:rPr>
          <w:rFonts w:ascii="Times New Roman" w:eastAsia="MS Mincho" w:hAnsi="Times New Roman" w:cs="Times New Roman"/>
          <w:b/>
          <w:bCs/>
          <w:sz w:val="24"/>
          <w:szCs w:val="24"/>
        </w:rPr>
        <w:t>Ministry of Internal Vehicle</w:t>
      </w:r>
      <w:r w:rsidR="001B049E" w:rsidRPr="00150611">
        <w:rPr>
          <w:rFonts w:ascii="Times New Roman" w:eastAsia="MS Mincho" w:hAnsi="Times New Roman" w:cs="Times New Roman"/>
          <w:b/>
          <w:bCs/>
          <w:sz w:val="24"/>
          <w:szCs w:val="24"/>
        </w:rPr>
        <w:t xml:space="preserve"> </w:t>
      </w:r>
      <w:r w:rsidRPr="00150611">
        <w:rPr>
          <w:rFonts w:ascii="Times New Roman" w:eastAsia="MS Mincho" w:hAnsi="Times New Roman" w:cs="Times New Roman"/>
          <w:b/>
          <w:bCs/>
          <w:sz w:val="24"/>
          <w:szCs w:val="24"/>
        </w:rPr>
        <w:t xml:space="preserve">Registration </w:t>
      </w:r>
      <w:r w:rsidR="001B049E" w:rsidRPr="00150611">
        <w:rPr>
          <w:rFonts w:ascii="Times New Roman" w:eastAsia="MS Mincho" w:hAnsi="Times New Roman" w:cs="Times New Roman"/>
          <w:b/>
          <w:bCs/>
          <w:sz w:val="24"/>
          <w:szCs w:val="24"/>
        </w:rPr>
        <w:t>System</w:t>
      </w:r>
      <w:bookmarkEnd w:id="52"/>
      <w:bookmarkEnd w:id="53"/>
    </w:p>
    <w:p w14:paraId="19D0FDD4" w14:textId="48572675" w:rsidR="001B049E" w:rsidRPr="00150611" w:rsidRDefault="001B049E" w:rsidP="007A082E">
      <w:pPr>
        <w:spacing w:before="120" w:after="120"/>
        <w:rPr>
          <w:rFonts w:eastAsia="Calibri"/>
          <w:bCs/>
          <w:iCs/>
          <w14:ligatures w14:val="none"/>
        </w:rPr>
      </w:pPr>
      <w:r w:rsidRPr="00150611">
        <w:rPr>
          <w:rFonts w:eastAsia="Calibri"/>
          <w:bCs/>
          <w:iCs/>
          <w14:ligatures w14:val="none"/>
        </w:rPr>
        <w:t xml:space="preserve">The registration of vehicles in the Republic of Armenia is reserved for the </w:t>
      </w:r>
      <w:r w:rsidR="002C28C3" w:rsidRPr="00150611">
        <w:rPr>
          <w:rFonts w:eastAsia="Calibri"/>
          <w:bCs/>
          <w:iCs/>
          <w14:ligatures w14:val="none"/>
        </w:rPr>
        <w:t>Registration Unit of the Ministry of Internal Affairs</w:t>
      </w:r>
      <w:r w:rsidRPr="00150611">
        <w:rPr>
          <w:rFonts w:eastAsia="Calibri"/>
          <w:bCs/>
          <w:iCs/>
          <w14:ligatures w14:val="none"/>
        </w:rPr>
        <w:t xml:space="preserve">. The system </w:t>
      </w:r>
      <w:r w:rsidR="006C67B9" w:rsidRPr="00150611">
        <w:rPr>
          <w:rFonts w:eastAsia="Calibri"/>
          <w:bCs/>
          <w:iCs/>
          <w14:ligatures w14:val="none"/>
        </w:rPr>
        <w:t xml:space="preserve">should </w:t>
      </w:r>
      <w:r w:rsidRPr="00150611">
        <w:rPr>
          <w:rFonts w:eastAsia="Calibri"/>
          <w:bCs/>
          <w:iCs/>
          <w14:ligatures w14:val="none"/>
        </w:rPr>
        <w:t>be integrated into the vehicle registration system.</w:t>
      </w:r>
    </w:p>
    <w:tbl>
      <w:tblPr>
        <w:tblStyle w:val="TableGrid3111"/>
        <w:tblW w:w="0" w:type="auto"/>
        <w:tblLook w:val="04A0" w:firstRow="1" w:lastRow="0" w:firstColumn="1" w:lastColumn="0" w:noHBand="0" w:noVBand="1"/>
      </w:tblPr>
      <w:tblGrid>
        <w:gridCol w:w="3719"/>
        <w:gridCol w:w="5852"/>
      </w:tblGrid>
      <w:tr w:rsidR="001B049E" w:rsidRPr="00150611" w14:paraId="1C9AA9ED" w14:textId="77777777" w:rsidTr="001A20F0">
        <w:tc>
          <w:tcPr>
            <w:tcW w:w="3719" w:type="dxa"/>
          </w:tcPr>
          <w:p w14:paraId="01A664B8" w14:textId="77777777" w:rsidR="001B049E" w:rsidRPr="00150611" w:rsidRDefault="001B049E" w:rsidP="007A082E">
            <w:pPr>
              <w:spacing w:before="120" w:after="120"/>
              <w:jc w:val="both"/>
              <w:rPr>
                <w:rFonts w:eastAsia="Times New Roman"/>
                <w14:ligatures w14:val="none"/>
              </w:rPr>
            </w:pPr>
            <w:r w:rsidRPr="00150611">
              <w:rPr>
                <w:rFonts w:eastAsia="Calibri"/>
                <w14:ligatures w14:val="none"/>
              </w:rPr>
              <w:t>Receiving Vehicle Data</w:t>
            </w:r>
          </w:p>
        </w:tc>
        <w:tc>
          <w:tcPr>
            <w:tcW w:w="5852" w:type="dxa"/>
          </w:tcPr>
          <w:p w14:paraId="67728AE2" w14:textId="686DDF21" w:rsidR="001B049E" w:rsidRPr="00150611" w:rsidRDefault="00B931CF" w:rsidP="007A082E">
            <w:pPr>
              <w:tabs>
                <w:tab w:val="left" w:pos="296"/>
              </w:tabs>
              <w:spacing w:before="120" w:after="120"/>
              <w:ind w:left="73"/>
              <w:jc w:val="both"/>
              <w:rPr>
                <w:rFonts w:eastAsia="Times New Roman"/>
                <w:i/>
                <w:iCs/>
                <w14:ligatures w14:val="none"/>
              </w:rPr>
            </w:pPr>
            <w:r w:rsidRPr="00150611">
              <w:rPr>
                <w:rFonts w:eastAsia="Times New Roman"/>
                <w:i/>
                <w:iCs/>
                <w14:ligatures w14:val="none"/>
              </w:rPr>
              <w:t>Data request</w:t>
            </w:r>
          </w:p>
          <w:p w14:paraId="3046E81B" w14:textId="5A15DC2A" w:rsidR="001B049E" w:rsidRPr="00150611" w:rsidRDefault="00B931CF" w:rsidP="007A082E">
            <w:pPr>
              <w:numPr>
                <w:ilvl w:val="0"/>
                <w:numId w:val="10"/>
              </w:numPr>
              <w:tabs>
                <w:tab w:val="left" w:pos="296"/>
              </w:tabs>
              <w:spacing w:before="120" w:after="120"/>
              <w:ind w:left="73" w:firstLine="0"/>
              <w:jc w:val="both"/>
              <w:rPr>
                <w:rFonts w:eastAsia="Calibri"/>
                <w14:ligatures w14:val="none"/>
              </w:rPr>
            </w:pPr>
            <w:r w:rsidRPr="00150611">
              <w:rPr>
                <w:rFonts w:eastAsia="Calibri"/>
                <w14:ligatures w14:val="none"/>
              </w:rPr>
              <w:t>License plate number</w:t>
            </w:r>
          </w:p>
          <w:p w14:paraId="2B43173F" w14:textId="13AC15AC" w:rsidR="001B049E" w:rsidRPr="00150611" w:rsidRDefault="00B931CF" w:rsidP="007A082E">
            <w:pPr>
              <w:numPr>
                <w:ilvl w:val="0"/>
                <w:numId w:val="10"/>
              </w:numPr>
              <w:tabs>
                <w:tab w:val="left" w:pos="296"/>
              </w:tabs>
              <w:spacing w:before="120" w:after="120"/>
              <w:ind w:left="73" w:firstLine="0"/>
              <w:jc w:val="both"/>
              <w:rPr>
                <w:rFonts w:eastAsia="Times New Roman"/>
                <w14:ligatures w14:val="none"/>
              </w:rPr>
            </w:pPr>
            <w:r w:rsidRPr="00150611">
              <w:rPr>
                <w:rFonts w:eastAsia="Times New Roman"/>
                <w14:ligatures w14:val="none"/>
              </w:rPr>
              <w:t>Registration number</w:t>
            </w:r>
          </w:p>
          <w:p w14:paraId="47DF91A5" w14:textId="77777777" w:rsidR="001B049E" w:rsidRPr="00150611" w:rsidRDefault="001B049E" w:rsidP="007A082E">
            <w:pPr>
              <w:tabs>
                <w:tab w:val="left" w:pos="296"/>
              </w:tabs>
              <w:spacing w:before="120" w:after="120"/>
              <w:ind w:left="73"/>
              <w:jc w:val="both"/>
              <w:rPr>
                <w:rFonts w:eastAsia="Times New Roman"/>
                <w14:ligatures w14:val="none"/>
              </w:rPr>
            </w:pPr>
            <w:r w:rsidRPr="00150611">
              <w:rPr>
                <w:rFonts w:eastAsia="Times New Roman"/>
                <w14:ligatures w14:val="none"/>
              </w:rPr>
              <w:t>or</w:t>
            </w:r>
          </w:p>
          <w:p w14:paraId="66E344E6" w14:textId="32AF3575" w:rsidR="001B049E" w:rsidRPr="00150611" w:rsidRDefault="00B931CF" w:rsidP="007A082E">
            <w:pPr>
              <w:numPr>
                <w:ilvl w:val="0"/>
                <w:numId w:val="10"/>
              </w:numPr>
              <w:tabs>
                <w:tab w:val="left" w:pos="296"/>
              </w:tabs>
              <w:spacing w:before="120" w:after="120"/>
              <w:ind w:left="73" w:firstLine="0"/>
              <w:jc w:val="both"/>
              <w:rPr>
                <w:rFonts w:eastAsia="Calibri"/>
                <w14:ligatures w14:val="none"/>
              </w:rPr>
            </w:pPr>
            <w:r w:rsidRPr="00150611">
              <w:rPr>
                <w:rFonts w:eastAsia="Calibri"/>
                <w14:ligatures w14:val="none"/>
              </w:rPr>
              <w:t xml:space="preserve">Right </w:t>
            </w:r>
            <w:r w:rsidR="001B049E" w:rsidRPr="00150611">
              <w:rPr>
                <w:rFonts w:eastAsia="Calibri"/>
                <w14:ligatures w14:val="none"/>
              </w:rPr>
              <w:t xml:space="preserve">Registration </w:t>
            </w:r>
            <w:r w:rsidRPr="00150611">
              <w:rPr>
                <w:rFonts w:eastAsia="Calibri"/>
                <w14:ligatures w14:val="none"/>
              </w:rPr>
              <w:t xml:space="preserve">number </w:t>
            </w:r>
          </w:p>
          <w:p w14:paraId="37D72337" w14:textId="77777777" w:rsidR="001B049E" w:rsidRPr="00150611" w:rsidRDefault="001B049E" w:rsidP="007A082E">
            <w:pPr>
              <w:tabs>
                <w:tab w:val="left" w:pos="264"/>
                <w:tab w:val="left" w:pos="296"/>
              </w:tabs>
              <w:spacing w:before="120" w:after="120"/>
              <w:ind w:left="73"/>
              <w:jc w:val="both"/>
              <w:rPr>
                <w:rFonts w:eastAsia="Calibri"/>
                <w:i/>
                <w:iCs/>
                <w:u w:val="single"/>
                <w14:ligatures w14:val="none"/>
              </w:rPr>
            </w:pPr>
            <w:r w:rsidRPr="00150611">
              <w:rPr>
                <w:rFonts w:eastAsia="Times New Roman"/>
                <w:i/>
                <w:iCs/>
                <w:u w:val="single"/>
                <w14:ligatures w14:val="none"/>
              </w:rPr>
              <w:t>Answer</w:t>
            </w:r>
          </w:p>
          <w:p w14:paraId="5D99F0D5" w14:textId="45707F7E" w:rsidR="000D3E91" w:rsidRPr="00150611" w:rsidRDefault="001B049E" w:rsidP="007A082E">
            <w:pPr>
              <w:numPr>
                <w:ilvl w:val="0"/>
                <w:numId w:val="11"/>
              </w:numPr>
              <w:tabs>
                <w:tab w:val="left" w:pos="296"/>
              </w:tabs>
              <w:spacing w:before="120" w:after="120"/>
              <w:ind w:left="73" w:firstLine="0"/>
              <w:jc w:val="both"/>
              <w:rPr>
                <w:rFonts w:eastAsia="Times New Roman"/>
                <w14:ligatures w14:val="none"/>
              </w:rPr>
            </w:pPr>
            <w:r w:rsidRPr="00150611">
              <w:rPr>
                <w:rFonts w:eastAsia="Calibri"/>
                <w14:ligatures w14:val="none"/>
              </w:rPr>
              <w:t xml:space="preserve"> </w:t>
            </w:r>
            <w:r w:rsidR="000D3E91" w:rsidRPr="00150611">
              <w:rPr>
                <w:rFonts w:eastAsia="Times New Roman"/>
                <w14:ligatures w14:val="none"/>
              </w:rPr>
              <w:t xml:space="preserve">Vehicle Identification </w:t>
            </w:r>
            <w:r w:rsidR="00B931CF" w:rsidRPr="00150611">
              <w:rPr>
                <w:rFonts w:eastAsia="Times New Roman"/>
                <w14:ligatures w14:val="none"/>
              </w:rPr>
              <w:t>Number</w:t>
            </w:r>
          </w:p>
          <w:p w14:paraId="5D76FAA8" w14:textId="06A2A49F" w:rsidR="001B049E" w:rsidRPr="00150611" w:rsidRDefault="00B931CF" w:rsidP="007A082E">
            <w:pPr>
              <w:numPr>
                <w:ilvl w:val="0"/>
                <w:numId w:val="11"/>
              </w:numPr>
              <w:tabs>
                <w:tab w:val="left" w:pos="296"/>
              </w:tabs>
              <w:spacing w:before="120" w:after="120"/>
              <w:ind w:left="73" w:firstLine="0"/>
              <w:jc w:val="both"/>
              <w:rPr>
                <w:rFonts w:eastAsia="Times New Roman"/>
                <w14:ligatures w14:val="none"/>
              </w:rPr>
            </w:pPr>
            <w:r w:rsidRPr="00150611">
              <w:rPr>
                <w:rFonts w:eastAsia="Times New Roman"/>
                <w14:ligatures w14:val="none"/>
              </w:rPr>
              <w:t>License plate number</w:t>
            </w:r>
          </w:p>
          <w:p w14:paraId="387AEF46" w14:textId="28921672" w:rsidR="001B049E" w:rsidRPr="00150611" w:rsidRDefault="00B931CF" w:rsidP="007A082E">
            <w:pPr>
              <w:numPr>
                <w:ilvl w:val="0"/>
                <w:numId w:val="11"/>
              </w:numPr>
              <w:tabs>
                <w:tab w:val="left" w:pos="296"/>
              </w:tabs>
              <w:spacing w:before="120" w:after="120"/>
              <w:ind w:left="73" w:firstLine="0"/>
              <w:jc w:val="both"/>
              <w:rPr>
                <w:rFonts w:eastAsia="Times New Roman"/>
                <w14:ligatures w14:val="none"/>
              </w:rPr>
            </w:pPr>
            <w:r w:rsidRPr="00150611">
              <w:rPr>
                <w:rFonts w:eastAsia="Times New Roman"/>
                <w14:ligatures w14:val="none"/>
              </w:rPr>
              <w:t>Registration number</w:t>
            </w:r>
          </w:p>
          <w:p w14:paraId="5F3A2E03" w14:textId="0773CD1D" w:rsidR="001B049E" w:rsidRPr="00150611" w:rsidRDefault="00B931CF" w:rsidP="007A082E">
            <w:pPr>
              <w:numPr>
                <w:ilvl w:val="0"/>
                <w:numId w:val="11"/>
              </w:numPr>
              <w:tabs>
                <w:tab w:val="left" w:pos="296"/>
              </w:tabs>
              <w:spacing w:before="120" w:after="120"/>
              <w:ind w:left="73" w:firstLine="0"/>
              <w:jc w:val="both"/>
              <w:rPr>
                <w:rFonts w:eastAsia="Calibri"/>
                <w14:ligatures w14:val="none"/>
              </w:rPr>
            </w:pPr>
            <w:r w:rsidRPr="00150611">
              <w:rPr>
                <w:rFonts w:eastAsia="Times New Roman"/>
                <w14:ligatures w14:val="none"/>
              </w:rPr>
              <w:t>Brand</w:t>
            </w:r>
          </w:p>
          <w:p w14:paraId="56042445" w14:textId="77777777" w:rsidR="001B049E" w:rsidRPr="00150611" w:rsidRDefault="001B049E" w:rsidP="007A082E">
            <w:pPr>
              <w:numPr>
                <w:ilvl w:val="0"/>
                <w:numId w:val="11"/>
              </w:numPr>
              <w:tabs>
                <w:tab w:val="left" w:pos="296"/>
              </w:tabs>
              <w:spacing w:before="120" w:after="120"/>
              <w:ind w:left="73" w:firstLine="0"/>
              <w:jc w:val="both"/>
              <w:rPr>
                <w:rFonts w:eastAsia="Calibri"/>
                <w14:ligatures w14:val="none"/>
              </w:rPr>
            </w:pPr>
            <w:r w:rsidRPr="00150611">
              <w:rPr>
                <w:rFonts w:eastAsia="Times New Roman"/>
                <w14:ligatures w14:val="none"/>
              </w:rPr>
              <w:t>Model</w:t>
            </w:r>
          </w:p>
          <w:p w14:paraId="77F05C94" w14:textId="77777777" w:rsidR="001B049E" w:rsidRPr="00150611" w:rsidRDefault="001B049E" w:rsidP="007A082E">
            <w:pPr>
              <w:numPr>
                <w:ilvl w:val="0"/>
                <w:numId w:val="11"/>
              </w:numPr>
              <w:tabs>
                <w:tab w:val="left" w:pos="296"/>
              </w:tabs>
              <w:spacing w:before="120" w:after="120"/>
              <w:ind w:left="73" w:firstLine="0"/>
              <w:jc w:val="both"/>
              <w:rPr>
                <w:rFonts w:eastAsia="Calibri"/>
                <w14:ligatures w14:val="none"/>
              </w:rPr>
            </w:pPr>
            <w:r w:rsidRPr="00150611">
              <w:rPr>
                <w:rFonts w:eastAsia="Times New Roman"/>
                <w14:ligatures w14:val="none"/>
              </w:rPr>
              <w:t>Year of production</w:t>
            </w:r>
          </w:p>
          <w:p w14:paraId="5B1CA116" w14:textId="77777777" w:rsidR="001B049E" w:rsidRPr="00150611" w:rsidRDefault="001B049E" w:rsidP="007A082E">
            <w:pPr>
              <w:numPr>
                <w:ilvl w:val="0"/>
                <w:numId w:val="11"/>
              </w:numPr>
              <w:tabs>
                <w:tab w:val="left" w:pos="296"/>
              </w:tabs>
              <w:spacing w:before="120" w:after="120"/>
              <w:ind w:left="73" w:firstLine="0"/>
              <w:jc w:val="both"/>
              <w:rPr>
                <w:rFonts w:eastAsia="Calibri"/>
                <w14:ligatures w14:val="none"/>
              </w:rPr>
            </w:pPr>
            <w:r w:rsidRPr="00150611">
              <w:rPr>
                <w:rFonts w:eastAsia="Calibri"/>
                <w14:ligatures w14:val="none"/>
              </w:rPr>
              <w:t>Color</w:t>
            </w:r>
          </w:p>
          <w:p w14:paraId="745CA4A0" w14:textId="77777777" w:rsidR="001B049E" w:rsidRPr="00150611" w:rsidRDefault="001B049E" w:rsidP="007A082E">
            <w:pPr>
              <w:numPr>
                <w:ilvl w:val="0"/>
                <w:numId w:val="11"/>
              </w:numPr>
              <w:tabs>
                <w:tab w:val="left" w:pos="296"/>
              </w:tabs>
              <w:spacing w:before="120" w:after="120"/>
              <w:ind w:left="73" w:firstLine="0"/>
              <w:jc w:val="both"/>
              <w:rPr>
                <w:rFonts w:eastAsia="Calibri"/>
                <w14:ligatures w14:val="none"/>
              </w:rPr>
            </w:pPr>
            <w:r w:rsidRPr="00150611">
              <w:rPr>
                <w:rFonts w:eastAsia="Calibri"/>
                <w14:ligatures w14:val="none"/>
              </w:rPr>
              <w:t>Owner's Name, Surname</w:t>
            </w:r>
          </w:p>
          <w:p w14:paraId="212493F3" w14:textId="77777777" w:rsidR="001B049E" w:rsidRPr="00150611" w:rsidRDefault="001B049E" w:rsidP="007A082E">
            <w:pPr>
              <w:numPr>
                <w:ilvl w:val="0"/>
                <w:numId w:val="11"/>
              </w:numPr>
              <w:tabs>
                <w:tab w:val="left" w:pos="296"/>
              </w:tabs>
              <w:spacing w:before="120" w:after="120"/>
              <w:ind w:left="73" w:firstLine="0"/>
              <w:jc w:val="both"/>
              <w:rPr>
                <w:rFonts w:eastAsia="Calibri"/>
                <w14:ligatures w14:val="none"/>
              </w:rPr>
            </w:pPr>
            <w:r w:rsidRPr="00150611">
              <w:rPr>
                <w:rFonts w:eastAsia="Calibri"/>
                <w14:ligatures w14:val="none"/>
              </w:rPr>
              <w:t>Owner's Passport Data</w:t>
            </w:r>
          </w:p>
          <w:p w14:paraId="134C94A4" w14:textId="77777777" w:rsidR="001B049E" w:rsidRPr="00150611" w:rsidRDefault="001B049E" w:rsidP="007A082E">
            <w:pPr>
              <w:numPr>
                <w:ilvl w:val="0"/>
                <w:numId w:val="11"/>
              </w:numPr>
              <w:tabs>
                <w:tab w:val="left" w:pos="296"/>
              </w:tabs>
              <w:spacing w:before="120" w:after="120"/>
              <w:ind w:left="73" w:firstLine="0"/>
              <w:jc w:val="both"/>
              <w:rPr>
                <w:rFonts w:eastAsia="Calibri"/>
                <w14:ligatures w14:val="none"/>
              </w:rPr>
            </w:pPr>
            <w:r w:rsidRPr="00150611">
              <w:rPr>
                <w:rFonts w:eastAsia="Calibri"/>
                <w14:ligatures w14:val="none"/>
              </w:rPr>
              <w:t xml:space="preserve">Owner's Address </w:t>
            </w:r>
          </w:p>
          <w:p w14:paraId="7BEF165D" w14:textId="77777777" w:rsidR="001B049E" w:rsidRPr="00150611" w:rsidRDefault="001B049E" w:rsidP="007A082E">
            <w:pPr>
              <w:numPr>
                <w:ilvl w:val="0"/>
                <w:numId w:val="11"/>
              </w:numPr>
              <w:tabs>
                <w:tab w:val="left" w:pos="296"/>
              </w:tabs>
              <w:spacing w:before="120" w:after="120"/>
              <w:ind w:left="73" w:firstLine="0"/>
              <w:jc w:val="both"/>
              <w:rPr>
                <w:rFonts w:eastAsia="Calibri"/>
                <w14:ligatures w14:val="none"/>
              </w:rPr>
            </w:pPr>
            <w:r w:rsidRPr="00150611">
              <w:rPr>
                <w:rFonts w:eastAsia="Calibri"/>
                <w14:ligatures w14:val="none"/>
              </w:rPr>
              <w:t>Date of Property Registration</w:t>
            </w:r>
          </w:p>
          <w:p w14:paraId="1E39F63B" w14:textId="00907FC5" w:rsidR="001B049E" w:rsidRPr="00150611" w:rsidRDefault="00B931CF" w:rsidP="007A082E">
            <w:pPr>
              <w:numPr>
                <w:ilvl w:val="0"/>
                <w:numId w:val="11"/>
              </w:numPr>
              <w:tabs>
                <w:tab w:val="left" w:pos="296"/>
              </w:tabs>
              <w:spacing w:before="120" w:after="120"/>
              <w:ind w:left="73" w:firstLine="0"/>
              <w:jc w:val="both"/>
              <w:rPr>
                <w:rFonts w:eastAsia="Calibri"/>
                <w14:ligatures w14:val="none"/>
              </w:rPr>
            </w:pPr>
            <w:r w:rsidRPr="00150611">
              <w:rPr>
                <w:rFonts w:eastAsia="Calibri"/>
                <w14:ligatures w14:val="none"/>
              </w:rPr>
              <w:t>Property Registration Number</w:t>
            </w:r>
          </w:p>
          <w:p w14:paraId="30A8066F" w14:textId="77777777" w:rsidR="001B049E" w:rsidRPr="00150611" w:rsidRDefault="001B049E" w:rsidP="007A082E">
            <w:pPr>
              <w:numPr>
                <w:ilvl w:val="0"/>
                <w:numId w:val="11"/>
              </w:numPr>
              <w:tabs>
                <w:tab w:val="left" w:pos="296"/>
              </w:tabs>
              <w:spacing w:before="120" w:after="120"/>
              <w:ind w:left="73" w:firstLine="0"/>
              <w:jc w:val="both"/>
              <w:rPr>
                <w:rFonts w:eastAsia="Calibri"/>
                <w14:ligatures w14:val="none"/>
              </w:rPr>
            </w:pPr>
            <w:r w:rsidRPr="00150611">
              <w:rPr>
                <w:rFonts w:eastAsia="Calibri"/>
                <w14:ligatures w14:val="none"/>
              </w:rPr>
              <w:t>Information about bans/restrictions</w:t>
            </w:r>
          </w:p>
          <w:p w14:paraId="76E83054" w14:textId="42825ED1" w:rsidR="000632A6" w:rsidRPr="00150611" w:rsidRDefault="002C28C3" w:rsidP="007A082E">
            <w:pPr>
              <w:tabs>
                <w:tab w:val="left" w:pos="296"/>
              </w:tabs>
              <w:spacing w:before="120" w:after="120"/>
              <w:ind w:left="73"/>
              <w:jc w:val="both"/>
              <w:rPr>
                <w:rFonts w:eastAsia="Calibri"/>
                <w:i/>
                <w:iCs/>
                <w:u w:val="single"/>
                <w14:ligatures w14:val="none"/>
              </w:rPr>
            </w:pPr>
            <w:r w:rsidRPr="00150611">
              <w:rPr>
                <w:rFonts w:eastAsia="Calibri"/>
                <w:i/>
                <w:iCs/>
                <w:u w:val="single"/>
                <w14:ligatures w14:val="none"/>
              </w:rPr>
              <w:lastRenderedPageBreak/>
              <w:t>Result</w:t>
            </w:r>
          </w:p>
          <w:p w14:paraId="054AAB4F" w14:textId="0648AF53" w:rsidR="001B049E" w:rsidRPr="00150611" w:rsidRDefault="000632A6" w:rsidP="007A082E">
            <w:pPr>
              <w:tabs>
                <w:tab w:val="left" w:pos="296"/>
              </w:tabs>
              <w:spacing w:before="120" w:after="120"/>
              <w:ind w:left="73"/>
              <w:jc w:val="both"/>
              <w:rPr>
                <w:rFonts w:eastAsia="Times New Roman"/>
                <w14:ligatures w14:val="none"/>
              </w:rPr>
            </w:pPr>
            <w:r w:rsidRPr="00150611">
              <w:rPr>
                <w:rFonts w:eastAsia="Times New Roman"/>
                <w:iCs/>
                <w14:ligatures w14:val="none"/>
              </w:rPr>
              <w:t>The received data is filled in the appropriate fields of the interface</w:t>
            </w:r>
          </w:p>
        </w:tc>
      </w:tr>
    </w:tbl>
    <w:p w14:paraId="7475B3B9" w14:textId="77777777" w:rsidR="001B049E" w:rsidRPr="00150611" w:rsidRDefault="001B049E" w:rsidP="007A082E">
      <w:pPr>
        <w:spacing w:before="120" w:after="120"/>
        <w:ind w:firstLine="426"/>
        <w:jc w:val="both"/>
        <w:rPr>
          <w:rFonts w:eastAsia="Calibri"/>
          <w14:ligatures w14:val="none"/>
        </w:rPr>
      </w:pPr>
    </w:p>
    <w:p w14:paraId="627CBD1C" w14:textId="1E7C3EE3" w:rsidR="001B049E" w:rsidRPr="00150611" w:rsidRDefault="001B049E" w:rsidP="007A082E">
      <w:pPr>
        <w:pStyle w:val="Heading2"/>
        <w:numPr>
          <w:ilvl w:val="2"/>
          <w:numId w:val="40"/>
        </w:numPr>
        <w:spacing w:before="120" w:after="120"/>
        <w:jc w:val="both"/>
        <w:rPr>
          <w:rFonts w:ascii="Times New Roman" w:eastAsia="MS Mincho" w:hAnsi="Times New Roman" w:cs="Times New Roman"/>
          <w:b/>
          <w:bCs/>
          <w:sz w:val="24"/>
          <w:szCs w:val="24"/>
        </w:rPr>
      </w:pPr>
      <w:bookmarkStart w:id="54" w:name="_Toc188357812"/>
      <w:bookmarkStart w:id="55" w:name="_Toc206744208"/>
      <w:r w:rsidRPr="00150611">
        <w:rPr>
          <w:rFonts w:ascii="Times New Roman" w:eastAsia="MS Mincho" w:hAnsi="Times New Roman" w:cs="Times New Roman"/>
          <w:b/>
          <w:bCs/>
          <w:sz w:val="24"/>
          <w:szCs w:val="24"/>
        </w:rPr>
        <w:t>Civil Acts Registration Agency (</w:t>
      </w:r>
      <w:r w:rsidR="00B931CF" w:rsidRPr="00150611">
        <w:rPr>
          <w:rFonts w:ascii="Times New Roman" w:eastAsia="MS Mincho" w:hAnsi="Times New Roman" w:cs="Times New Roman"/>
          <w:b/>
          <w:bCs/>
          <w:sz w:val="24"/>
          <w:szCs w:val="24"/>
        </w:rPr>
        <w:t>CARA</w:t>
      </w:r>
      <w:r w:rsidRPr="00150611">
        <w:rPr>
          <w:rFonts w:ascii="Times New Roman" w:eastAsia="MS Mincho" w:hAnsi="Times New Roman" w:cs="Times New Roman"/>
          <w:b/>
          <w:bCs/>
          <w:sz w:val="24"/>
          <w:szCs w:val="24"/>
        </w:rPr>
        <w:t>)</w:t>
      </w:r>
      <w:bookmarkEnd w:id="54"/>
      <w:bookmarkEnd w:id="55"/>
    </w:p>
    <w:p w14:paraId="666FD394" w14:textId="774B4FA9" w:rsidR="001B049E" w:rsidRPr="00150611" w:rsidRDefault="001B049E" w:rsidP="007A082E">
      <w:pPr>
        <w:spacing w:before="120" w:after="120"/>
        <w:ind w:firstLine="426"/>
        <w:jc w:val="both"/>
        <w:rPr>
          <w:rFonts w:eastAsia="Times New Roman"/>
          <w14:ligatures w14:val="none"/>
        </w:rPr>
      </w:pPr>
      <w:r w:rsidRPr="00150611">
        <w:rPr>
          <w:rFonts w:eastAsia="Times New Roman"/>
          <w14:ligatures w14:val="none"/>
        </w:rPr>
        <w:t xml:space="preserve">The function of the </w:t>
      </w:r>
      <w:r w:rsidR="00B931CF" w:rsidRPr="00150611">
        <w:rPr>
          <w:rFonts w:eastAsia="Times New Roman"/>
          <w14:ligatures w14:val="none"/>
        </w:rPr>
        <w:t>CARA</w:t>
      </w:r>
      <w:r w:rsidR="00B931CF" w:rsidRPr="00150611">
        <w:rPr>
          <w:rFonts w:eastAsia="Times New Roman"/>
          <w:b/>
          <w:bCs/>
          <w14:ligatures w14:val="none"/>
        </w:rPr>
        <w:t xml:space="preserve"> </w:t>
      </w:r>
      <w:r w:rsidRPr="00150611">
        <w:rPr>
          <w:rFonts w:eastAsia="Times New Roman"/>
          <w14:ligatures w14:val="none"/>
        </w:rPr>
        <w:t xml:space="preserve">is the registration of civil acts in </w:t>
      </w:r>
      <w:r w:rsidR="00B931CF" w:rsidRPr="00150611">
        <w:rPr>
          <w:rFonts w:eastAsia="Times New Roman"/>
          <w14:ligatures w14:val="none"/>
        </w:rPr>
        <w:t>Armenia</w:t>
      </w:r>
      <w:r w:rsidRPr="00150611">
        <w:rPr>
          <w:rFonts w:eastAsia="Times New Roman"/>
          <w14:ligatures w14:val="none"/>
        </w:rPr>
        <w:t xml:space="preserve"> (birth, death, marriage, divorce, etc.). The interoperability of the system with the </w:t>
      </w:r>
      <w:r w:rsidR="00B931CF" w:rsidRPr="00150611">
        <w:rPr>
          <w:rFonts w:eastAsia="Times New Roman"/>
          <w14:ligatures w14:val="none"/>
        </w:rPr>
        <w:t>CARA</w:t>
      </w:r>
      <w:r w:rsidR="00B931CF" w:rsidRPr="00150611" w:rsidDel="00B931CF">
        <w:rPr>
          <w:rFonts w:eastAsia="Times New Roman"/>
          <w14:ligatures w14:val="none"/>
        </w:rPr>
        <w:t xml:space="preserve"> </w:t>
      </w:r>
      <w:r w:rsidRPr="00150611">
        <w:rPr>
          <w:rFonts w:eastAsia="Times New Roman"/>
          <w14:ligatures w14:val="none"/>
        </w:rPr>
        <w:t xml:space="preserve">system </w:t>
      </w:r>
      <w:r w:rsidR="006C67B9" w:rsidRPr="00150611">
        <w:rPr>
          <w:rFonts w:eastAsia="Times New Roman"/>
          <w14:ligatures w14:val="none"/>
        </w:rPr>
        <w:t xml:space="preserve">should </w:t>
      </w:r>
      <w:r w:rsidRPr="00150611">
        <w:rPr>
          <w:rFonts w:eastAsia="Times New Roman"/>
          <w14:ligatures w14:val="none"/>
        </w:rPr>
        <w:t xml:space="preserve">ensure the receipt of information about the legal registered acts of the participants during the processing of the application. The system </w:t>
      </w:r>
      <w:r w:rsidR="006C67B9" w:rsidRPr="00150611">
        <w:rPr>
          <w:rFonts w:eastAsia="Times New Roman"/>
          <w14:ligatures w14:val="none"/>
        </w:rPr>
        <w:t xml:space="preserve">should </w:t>
      </w:r>
      <w:r w:rsidRPr="00150611">
        <w:rPr>
          <w:rFonts w:eastAsia="Times New Roman"/>
          <w14:ligatures w14:val="none"/>
        </w:rPr>
        <w:t xml:space="preserve">have </w:t>
      </w:r>
      <w:r w:rsidR="00796CCF" w:rsidRPr="00150611">
        <w:rPr>
          <w:rFonts w:eastAsia="Times New Roman"/>
          <w14:ligatures w14:val="none"/>
        </w:rPr>
        <w:t>one-way</w:t>
      </w:r>
      <w:r w:rsidRPr="00150611">
        <w:rPr>
          <w:rFonts w:eastAsia="Times New Roman"/>
          <w14:ligatures w14:val="none"/>
        </w:rPr>
        <w:t xml:space="preserve"> interoperability with the </w:t>
      </w:r>
      <w:r w:rsidR="00B931CF" w:rsidRPr="00150611">
        <w:rPr>
          <w:rFonts w:eastAsia="Times New Roman"/>
          <w14:ligatures w14:val="none"/>
        </w:rPr>
        <w:t>CARA</w:t>
      </w:r>
      <w:r w:rsidR="00B931CF" w:rsidRPr="00150611" w:rsidDel="00B931CF">
        <w:rPr>
          <w:rFonts w:eastAsia="Times New Roman"/>
          <w14:ligatures w14:val="none"/>
        </w:rPr>
        <w:t xml:space="preserve"> </w:t>
      </w:r>
      <w:r w:rsidRPr="00150611">
        <w:rPr>
          <w:rFonts w:eastAsia="Times New Roman"/>
          <w14:ligatures w14:val="none"/>
        </w:rPr>
        <w:t>.</w:t>
      </w:r>
    </w:p>
    <w:tbl>
      <w:tblPr>
        <w:tblStyle w:val="TableGrid42"/>
        <w:tblW w:w="0" w:type="auto"/>
        <w:tblLook w:val="04A0" w:firstRow="1" w:lastRow="0" w:firstColumn="1" w:lastColumn="0" w:noHBand="0" w:noVBand="1"/>
      </w:tblPr>
      <w:tblGrid>
        <w:gridCol w:w="3968"/>
        <w:gridCol w:w="5769"/>
      </w:tblGrid>
      <w:tr w:rsidR="001B049E" w:rsidRPr="00150611" w14:paraId="44519C08" w14:textId="77777777" w:rsidTr="001A20F0">
        <w:tc>
          <w:tcPr>
            <w:tcW w:w="4045" w:type="dxa"/>
          </w:tcPr>
          <w:p w14:paraId="18A2A69F" w14:textId="77777777" w:rsidR="001B049E" w:rsidRPr="00150611" w:rsidRDefault="001B049E" w:rsidP="007A082E">
            <w:pPr>
              <w:spacing w:before="120" w:after="120"/>
              <w:jc w:val="both"/>
              <w:rPr>
                <w:rFonts w:eastAsia="Times New Roman"/>
                <w14:ligatures w14:val="none"/>
              </w:rPr>
            </w:pPr>
            <w:r w:rsidRPr="00150611">
              <w:rPr>
                <w:rFonts w:eastAsia="Times New Roman"/>
                <w14:ligatures w14:val="none"/>
              </w:rPr>
              <w:t>Receipt of Registered Acts</w:t>
            </w:r>
          </w:p>
        </w:tc>
        <w:tc>
          <w:tcPr>
            <w:tcW w:w="5873" w:type="dxa"/>
          </w:tcPr>
          <w:p w14:paraId="32DEEF77" w14:textId="662C1B28" w:rsidR="001B049E" w:rsidRPr="00150611" w:rsidRDefault="00B931CF" w:rsidP="007A082E">
            <w:pPr>
              <w:tabs>
                <w:tab w:val="left" w:pos="387"/>
              </w:tabs>
              <w:spacing w:before="120" w:after="120"/>
              <w:ind w:left="73"/>
              <w:jc w:val="both"/>
              <w:rPr>
                <w:rFonts w:eastAsia="Times New Roman"/>
                <w:i/>
                <w:iCs/>
                <w:u w:val="single"/>
                <w14:ligatures w14:val="none"/>
              </w:rPr>
            </w:pPr>
            <w:r w:rsidRPr="00150611">
              <w:rPr>
                <w:rFonts w:eastAsia="Times New Roman"/>
                <w:i/>
                <w:iCs/>
                <w:u w:val="single"/>
                <w14:ligatures w14:val="none"/>
              </w:rPr>
              <w:t>Data request</w:t>
            </w:r>
          </w:p>
          <w:p w14:paraId="2D956992" w14:textId="451AAD71" w:rsidR="001B049E" w:rsidRPr="00150611" w:rsidRDefault="00B931CF" w:rsidP="007A082E">
            <w:pPr>
              <w:numPr>
                <w:ilvl w:val="0"/>
                <w:numId w:val="9"/>
              </w:numPr>
              <w:tabs>
                <w:tab w:val="left" w:pos="387"/>
              </w:tabs>
              <w:spacing w:before="120" w:after="120"/>
              <w:ind w:left="73" w:firstLine="0"/>
              <w:jc w:val="both"/>
              <w:rPr>
                <w:rFonts w:eastAsia="Times New Roman"/>
                <w14:ligatures w14:val="none"/>
              </w:rPr>
            </w:pPr>
            <w:r w:rsidRPr="00150611">
              <w:rPr>
                <w:rFonts w:eastAsia="Times New Roman"/>
                <w14:ligatures w14:val="none"/>
              </w:rPr>
              <w:t xml:space="preserve">Passport </w:t>
            </w:r>
            <w:r w:rsidR="001B049E" w:rsidRPr="00150611">
              <w:rPr>
                <w:rFonts w:eastAsia="Times New Roman"/>
                <w14:ligatures w14:val="none"/>
              </w:rPr>
              <w:t xml:space="preserve">series, number </w:t>
            </w:r>
          </w:p>
          <w:p w14:paraId="57FFC880" w14:textId="2B7C8EB6" w:rsidR="001B049E" w:rsidRPr="00150611" w:rsidRDefault="00B931CF" w:rsidP="007A082E">
            <w:pPr>
              <w:numPr>
                <w:ilvl w:val="0"/>
                <w:numId w:val="9"/>
              </w:numPr>
              <w:tabs>
                <w:tab w:val="left" w:pos="387"/>
              </w:tabs>
              <w:spacing w:before="120" w:after="120"/>
              <w:ind w:left="73" w:firstLine="0"/>
              <w:jc w:val="both"/>
              <w:rPr>
                <w:rFonts w:eastAsia="Times New Roman"/>
                <w14:ligatures w14:val="none"/>
              </w:rPr>
            </w:pPr>
            <w:r w:rsidRPr="00150611">
              <w:rPr>
                <w:rFonts w:eastAsia="Times New Roman"/>
                <w14:ligatures w14:val="none"/>
              </w:rPr>
              <w:t>Social Card Number (Public Service Number)</w:t>
            </w:r>
          </w:p>
          <w:p w14:paraId="0ABBB4C3" w14:textId="647B9A9B" w:rsidR="001B049E" w:rsidRPr="00150611" w:rsidRDefault="004E4A82" w:rsidP="007A082E">
            <w:pPr>
              <w:tabs>
                <w:tab w:val="left" w:pos="387"/>
              </w:tabs>
              <w:spacing w:before="120" w:after="120"/>
              <w:ind w:left="73"/>
              <w:jc w:val="both"/>
              <w:rPr>
                <w:rFonts w:eastAsia="Times New Roman"/>
                <w:i/>
                <w:iCs/>
                <w:u w:val="single"/>
                <w14:ligatures w14:val="none"/>
              </w:rPr>
            </w:pPr>
            <w:r w:rsidRPr="00150611">
              <w:rPr>
                <w:rFonts w:eastAsia="Times New Roman"/>
                <w:i/>
                <w:iCs/>
                <w:u w:val="single"/>
                <w14:ligatures w14:val="none"/>
              </w:rPr>
              <w:t>Response</w:t>
            </w:r>
          </w:p>
          <w:p w14:paraId="5E1263A5" w14:textId="77777777" w:rsidR="001B049E" w:rsidRPr="00150611" w:rsidRDefault="001B049E" w:rsidP="007A082E">
            <w:pPr>
              <w:numPr>
                <w:ilvl w:val="0"/>
                <w:numId w:val="10"/>
              </w:numPr>
              <w:tabs>
                <w:tab w:val="left" w:pos="387"/>
              </w:tabs>
              <w:spacing w:before="120" w:after="120"/>
              <w:ind w:left="73" w:firstLine="0"/>
              <w:jc w:val="both"/>
              <w:rPr>
                <w:rFonts w:eastAsia="Times New Roman"/>
                <w14:ligatures w14:val="none"/>
              </w:rPr>
            </w:pPr>
            <w:r w:rsidRPr="00150611">
              <w:rPr>
                <w:rFonts w:eastAsia="Times New Roman"/>
                <w14:ligatures w14:val="none"/>
              </w:rPr>
              <w:t>All civil acts ever registered by a person and personal data of the participants: parents, siblings/brother(s), marriage/divorce, birth of a child, recognition of paternity, adoption, renaming, death registration</w:t>
            </w:r>
          </w:p>
          <w:p w14:paraId="0285A3BC" w14:textId="74E718E0" w:rsidR="001B049E" w:rsidRPr="00150611" w:rsidRDefault="002C28C3" w:rsidP="007A082E">
            <w:pPr>
              <w:tabs>
                <w:tab w:val="left" w:pos="387"/>
              </w:tabs>
              <w:spacing w:before="120" w:after="120"/>
              <w:ind w:left="73"/>
              <w:jc w:val="both"/>
              <w:rPr>
                <w:rFonts w:eastAsia="Times New Roman"/>
                <w:i/>
                <w:iCs/>
                <w:u w:val="single"/>
                <w14:ligatures w14:val="none"/>
              </w:rPr>
            </w:pPr>
            <w:r w:rsidRPr="00150611">
              <w:rPr>
                <w:rFonts w:eastAsia="Times New Roman"/>
                <w:i/>
                <w:iCs/>
                <w:u w:val="single"/>
                <w14:ligatures w14:val="none"/>
              </w:rPr>
              <w:t>Result</w:t>
            </w:r>
            <w:r w:rsidR="001B049E" w:rsidRPr="00150611">
              <w:rPr>
                <w:rFonts w:eastAsia="Times New Roman"/>
                <w:i/>
                <w:iCs/>
                <w:u w:val="single"/>
                <w14:ligatures w14:val="none"/>
              </w:rPr>
              <w:t xml:space="preserve"> </w:t>
            </w:r>
          </w:p>
          <w:p w14:paraId="4CF3E97F" w14:textId="6ECEAE1F" w:rsidR="001B049E" w:rsidRPr="00150611" w:rsidRDefault="001B049E" w:rsidP="007A082E">
            <w:pPr>
              <w:numPr>
                <w:ilvl w:val="0"/>
                <w:numId w:val="11"/>
              </w:numPr>
              <w:tabs>
                <w:tab w:val="left" w:pos="387"/>
              </w:tabs>
              <w:spacing w:before="120" w:after="120"/>
              <w:ind w:left="73" w:firstLine="0"/>
              <w:jc w:val="both"/>
              <w:rPr>
                <w:rFonts w:eastAsia="Times New Roman"/>
                <w14:ligatures w14:val="none"/>
              </w:rPr>
            </w:pPr>
            <w:r w:rsidRPr="00150611">
              <w:rPr>
                <w:rFonts w:eastAsia="Times New Roman"/>
                <w14:ligatures w14:val="none"/>
              </w:rPr>
              <w:t>The resulting data is filled in the appropriate fields on the interface.</w:t>
            </w:r>
          </w:p>
        </w:tc>
      </w:tr>
    </w:tbl>
    <w:p w14:paraId="36CA7A1B" w14:textId="77777777" w:rsidR="002766DE" w:rsidRPr="00150611" w:rsidRDefault="002766DE" w:rsidP="007A082E">
      <w:pPr>
        <w:rPr>
          <w:rFonts w:eastAsia="MS Mincho"/>
        </w:rPr>
      </w:pPr>
      <w:bookmarkStart w:id="56" w:name="_Toc188357813"/>
    </w:p>
    <w:p w14:paraId="09DBB228" w14:textId="33DFD760" w:rsidR="001B049E" w:rsidRPr="00150611" w:rsidRDefault="001B049E" w:rsidP="007A082E">
      <w:pPr>
        <w:pStyle w:val="Heading2"/>
        <w:numPr>
          <w:ilvl w:val="2"/>
          <w:numId w:val="40"/>
        </w:numPr>
        <w:spacing w:before="120" w:after="120"/>
        <w:jc w:val="both"/>
        <w:rPr>
          <w:rFonts w:ascii="Times New Roman" w:eastAsia="MS Mincho" w:hAnsi="Times New Roman" w:cs="Times New Roman"/>
          <w:b/>
          <w:bCs/>
          <w:sz w:val="24"/>
          <w:szCs w:val="24"/>
        </w:rPr>
      </w:pPr>
      <w:bookmarkStart w:id="57" w:name="_Toc206744209"/>
      <w:r w:rsidRPr="00150611">
        <w:rPr>
          <w:rFonts w:ascii="Times New Roman" w:eastAsia="MS Mincho" w:hAnsi="Times New Roman" w:cs="Times New Roman"/>
          <w:b/>
          <w:bCs/>
          <w:sz w:val="24"/>
          <w:szCs w:val="24"/>
        </w:rPr>
        <w:t>Enforcement Service (</w:t>
      </w:r>
      <w:r w:rsidR="00B931CF" w:rsidRPr="00150611">
        <w:rPr>
          <w:rFonts w:ascii="Times New Roman" w:eastAsia="MS Mincho" w:hAnsi="Times New Roman" w:cs="Times New Roman"/>
          <w:b/>
          <w:bCs/>
          <w:sz w:val="24"/>
          <w:szCs w:val="24"/>
        </w:rPr>
        <w:t>ES</w:t>
      </w:r>
      <w:r w:rsidRPr="00150611">
        <w:rPr>
          <w:rFonts w:ascii="Times New Roman" w:eastAsia="MS Mincho" w:hAnsi="Times New Roman" w:cs="Times New Roman"/>
          <w:b/>
          <w:bCs/>
          <w:sz w:val="24"/>
          <w:szCs w:val="24"/>
        </w:rPr>
        <w:t>)</w:t>
      </w:r>
      <w:bookmarkEnd w:id="56"/>
      <w:bookmarkEnd w:id="57"/>
    </w:p>
    <w:p w14:paraId="4C4E5470" w14:textId="2ED773A3" w:rsidR="001B049E" w:rsidRPr="00150611" w:rsidRDefault="001B049E" w:rsidP="007A082E">
      <w:pPr>
        <w:spacing w:before="120" w:after="120"/>
        <w:ind w:firstLine="426"/>
        <w:jc w:val="both"/>
        <w:rPr>
          <w:rFonts w:eastAsia="Aptos"/>
          <w:kern w:val="2"/>
        </w:rPr>
      </w:pPr>
      <w:r w:rsidRPr="00150611">
        <w:rPr>
          <w:rFonts w:eastAsia="Aptos"/>
          <w:kern w:val="2"/>
        </w:rPr>
        <w:t xml:space="preserve">The system </w:t>
      </w:r>
      <w:r w:rsidR="00CE6187" w:rsidRPr="00150611">
        <w:rPr>
          <w:rFonts w:eastAsia="Aptos"/>
          <w:kern w:val="2"/>
        </w:rPr>
        <w:t>must</w:t>
      </w:r>
      <w:r w:rsidRPr="00150611">
        <w:rPr>
          <w:rFonts w:eastAsia="Aptos"/>
          <w:kern w:val="2"/>
        </w:rPr>
        <w:t xml:space="preserve"> ensure interoperability with the system for the processing of </w:t>
      </w:r>
      <w:r w:rsidR="00B931CF" w:rsidRPr="00150611">
        <w:rPr>
          <w:rFonts w:eastAsia="Aptos"/>
          <w:kern w:val="2"/>
        </w:rPr>
        <w:t xml:space="preserve">ES </w:t>
      </w:r>
      <w:r w:rsidRPr="00150611">
        <w:rPr>
          <w:rFonts w:eastAsia="Aptos"/>
          <w:kern w:val="2"/>
        </w:rPr>
        <w:t xml:space="preserve">performance sheets. </w:t>
      </w:r>
      <w:r w:rsidR="00796CCF" w:rsidRPr="00150611">
        <w:t xml:space="preserve"> </w:t>
      </w:r>
      <w:r w:rsidR="00796CCF" w:rsidRPr="00150611">
        <w:rPr>
          <w:rFonts w:eastAsia="Aptos"/>
          <w:kern w:val="2"/>
        </w:rPr>
        <w:t>Two-way interoperability is necessary in order to transfer the injunction order.</w:t>
      </w:r>
    </w:p>
    <w:p w14:paraId="740A3775" w14:textId="77777777" w:rsidR="001B049E" w:rsidRPr="00150611" w:rsidRDefault="001B049E" w:rsidP="007A082E">
      <w:pPr>
        <w:spacing w:before="120" w:after="120"/>
        <w:ind w:firstLine="426"/>
        <w:jc w:val="both"/>
        <w:rPr>
          <w:rFonts w:eastAsia="Calibri"/>
          <w14:ligatures w14:val="none"/>
        </w:rPr>
      </w:pPr>
      <w:r w:rsidRPr="00150611">
        <w:rPr>
          <w:rFonts w:eastAsia="Aptos"/>
          <w:kern w:val="2"/>
        </w:rPr>
        <w:t xml:space="preserve"> </w:t>
      </w:r>
    </w:p>
    <w:tbl>
      <w:tblPr>
        <w:tblStyle w:val="TableGrid42"/>
        <w:tblW w:w="0" w:type="auto"/>
        <w:tblLook w:val="04A0" w:firstRow="1" w:lastRow="0" w:firstColumn="1" w:lastColumn="0" w:noHBand="0" w:noVBand="1"/>
      </w:tblPr>
      <w:tblGrid>
        <w:gridCol w:w="3977"/>
        <w:gridCol w:w="5760"/>
      </w:tblGrid>
      <w:tr w:rsidR="001B049E" w:rsidRPr="00150611" w14:paraId="38E0C5A3" w14:textId="77777777" w:rsidTr="001A20F0">
        <w:tc>
          <w:tcPr>
            <w:tcW w:w="4045" w:type="dxa"/>
          </w:tcPr>
          <w:p w14:paraId="46FE7D7D" w14:textId="77777777" w:rsidR="001B049E" w:rsidRPr="00150611" w:rsidRDefault="001B049E" w:rsidP="007A082E">
            <w:pPr>
              <w:spacing w:before="120" w:after="120"/>
              <w:jc w:val="both"/>
              <w:rPr>
                <w:rFonts w:eastAsia="Times New Roman"/>
                <w14:ligatures w14:val="none"/>
              </w:rPr>
            </w:pPr>
            <w:r w:rsidRPr="00150611">
              <w:rPr>
                <w:rFonts w:eastAsia="Times New Roman"/>
                <w14:ligatures w14:val="none"/>
              </w:rPr>
              <w:t xml:space="preserve">Request for Information on Enforcement Proceedings </w:t>
            </w:r>
          </w:p>
        </w:tc>
        <w:tc>
          <w:tcPr>
            <w:tcW w:w="5873" w:type="dxa"/>
          </w:tcPr>
          <w:p w14:paraId="2C20F329" w14:textId="77777777" w:rsidR="001B049E" w:rsidRPr="00150611" w:rsidRDefault="001B049E" w:rsidP="007A082E">
            <w:pPr>
              <w:tabs>
                <w:tab w:val="left" w:pos="372"/>
              </w:tabs>
              <w:spacing w:before="120" w:after="120"/>
              <w:ind w:left="73"/>
              <w:jc w:val="both"/>
              <w:rPr>
                <w:rFonts w:eastAsia="Times New Roman"/>
                <w:i/>
                <w:iCs/>
                <w:u w:val="single"/>
                <w14:ligatures w14:val="none"/>
              </w:rPr>
            </w:pPr>
            <w:r w:rsidRPr="00150611">
              <w:rPr>
                <w:rFonts w:eastAsia="Times New Roman"/>
                <w:i/>
                <w:iCs/>
                <w:u w:val="single"/>
                <w14:ligatures w14:val="none"/>
              </w:rPr>
              <w:t>Question</w:t>
            </w:r>
          </w:p>
          <w:p w14:paraId="071D4211" w14:textId="1A7BFBD9" w:rsidR="001B049E" w:rsidRPr="00150611" w:rsidRDefault="00796CCF" w:rsidP="007A082E">
            <w:pPr>
              <w:tabs>
                <w:tab w:val="left" w:pos="372"/>
              </w:tabs>
              <w:spacing w:before="120" w:after="120"/>
              <w:ind w:left="73"/>
              <w:jc w:val="both"/>
              <w:rPr>
                <w:rFonts w:eastAsia="Times New Roman"/>
                <w:u w:val="single"/>
                <w14:ligatures w14:val="none"/>
              </w:rPr>
            </w:pPr>
            <w:r w:rsidRPr="00150611">
              <w:rPr>
                <w:rFonts w:eastAsia="Times New Roman"/>
                <w:u w:val="single"/>
                <w14:ligatures w14:val="none"/>
              </w:rPr>
              <w:t xml:space="preserve">On </w:t>
            </w:r>
            <w:r w:rsidR="001B049E" w:rsidRPr="00150611">
              <w:rPr>
                <w:rFonts w:eastAsia="Times New Roman"/>
                <w:u w:val="single"/>
                <w14:ligatures w14:val="none"/>
              </w:rPr>
              <w:t>Enforcement Proceedings</w:t>
            </w:r>
          </w:p>
          <w:p w14:paraId="087C354F" w14:textId="21798030" w:rsidR="001B049E" w:rsidRPr="00150611" w:rsidRDefault="004E4A82" w:rsidP="007A082E">
            <w:pPr>
              <w:tabs>
                <w:tab w:val="left" w:pos="372"/>
              </w:tabs>
              <w:spacing w:before="120" w:after="120"/>
              <w:ind w:left="73"/>
              <w:jc w:val="both"/>
              <w:rPr>
                <w:rFonts w:eastAsia="Times New Roman"/>
                <w:i/>
                <w:iCs/>
                <w:u w:val="single"/>
                <w14:ligatures w14:val="none"/>
              </w:rPr>
            </w:pPr>
            <w:r w:rsidRPr="00150611">
              <w:rPr>
                <w:rFonts w:eastAsia="Times New Roman"/>
                <w:i/>
                <w:iCs/>
                <w:u w:val="single"/>
                <w14:ligatures w14:val="none"/>
              </w:rPr>
              <w:t>Response</w:t>
            </w:r>
          </w:p>
          <w:p w14:paraId="2015D4D8" w14:textId="4D37686F" w:rsidR="001B049E" w:rsidRPr="00150611" w:rsidRDefault="00796CCF" w:rsidP="007A082E">
            <w:pPr>
              <w:numPr>
                <w:ilvl w:val="0"/>
                <w:numId w:val="10"/>
              </w:numPr>
              <w:tabs>
                <w:tab w:val="left" w:pos="372"/>
              </w:tabs>
              <w:spacing w:before="120" w:after="120"/>
              <w:ind w:left="73"/>
              <w:jc w:val="both"/>
              <w:rPr>
                <w:rFonts w:eastAsia="Times New Roman"/>
                <w14:ligatures w14:val="none"/>
              </w:rPr>
            </w:pPr>
            <w:r w:rsidRPr="00150611">
              <w:rPr>
                <w:rFonts w:eastAsia="Times New Roman"/>
                <w14:ligatures w14:val="none"/>
              </w:rPr>
              <w:t xml:space="preserve">On </w:t>
            </w:r>
            <w:r w:rsidR="001B049E" w:rsidRPr="00150611">
              <w:rPr>
                <w:rFonts w:eastAsia="Times New Roman"/>
                <w14:ligatures w14:val="none"/>
              </w:rPr>
              <w:t>the materials and content of enforcement proceedings</w:t>
            </w:r>
          </w:p>
          <w:p w14:paraId="00931E57" w14:textId="61AE5099" w:rsidR="001B049E" w:rsidRPr="00150611" w:rsidRDefault="002C28C3" w:rsidP="007A082E">
            <w:pPr>
              <w:tabs>
                <w:tab w:val="left" w:pos="372"/>
              </w:tabs>
              <w:spacing w:before="120" w:after="120"/>
              <w:ind w:left="73"/>
              <w:jc w:val="both"/>
              <w:rPr>
                <w:rFonts w:eastAsia="Times New Roman"/>
                <w:i/>
                <w:iCs/>
                <w:u w:val="single"/>
                <w14:ligatures w14:val="none"/>
              </w:rPr>
            </w:pPr>
            <w:r w:rsidRPr="00150611">
              <w:rPr>
                <w:rFonts w:eastAsia="Times New Roman"/>
                <w:i/>
                <w:iCs/>
                <w:u w:val="single"/>
                <w14:ligatures w14:val="none"/>
              </w:rPr>
              <w:t>Result</w:t>
            </w:r>
            <w:r w:rsidR="001B049E" w:rsidRPr="00150611">
              <w:rPr>
                <w:rFonts w:eastAsia="Times New Roman"/>
                <w:i/>
                <w:iCs/>
                <w:u w:val="single"/>
                <w14:ligatures w14:val="none"/>
              </w:rPr>
              <w:t xml:space="preserve"> </w:t>
            </w:r>
          </w:p>
          <w:p w14:paraId="26FFA81A" w14:textId="7756FB75" w:rsidR="001B049E" w:rsidRPr="00150611" w:rsidRDefault="00796CCF" w:rsidP="007A082E">
            <w:pPr>
              <w:numPr>
                <w:ilvl w:val="0"/>
                <w:numId w:val="11"/>
              </w:numPr>
              <w:tabs>
                <w:tab w:val="left" w:pos="372"/>
              </w:tabs>
              <w:spacing w:before="120" w:after="120"/>
              <w:ind w:left="73"/>
              <w:jc w:val="both"/>
              <w:rPr>
                <w:rFonts w:eastAsia="Times New Roman"/>
                <w14:ligatures w14:val="none"/>
              </w:rPr>
            </w:pPr>
            <w:r w:rsidRPr="00150611">
              <w:rPr>
                <w:rFonts w:eastAsia="Times New Roman"/>
                <w14:ligatures w14:val="none"/>
              </w:rPr>
              <w:t xml:space="preserve">Initiation of enforcement proceedings </w:t>
            </w:r>
          </w:p>
        </w:tc>
      </w:tr>
      <w:tr w:rsidR="00F12E66" w:rsidRPr="00150611" w14:paraId="6DC38876" w14:textId="77777777" w:rsidTr="001A20F0">
        <w:tc>
          <w:tcPr>
            <w:tcW w:w="4045" w:type="dxa"/>
          </w:tcPr>
          <w:p w14:paraId="218F0F57" w14:textId="343EEF50" w:rsidR="00F12E66" w:rsidRPr="00150611" w:rsidRDefault="00902BC9" w:rsidP="007A082E">
            <w:pPr>
              <w:spacing w:before="120" w:after="120"/>
              <w:jc w:val="both"/>
              <w:rPr>
                <w:rFonts w:eastAsia="Times New Roman"/>
                <w14:ligatures w14:val="none"/>
              </w:rPr>
            </w:pPr>
            <w:r w:rsidRPr="00150611">
              <w:rPr>
                <w:rFonts w:eastAsia="Times New Roman"/>
                <w14:ligatures w14:val="none"/>
              </w:rPr>
              <w:t>Transfer</w:t>
            </w:r>
            <w:r w:rsidR="00B061D0" w:rsidRPr="00150611">
              <w:rPr>
                <w:rFonts w:eastAsia="Times New Roman"/>
                <w14:ligatures w14:val="none"/>
              </w:rPr>
              <w:t xml:space="preserve"> of information about the </w:t>
            </w:r>
            <w:r w:rsidR="00BD563C" w:rsidRPr="00150611">
              <w:rPr>
                <w:rFonts w:eastAsia="Times New Roman"/>
                <w14:ligatures w14:val="none"/>
              </w:rPr>
              <w:t xml:space="preserve">injunction </w:t>
            </w:r>
          </w:p>
        </w:tc>
        <w:tc>
          <w:tcPr>
            <w:tcW w:w="5873" w:type="dxa"/>
          </w:tcPr>
          <w:p w14:paraId="34E9CC97" w14:textId="77777777" w:rsidR="007312EE" w:rsidRPr="00150611" w:rsidRDefault="007312EE" w:rsidP="007A082E">
            <w:pPr>
              <w:tabs>
                <w:tab w:val="left" w:pos="372"/>
              </w:tabs>
              <w:spacing w:before="120" w:after="120"/>
              <w:ind w:left="73"/>
              <w:jc w:val="both"/>
              <w:rPr>
                <w:rFonts w:eastAsia="Times New Roman"/>
                <w:i/>
                <w:iCs/>
                <w:u w:val="single"/>
                <w14:ligatures w14:val="none"/>
              </w:rPr>
            </w:pPr>
            <w:r w:rsidRPr="00150611">
              <w:rPr>
                <w:rFonts w:eastAsia="Times New Roman"/>
                <w:i/>
                <w:iCs/>
                <w:u w:val="single"/>
                <w14:ligatures w14:val="none"/>
              </w:rPr>
              <w:t>Question</w:t>
            </w:r>
          </w:p>
          <w:p w14:paraId="085A829E" w14:textId="6D6FA029" w:rsidR="007312EE" w:rsidRPr="00150611" w:rsidRDefault="00902BC9" w:rsidP="007A082E">
            <w:pPr>
              <w:tabs>
                <w:tab w:val="left" w:pos="372"/>
              </w:tabs>
              <w:spacing w:before="120" w:after="120"/>
              <w:ind w:left="73"/>
              <w:jc w:val="both"/>
              <w:rPr>
                <w:rFonts w:eastAsia="Times New Roman"/>
                <w:u w:val="single"/>
                <w14:ligatures w14:val="none"/>
              </w:rPr>
            </w:pPr>
            <w:r w:rsidRPr="00150611">
              <w:rPr>
                <w:rFonts w:eastAsia="Times New Roman"/>
                <w:u w:val="single"/>
                <w14:ligatures w14:val="none"/>
              </w:rPr>
              <w:t>Transfer</w:t>
            </w:r>
            <w:r w:rsidR="007312EE" w:rsidRPr="00150611">
              <w:rPr>
                <w:rFonts w:eastAsia="Times New Roman"/>
                <w:u w:val="single"/>
                <w14:ligatures w14:val="none"/>
              </w:rPr>
              <w:t xml:space="preserve"> of data for the purpose of </w:t>
            </w:r>
            <w:r w:rsidR="00796CCF" w:rsidRPr="00150611">
              <w:rPr>
                <w:rFonts w:eastAsia="Times New Roman"/>
                <w:u w:val="single"/>
                <w14:ligatures w14:val="none"/>
              </w:rPr>
              <w:t xml:space="preserve">imposing </w:t>
            </w:r>
            <w:r w:rsidR="00BD563C" w:rsidRPr="00150611">
              <w:rPr>
                <w:rFonts w:eastAsia="Times New Roman"/>
                <w:u w:val="single"/>
                <w14:ligatures w14:val="none"/>
              </w:rPr>
              <w:t xml:space="preserve">injunction </w:t>
            </w:r>
          </w:p>
          <w:p w14:paraId="13519F00" w14:textId="01CCBA32" w:rsidR="007312EE" w:rsidRPr="00150611" w:rsidRDefault="004E4A82" w:rsidP="007A082E">
            <w:pPr>
              <w:tabs>
                <w:tab w:val="left" w:pos="372"/>
              </w:tabs>
              <w:spacing w:before="120" w:after="120"/>
              <w:ind w:left="73"/>
              <w:jc w:val="both"/>
              <w:rPr>
                <w:rFonts w:eastAsia="Times New Roman"/>
                <w:i/>
                <w:iCs/>
                <w:u w:val="single"/>
                <w14:ligatures w14:val="none"/>
              </w:rPr>
            </w:pPr>
            <w:r w:rsidRPr="00150611">
              <w:rPr>
                <w:rFonts w:eastAsia="Times New Roman"/>
                <w:i/>
                <w:iCs/>
                <w:u w:val="single"/>
                <w14:ligatures w14:val="none"/>
              </w:rPr>
              <w:t>Response</w:t>
            </w:r>
          </w:p>
          <w:p w14:paraId="3D4D6DEF" w14:textId="34D60C46" w:rsidR="007312EE" w:rsidRPr="00150611" w:rsidRDefault="005B5C54" w:rsidP="007A082E">
            <w:pPr>
              <w:numPr>
                <w:ilvl w:val="0"/>
                <w:numId w:val="10"/>
              </w:numPr>
              <w:tabs>
                <w:tab w:val="left" w:pos="372"/>
              </w:tabs>
              <w:spacing w:before="120" w:after="120"/>
              <w:ind w:left="73"/>
              <w:jc w:val="both"/>
              <w:rPr>
                <w:rFonts w:eastAsia="Times New Roman"/>
                <w14:ligatures w14:val="none"/>
              </w:rPr>
            </w:pPr>
            <w:r w:rsidRPr="00150611">
              <w:rPr>
                <w:rFonts w:eastAsia="Times New Roman"/>
                <w14:ligatures w14:val="none"/>
              </w:rPr>
              <w:t>Initiation of Enforcement Proceedings</w:t>
            </w:r>
          </w:p>
          <w:p w14:paraId="5E7F46BC" w14:textId="260FB375" w:rsidR="007312EE" w:rsidRPr="00150611" w:rsidRDefault="002C28C3" w:rsidP="007A082E">
            <w:pPr>
              <w:tabs>
                <w:tab w:val="left" w:pos="372"/>
              </w:tabs>
              <w:spacing w:before="120" w:after="120"/>
              <w:ind w:left="73"/>
              <w:jc w:val="both"/>
              <w:rPr>
                <w:rFonts w:eastAsia="Times New Roman"/>
                <w:i/>
                <w:iCs/>
                <w:u w:val="single"/>
                <w14:ligatures w14:val="none"/>
              </w:rPr>
            </w:pPr>
            <w:r w:rsidRPr="00150611">
              <w:rPr>
                <w:rFonts w:eastAsia="Times New Roman"/>
                <w:i/>
                <w:iCs/>
                <w:u w:val="single"/>
                <w14:ligatures w14:val="none"/>
              </w:rPr>
              <w:t>Result</w:t>
            </w:r>
            <w:r w:rsidR="007312EE" w:rsidRPr="00150611">
              <w:rPr>
                <w:rFonts w:eastAsia="Times New Roman"/>
                <w:i/>
                <w:iCs/>
                <w:u w:val="single"/>
                <w14:ligatures w14:val="none"/>
              </w:rPr>
              <w:t xml:space="preserve"> </w:t>
            </w:r>
          </w:p>
          <w:p w14:paraId="084C2F69" w14:textId="43CCCB62" w:rsidR="00F12E66" w:rsidRPr="00150611" w:rsidRDefault="00936FF3" w:rsidP="007A082E">
            <w:pPr>
              <w:tabs>
                <w:tab w:val="left" w:pos="372"/>
              </w:tabs>
              <w:spacing w:before="120" w:after="120"/>
              <w:ind w:left="73"/>
              <w:jc w:val="both"/>
              <w:rPr>
                <w:rFonts w:eastAsia="Times New Roman"/>
                <w:i/>
                <w:iCs/>
                <w:u w:val="single"/>
                <w14:ligatures w14:val="none"/>
              </w:rPr>
            </w:pPr>
            <w:r w:rsidRPr="00150611">
              <w:rPr>
                <w:rFonts w:eastAsia="Times New Roman"/>
                <w14:ligatures w14:val="none"/>
              </w:rPr>
              <w:lastRenderedPageBreak/>
              <w:t>Initiation of enforcement proceedings</w:t>
            </w:r>
          </w:p>
        </w:tc>
      </w:tr>
    </w:tbl>
    <w:p w14:paraId="7B95D140" w14:textId="77777777" w:rsidR="002766DE" w:rsidRPr="00150611" w:rsidRDefault="002766DE" w:rsidP="007A082E">
      <w:pPr>
        <w:rPr>
          <w:rFonts w:eastAsia="MS Mincho"/>
        </w:rPr>
      </w:pPr>
      <w:bookmarkStart w:id="58" w:name="_Toc188357824"/>
    </w:p>
    <w:p w14:paraId="36C946A5" w14:textId="11BF8674" w:rsidR="00192260" w:rsidRPr="00150611" w:rsidRDefault="00156900" w:rsidP="007A082E">
      <w:pPr>
        <w:pStyle w:val="Heading2"/>
        <w:numPr>
          <w:ilvl w:val="2"/>
          <w:numId w:val="40"/>
        </w:numPr>
        <w:spacing w:before="120" w:after="120"/>
        <w:jc w:val="both"/>
        <w:rPr>
          <w:rFonts w:ascii="Times New Roman" w:eastAsia="MS Mincho" w:hAnsi="Times New Roman" w:cs="Times New Roman"/>
          <w:b/>
          <w:bCs/>
          <w:i/>
          <w:iCs/>
        </w:rPr>
      </w:pPr>
      <w:bookmarkStart w:id="59" w:name="_Toc206744210"/>
      <w:r w:rsidRPr="00150611">
        <w:rPr>
          <w:rFonts w:ascii="Times New Roman" w:eastAsia="MS Mincho" w:hAnsi="Times New Roman" w:cs="Times New Roman"/>
          <w:b/>
          <w:bCs/>
          <w:sz w:val="24"/>
          <w:szCs w:val="24"/>
        </w:rPr>
        <w:t>Interoperability with the health system</w:t>
      </w:r>
      <w:bookmarkEnd w:id="59"/>
    </w:p>
    <w:p w14:paraId="0A2D11DC" w14:textId="7ADF33C8" w:rsidR="005C58A4" w:rsidRPr="00150611" w:rsidRDefault="00796CCF" w:rsidP="007A082E">
      <w:pPr>
        <w:spacing w:before="120" w:after="120"/>
        <w:ind w:firstLine="426"/>
        <w:jc w:val="both"/>
        <w:rPr>
          <w:rFonts w:eastAsia="Times New Roman"/>
          <w:highlight w:val="yellow"/>
          <w14:ligatures w14:val="none"/>
        </w:rPr>
      </w:pPr>
      <w:r w:rsidRPr="00150611">
        <w:rPr>
          <w:rFonts w:eastAsia="Times New Roman"/>
          <w14:ligatures w14:val="none"/>
        </w:rPr>
        <w:t xml:space="preserve">If an individual fails to appear for a procedural investigation and cites illness as the reason, the only acceptable proof of such illness </w:t>
      </w:r>
      <w:r w:rsidR="00BD563C" w:rsidRPr="00150611">
        <w:rPr>
          <w:rFonts w:eastAsia="Times New Roman"/>
          <w14:ligatures w14:val="none"/>
        </w:rPr>
        <w:t>is</w:t>
      </w:r>
      <w:r w:rsidRPr="00150611">
        <w:rPr>
          <w:rFonts w:eastAsia="Times New Roman"/>
          <w14:ligatures w14:val="none"/>
        </w:rPr>
        <w:t xml:space="preserve"> a document issued in accordance with the format and procedure approved by the Minister of Health. </w:t>
      </w:r>
      <w:r w:rsidR="005C58A4" w:rsidRPr="00150611">
        <w:rPr>
          <w:rFonts w:eastAsia="Times New Roman"/>
          <w14:ligatures w14:val="none"/>
        </w:rPr>
        <w:t xml:space="preserve"> </w:t>
      </w:r>
      <w:r w:rsidRPr="00150611">
        <w:rPr>
          <w:rFonts w:eastAsia="Times New Roman"/>
          <w14:ligatures w14:val="none"/>
        </w:rPr>
        <w:t>On July 26, 2024, by Order No. 237-N, the Minister of Health established the official format and issuance procedure for such documentation.</w:t>
      </w:r>
      <w:r w:rsidRPr="00150611">
        <w:t xml:space="preserve"> </w:t>
      </w:r>
      <w:r w:rsidRPr="00150611">
        <w:rPr>
          <w:rFonts w:eastAsia="Times New Roman"/>
          <w14:ligatures w14:val="none"/>
        </w:rPr>
        <w:t xml:space="preserve">Under this procedure, the document </w:t>
      </w:r>
      <w:r w:rsidR="00EA1D00" w:rsidRPr="00150611">
        <w:rPr>
          <w:rFonts w:eastAsia="Times New Roman"/>
          <w14:ligatures w14:val="none"/>
        </w:rPr>
        <w:t xml:space="preserve">should </w:t>
      </w:r>
      <w:r w:rsidRPr="00150611">
        <w:rPr>
          <w:rFonts w:eastAsia="Times New Roman"/>
          <w14:ligatures w14:val="none"/>
        </w:rPr>
        <w:t>be provided with a physical signature.</w:t>
      </w:r>
      <w:r w:rsidRPr="00150611">
        <w:t xml:space="preserve"> </w:t>
      </w:r>
      <w:r w:rsidRPr="00150611">
        <w:rPr>
          <w:rFonts w:eastAsia="Times New Roman"/>
          <w14:ligatures w14:val="none"/>
        </w:rPr>
        <w:t xml:space="preserve">The healthcare sector currently uses the </w:t>
      </w:r>
      <w:bookmarkStart w:id="60" w:name="_Hlk198796244"/>
      <w:r w:rsidRPr="00150611">
        <w:rPr>
          <w:rFonts w:eastAsia="Times New Roman"/>
          <w14:ligatures w14:val="none"/>
        </w:rPr>
        <w:t>ARMED</w:t>
      </w:r>
      <w:bookmarkEnd w:id="60"/>
      <w:r w:rsidRPr="00150611">
        <w:rPr>
          <w:rFonts w:eastAsia="Times New Roman"/>
          <w14:ligatures w14:val="none"/>
        </w:rPr>
        <w:t xml:space="preserve"> system. </w:t>
      </w:r>
      <w:r w:rsidR="000E097C" w:rsidRPr="00150611">
        <w:rPr>
          <w:rFonts w:eastAsia="Times New Roman"/>
          <w14:ligatures w14:val="none"/>
        </w:rPr>
        <w:t>If</w:t>
      </w:r>
      <w:r w:rsidRPr="00150611">
        <w:rPr>
          <w:rFonts w:eastAsia="Times New Roman"/>
          <w14:ligatures w14:val="none"/>
        </w:rPr>
        <w:t xml:space="preserve"> interoperability between the ARMED system and this system</w:t>
      </w:r>
      <w:r w:rsidR="000E097C" w:rsidRPr="00150611">
        <w:rPr>
          <w:rFonts w:eastAsia="Times New Roman"/>
          <w14:ligatures w14:val="none"/>
        </w:rPr>
        <w:t xml:space="preserve"> is established</w:t>
      </w:r>
      <w:r w:rsidRPr="00150611">
        <w:rPr>
          <w:rFonts w:eastAsia="Times New Roman"/>
          <w14:ligatures w14:val="none"/>
        </w:rPr>
        <w:t>, it will be possible to process such certificates electronically.</w:t>
      </w:r>
      <w:r w:rsidRPr="00150611">
        <w:t xml:space="preserve"> </w:t>
      </w:r>
      <w:r w:rsidRPr="00150611">
        <w:rPr>
          <w:rFonts w:eastAsia="Times New Roman"/>
          <w14:ligatures w14:val="none"/>
        </w:rPr>
        <w:t xml:space="preserve">Therefore, it is necessary to establish one-way interoperability with the ARMED system, allowing for the transfer of the electronic certificate from </w:t>
      </w:r>
      <w:r w:rsidR="00902BC9" w:rsidRPr="00150611">
        <w:rPr>
          <w:rFonts w:eastAsia="Times New Roman"/>
          <w14:ligatures w14:val="none"/>
        </w:rPr>
        <w:t>ARMED</w:t>
      </w:r>
      <w:r w:rsidRPr="00150611">
        <w:rPr>
          <w:rFonts w:eastAsia="Times New Roman"/>
          <w14:ligatures w14:val="none"/>
        </w:rPr>
        <w:t xml:space="preserve"> to this system.</w:t>
      </w:r>
    </w:p>
    <w:p w14:paraId="568952C6" w14:textId="2EFB94FD" w:rsidR="00DA2C9B" w:rsidRPr="00150611" w:rsidRDefault="00DA2C9B" w:rsidP="007A082E">
      <w:pPr>
        <w:spacing w:before="120" w:after="120"/>
        <w:ind w:firstLine="426"/>
        <w:jc w:val="both"/>
        <w:rPr>
          <w:rFonts w:eastAsia="Times New Roman"/>
          <w:highlight w:val="yellow"/>
          <w14:ligatures w14:val="none"/>
        </w:rPr>
      </w:pPr>
      <w:r w:rsidRPr="00150611">
        <w:rPr>
          <w:rFonts w:eastAsia="Times New Roman"/>
          <w:highlight w:val="yellow"/>
          <w14:ligatures w14:val="none"/>
        </w:rPr>
        <w:t xml:space="preserve"> </w:t>
      </w:r>
    </w:p>
    <w:tbl>
      <w:tblPr>
        <w:tblStyle w:val="TableGrid42"/>
        <w:tblW w:w="0" w:type="auto"/>
        <w:tblLook w:val="04A0" w:firstRow="1" w:lastRow="0" w:firstColumn="1" w:lastColumn="0" w:noHBand="0" w:noVBand="1"/>
      </w:tblPr>
      <w:tblGrid>
        <w:gridCol w:w="3975"/>
        <w:gridCol w:w="5762"/>
      </w:tblGrid>
      <w:tr w:rsidR="00DA2C9B" w:rsidRPr="00150611" w14:paraId="332EDB5A" w14:textId="77777777" w:rsidTr="008A693F">
        <w:tc>
          <w:tcPr>
            <w:tcW w:w="4045" w:type="dxa"/>
          </w:tcPr>
          <w:p w14:paraId="6D396845" w14:textId="2742F036" w:rsidR="00DA2C9B" w:rsidRPr="00150611" w:rsidRDefault="00937786" w:rsidP="007A082E">
            <w:pPr>
              <w:spacing w:before="120" w:after="120"/>
              <w:jc w:val="both"/>
              <w:rPr>
                <w:rFonts w:eastAsia="Times New Roman"/>
                <w14:ligatures w14:val="none"/>
              </w:rPr>
            </w:pPr>
            <w:r w:rsidRPr="00150611">
              <w:rPr>
                <w:rFonts w:eastAsia="Times New Roman"/>
                <w14:ligatures w14:val="none"/>
              </w:rPr>
              <w:t xml:space="preserve">Transfer of Information to the System </w:t>
            </w:r>
          </w:p>
        </w:tc>
        <w:tc>
          <w:tcPr>
            <w:tcW w:w="5873" w:type="dxa"/>
          </w:tcPr>
          <w:p w14:paraId="4E61FFF3" w14:textId="108EFA4E" w:rsidR="00DA2C9B" w:rsidRPr="00150611" w:rsidRDefault="00902BC9" w:rsidP="007A082E">
            <w:pPr>
              <w:tabs>
                <w:tab w:val="left" w:pos="372"/>
              </w:tabs>
              <w:spacing w:before="120" w:after="120"/>
              <w:ind w:left="73"/>
              <w:jc w:val="both"/>
              <w:rPr>
                <w:rFonts w:eastAsia="Times New Roman"/>
                <w:i/>
                <w:iCs/>
                <w:u w:val="single"/>
                <w14:ligatures w14:val="none"/>
              </w:rPr>
            </w:pPr>
            <w:r w:rsidRPr="00150611">
              <w:rPr>
                <w:rFonts w:eastAsia="Times New Roman"/>
                <w:i/>
                <w:iCs/>
                <w:u w:val="single"/>
                <w14:ligatures w14:val="none"/>
              </w:rPr>
              <w:t>Transfer</w:t>
            </w:r>
          </w:p>
          <w:p w14:paraId="4CD14111" w14:textId="58254865" w:rsidR="00DA2C9B" w:rsidRPr="00150611" w:rsidRDefault="00902BC9" w:rsidP="007A082E">
            <w:pPr>
              <w:numPr>
                <w:ilvl w:val="0"/>
                <w:numId w:val="12"/>
              </w:numPr>
              <w:tabs>
                <w:tab w:val="left" w:pos="372"/>
              </w:tabs>
              <w:spacing w:before="120" w:after="120"/>
              <w:jc w:val="both"/>
              <w:rPr>
                <w:rFonts w:eastAsia="Calibri"/>
                <w14:ligatures w14:val="none"/>
              </w:rPr>
            </w:pPr>
            <w:r w:rsidRPr="00150611">
              <w:rPr>
                <w:rFonts w:eastAsia="Calibri"/>
                <w14:ligatures w14:val="none"/>
              </w:rPr>
              <w:t>Medical Certificate Regarding Illness</w:t>
            </w:r>
          </w:p>
          <w:p w14:paraId="12BA0C3C" w14:textId="29571E2A" w:rsidR="00DA2C9B" w:rsidRPr="00150611" w:rsidRDefault="004E4A82" w:rsidP="007A082E">
            <w:pPr>
              <w:tabs>
                <w:tab w:val="left" w:pos="372"/>
              </w:tabs>
              <w:spacing w:before="120" w:after="120"/>
              <w:ind w:left="73"/>
              <w:jc w:val="both"/>
              <w:rPr>
                <w:rFonts w:eastAsia="Times New Roman"/>
                <w:i/>
                <w:iCs/>
                <w:u w:val="single"/>
                <w14:ligatures w14:val="none"/>
              </w:rPr>
            </w:pPr>
            <w:r w:rsidRPr="00150611">
              <w:rPr>
                <w:rFonts w:eastAsia="Times New Roman"/>
                <w:i/>
                <w:iCs/>
                <w:u w:val="single"/>
                <w14:ligatures w14:val="none"/>
              </w:rPr>
              <w:t>Response</w:t>
            </w:r>
          </w:p>
          <w:p w14:paraId="06741239" w14:textId="0E2CF213" w:rsidR="00DA2C9B" w:rsidRPr="00150611" w:rsidRDefault="00357B4E" w:rsidP="007A082E">
            <w:pPr>
              <w:numPr>
                <w:ilvl w:val="0"/>
                <w:numId w:val="10"/>
              </w:numPr>
              <w:tabs>
                <w:tab w:val="left" w:pos="372"/>
              </w:tabs>
              <w:spacing w:before="120" w:after="120"/>
              <w:ind w:left="73"/>
              <w:jc w:val="both"/>
              <w:rPr>
                <w:rFonts w:eastAsia="Times New Roman"/>
                <w14:ligatures w14:val="none"/>
              </w:rPr>
            </w:pPr>
            <w:r w:rsidRPr="00150611">
              <w:rPr>
                <w:rFonts w:eastAsia="Times New Roman"/>
                <w14:ligatures w14:val="none"/>
              </w:rPr>
              <w:t xml:space="preserve">Response from the system </w:t>
            </w:r>
            <w:r w:rsidR="00902BC9" w:rsidRPr="00150611">
              <w:rPr>
                <w:rFonts w:eastAsia="Times New Roman"/>
                <w14:ligatures w14:val="none"/>
              </w:rPr>
              <w:t xml:space="preserve">regarding </w:t>
            </w:r>
            <w:r w:rsidRPr="00150611">
              <w:rPr>
                <w:rFonts w:eastAsia="Times New Roman"/>
                <w14:ligatures w14:val="none"/>
              </w:rPr>
              <w:t>receive</w:t>
            </w:r>
            <w:r w:rsidR="00902BC9" w:rsidRPr="00150611">
              <w:rPr>
                <w:rFonts w:eastAsia="Times New Roman"/>
                <w14:ligatures w14:val="none"/>
              </w:rPr>
              <w:t>d</w:t>
            </w:r>
            <w:r w:rsidRPr="00150611">
              <w:rPr>
                <w:rFonts w:eastAsia="Times New Roman"/>
                <w14:ligatures w14:val="none"/>
              </w:rPr>
              <w:t xml:space="preserve"> information </w:t>
            </w:r>
          </w:p>
          <w:p w14:paraId="4820F39E" w14:textId="755CCD73" w:rsidR="00DA2C9B" w:rsidRPr="00150611" w:rsidRDefault="00DA2C9B" w:rsidP="007A082E">
            <w:pPr>
              <w:tabs>
                <w:tab w:val="left" w:pos="372"/>
              </w:tabs>
              <w:spacing w:before="120" w:after="120"/>
              <w:ind w:left="73"/>
              <w:jc w:val="both"/>
              <w:rPr>
                <w:rFonts w:eastAsia="Times New Roman"/>
                <w14:ligatures w14:val="none"/>
              </w:rPr>
            </w:pPr>
          </w:p>
        </w:tc>
      </w:tr>
    </w:tbl>
    <w:p w14:paraId="4CFA9875" w14:textId="6D82321C" w:rsidR="001B049E" w:rsidRPr="00150611" w:rsidRDefault="001B049E" w:rsidP="007A082E">
      <w:pPr>
        <w:pStyle w:val="Heading2"/>
        <w:numPr>
          <w:ilvl w:val="2"/>
          <w:numId w:val="40"/>
        </w:numPr>
        <w:spacing w:before="120" w:after="120"/>
        <w:jc w:val="both"/>
        <w:rPr>
          <w:rFonts w:ascii="Times New Roman" w:eastAsia="MS Mincho" w:hAnsi="Times New Roman" w:cs="Times New Roman"/>
          <w:b/>
          <w:bCs/>
          <w:i/>
          <w:iCs/>
        </w:rPr>
      </w:pPr>
      <w:bookmarkStart w:id="61" w:name="_Toc206704992"/>
      <w:bookmarkStart w:id="62" w:name="_Toc206704993"/>
      <w:bookmarkStart w:id="63" w:name="_Toc206744211"/>
      <w:bookmarkEnd w:id="61"/>
      <w:bookmarkEnd w:id="62"/>
      <w:r w:rsidRPr="00150611">
        <w:rPr>
          <w:rFonts w:ascii="Times New Roman" w:eastAsia="MS Mincho" w:hAnsi="Times New Roman" w:cs="Times New Roman"/>
          <w:b/>
          <w:bCs/>
          <w:sz w:val="24"/>
          <w:szCs w:val="24"/>
        </w:rPr>
        <w:t>Unified E-Justice Platform</w:t>
      </w:r>
      <w:bookmarkEnd w:id="63"/>
      <w:r w:rsidRPr="00150611">
        <w:rPr>
          <w:rFonts w:ascii="Times New Roman" w:eastAsia="MS Mincho" w:hAnsi="Times New Roman" w:cs="Times New Roman"/>
          <w:b/>
          <w:bCs/>
          <w:sz w:val="24"/>
          <w:szCs w:val="24"/>
        </w:rPr>
        <w:t xml:space="preserve"> </w:t>
      </w:r>
      <w:bookmarkEnd w:id="58"/>
    </w:p>
    <w:p w14:paraId="44B7904D" w14:textId="0059AC17" w:rsidR="001B049E" w:rsidRPr="00150611" w:rsidRDefault="00582430" w:rsidP="007A082E">
      <w:pPr>
        <w:spacing w:before="120" w:after="120"/>
        <w:ind w:firstLine="426"/>
        <w:jc w:val="both"/>
        <w:rPr>
          <w:rFonts w:eastAsia="Calibri"/>
          <w14:ligatures w14:val="none"/>
        </w:rPr>
      </w:pPr>
      <w:r w:rsidRPr="00150611">
        <w:rPr>
          <w:rFonts w:eastAsia="Calibri"/>
          <w14:ligatures w14:val="none"/>
        </w:rPr>
        <w:t>Ministry of Justice</w:t>
      </w:r>
      <w:r w:rsidR="001B049E" w:rsidRPr="00150611">
        <w:rPr>
          <w:rFonts w:eastAsia="Calibri"/>
          <w14:ligatures w14:val="none"/>
        </w:rPr>
        <w:t xml:space="preserve"> plan</w:t>
      </w:r>
      <w:r w:rsidRPr="00150611">
        <w:rPr>
          <w:rFonts w:eastAsia="Calibri"/>
          <w14:ligatures w14:val="none"/>
        </w:rPr>
        <w:t xml:space="preserve">s </w:t>
      </w:r>
      <w:r w:rsidR="001B049E" w:rsidRPr="00150611">
        <w:rPr>
          <w:rFonts w:eastAsia="Calibri"/>
          <w14:ligatures w14:val="none"/>
        </w:rPr>
        <w:t>to</w:t>
      </w:r>
      <w:r w:rsidRPr="00150611">
        <w:rPr>
          <w:rFonts w:eastAsia="Calibri"/>
          <w14:ligatures w14:val="none"/>
        </w:rPr>
        <w:t xml:space="preserve"> develop and</w:t>
      </w:r>
      <w:r w:rsidR="001B049E" w:rsidRPr="00150611">
        <w:rPr>
          <w:rFonts w:eastAsia="Calibri"/>
          <w14:ligatures w14:val="none"/>
        </w:rPr>
        <w:t xml:space="preserve"> implement a unified electronic justice platform that will provide interoperability, communication, identification, management (users, rules, etc.), navigation, and so on at the highest level between all existing and designed systems. In view of this, the overall architecture of the e-criminal case system </w:t>
      </w:r>
      <w:r w:rsidR="002668BD" w:rsidRPr="00150611">
        <w:rPr>
          <w:rFonts w:eastAsia="Times New Roman"/>
          <w14:ligatures w14:val="none"/>
        </w:rPr>
        <w:t xml:space="preserve">should </w:t>
      </w:r>
      <w:r w:rsidR="001B049E" w:rsidRPr="00150611">
        <w:rPr>
          <w:rFonts w:eastAsia="Calibri"/>
          <w14:ligatures w14:val="none"/>
        </w:rPr>
        <w:t xml:space="preserve">be envisaged with the logic of expanding it into part of a larger system in the future. In particular, the user management, identification, information tables, and all other modules </w:t>
      </w:r>
      <w:r w:rsidR="00CE6187" w:rsidRPr="00150611">
        <w:rPr>
          <w:rFonts w:eastAsia="Calibri"/>
          <w14:ligatures w14:val="none"/>
        </w:rPr>
        <w:t>must</w:t>
      </w:r>
      <w:r w:rsidR="001B049E" w:rsidRPr="00150611">
        <w:rPr>
          <w:rFonts w:eastAsia="Calibri"/>
          <w14:ligatures w14:val="none"/>
        </w:rPr>
        <w:t xml:space="preserve"> be designed in such a way that it is possible to carry out an uninterrupted transition to the e-criminal case system by identified users of other </w:t>
      </w:r>
      <w:r w:rsidR="002079CB" w:rsidRPr="00150611">
        <w:rPr>
          <w:rFonts w:eastAsia="Calibri"/>
          <w14:ligatures w14:val="none"/>
        </w:rPr>
        <w:t>electronic justice</w:t>
      </w:r>
      <w:r w:rsidR="001B049E" w:rsidRPr="00150611">
        <w:rPr>
          <w:rFonts w:eastAsia="Calibri"/>
          <w14:ligatures w14:val="none"/>
        </w:rPr>
        <w:t xml:space="preserve"> systems, </w:t>
      </w:r>
      <w:r w:rsidR="000A6EFD" w:rsidRPr="00150611">
        <w:rPr>
          <w:rFonts w:eastAsia="Calibri"/>
          <w14:ligatures w14:val="none"/>
        </w:rPr>
        <w:t>review of permissions</w:t>
      </w:r>
      <w:r w:rsidR="001B049E" w:rsidRPr="00150611">
        <w:rPr>
          <w:rFonts w:eastAsia="Calibri"/>
          <w14:ligatures w14:val="none"/>
        </w:rPr>
        <w:t xml:space="preserve">, and provision of access, taking into account the transferred data and sessions. It </w:t>
      </w:r>
      <w:r w:rsidR="000A6EFD" w:rsidRPr="00150611">
        <w:rPr>
          <w:rFonts w:eastAsia="Times New Roman"/>
          <w14:ligatures w14:val="none"/>
        </w:rPr>
        <w:t xml:space="preserve">should </w:t>
      </w:r>
      <w:r w:rsidR="001B049E" w:rsidRPr="00150611">
        <w:rPr>
          <w:rFonts w:eastAsia="Calibri"/>
          <w14:ligatures w14:val="none"/>
        </w:rPr>
        <w:t>also be envisaged, if necessary, for the automatic transfer of the same data from the e-criminal case system to other systems.</w:t>
      </w:r>
      <w:r w:rsidR="004A7A4F" w:rsidRPr="00150611">
        <w:rPr>
          <w:rFonts w:eastAsia="Calibri"/>
          <w14:ligatures w14:val="none"/>
        </w:rPr>
        <w:t xml:space="preserve"> </w:t>
      </w:r>
      <w:r w:rsidR="000A6EFD" w:rsidRPr="00150611">
        <w:rPr>
          <w:rFonts w:eastAsia="Calibri"/>
          <w14:ligatures w14:val="none"/>
        </w:rPr>
        <w:t xml:space="preserve"> </w:t>
      </w:r>
    </w:p>
    <w:p w14:paraId="63918CB6" w14:textId="77777777" w:rsidR="00E8164A" w:rsidRPr="00150611" w:rsidRDefault="00E8164A" w:rsidP="007A082E">
      <w:pPr>
        <w:spacing w:before="120" w:after="120"/>
        <w:ind w:firstLine="426"/>
        <w:jc w:val="both"/>
        <w:rPr>
          <w:rFonts w:eastAsia="Calibri"/>
          <w:sz w:val="22"/>
          <w:szCs w:val="22"/>
          <w14:ligatures w14:val="none"/>
        </w:rPr>
      </w:pPr>
    </w:p>
    <w:p w14:paraId="1CD83561" w14:textId="29D9A0E6" w:rsidR="001B049E" w:rsidRPr="00150611" w:rsidRDefault="004C3C02" w:rsidP="007A082E">
      <w:pPr>
        <w:pStyle w:val="Heading2"/>
        <w:numPr>
          <w:ilvl w:val="2"/>
          <w:numId w:val="40"/>
        </w:numPr>
        <w:spacing w:before="120" w:after="120"/>
        <w:jc w:val="both"/>
        <w:rPr>
          <w:rFonts w:ascii="Times New Roman" w:eastAsia="MS Mincho" w:hAnsi="Times New Roman" w:cs="Times New Roman"/>
          <w:b/>
          <w:bCs/>
          <w:i/>
          <w:iCs/>
        </w:rPr>
      </w:pPr>
      <w:bookmarkStart w:id="64" w:name="_Toc206704995"/>
      <w:bookmarkStart w:id="65" w:name="_Toc206704996"/>
      <w:bookmarkStart w:id="66" w:name="_Toc206744212"/>
      <w:bookmarkStart w:id="67" w:name="_Hlk196486892"/>
      <w:bookmarkEnd w:id="64"/>
      <w:bookmarkEnd w:id="65"/>
      <w:r w:rsidRPr="00150611">
        <w:rPr>
          <w:rFonts w:ascii="Times New Roman" w:eastAsia="MS Mincho" w:hAnsi="Times New Roman" w:cs="Times New Roman"/>
          <w:b/>
          <w:bCs/>
          <w:sz w:val="24"/>
          <w:szCs w:val="24"/>
        </w:rPr>
        <w:t>fs1.e-criminal.am and fs2.e-criminal.am system for video recording of criminal proceedings</w:t>
      </w:r>
      <w:bookmarkEnd w:id="66"/>
    </w:p>
    <w:bookmarkEnd w:id="67"/>
    <w:p w14:paraId="57033D56" w14:textId="5B1115D4" w:rsidR="001B049E" w:rsidRPr="00150611" w:rsidRDefault="00902BC9" w:rsidP="007A082E">
      <w:pPr>
        <w:spacing w:before="120" w:after="120"/>
        <w:jc w:val="both"/>
      </w:pPr>
      <w:r w:rsidRPr="00150611">
        <w:t xml:space="preserve">The system </w:t>
      </w:r>
      <w:r w:rsidR="00EC1E9F" w:rsidRPr="00150611">
        <w:rPr>
          <w:rFonts w:eastAsia="Times New Roman"/>
          <w14:ligatures w14:val="none"/>
        </w:rPr>
        <w:t xml:space="preserve">should </w:t>
      </w:r>
      <w:r w:rsidRPr="00150611">
        <w:t>ensure interoperability with the fs1.e-criminal.am and fs2.e-criminal.am platforms, which store video and audio recordings of investigative actions.</w:t>
      </w:r>
      <w:r w:rsidR="007F1601" w:rsidRPr="00150611">
        <w:t xml:space="preserve"> Two-way interoperability is necessary so that the data of criminal proceedings created in the System are automatically </w:t>
      </w:r>
      <w:r w:rsidRPr="00150611">
        <w:t>display</w:t>
      </w:r>
      <w:r w:rsidR="007F1601" w:rsidRPr="00150611">
        <w:t>ed in the system, and the access to video</w:t>
      </w:r>
      <w:r w:rsidRPr="00150611">
        <w:t xml:space="preserve"> material</w:t>
      </w:r>
      <w:r w:rsidR="007F1601" w:rsidRPr="00150611">
        <w:t xml:space="preserve">s </w:t>
      </w:r>
      <w:r w:rsidRPr="00150611">
        <w:t>on the relevant</w:t>
      </w:r>
      <w:r w:rsidR="007F1601" w:rsidRPr="00150611">
        <w:t xml:space="preserve"> case is automatically </w:t>
      </w:r>
      <w:r w:rsidRPr="00150611">
        <w:t>display</w:t>
      </w:r>
      <w:r w:rsidR="007F1601" w:rsidRPr="00150611">
        <w:t xml:space="preserve">ed in the corresponding </w:t>
      </w:r>
      <w:r w:rsidRPr="00150611">
        <w:t xml:space="preserve">section </w:t>
      </w:r>
      <w:r w:rsidR="007F1601" w:rsidRPr="00150611">
        <w:t xml:space="preserve">of the </w:t>
      </w:r>
      <w:r w:rsidRPr="00150611">
        <w:t xml:space="preserve">System on </w:t>
      </w:r>
      <w:r w:rsidR="007F1601" w:rsidRPr="00150611">
        <w:t>specific criminal proceedings.</w:t>
      </w:r>
      <w:r w:rsidR="00EC1E9F" w:rsidRPr="00150611">
        <w:t xml:space="preserve"> </w:t>
      </w:r>
    </w:p>
    <w:tbl>
      <w:tblPr>
        <w:tblStyle w:val="TableGrid312"/>
        <w:tblW w:w="0" w:type="auto"/>
        <w:tblLook w:val="04A0" w:firstRow="1" w:lastRow="0" w:firstColumn="1" w:lastColumn="0" w:noHBand="0" w:noVBand="1"/>
      </w:tblPr>
      <w:tblGrid>
        <w:gridCol w:w="3862"/>
        <w:gridCol w:w="5875"/>
      </w:tblGrid>
      <w:tr w:rsidR="00D53C4D" w:rsidRPr="00150611" w14:paraId="6D268953" w14:textId="77777777" w:rsidTr="004D4F45">
        <w:tc>
          <w:tcPr>
            <w:tcW w:w="3876" w:type="dxa"/>
          </w:tcPr>
          <w:p w14:paraId="380C5146" w14:textId="6B9535D1" w:rsidR="00E41FF4" w:rsidRPr="00150611" w:rsidRDefault="00902BC9" w:rsidP="007A082E">
            <w:pPr>
              <w:spacing w:before="120" w:after="120"/>
              <w:jc w:val="both"/>
              <w:rPr>
                <w:rFonts w:eastAsia="Times New Roman"/>
                <w14:ligatures w14:val="none"/>
              </w:rPr>
            </w:pPr>
            <w:r w:rsidRPr="00150611">
              <w:t>Retrieval of video access from the fs1.e-criminal.am and fs2.e-criminal.am systems by the System.</w:t>
            </w:r>
          </w:p>
        </w:tc>
        <w:tc>
          <w:tcPr>
            <w:tcW w:w="5900" w:type="dxa"/>
          </w:tcPr>
          <w:p w14:paraId="4B96AF10" w14:textId="77777777" w:rsidR="00E41FF4" w:rsidRPr="00150611" w:rsidRDefault="00E41FF4" w:rsidP="007A082E">
            <w:pPr>
              <w:tabs>
                <w:tab w:val="left" w:pos="296"/>
              </w:tabs>
              <w:spacing w:before="120" w:after="120"/>
              <w:ind w:left="73"/>
              <w:jc w:val="both"/>
              <w:rPr>
                <w:rFonts w:eastAsia="Times New Roman"/>
                <w:i/>
                <w:iCs/>
                <w:u w:val="single"/>
                <w14:ligatures w14:val="none"/>
              </w:rPr>
            </w:pPr>
            <w:r w:rsidRPr="00150611">
              <w:rPr>
                <w:rFonts w:eastAsia="Times New Roman"/>
                <w:i/>
                <w:iCs/>
                <w:u w:val="single"/>
                <w14:ligatures w14:val="none"/>
              </w:rPr>
              <w:t>Question</w:t>
            </w:r>
          </w:p>
          <w:p w14:paraId="5EBF88FE" w14:textId="3612D39A" w:rsidR="00E41FF4" w:rsidRPr="00150611" w:rsidRDefault="00C25C57" w:rsidP="007A082E">
            <w:pPr>
              <w:tabs>
                <w:tab w:val="left" w:pos="296"/>
              </w:tabs>
              <w:spacing w:before="120" w:after="120"/>
              <w:ind w:left="73"/>
              <w:jc w:val="both"/>
              <w:rPr>
                <w:rFonts w:eastAsia="Times New Roman"/>
                <w14:ligatures w14:val="none"/>
              </w:rPr>
            </w:pPr>
            <w:r w:rsidRPr="00150611">
              <w:rPr>
                <w:rFonts w:eastAsia="Times New Roman"/>
                <w14:ligatures w14:val="none"/>
              </w:rPr>
              <w:t>Criminal Proceedings</w:t>
            </w:r>
            <w:r w:rsidR="00902BC9" w:rsidRPr="00150611">
              <w:rPr>
                <w:rFonts w:eastAsia="Times New Roman"/>
                <w14:ligatures w14:val="none"/>
              </w:rPr>
              <w:t xml:space="preserve"> Number </w:t>
            </w:r>
          </w:p>
          <w:p w14:paraId="74F74FB6" w14:textId="0B4C9935" w:rsidR="00E41FF4" w:rsidRPr="00150611" w:rsidRDefault="004E4A82" w:rsidP="007A082E">
            <w:pPr>
              <w:tabs>
                <w:tab w:val="left" w:pos="264"/>
                <w:tab w:val="left" w:pos="296"/>
              </w:tabs>
              <w:spacing w:before="120" w:after="120"/>
              <w:ind w:left="73"/>
              <w:jc w:val="both"/>
              <w:rPr>
                <w:rFonts w:eastAsia="Times New Roman"/>
                <w:i/>
                <w:iCs/>
                <w:u w:val="single"/>
                <w14:ligatures w14:val="none"/>
              </w:rPr>
            </w:pPr>
            <w:r w:rsidRPr="00150611">
              <w:rPr>
                <w:rFonts w:eastAsia="Times New Roman"/>
                <w:i/>
                <w:iCs/>
                <w:u w:val="single"/>
                <w14:ligatures w14:val="none"/>
              </w:rPr>
              <w:t>Response</w:t>
            </w:r>
          </w:p>
          <w:p w14:paraId="53C93235" w14:textId="149E4D10" w:rsidR="00DF2CE6" w:rsidRPr="00150611" w:rsidRDefault="00E41FF4" w:rsidP="007A082E">
            <w:pPr>
              <w:numPr>
                <w:ilvl w:val="0"/>
                <w:numId w:val="11"/>
              </w:numPr>
              <w:tabs>
                <w:tab w:val="left" w:pos="296"/>
              </w:tabs>
              <w:spacing w:before="120" w:after="120"/>
              <w:ind w:left="73" w:firstLine="0"/>
              <w:jc w:val="both"/>
              <w:rPr>
                <w:rFonts w:eastAsia="Times New Roman"/>
                <w14:ligatures w14:val="none"/>
              </w:rPr>
            </w:pPr>
            <w:r w:rsidRPr="00150611">
              <w:rPr>
                <w:rFonts w:eastAsia="Times New Roman"/>
                <w14:ligatures w14:val="none"/>
              </w:rPr>
              <w:lastRenderedPageBreak/>
              <w:t xml:space="preserve"> </w:t>
            </w:r>
            <w:r w:rsidR="00902BC9" w:rsidRPr="00150611">
              <w:rPr>
                <w:rFonts w:eastAsia="Times New Roman"/>
                <w14:ligatures w14:val="none"/>
              </w:rPr>
              <w:t>Display of the video obtained within the framework of the criminal proceedings, or the link to its access, in the relevant section of the criminal case.</w:t>
            </w:r>
            <w:r w:rsidRPr="00150611">
              <w:rPr>
                <w:rFonts w:eastAsia="Times New Roman"/>
                <w14:ligatures w14:val="none"/>
              </w:rPr>
              <w:t xml:space="preserve"> </w:t>
            </w:r>
          </w:p>
          <w:p w14:paraId="4EB9F858" w14:textId="0E93B666" w:rsidR="00E41FF4" w:rsidRPr="00150611" w:rsidRDefault="00E41FF4" w:rsidP="007A082E">
            <w:pPr>
              <w:tabs>
                <w:tab w:val="left" w:pos="296"/>
              </w:tabs>
              <w:spacing w:before="120" w:after="120"/>
              <w:ind w:left="73"/>
              <w:jc w:val="both"/>
              <w:rPr>
                <w:rFonts w:eastAsia="Times New Roman"/>
                <w14:ligatures w14:val="none"/>
              </w:rPr>
            </w:pPr>
            <w:r w:rsidRPr="00150611">
              <w:rPr>
                <w:rFonts w:eastAsia="Times New Roman"/>
                <w14:ligatures w14:val="none"/>
              </w:rPr>
              <w:t xml:space="preserve"> </w:t>
            </w:r>
          </w:p>
          <w:p w14:paraId="32D9EB59" w14:textId="190B6011" w:rsidR="00E41FF4" w:rsidRPr="00150611" w:rsidRDefault="00E41FF4" w:rsidP="007A082E">
            <w:pPr>
              <w:tabs>
                <w:tab w:val="left" w:pos="296"/>
              </w:tabs>
              <w:spacing w:before="120" w:after="120"/>
              <w:ind w:left="73"/>
              <w:jc w:val="both"/>
              <w:rPr>
                <w:rFonts w:eastAsia="Times New Roman"/>
                <w:iCs/>
                <w14:ligatures w14:val="none"/>
              </w:rPr>
            </w:pPr>
          </w:p>
        </w:tc>
      </w:tr>
      <w:tr w:rsidR="00D53C4D" w:rsidRPr="00150611" w14:paraId="7E22A761" w14:textId="77777777" w:rsidTr="004D4F45">
        <w:tc>
          <w:tcPr>
            <w:tcW w:w="3876" w:type="dxa"/>
          </w:tcPr>
          <w:p w14:paraId="7A6F26BE" w14:textId="332AA77E" w:rsidR="00E41FF4" w:rsidRPr="00150611" w:rsidRDefault="00902BC9" w:rsidP="007A082E">
            <w:pPr>
              <w:spacing w:before="120" w:after="120"/>
              <w:jc w:val="both"/>
              <w:rPr>
                <w:rFonts w:eastAsia="Times New Roman"/>
                <w14:ligatures w14:val="none"/>
              </w:rPr>
            </w:pPr>
            <w:r w:rsidRPr="00150611">
              <w:rPr>
                <w:rFonts w:eastAsia="Times New Roman"/>
                <w14:ligatures w14:val="none"/>
              </w:rPr>
              <w:lastRenderedPageBreak/>
              <w:t xml:space="preserve">Transfer of criminal </w:t>
            </w:r>
            <w:r w:rsidR="00C66039" w:rsidRPr="00150611">
              <w:rPr>
                <w:rFonts w:eastAsia="Times New Roman"/>
                <w14:ligatures w14:val="none"/>
              </w:rPr>
              <w:t>proceedings</w:t>
            </w:r>
            <w:r w:rsidRPr="00150611">
              <w:rPr>
                <w:rFonts w:eastAsia="Times New Roman"/>
                <w14:ligatures w14:val="none"/>
              </w:rPr>
              <w:t xml:space="preserve"> information from the System to the fs1.e-criminal.am and fs2.e-criminal.am systems.</w:t>
            </w:r>
          </w:p>
        </w:tc>
        <w:tc>
          <w:tcPr>
            <w:tcW w:w="5900" w:type="dxa"/>
          </w:tcPr>
          <w:p w14:paraId="152E2EF4" w14:textId="77777777" w:rsidR="00E41FF4" w:rsidRPr="00150611" w:rsidRDefault="00E41FF4" w:rsidP="007A082E">
            <w:pPr>
              <w:tabs>
                <w:tab w:val="left" w:pos="296"/>
              </w:tabs>
              <w:spacing w:before="120" w:after="120"/>
              <w:ind w:left="73"/>
              <w:jc w:val="both"/>
              <w:rPr>
                <w:rFonts w:eastAsia="Times New Roman"/>
                <w:i/>
                <w:iCs/>
                <w:u w:val="single"/>
                <w14:ligatures w14:val="none"/>
              </w:rPr>
            </w:pPr>
            <w:r w:rsidRPr="00150611">
              <w:rPr>
                <w:rFonts w:eastAsia="Times New Roman"/>
                <w:i/>
                <w:iCs/>
                <w:u w:val="single"/>
                <w14:ligatures w14:val="none"/>
              </w:rPr>
              <w:t>Question</w:t>
            </w:r>
          </w:p>
          <w:p w14:paraId="1DC087B3" w14:textId="2AE572DF" w:rsidR="00E41FF4" w:rsidRPr="00150611" w:rsidRDefault="00D53C4D" w:rsidP="007A082E">
            <w:pPr>
              <w:numPr>
                <w:ilvl w:val="0"/>
                <w:numId w:val="10"/>
              </w:numPr>
              <w:tabs>
                <w:tab w:val="left" w:pos="296"/>
              </w:tabs>
              <w:spacing w:before="120" w:after="120"/>
              <w:ind w:left="73" w:firstLine="0"/>
              <w:jc w:val="both"/>
              <w:rPr>
                <w:rFonts w:eastAsia="Times New Roman"/>
                <w:i/>
                <w:iCs/>
                <w:u w:val="single"/>
                <w14:ligatures w14:val="none"/>
              </w:rPr>
            </w:pPr>
            <w:r w:rsidRPr="00150611">
              <w:rPr>
                <w:rFonts w:eastAsia="Times New Roman"/>
                <w14:ligatures w14:val="none"/>
              </w:rPr>
              <w:t xml:space="preserve">Transfer of </w:t>
            </w:r>
            <w:r w:rsidR="00C66039" w:rsidRPr="00150611">
              <w:rPr>
                <w:rFonts w:eastAsia="Times New Roman"/>
                <w14:ligatures w14:val="none"/>
              </w:rPr>
              <w:t>criminal proceedings information after initiation</w:t>
            </w:r>
            <w:r w:rsidRPr="00150611">
              <w:rPr>
                <w:rFonts w:eastAsia="Times New Roman"/>
                <w14:ligatures w14:val="none"/>
              </w:rPr>
              <w:t xml:space="preserve"> </w:t>
            </w:r>
          </w:p>
        </w:tc>
      </w:tr>
    </w:tbl>
    <w:p w14:paraId="07A6F7C8" w14:textId="3F749FA4" w:rsidR="00721F67" w:rsidRPr="00150611" w:rsidRDefault="00F047C3" w:rsidP="007A082E">
      <w:pPr>
        <w:pStyle w:val="Heading2"/>
        <w:numPr>
          <w:ilvl w:val="2"/>
          <w:numId w:val="40"/>
        </w:numPr>
        <w:spacing w:before="120" w:after="120"/>
        <w:jc w:val="both"/>
        <w:rPr>
          <w:rFonts w:ascii="Times New Roman" w:eastAsia="MS Mincho" w:hAnsi="Times New Roman" w:cs="Times New Roman"/>
          <w:b/>
          <w:bCs/>
          <w:sz w:val="24"/>
          <w:szCs w:val="24"/>
        </w:rPr>
      </w:pPr>
      <w:bookmarkStart w:id="68" w:name="_Toc206704998"/>
      <w:bookmarkStart w:id="69" w:name="_Toc206704999"/>
      <w:bookmarkStart w:id="70" w:name="_Toc206744213"/>
      <w:bookmarkEnd w:id="68"/>
      <w:bookmarkEnd w:id="69"/>
      <w:r w:rsidRPr="00150611">
        <w:rPr>
          <w:rFonts w:ascii="Times New Roman" w:eastAsia="MS Mincho" w:hAnsi="Times New Roman" w:cs="Times New Roman"/>
          <w:b/>
          <w:bCs/>
          <w:sz w:val="24"/>
          <w:szCs w:val="24"/>
        </w:rPr>
        <w:t>Correcting all system processes, including previously introduced, testing, and problem</w:t>
      </w:r>
      <w:r w:rsidR="00C66039" w:rsidRPr="00150611">
        <w:rPr>
          <w:rFonts w:ascii="Times New Roman" w:eastAsia="MS Mincho" w:hAnsi="Times New Roman" w:cs="Times New Roman"/>
          <w:b/>
          <w:bCs/>
          <w:sz w:val="24"/>
          <w:szCs w:val="24"/>
        </w:rPr>
        <w:t xml:space="preserve"> solving</w:t>
      </w:r>
      <w:bookmarkEnd w:id="70"/>
    </w:p>
    <w:p w14:paraId="1C55E698" w14:textId="6F64FC81" w:rsidR="00C66039" w:rsidRPr="00150611" w:rsidRDefault="00C66039" w:rsidP="007A082E">
      <w:pPr>
        <w:spacing w:before="120" w:after="120"/>
        <w:jc w:val="both"/>
      </w:pPr>
      <w:r w:rsidRPr="00150611">
        <w:t xml:space="preserve">Following the handover of the System, during both the warranty period and operational use, several instances have been identified where specific actions were not executed by the System, with errors being displayed. Such cases have occurred in areas including data retrieval via the interoperability platform, execution of certain processes, and publication during form completion. Comprehensive testing of all processes is required, and all internal errors in the System </w:t>
      </w:r>
      <w:r w:rsidR="00E35D96" w:rsidRPr="00150611">
        <w:rPr>
          <w:rFonts w:eastAsia="Times New Roman"/>
          <w14:ligatures w14:val="none"/>
        </w:rPr>
        <w:t xml:space="preserve">should </w:t>
      </w:r>
      <w:r w:rsidRPr="00150611">
        <w:t>be identified and resolved.</w:t>
      </w:r>
    </w:p>
    <w:p w14:paraId="267C0374" w14:textId="1037DC20" w:rsidR="00C66039" w:rsidRPr="00150611" w:rsidRDefault="00C66039" w:rsidP="007A082E">
      <w:pPr>
        <w:spacing w:before="120" w:after="120"/>
        <w:jc w:val="both"/>
      </w:pPr>
      <w:r w:rsidRPr="00150611">
        <w:t xml:space="preserve">For example, according to an observation submitted by the Anti-Corruption Committee, the System is currently inaccessible, displaying an “Internal Server Error” upon login attempt. Such issues and similar cases </w:t>
      </w:r>
      <w:r w:rsidR="002B1C66" w:rsidRPr="00150611">
        <w:rPr>
          <w:rFonts w:eastAsia="Times New Roman"/>
          <w14:ligatures w14:val="none"/>
        </w:rPr>
        <w:t xml:space="preserve">should </w:t>
      </w:r>
      <w:r w:rsidRPr="00150611">
        <w:t>be thoroughly investigated and resolved.</w:t>
      </w:r>
    </w:p>
    <w:p w14:paraId="39C0320C" w14:textId="62368065" w:rsidR="00EA63F5" w:rsidRPr="00150611" w:rsidRDefault="00E567DF" w:rsidP="007A082E">
      <w:pPr>
        <w:spacing w:before="120" w:after="120"/>
        <w:jc w:val="both"/>
      </w:pPr>
      <w:r w:rsidRPr="00150611">
        <w:t xml:space="preserve"> </w:t>
      </w:r>
    </w:p>
    <w:p w14:paraId="76894991" w14:textId="672269DD" w:rsidR="00406062" w:rsidRPr="00150611" w:rsidRDefault="00C66039" w:rsidP="007A082E">
      <w:pPr>
        <w:pStyle w:val="Heading1"/>
        <w:numPr>
          <w:ilvl w:val="0"/>
          <w:numId w:val="1"/>
        </w:numPr>
        <w:spacing w:before="120" w:after="120"/>
        <w:rPr>
          <w:rFonts w:ascii="Times New Roman" w:eastAsia="Times New Roman" w:hAnsi="Times New Roman" w:cs="Times New Roman"/>
          <w14:ligatures w14:val="none"/>
        </w:rPr>
      </w:pPr>
      <w:bookmarkStart w:id="71" w:name="_Toc206744214"/>
      <w:r w:rsidRPr="00150611">
        <w:rPr>
          <w:rFonts w:ascii="Times New Roman" w:eastAsia="Microsoft JhengHei" w:hAnsi="Times New Roman" w:cs="Times New Roman"/>
          <w:b/>
          <w:bCs/>
          <w:sz w:val="24"/>
          <w:szCs w:val="24"/>
        </w:rPr>
        <w:t>DELIVERABLES</w:t>
      </w:r>
      <w:bookmarkEnd w:id="71"/>
      <w:r w:rsidR="009B7350" w:rsidRPr="00150611">
        <w:rPr>
          <w:rFonts w:ascii="Times New Roman" w:eastAsia="Microsoft JhengHei" w:hAnsi="Times New Roman" w:cs="Times New Roman"/>
          <w:b/>
          <w:bCs/>
          <w:sz w:val="24"/>
          <w:szCs w:val="24"/>
        </w:rPr>
        <w:t xml:space="preserve"> </w:t>
      </w:r>
    </w:p>
    <w:p w14:paraId="591F9328" w14:textId="67A0B111" w:rsidR="006640C8" w:rsidRPr="00150611" w:rsidRDefault="00B16D5D" w:rsidP="007A082E">
      <w:pPr>
        <w:spacing w:before="120" w:after="120"/>
        <w:jc w:val="both"/>
        <w:rPr>
          <w:rFonts w:eastAsia="Times New Roman"/>
          <w14:ligatures w14:val="none"/>
        </w:rPr>
      </w:pPr>
      <w:r w:rsidRPr="00150611">
        <w:rPr>
          <w:rFonts w:eastAsia="Times New Roman"/>
          <w14:ligatures w14:val="none"/>
        </w:rPr>
        <w:t xml:space="preserve">     </w:t>
      </w:r>
      <w:r w:rsidR="00EF79C0" w:rsidRPr="00150611">
        <w:rPr>
          <w:rFonts w:eastAsia="Times New Roman"/>
          <w14:ligatures w14:val="none"/>
        </w:rPr>
        <w:t> </w:t>
      </w:r>
      <w:r w:rsidR="009F0A6D" w:rsidRPr="00150611">
        <w:rPr>
          <w:rFonts w:eastAsia="Times New Roman"/>
          <w14:ligatures w14:val="none"/>
        </w:rPr>
        <w:t xml:space="preserve">This section defines the results to be presented, the procedure and mechanisms for the implementation of the </w:t>
      </w:r>
      <w:r w:rsidR="008D0196">
        <w:rPr>
          <w:rFonts w:eastAsia="Times New Roman"/>
          <w14:ligatures w14:val="none"/>
        </w:rPr>
        <w:t>service</w:t>
      </w:r>
      <w:r w:rsidR="009F0A6D" w:rsidRPr="00150611">
        <w:rPr>
          <w:rFonts w:eastAsia="Times New Roman"/>
          <w14:ligatures w14:val="none"/>
        </w:rPr>
        <w:t xml:space="preserve">, the format of interaction with the </w:t>
      </w:r>
      <w:r w:rsidR="00164DD5">
        <w:rPr>
          <w:rFonts w:eastAsia="Times New Roman"/>
          <w14:ligatures w14:val="none"/>
        </w:rPr>
        <w:t>Client</w:t>
      </w:r>
      <w:r w:rsidR="009F0A6D" w:rsidRPr="00150611">
        <w:rPr>
          <w:rFonts w:eastAsia="Times New Roman"/>
          <w14:ligatures w14:val="none"/>
        </w:rPr>
        <w:t xml:space="preserve">, the requirements for documentation and reporting, as well as other mandatory conditions that must be </w:t>
      </w:r>
      <w:r w:rsidR="00C66039" w:rsidRPr="00150611">
        <w:rPr>
          <w:rFonts w:eastAsia="Times New Roman"/>
          <w14:ligatures w14:val="none"/>
        </w:rPr>
        <w:t xml:space="preserve">observed </w:t>
      </w:r>
      <w:r w:rsidR="009F0A6D" w:rsidRPr="00150611">
        <w:rPr>
          <w:rFonts w:eastAsia="Times New Roman"/>
          <w14:ligatures w14:val="none"/>
        </w:rPr>
        <w:t xml:space="preserve">by the </w:t>
      </w:r>
      <w:r w:rsidR="00164DD5">
        <w:rPr>
          <w:rFonts w:eastAsia="GHEA Grapalat"/>
          <w14:ligatures w14:val="none"/>
        </w:rPr>
        <w:t>Consultant</w:t>
      </w:r>
      <w:r w:rsidR="009F0A6D" w:rsidRPr="00150611">
        <w:rPr>
          <w:rFonts w:eastAsia="Times New Roman"/>
          <w14:ligatures w14:val="none"/>
        </w:rPr>
        <w:t>.</w:t>
      </w:r>
    </w:p>
    <w:p w14:paraId="1C4FD746" w14:textId="2B5D39FA" w:rsidR="00EF79C0" w:rsidRPr="00150611" w:rsidRDefault="00EF79C0" w:rsidP="007A082E">
      <w:pPr>
        <w:spacing w:before="120" w:after="120"/>
        <w:jc w:val="both"/>
        <w:rPr>
          <w:rFonts w:eastAsia="MS Mincho"/>
          <w:b/>
          <w:bCs/>
          <w:color w:val="0F4761" w:themeColor="accent1" w:themeShade="BF"/>
        </w:rPr>
      </w:pPr>
    </w:p>
    <w:p w14:paraId="0761214E" w14:textId="72957023" w:rsidR="002B5F28" w:rsidRPr="00150611" w:rsidRDefault="002B5F28" w:rsidP="007A082E">
      <w:pPr>
        <w:pStyle w:val="Heading2"/>
        <w:numPr>
          <w:ilvl w:val="1"/>
          <w:numId w:val="39"/>
        </w:numPr>
        <w:spacing w:before="120" w:after="120"/>
        <w:rPr>
          <w:rFonts w:ascii="Times New Roman" w:eastAsia="MS Mincho" w:hAnsi="Times New Roman" w:cs="Times New Roman"/>
          <w:b/>
          <w:bCs/>
          <w:sz w:val="24"/>
          <w:szCs w:val="24"/>
        </w:rPr>
      </w:pPr>
      <w:bookmarkStart w:id="72" w:name="_Toc206744215"/>
      <w:bookmarkStart w:id="73" w:name="_Toc188625598"/>
      <w:r w:rsidRPr="00150611">
        <w:rPr>
          <w:rFonts w:ascii="Times New Roman" w:eastAsia="MS Mincho" w:hAnsi="Times New Roman" w:cs="Times New Roman"/>
          <w:b/>
          <w:bCs/>
          <w:sz w:val="24"/>
          <w:szCs w:val="24"/>
        </w:rPr>
        <w:t xml:space="preserve">Documentation and </w:t>
      </w:r>
      <w:r w:rsidR="00C66039" w:rsidRPr="00150611">
        <w:rPr>
          <w:rFonts w:ascii="Times New Roman" w:eastAsia="MS Mincho" w:hAnsi="Times New Roman" w:cs="Times New Roman"/>
          <w:b/>
          <w:bCs/>
          <w:sz w:val="24"/>
          <w:szCs w:val="24"/>
        </w:rPr>
        <w:t>verification</w:t>
      </w:r>
      <w:bookmarkEnd w:id="72"/>
    </w:p>
    <w:p w14:paraId="545180E4" w14:textId="6F181AA3" w:rsidR="002B5F28" w:rsidRPr="00150611" w:rsidRDefault="009F0A6D" w:rsidP="007A082E">
      <w:pPr>
        <w:spacing w:before="120" w:after="120"/>
        <w:ind w:firstLine="360"/>
        <w:jc w:val="both"/>
        <w:rPr>
          <w:rFonts w:eastAsia="Times New Roman"/>
        </w:rPr>
      </w:pPr>
      <w:r w:rsidRPr="00150611">
        <w:rPr>
          <w:rFonts w:eastAsia="Times New Roman"/>
        </w:rPr>
        <w:t xml:space="preserve">The </w:t>
      </w:r>
      <w:r w:rsidR="00164DD5">
        <w:rPr>
          <w:rFonts w:eastAsia="GHEA Grapalat"/>
          <w14:ligatures w14:val="none"/>
        </w:rPr>
        <w:t>Consultant</w:t>
      </w:r>
      <w:r w:rsidR="00694484" w:rsidRPr="00150611">
        <w:rPr>
          <w:rFonts w:eastAsia="GHEA Grapalat"/>
          <w14:ligatures w14:val="none"/>
        </w:rPr>
        <w:t xml:space="preserve"> </w:t>
      </w:r>
      <w:r w:rsidRPr="00150611">
        <w:rPr>
          <w:rFonts w:eastAsia="Times New Roman"/>
        </w:rPr>
        <w:t xml:space="preserve">is obliged to submit the following documents to the </w:t>
      </w:r>
      <w:r w:rsidR="00164DD5">
        <w:rPr>
          <w:rFonts w:eastAsia="Times New Roman"/>
        </w:rPr>
        <w:t>Client</w:t>
      </w:r>
      <w:r w:rsidRPr="00150611">
        <w:rPr>
          <w:rFonts w:eastAsia="Times New Roman"/>
        </w:rPr>
        <w:t xml:space="preserve"> during the program for prior approval and </w:t>
      </w:r>
      <w:r w:rsidR="00C66039" w:rsidRPr="00150611">
        <w:rPr>
          <w:rFonts w:eastAsia="Times New Roman"/>
        </w:rPr>
        <w:t>verification</w:t>
      </w:r>
      <w:r w:rsidRPr="00150611">
        <w:rPr>
          <w:rFonts w:eastAsia="Times New Roman"/>
        </w:rPr>
        <w:t>:</w:t>
      </w:r>
    </w:p>
    <w:p w14:paraId="55CA98BF" w14:textId="77777777" w:rsidR="002B5F28" w:rsidRPr="00150611" w:rsidRDefault="002B5F28" w:rsidP="007A082E">
      <w:pPr>
        <w:spacing w:before="120" w:after="120"/>
        <w:jc w:val="both"/>
        <w:rPr>
          <w:rFonts w:eastAsia="Times New Roman"/>
        </w:rPr>
      </w:pPr>
    </w:p>
    <w:tbl>
      <w:tblPr>
        <w:tblStyle w:val="TableGrid"/>
        <w:tblW w:w="0" w:type="auto"/>
        <w:tblInd w:w="18" w:type="dxa"/>
        <w:tblLook w:val="04A0" w:firstRow="1" w:lastRow="0" w:firstColumn="1" w:lastColumn="0" w:noHBand="0" w:noVBand="1"/>
      </w:tblPr>
      <w:tblGrid>
        <w:gridCol w:w="665"/>
        <w:gridCol w:w="8785"/>
      </w:tblGrid>
      <w:tr w:rsidR="00040AD4" w:rsidRPr="00150611" w14:paraId="45E0E4EB" w14:textId="77777777" w:rsidTr="007A082E">
        <w:trPr>
          <w:trHeight w:val="5030"/>
        </w:trPr>
        <w:tc>
          <w:tcPr>
            <w:tcW w:w="665" w:type="dxa"/>
            <w:vAlign w:val="center"/>
          </w:tcPr>
          <w:p w14:paraId="672D6D39" w14:textId="160CC5E4" w:rsidR="00040AD4" w:rsidRPr="00150611" w:rsidRDefault="00040AD4" w:rsidP="007A082E">
            <w:pPr>
              <w:spacing w:before="120" w:after="120"/>
              <w:jc w:val="center"/>
              <w:rPr>
                <w:rFonts w:eastAsia="Times New Roman"/>
              </w:rPr>
            </w:pPr>
            <w:r w:rsidRPr="00150611">
              <w:rPr>
                <w:rFonts w:eastAsia="Times New Roman"/>
              </w:rPr>
              <w:lastRenderedPageBreak/>
              <w:t>1</w:t>
            </w:r>
          </w:p>
        </w:tc>
        <w:tc>
          <w:tcPr>
            <w:tcW w:w="8785" w:type="dxa"/>
          </w:tcPr>
          <w:p w14:paraId="658FD8D6" w14:textId="1C715B76" w:rsidR="00040AD4" w:rsidRPr="00150611" w:rsidRDefault="00C66039" w:rsidP="007A082E">
            <w:pPr>
              <w:pStyle w:val="ListParagraph"/>
              <w:numPr>
                <w:ilvl w:val="0"/>
                <w:numId w:val="10"/>
              </w:numPr>
              <w:spacing w:before="120" w:after="120"/>
              <w:contextualSpacing w:val="0"/>
              <w:jc w:val="both"/>
              <w:rPr>
                <w:rFonts w:eastAsia="Times New Roman"/>
              </w:rPr>
            </w:pPr>
            <w:r w:rsidRPr="00150611">
              <w:rPr>
                <w:rFonts w:eastAsia="Times New Roman"/>
              </w:rPr>
              <w:t>TOR implementation plan</w:t>
            </w:r>
            <w:r w:rsidR="006E6F98" w:rsidRPr="00150611">
              <w:rPr>
                <w:rFonts w:eastAsia="Times New Roman"/>
              </w:rPr>
              <w:t>, including a timeline, resources, and risk management;</w:t>
            </w:r>
          </w:p>
          <w:p w14:paraId="5A7E84FF" w14:textId="77777777" w:rsidR="00040AD4" w:rsidRPr="00150611" w:rsidRDefault="00040AD4" w:rsidP="007A082E">
            <w:pPr>
              <w:pStyle w:val="ListParagraph"/>
              <w:numPr>
                <w:ilvl w:val="0"/>
                <w:numId w:val="10"/>
              </w:numPr>
              <w:spacing w:before="120" w:after="120"/>
              <w:contextualSpacing w:val="0"/>
              <w:jc w:val="both"/>
              <w:rPr>
                <w:rFonts w:eastAsia="Times New Roman"/>
              </w:rPr>
            </w:pPr>
            <w:r w:rsidRPr="00150611">
              <w:rPr>
                <w:rFonts w:eastAsia="Times New Roman"/>
              </w:rPr>
              <w:t>Quality Management Plan (QMP) by defining quality assurance procedures,</w:t>
            </w:r>
          </w:p>
          <w:p w14:paraId="066D391A" w14:textId="697431C8" w:rsidR="00040AD4" w:rsidRPr="00150611" w:rsidRDefault="00040AD4" w:rsidP="007A082E">
            <w:pPr>
              <w:pStyle w:val="ListParagraph"/>
              <w:numPr>
                <w:ilvl w:val="0"/>
                <w:numId w:val="10"/>
              </w:numPr>
              <w:spacing w:before="120" w:after="120"/>
              <w:contextualSpacing w:val="0"/>
              <w:rPr>
                <w:rFonts w:eastAsia="Times New Roman"/>
              </w:rPr>
            </w:pPr>
            <w:r w:rsidRPr="00150611">
              <w:rPr>
                <w:rFonts w:eastAsia="Times New Roman"/>
              </w:rPr>
              <w:t xml:space="preserve">Testing plan, including test case characteristics, </w:t>
            </w:r>
            <w:r w:rsidR="00C66039" w:rsidRPr="00150611">
              <w:rPr>
                <w:rFonts w:eastAsia="Times New Roman"/>
              </w:rPr>
              <w:t>deliverables</w:t>
            </w:r>
            <w:r w:rsidRPr="00150611">
              <w:rPr>
                <w:rFonts w:eastAsia="Times New Roman"/>
              </w:rPr>
              <w:t xml:space="preserve">, and results reports. </w:t>
            </w:r>
            <w:hyperlink r:id="rId18" w:history="1"/>
            <w:r w:rsidRPr="00150611">
              <w:rPr>
                <w:rFonts w:eastAsia="Times New Roman"/>
              </w:rPr>
              <w:t xml:space="preserve"> </w:t>
            </w:r>
            <w:r w:rsidR="006F54E0" w:rsidRPr="00150611">
              <w:rPr>
                <w:rFonts w:eastAsia="Times New Roman"/>
              </w:rPr>
              <w:t xml:space="preserve">Testing results should be documented in accordance with the </w:t>
            </w:r>
            <w:hyperlink r:id="rId19" w:history="1">
              <w:r w:rsidR="002250E1" w:rsidRPr="00150611">
                <w:rPr>
                  <w:rStyle w:val="Hyperlink"/>
                  <w:rFonts w:eastAsia="Times New Roman"/>
                </w:rPr>
                <w:t xml:space="preserve">usability testing </w:t>
              </w:r>
              <w:r w:rsidR="006F54E0" w:rsidRPr="00150611">
                <w:rPr>
                  <w:rStyle w:val="Hyperlink"/>
                  <w:rFonts w:eastAsia="Times New Roman"/>
                </w:rPr>
                <w:t>guide</w:t>
              </w:r>
            </w:hyperlink>
            <w:r w:rsidR="002250E1" w:rsidRPr="00150611">
              <w:rPr>
                <w:rFonts w:eastAsia="Times New Roman"/>
              </w:rPr>
              <w:t xml:space="preserve"> of Ministry of High-tech Industry.</w:t>
            </w:r>
          </w:p>
          <w:p w14:paraId="27344FF2" w14:textId="77777777" w:rsidR="00040AD4" w:rsidRPr="00150611" w:rsidRDefault="00040AD4" w:rsidP="007A082E">
            <w:pPr>
              <w:pStyle w:val="ListParagraph"/>
              <w:numPr>
                <w:ilvl w:val="0"/>
                <w:numId w:val="10"/>
              </w:numPr>
              <w:spacing w:before="120" w:after="120"/>
              <w:contextualSpacing w:val="0"/>
              <w:jc w:val="both"/>
              <w:rPr>
                <w:rFonts w:eastAsia="Times New Roman"/>
              </w:rPr>
            </w:pPr>
            <w:r w:rsidRPr="00150611">
              <w:rPr>
                <w:rFonts w:eastAsia="Times New Roman"/>
              </w:rPr>
              <w:t>Change management plan in the order of registration and approval of changes,</w:t>
            </w:r>
          </w:p>
          <w:p w14:paraId="1CEBC4EB" w14:textId="77777777" w:rsidR="00040AD4" w:rsidRPr="00150611" w:rsidRDefault="00040AD4" w:rsidP="007A082E">
            <w:pPr>
              <w:pStyle w:val="ListParagraph"/>
              <w:numPr>
                <w:ilvl w:val="0"/>
                <w:numId w:val="10"/>
              </w:numPr>
              <w:spacing w:before="120" w:after="120"/>
              <w:contextualSpacing w:val="0"/>
              <w:jc w:val="both"/>
              <w:rPr>
                <w:rFonts w:eastAsia="Times New Roman"/>
              </w:rPr>
            </w:pPr>
            <w:r w:rsidRPr="00150611">
              <w:rPr>
                <w:rFonts w:eastAsia="Times New Roman"/>
              </w:rPr>
              <w:t>Administrator and user manuals for system management and use,</w:t>
            </w:r>
          </w:p>
          <w:p w14:paraId="1BEE2239" w14:textId="77777777" w:rsidR="00040AD4" w:rsidRPr="00150611" w:rsidRDefault="00040AD4" w:rsidP="007A082E">
            <w:pPr>
              <w:pStyle w:val="ListParagraph"/>
              <w:numPr>
                <w:ilvl w:val="0"/>
                <w:numId w:val="10"/>
              </w:numPr>
              <w:spacing w:before="120" w:after="120"/>
              <w:contextualSpacing w:val="0"/>
              <w:jc w:val="both"/>
              <w:rPr>
                <w:rFonts w:eastAsia="Times New Roman"/>
              </w:rPr>
            </w:pPr>
            <w:r w:rsidRPr="00150611">
              <w:rPr>
                <w:rFonts w:eastAsia="Times New Roman"/>
              </w:rPr>
              <w:t>A training plan with a description of the groups and content of the participants,</w:t>
            </w:r>
          </w:p>
          <w:p w14:paraId="19A396B0" w14:textId="77777777" w:rsidR="00040AD4" w:rsidRPr="00150611" w:rsidRDefault="00040AD4" w:rsidP="007A082E">
            <w:pPr>
              <w:pStyle w:val="ListParagraph"/>
              <w:numPr>
                <w:ilvl w:val="0"/>
                <w:numId w:val="10"/>
              </w:numPr>
              <w:spacing w:before="120" w:after="120"/>
              <w:contextualSpacing w:val="0"/>
              <w:jc w:val="both"/>
              <w:rPr>
                <w:rFonts w:eastAsia="Times New Roman"/>
              </w:rPr>
            </w:pPr>
            <w:r w:rsidRPr="00150611">
              <w:rPr>
                <w:rFonts w:eastAsia="Times New Roman"/>
              </w:rPr>
              <w:t>Deployment Plan (DP) with system installation and operation steps,</w:t>
            </w:r>
          </w:p>
          <w:p w14:paraId="432A3931" w14:textId="33D89755" w:rsidR="00040AD4" w:rsidRPr="00150611" w:rsidRDefault="00040AD4" w:rsidP="007A082E">
            <w:pPr>
              <w:pStyle w:val="ListParagraph"/>
              <w:numPr>
                <w:ilvl w:val="0"/>
                <w:numId w:val="10"/>
              </w:numPr>
              <w:spacing w:before="120" w:after="120"/>
              <w:contextualSpacing w:val="0"/>
              <w:jc w:val="both"/>
              <w:rPr>
                <w:rFonts w:eastAsia="Times New Roman"/>
              </w:rPr>
            </w:pPr>
            <w:r w:rsidRPr="00150611">
              <w:rPr>
                <w:rFonts w:eastAsia="Times New Roman"/>
              </w:rPr>
              <w:t>Reports, including minutes of meetings, interim and final reports.</w:t>
            </w:r>
          </w:p>
        </w:tc>
      </w:tr>
    </w:tbl>
    <w:p w14:paraId="07D700A6" w14:textId="1D2D7DC9" w:rsidR="00EF79C0" w:rsidRPr="00150611" w:rsidRDefault="00EF79C0" w:rsidP="007A082E">
      <w:pPr>
        <w:pStyle w:val="Heading2"/>
        <w:numPr>
          <w:ilvl w:val="1"/>
          <w:numId w:val="39"/>
        </w:numPr>
        <w:spacing w:before="120" w:after="120"/>
        <w:rPr>
          <w:rFonts w:ascii="Times New Roman" w:eastAsia="Times New Roman" w:hAnsi="Times New Roman" w:cs="Times New Roman"/>
          <w:b/>
          <w:bCs/>
          <w:sz w:val="24"/>
          <w:szCs w:val="24"/>
        </w:rPr>
      </w:pPr>
      <w:bookmarkStart w:id="74" w:name="_Toc206744216"/>
      <w:r w:rsidRPr="00150611">
        <w:rPr>
          <w:rFonts w:ascii="Times New Roman" w:eastAsia="Times New Roman" w:hAnsi="Times New Roman" w:cs="Times New Roman"/>
          <w:b/>
          <w:bCs/>
          <w:sz w:val="24"/>
          <w:szCs w:val="24"/>
        </w:rPr>
        <w:t>Quality Management and Testing</w:t>
      </w:r>
      <w:bookmarkEnd w:id="73"/>
      <w:bookmarkEnd w:id="74"/>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70"/>
        <w:gridCol w:w="9461"/>
      </w:tblGrid>
      <w:tr w:rsidR="00EF79C0" w:rsidRPr="00150611" w14:paraId="375DB13A"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40A144" w14:textId="36965DAA" w:rsidR="00EF79C0" w:rsidRPr="00150611" w:rsidRDefault="002F252A" w:rsidP="007A082E">
            <w:pPr>
              <w:spacing w:before="120" w:after="120"/>
              <w:rPr>
                <w:rFonts w:eastAsia="Times New Roman"/>
                <w14:ligatures w14:val="none"/>
              </w:rPr>
            </w:pPr>
            <w:r w:rsidRPr="00150611">
              <w:rPr>
                <w:rFonts w:eastAsia="Times New Roman"/>
                <w:b/>
                <w:bCs/>
                <w14:ligatures w14:val="none"/>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779A0C" w14:textId="6A3F9478"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Quality management </w:t>
            </w:r>
            <w:r w:rsidR="00CE6187" w:rsidRPr="00150611">
              <w:rPr>
                <w:rFonts w:eastAsia="Times New Roman"/>
                <w14:ligatures w14:val="none"/>
              </w:rPr>
              <w:t>must</w:t>
            </w:r>
            <w:r w:rsidRPr="00150611">
              <w:rPr>
                <w:rFonts w:eastAsia="Times New Roman"/>
                <w14:ligatures w14:val="none"/>
              </w:rPr>
              <w:t xml:space="preserve"> be carried out in accordance with a pre-developed Quality Management Plan (QMP) and</w:t>
            </w:r>
            <w:r w:rsidR="00C66039" w:rsidRPr="00150611">
              <w:rPr>
                <w:rFonts w:eastAsia="Times New Roman"/>
                <w14:ligatures w14:val="none"/>
              </w:rPr>
              <w:t xml:space="preserve"> </w:t>
            </w:r>
            <w:r w:rsidRPr="00150611">
              <w:rPr>
                <w:rFonts w:eastAsia="Times New Roman"/>
                <w14:ligatures w14:val="none"/>
              </w:rPr>
              <w:t xml:space="preserve">Testing Plan. The quality management plan is an integral part of the program implementation plan. The test plan </w:t>
            </w:r>
            <w:r w:rsidR="00CE6187" w:rsidRPr="00150611">
              <w:rPr>
                <w:rFonts w:eastAsia="Times New Roman"/>
                <w14:ligatures w14:val="none"/>
              </w:rPr>
              <w:t>must</w:t>
            </w:r>
            <w:r w:rsidRPr="00150611">
              <w:rPr>
                <w:rFonts w:eastAsia="Times New Roman"/>
                <w14:ligatures w14:val="none"/>
              </w:rPr>
              <w:t xml:space="preserve"> include the characteristics of the test cases and the </w:t>
            </w:r>
            <w:r w:rsidR="00C66039" w:rsidRPr="00150611">
              <w:rPr>
                <w:rFonts w:eastAsia="Times New Roman"/>
                <w14:ligatures w14:val="none"/>
              </w:rPr>
              <w:t>deliverables</w:t>
            </w:r>
            <w:r w:rsidRPr="00150611">
              <w:rPr>
                <w:rFonts w:eastAsia="Times New Roman"/>
                <w14:ligatures w14:val="none"/>
              </w:rPr>
              <w:t>.</w:t>
            </w:r>
          </w:p>
        </w:tc>
      </w:tr>
      <w:tr w:rsidR="00EF79C0" w:rsidRPr="00150611" w14:paraId="0CFF62C9"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64C315" w14:textId="40B0B56D" w:rsidR="00EF79C0" w:rsidRPr="00150611" w:rsidRDefault="002F252A" w:rsidP="007A082E">
            <w:pPr>
              <w:spacing w:before="120" w:after="120"/>
              <w:jc w:val="center"/>
              <w:rPr>
                <w:rFonts w:eastAsia="Times New Roman"/>
                <w14:ligatures w14:val="none"/>
              </w:rPr>
            </w:pPr>
            <w:r w:rsidRPr="00150611">
              <w:rPr>
                <w:rFonts w:eastAsia="Times New Roman"/>
                <w14:ligatures w14:val="none"/>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9CBB45" w14:textId="4B2DC942"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According to the timetable for the performance of the </w:t>
            </w:r>
            <w:r w:rsidR="008D0196">
              <w:rPr>
                <w:rFonts w:eastAsia="Times New Roman"/>
                <w14:ligatures w14:val="none"/>
              </w:rPr>
              <w:t>service</w:t>
            </w:r>
            <w:r w:rsidRPr="00150611">
              <w:rPr>
                <w:rFonts w:eastAsia="Times New Roman"/>
                <w14:ligatures w14:val="none"/>
              </w:rPr>
              <w:t xml:space="preserve">, the </w:t>
            </w:r>
            <w:r w:rsidR="00164DD5">
              <w:rPr>
                <w:rFonts w:eastAsia="Times New Roman"/>
                <w14:ligatures w14:val="none"/>
              </w:rPr>
              <w:t>Consultant</w:t>
            </w:r>
            <w:r w:rsidR="006500E2" w:rsidRPr="00150611">
              <w:rPr>
                <w:rFonts w:eastAsia="Times New Roman"/>
                <w14:ligatures w14:val="none"/>
              </w:rPr>
              <w:t xml:space="preserve"> should </w:t>
            </w:r>
            <w:r w:rsidRPr="00150611">
              <w:rPr>
                <w:rFonts w:eastAsia="Times New Roman"/>
                <w14:ligatures w14:val="none"/>
              </w:rPr>
              <w:t xml:space="preserve">submit a version of the System that provides the full functionality of the entire </w:t>
            </w:r>
            <w:r w:rsidR="00C66039" w:rsidRPr="00150611">
              <w:rPr>
                <w:rFonts w:eastAsia="Times New Roman"/>
                <w14:ligatures w14:val="none"/>
              </w:rPr>
              <w:t xml:space="preserve">portfolio </w:t>
            </w:r>
            <w:r w:rsidRPr="00150611">
              <w:rPr>
                <w:rFonts w:eastAsia="Times New Roman"/>
                <w14:ligatures w14:val="none"/>
              </w:rPr>
              <w:t>of requirements.</w:t>
            </w:r>
          </w:p>
          <w:p w14:paraId="1BC91A37" w14:textId="1EABA8A4"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The software must be tested in the System test environment. According to the results of the </w:t>
            </w:r>
            <w:r w:rsidR="00164DD5">
              <w:rPr>
                <w:rFonts w:eastAsia="Times New Roman"/>
                <w14:ligatures w14:val="none"/>
              </w:rPr>
              <w:t>Client</w:t>
            </w:r>
            <w:r w:rsidRPr="00150611">
              <w:rPr>
                <w:rFonts w:eastAsia="Times New Roman"/>
                <w14:ligatures w14:val="none"/>
              </w:rPr>
              <w:t xml:space="preserve">'s user acceptance test, if the software (or part of it) tested by the </w:t>
            </w:r>
            <w:r w:rsidR="00164DD5">
              <w:rPr>
                <w:rFonts w:eastAsia="Times New Roman"/>
                <w14:ligatures w14:val="none"/>
              </w:rPr>
              <w:t>Consultant</w:t>
            </w:r>
            <w:r w:rsidR="00AE3521" w:rsidRPr="00150611">
              <w:rPr>
                <w:rFonts w:eastAsia="Times New Roman"/>
                <w14:ligatures w14:val="none"/>
              </w:rPr>
              <w:t xml:space="preserve"> </w:t>
            </w:r>
            <w:r w:rsidRPr="00150611">
              <w:rPr>
                <w:rFonts w:eastAsia="Times New Roman"/>
                <w14:ligatures w14:val="none"/>
              </w:rPr>
              <w:t>lacks deficiencies and</w:t>
            </w:r>
            <w:r w:rsidR="00C66039" w:rsidRPr="00150611">
              <w:rPr>
                <w:rFonts w:eastAsia="Times New Roman"/>
                <w14:ligatures w14:val="none"/>
              </w:rPr>
              <w:t>/or</w:t>
            </w:r>
            <w:r w:rsidRPr="00150611">
              <w:rPr>
                <w:rFonts w:eastAsia="Times New Roman"/>
                <w14:ligatures w14:val="none"/>
              </w:rPr>
              <w:t xml:space="preserve"> problems (blocking bugs) incompatible with the operation and </w:t>
            </w:r>
            <w:r w:rsidR="00C66039" w:rsidRPr="00150611">
              <w:rPr>
                <w:rFonts w:eastAsia="Times New Roman"/>
                <w14:ligatures w14:val="none"/>
              </w:rPr>
              <w:t xml:space="preserve">regular </w:t>
            </w:r>
            <w:r w:rsidRPr="00150611">
              <w:rPr>
                <w:rFonts w:eastAsia="Times New Roman"/>
                <w14:ligatures w14:val="none"/>
              </w:rPr>
              <w:t xml:space="preserve">operation of the part tested by the </w:t>
            </w:r>
            <w:r w:rsidR="00164DD5">
              <w:rPr>
                <w:rFonts w:eastAsia="GHEA Grapalat"/>
                <w14:ligatures w14:val="none"/>
              </w:rPr>
              <w:t>Consultant</w:t>
            </w:r>
            <w:r w:rsidRPr="00150611">
              <w:rPr>
                <w:rFonts w:eastAsia="Times New Roman"/>
                <w14:ligatures w14:val="none"/>
              </w:rPr>
              <w:t xml:space="preserve">, the software may be transferred to the </w:t>
            </w:r>
            <w:r w:rsidR="00164DD5">
              <w:rPr>
                <w:rFonts w:eastAsia="Times New Roman"/>
                <w14:ligatures w14:val="none"/>
              </w:rPr>
              <w:t>Client</w:t>
            </w:r>
            <w:r w:rsidRPr="00150611">
              <w:rPr>
                <w:rFonts w:eastAsia="Times New Roman"/>
                <w14:ligatures w14:val="none"/>
              </w:rPr>
              <w:t>'s production server.</w:t>
            </w:r>
          </w:p>
        </w:tc>
      </w:tr>
      <w:tr w:rsidR="00EF79C0" w:rsidRPr="00150611" w14:paraId="749DC30F"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7D7257" w14:textId="17107358" w:rsidR="00EF79C0" w:rsidRPr="00150611" w:rsidRDefault="002F252A" w:rsidP="007A082E">
            <w:pPr>
              <w:spacing w:before="120" w:after="120"/>
              <w:jc w:val="center"/>
              <w:rPr>
                <w:rFonts w:eastAsia="Times New Roman"/>
                <w14:ligatures w14:val="none"/>
              </w:rPr>
            </w:pPr>
            <w:r w:rsidRPr="00150611">
              <w:rPr>
                <w:rFonts w:eastAsia="Times New Roman"/>
                <w:b/>
                <w:bCs/>
                <w14:ligatures w14:val="none"/>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984BB9" w14:textId="0DB92252"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For the testing of the system, an appropriate testing plan </w:t>
            </w:r>
            <w:r w:rsidR="00AE3521" w:rsidRPr="00150611">
              <w:rPr>
                <w:rFonts w:eastAsia="Times New Roman"/>
                <w14:ligatures w14:val="none"/>
              </w:rPr>
              <w:t xml:space="preserve">should </w:t>
            </w:r>
            <w:r w:rsidRPr="00150611">
              <w:rPr>
                <w:rFonts w:eastAsia="Times New Roman"/>
                <w14:ligatures w14:val="none"/>
              </w:rPr>
              <w:t>be drawn up that will define the sequence of testing steps and actions according to the use cases and scenarios of the system,</w:t>
            </w:r>
            <w:r w:rsidR="00B16D5D" w:rsidRPr="00150611">
              <w:rPr>
                <w:rFonts w:eastAsia="Times New Roman"/>
                <w14:ligatures w14:val="none"/>
              </w:rPr>
              <w:t xml:space="preserve"> </w:t>
            </w:r>
            <w:r w:rsidR="005E3661" w:rsidRPr="00150611">
              <w:rPr>
                <w:rFonts w:eastAsia="Times New Roman"/>
              </w:rPr>
              <w:t>taking into account the usability guidelines</w:t>
            </w:r>
            <w:r w:rsidR="00FB64EA" w:rsidRPr="00150611">
              <w:rPr>
                <w:rFonts w:eastAsia="Times New Roman"/>
              </w:rPr>
              <w:t xml:space="preserve"> developed by the</w:t>
            </w:r>
            <w:r w:rsidR="005E3661" w:rsidRPr="00150611">
              <w:rPr>
                <w:rFonts w:eastAsia="Times New Roman"/>
              </w:rPr>
              <w:t xml:space="preserve"> </w:t>
            </w:r>
            <w:r w:rsidR="00FB64EA" w:rsidRPr="00150611">
              <w:t>Ministry of High-Technological Industry of the Republic of Armenia</w:t>
            </w:r>
            <w:r w:rsidR="005E3661" w:rsidRPr="00150611">
              <w:t>.</w:t>
            </w:r>
            <w:r w:rsidRPr="00150611">
              <w:rPr>
                <w:rFonts w:eastAsia="Times New Roman"/>
                <w14:ligatures w14:val="none"/>
              </w:rPr>
              <w:t xml:space="preserve"> </w:t>
            </w:r>
          </w:p>
        </w:tc>
      </w:tr>
      <w:tr w:rsidR="00EF79C0" w:rsidRPr="00150611" w14:paraId="7879B96A"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6B9F38" w14:textId="306F27ED" w:rsidR="00EF79C0" w:rsidRPr="00150611" w:rsidRDefault="00F46664" w:rsidP="007A082E">
            <w:pPr>
              <w:spacing w:before="120" w:after="120"/>
              <w:jc w:val="center"/>
              <w:rPr>
                <w:rFonts w:eastAsia="Times New Roman"/>
                <w:b/>
                <w:bCs/>
                <w14:ligatures w14:val="none"/>
              </w:rPr>
            </w:pPr>
            <w:r w:rsidRPr="00150611">
              <w:rPr>
                <w:rFonts w:eastAsia="Times New Roman"/>
                <w:b/>
                <w:bCs/>
                <w14:ligatures w14:val="none"/>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BC8267F" w14:textId="292BEFAA" w:rsidR="00EF79C0" w:rsidRPr="00150611" w:rsidRDefault="00EF79C0" w:rsidP="007A082E">
            <w:pPr>
              <w:autoSpaceDE w:val="0"/>
              <w:autoSpaceDN w:val="0"/>
              <w:adjustRightInd w:val="0"/>
              <w:spacing w:before="120" w:after="120"/>
              <w:jc w:val="both"/>
              <w:rPr>
                <w:rFonts w:eastAsia="Times New Roman"/>
                <w14:ligatures w14:val="none"/>
              </w:rPr>
            </w:pPr>
            <w:r w:rsidRPr="00150611">
              <w:rPr>
                <w:rFonts w:eastAsia="Times New Roman"/>
                <w14:ligatures w14:val="none"/>
              </w:rPr>
              <w:t xml:space="preserve">The </w:t>
            </w:r>
            <w:r w:rsidR="00164DD5">
              <w:rPr>
                <w:rFonts w:eastAsia="Times New Roman"/>
                <w14:ligatures w14:val="none"/>
              </w:rPr>
              <w:t>Client</w:t>
            </w:r>
            <w:r w:rsidRPr="00150611">
              <w:rPr>
                <w:rFonts w:eastAsia="Times New Roman"/>
                <w14:ligatures w14:val="none"/>
              </w:rPr>
              <w:t xml:space="preserve">/beneficiary independently performs acceptance testing with the help of the </w:t>
            </w:r>
            <w:r w:rsidR="00164DD5">
              <w:rPr>
                <w:rFonts w:eastAsia="GHEA Grapalat"/>
                <w14:ligatures w14:val="none"/>
              </w:rPr>
              <w:t>Consultant</w:t>
            </w:r>
            <w:r w:rsidR="006C693A" w:rsidRPr="00150611">
              <w:rPr>
                <w:rFonts w:eastAsia="Times New Roman"/>
                <w14:ligatures w14:val="none"/>
              </w:rPr>
              <w:t xml:space="preserve">’s </w:t>
            </w:r>
            <w:r w:rsidRPr="00150611">
              <w:rPr>
                <w:rFonts w:eastAsia="Times New Roman"/>
                <w14:ligatures w14:val="none"/>
              </w:rPr>
              <w:t>business analysts to validate the full functionality and workability of the System.</w:t>
            </w:r>
          </w:p>
        </w:tc>
      </w:tr>
    </w:tbl>
    <w:p w14:paraId="70CB0B45" w14:textId="172F5836" w:rsidR="00EF79C0" w:rsidRPr="00150611" w:rsidRDefault="00EF79C0" w:rsidP="007A082E">
      <w:pPr>
        <w:pStyle w:val="Heading2"/>
        <w:numPr>
          <w:ilvl w:val="1"/>
          <w:numId w:val="39"/>
        </w:numPr>
        <w:spacing w:before="120" w:after="120"/>
        <w:rPr>
          <w:rFonts w:ascii="Times New Roman" w:eastAsia="Times New Roman" w:hAnsi="Times New Roman" w:cs="Times New Roman"/>
          <w:b/>
          <w:bCs/>
          <w:sz w:val="24"/>
          <w:szCs w:val="24"/>
        </w:rPr>
      </w:pPr>
      <w:bookmarkStart w:id="75" w:name="_Toc188625599"/>
      <w:bookmarkStart w:id="76" w:name="_Toc206744217"/>
      <w:r w:rsidRPr="00150611">
        <w:rPr>
          <w:rFonts w:ascii="Times New Roman" w:eastAsia="Times New Roman" w:hAnsi="Times New Roman" w:cs="Times New Roman"/>
          <w:b/>
          <w:bCs/>
          <w:sz w:val="24"/>
          <w:szCs w:val="24"/>
        </w:rPr>
        <w:t>Implementation of Training</w:t>
      </w:r>
      <w:bookmarkEnd w:id="75"/>
      <w:bookmarkEnd w:id="76"/>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90"/>
        <w:gridCol w:w="9341"/>
      </w:tblGrid>
      <w:tr w:rsidR="00EF79C0" w:rsidRPr="00150611" w14:paraId="127A2A43"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7C4855" w14:textId="584E001E" w:rsidR="00EF79C0" w:rsidRPr="00150611" w:rsidRDefault="00F46664" w:rsidP="007A082E">
            <w:pPr>
              <w:spacing w:before="120" w:after="120"/>
              <w:jc w:val="center"/>
              <w:rPr>
                <w:rFonts w:eastAsia="Times New Roman"/>
                <w:b/>
                <w:bCs/>
                <w14:ligatures w14:val="none"/>
              </w:rPr>
            </w:pPr>
            <w:r w:rsidRPr="00150611">
              <w:rPr>
                <w:rFonts w:eastAsia="Times New Roman"/>
                <w:b/>
                <w:bCs/>
                <w14:ligatures w14:val="none"/>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FBEDF" w14:textId="4ED7FC13" w:rsidR="00EF79C0" w:rsidRPr="00150611" w:rsidRDefault="009F0A6D" w:rsidP="007A082E">
            <w:pPr>
              <w:spacing w:before="120" w:after="120"/>
              <w:jc w:val="both"/>
              <w:rPr>
                <w:rFonts w:eastAsia="Times New Roman"/>
                <w14:ligatures w14:val="none"/>
              </w:rPr>
            </w:pPr>
            <w:r w:rsidRPr="00150611">
              <w:rPr>
                <w:rFonts w:eastAsia="Times New Roman"/>
                <w14:ligatures w14:val="none"/>
              </w:rPr>
              <w:t xml:space="preserve">The </w:t>
            </w:r>
            <w:r w:rsidR="00164DD5">
              <w:rPr>
                <w:rFonts w:eastAsia="GHEA Grapalat"/>
                <w14:ligatures w14:val="none"/>
              </w:rPr>
              <w:t>Consultant</w:t>
            </w:r>
            <w:r w:rsidR="006C693A" w:rsidRPr="00150611">
              <w:rPr>
                <w:rFonts w:eastAsia="Times New Roman"/>
                <w14:ligatures w14:val="none"/>
              </w:rPr>
              <w:t xml:space="preserve"> </w:t>
            </w:r>
            <w:r w:rsidR="00AE3521" w:rsidRPr="00150611">
              <w:rPr>
                <w:rFonts w:eastAsia="Times New Roman"/>
                <w14:ligatures w14:val="none"/>
              </w:rPr>
              <w:t xml:space="preserve">should </w:t>
            </w:r>
            <w:r w:rsidRPr="00150611">
              <w:rPr>
                <w:rFonts w:eastAsia="Times New Roman"/>
                <w14:ligatures w14:val="none"/>
              </w:rPr>
              <w:t xml:space="preserve">conduct training on the System. The training </w:t>
            </w:r>
            <w:r w:rsidR="00AE3521" w:rsidRPr="00150611">
              <w:rPr>
                <w:rFonts w:eastAsia="Times New Roman"/>
                <w14:ligatures w14:val="none"/>
              </w:rPr>
              <w:t xml:space="preserve">should </w:t>
            </w:r>
            <w:r w:rsidR="00FB64EA" w:rsidRPr="00150611">
              <w:rPr>
                <w:rFonts w:eastAsia="Times New Roman"/>
                <w14:ligatures w14:val="none"/>
              </w:rPr>
              <w:t xml:space="preserve">be </w:t>
            </w:r>
            <w:r w:rsidRPr="00150611">
              <w:rPr>
                <w:rFonts w:eastAsia="Times New Roman"/>
                <w14:ligatures w14:val="none"/>
              </w:rPr>
              <w:t>carried out by business analysts, architects, and the project manager for the task.</w:t>
            </w:r>
          </w:p>
        </w:tc>
      </w:tr>
      <w:tr w:rsidR="00EF79C0" w:rsidRPr="00150611" w14:paraId="73B07079"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B3F71F" w14:textId="6A046517" w:rsidR="00EF79C0" w:rsidRPr="00150611" w:rsidRDefault="00F46664" w:rsidP="007A082E">
            <w:pPr>
              <w:spacing w:before="120" w:after="120"/>
              <w:jc w:val="center"/>
              <w:rPr>
                <w:rFonts w:eastAsia="Times New Roman"/>
                <w:b/>
                <w:bCs/>
                <w14:ligatures w14:val="none"/>
              </w:rPr>
            </w:pPr>
            <w:r w:rsidRPr="00150611">
              <w:rPr>
                <w:rFonts w:eastAsia="Times New Roman"/>
                <w:b/>
                <w:bCs/>
                <w14:ligatures w14:val="none"/>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1C5599" w14:textId="2728B6D5" w:rsidR="00EF79C0" w:rsidRPr="00150611" w:rsidRDefault="009F0A6D" w:rsidP="007A082E">
            <w:pPr>
              <w:spacing w:before="120" w:after="120"/>
              <w:jc w:val="both"/>
              <w:rPr>
                <w:rFonts w:eastAsia="Times New Roman"/>
                <w14:ligatures w14:val="none"/>
              </w:rPr>
            </w:pPr>
            <w:r w:rsidRPr="00150611">
              <w:rPr>
                <w:rFonts w:eastAsia="Times New Roman"/>
                <w14:ligatures w14:val="none"/>
              </w:rPr>
              <w:t xml:space="preserve">The </w:t>
            </w:r>
            <w:r w:rsidR="00164DD5">
              <w:rPr>
                <w:rFonts w:eastAsia="GHEA Grapalat"/>
                <w14:ligatures w14:val="none"/>
              </w:rPr>
              <w:t>Consultant</w:t>
            </w:r>
            <w:r w:rsidR="006C693A" w:rsidRPr="00150611">
              <w:rPr>
                <w:rFonts w:eastAsia="Times New Roman"/>
                <w14:ligatures w14:val="none"/>
              </w:rPr>
              <w:t xml:space="preserve"> </w:t>
            </w:r>
            <w:r w:rsidR="00AE3521" w:rsidRPr="00150611">
              <w:rPr>
                <w:rFonts w:eastAsia="Times New Roman"/>
                <w14:ligatures w14:val="none"/>
              </w:rPr>
              <w:t xml:space="preserve">should </w:t>
            </w:r>
            <w:r w:rsidRPr="00150611">
              <w:rPr>
                <w:rFonts w:eastAsia="Times New Roman"/>
                <w14:ligatures w14:val="none"/>
              </w:rPr>
              <w:t>submit a training plan prior to the introduction of the system.</w:t>
            </w:r>
          </w:p>
          <w:p w14:paraId="0C0CB9CF" w14:textId="4FE6D911" w:rsidR="00EF79C0" w:rsidRPr="00150611" w:rsidRDefault="00EF79C0" w:rsidP="007A082E">
            <w:pPr>
              <w:spacing w:before="120" w:after="120"/>
              <w:jc w:val="both"/>
              <w:rPr>
                <w:rFonts w:eastAsia="Times New Roman"/>
                <w14:ligatures w14:val="none"/>
              </w:rPr>
            </w:pPr>
            <w:r w:rsidRPr="00150611">
              <w:rPr>
                <w:rFonts w:eastAsia="Times New Roman"/>
                <w14:ligatures w14:val="none"/>
              </w:rPr>
              <w:lastRenderedPageBreak/>
              <w:t xml:space="preserve">The training program </w:t>
            </w:r>
            <w:r w:rsidR="00AE3521" w:rsidRPr="00150611">
              <w:rPr>
                <w:rFonts w:eastAsia="Times New Roman"/>
                <w14:ligatures w14:val="none"/>
              </w:rPr>
              <w:t xml:space="preserve">should </w:t>
            </w:r>
            <w:r w:rsidRPr="00150611">
              <w:rPr>
                <w:rFonts w:eastAsia="Times New Roman"/>
                <w14:ligatures w14:val="none"/>
              </w:rPr>
              <w:t>consist of:</w:t>
            </w:r>
          </w:p>
          <w:p w14:paraId="5F40EAE7" w14:textId="48C36B32" w:rsidR="00EF79C0" w:rsidRPr="00150611" w:rsidRDefault="004B3D32" w:rsidP="007A082E">
            <w:pPr>
              <w:numPr>
                <w:ilvl w:val="0"/>
                <w:numId w:val="4"/>
              </w:numPr>
              <w:spacing w:before="120" w:after="120"/>
              <w:ind w:left="475"/>
              <w:jc w:val="both"/>
              <w:rPr>
                <w:rFonts w:eastAsia="Times New Roman"/>
                <w14:ligatures w14:val="none"/>
              </w:rPr>
            </w:pPr>
            <w:r w:rsidRPr="00150611">
              <w:rPr>
                <w:rFonts w:eastAsia="Times New Roman"/>
                <w14:ligatures w14:val="none"/>
              </w:rPr>
              <w:t xml:space="preserve">Based on </w:t>
            </w:r>
            <w:r w:rsidR="00EF79C0" w:rsidRPr="00150611">
              <w:rPr>
                <w:rFonts w:eastAsia="Times New Roman"/>
                <w14:ligatures w14:val="none"/>
              </w:rPr>
              <w:t>the principle of training investigators, prosecutors, lawyers, and other government bodies that benefit from the system</w:t>
            </w:r>
            <w:r w:rsidR="00FB64EA" w:rsidRPr="00150611">
              <w:rPr>
                <w:rFonts w:eastAsia="Times New Roman"/>
                <w14:ligatures w14:val="none"/>
              </w:rPr>
              <w:t xml:space="preserve"> –</w:t>
            </w:r>
            <w:r w:rsidR="00EF79C0" w:rsidRPr="00150611">
              <w:rPr>
                <w:rFonts w:eastAsia="Times New Roman"/>
                <w14:ligatures w14:val="none"/>
              </w:rPr>
              <w:t xml:space="preserve"> 3,000 people</w:t>
            </w:r>
            <w:r w:rsidR="0019672A" w:rsidRPr="00150611">
              <w:rPr>
                <w:rFonts w:eastAsia="Times New Roman"/>
                <w14:ligatures w14:val="none"/>
              </w:rPr>
              <w:t>.</w:t>
            </w:r>
          </w:p>
          <w:p w14:paraId="58807C4E" w14:textId="1F960C42" w:rsidR="00EF79C0" w:rsidRPr="00150611" w:rsidRDefault="004B3D32" w:rsidP="007A082E">
            <w:pPr>
              <w:numPr>
                <w:ilvl w:val="0"/>
                <w:numId w:val="4"/>
              </w:numPr>
              <w:spacing w:before="120" w:after="120"/>
              <w:ind w:left="475"/>
              <w:jc w:val="both"/>
              <w:rPr>
                <w:rFonts w:eastAsia="Times New Roman"/>
                <w14:ligatures w14:val="none"/>
              </w:rPr>
            </w:pPr>
            <w:r w:rsidRPr="00150611">
              <w:rPr>
                <w:rFonts w:eastAsia="Times New Roman"/>
                <w14:ligatures w14:val="none"/>
              </w:rPr>
              <w:t>Based on the principle of training of trainers - u</w:t>
            </w:r>
            <w:r w:rsidR="00EF79C0" w:rsidRPr="00150611">
              <w:rPr>
                <w:rFonts w:eastAsia="Times New Roman"/>
                <w14:ligatures w14:val="none"/>
              </w:rPr>
              <w:t>p to 50 people to organize the training of investigators, prosecutors and lawyers</w:t>
            </w:r>
            <w:r w:rsidRPr="00150611">
              <w:rPr>
                <w:rFonts w:eastAsia="Times New Roman"/>
                <w14:ligatures w14:val="none"/>
              </w:rPr>
              <w:t>.</w:t>
            </w:r>
            <w:r w:rsidR="00EF79C0" w:rsidRPr="00150611">
              <w:rPr>
                <w:rFonts w:eastAsia="Times New Roman"/>
                <w14:ligatures w14:val="none"/>
              </w:rPr>
              <w:t xml:space="preserve"> </w:t>
            </w:r>
          </w:p>
          <w:p w14:paraId="542D94C0" w14:textId="5A61080E" w:rsidR="00EF79C0" w:rsidRPr="00150611" w:rsidRDefault="0019672A" w:rsidP="007A082E">
            <w:pPr>
              <w:numPr>
                <w:ilvl w:val="0"/>
                <w:numId w:val="4"/>
              </w:numPr>
              <w:spacing w:before="120" w:after="120"/>
              <w:ind w:left="475"/>
              <w:jc w:val="both"/>
              <w:rPr>
                <w:rFonts w:eastAsia="Times New Roman"/>
                <w14:ligatures w14:val="none"/>
              </w:rPr>
            </w:pPr>
            <w:r w:rsidRPr="00150611">
              <w:rPr>
                <w:rFonts w:eastAsia="Times New Roman"/>
                <w14:ligatures w14:val="none"/>
              </w:rPr>
              <w:t>B</w:t>
            </w:r>
            <w:r w:rsidR="00EF79C0" w:rsidRPr="00150611">
              <w:rPr>
                <w:rFonts w:eastAsia="Times New Roman"/>
                <w14:ligatures w14:val="none"/>
              </w:rPr>
              <w:t>ased on the principle of training administrators responsible for system maintenance</w:t>
            </w:r>
            <w:r w:rsidRPr="00150611">
              <w:rPr>
                <w:rFonts w:eastAsia="Times New Roman"/>
                <w14:ligatures w14:val="none"/>
              </w:rPr>
              <w:t xml:space="preserve"> - up to 5 people.</w:t>
            </w:r>
          </w:p>
        </w:tc>
      </w:tr>
      <w:tr w:rsidR="00EF79C0" w:rsidRPr="00150611" w14:paraId="4113B3ED" w14:textId="77777777" w:rsidTr="00485B3C">
        <w:trPr>
          <w:trHeight w:val="3364"/>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D7D348" w14:textId="0CC12E10" w:rsidR="00EF79C0" w:rsidRPr="00150611" w:rsidRDefault="00F46664" w:rsidP="007A082E">
            <w:pPr>
              <w:spacing w:before="120" w:after="120"/>
              <w:jc w:val="center"/>
              <w:rPr>
                <w:rFonts w:eastAsia="Times New Roman"/>
                <w14:ligatures w14:val="none"/>
              </w:rPr>
            </w:pPr>
            <w:r w:rsidRPr="00150611">
              <w:rPr>
                <w:rFonts w:eastAsia="Times New Roman"/>
                <w14:ligatures w14:val="none"/>
              </w:rPr>
              <w:lastRenderedPageBreak/>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D15EC7" w14:textId="3CE016E3"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The course description </w:t>
            </w:r>
            <w:r w:rsidR="0019672A" w:rsidRPr="00150611">
              <w:rPr>
                <w:rFonts w:eastAsia="Times New Roman"/>
                <w14:ligatures w14:val="none"/>
              </w:rPr>
              <w:t xml:space="preserve">should </w:t>
            </w:r>
            <w:r w:rsidRPr="00150611">
              <w:rPr>
                <w:rFonts w:eastAsia="Times New Roman"/>
                <w14:ligatures w14:val="none"/>
              </w:rPr>
              <w:t>include, but not be limited to, the following:</w:t>
            </w:r>
          </w:p>
          <w:p w14:paraId="472DC82B" w14:textId="77777777" w:rsidR="00EF79C0" w:rsidRPr="00150611" w:rsidRDefault="00EF79C0" w:rsidP="007A082E">
            <w:pPr>
              <w:numPr>
                <w:ilvl w:val="0"/>
                <w:numId w:val="5"/>
              </w:numPr>
              <w:spacing w:before="120" w:after="120"/>
              <w:ind w:left="297" w:hanging="221"/>
              <w:jc w:val="both"/>
              <w:rPr>
                <w:rFonts w:eastAsia="Times New Roman"/>
                <w14:ligatures w14:val="none"/>
              </w:rPr>
            </w:pPr>
            <w:r w:rsidRPr="00150611">
              <w:rPr>
                <w:rFonts w:eastAsia="Times New Roman"/>
                <w14:ligatures w14:val="none"/>
              </w:rPr>
              <w:t>Course Name</w:t>
            </w:r>
          </w:p>
          <w:p w14:paraId="4264E539" w14:textId="77777777" w:rsidR="00EF79C0" w:rsidRPr="00150611" w:rsidRDefault="00EF79C0" w:rsidP="007A082E">
            <w:pPr>
              <w:numPr>
                <w:ilvl w:val="0"/>
                <w:numId w:val="5"/>
              </w:numPr>
              <w:spacing w:before="120" w:after="120"/>
              <w:ind w:left="297" w:hanging="221"/>
              <w:jc w:val="both"/>
              <w:rPr>
                <w:rFonts w:eastAsia="Times New Roman"/>
                <w14:ligatures w14:val="none"/>
              </w:rPr>
            </w:pPr>
            <w:r w:rsidRPr="00150611">
              <w:rPr>
                <w:rFonts w:eastAsia="Times New Roman"/>
                <w14:ligatures w14:val="none"/>
              </w:rPr>
              <w:t>Purpose of the Course</w:t>
            </w:r>
          </w:p>
          <w:p w14:paraId="33BAA01D" w14:textId="1C4091A7" w:rsidR="00EF79C0" w:rsidRPr="00150611" w:rsidRDefault="00FB64EA" w:rsidP="007A082E">
            <w:pPr>
              <w:numPr>
                <w:ilvl w:val="0"/>
                <w:numId w:val="5"/>
              </w:numPr>
              <w:spacing w:before="120" w:after="120"/>
              <w:ind w:left="297" w:hanging="221"/>
              <w:jc w:val="both"/>
              <w:rPr>
                <w:rFonts w:eastAsia="Times New Roman"/>
                <w14:ligatures w14:val="none"/>
              </w:rPr>
            </w:pPr>
            <w:r w:rsidRPr="00150611">
              <w:rPr>
                <w:rFonts w:eastAsia="Times New Roman"/>
                <w14:ligatures w14:val="none"/>
              </w:rPr>
              <w:t>D</w:t>
            </w:r>
            <w:r w:rsidR="00EF79C0" w:rsidRPr="00150611">
              <w:rPr>
                <w:rFonts w:eastAsia="Times New Roman"/>
                <w14:ligatures w14:val="none"/>
              </w:rPr>
              <w:t>uration of the course and the number of participants per course</w:t>
            </w:r>
          </w:p>
          <w:p w14:paraId="199D3B4D" w14:textId="77777777" w:rsidR="00EF79C0" w:rsidRPr="00150611" w:rsidRDefault="00EF79C0" w:rsidP="007A082E">
            <w:pPr>
              <w:numPr>
                <w:ilvl w:val="0"/>
                <w:numId w:val="5"/>
              </w:numPr>
              <w:spacing w:before="120" w:after="120"/>
              <w:ind w:left="297" w:hanging="221"/>
              <w:jc w:val="both"/>
              <w:rPr>
                <w:rFonts w:eastAsia="Times New Roman"/>
                <w14:ligatures w14:val="none"/>
              </w:rPr>
            </w:pPr>
            <w:r w:rsidRPr="00150611">
              <w:rPr>
                <w:rFonts w:eastAsia="Times New Roman"/>
                <w14:ligatures w14:val="none"/>
              </w:rPr>
              <w:t>Description of the course content and plan</w:t>
            </w:r>
          </w:p>
          <w:p w14:paraId="3FF8A661" w14:textId="18FAD796" w:rsidR="00EF79C0" w:rsidRPr="00150611" w:rsidRDefault="00FB64EA" w:rsidP="007A082E">
            <w:pPr>
              <w:numPr>
                <w:ilvl w:val="0"/>
                <w:numId w:val="5"/>
              </w:numPr>
              <w:spacing w:before="120" w:after="120"/>
              <w:ind w:left="297" w:hanging="221"/>
              <w:jc w:val="both"/>
              <w:rPr>
                <w:rFonts w:eastAsia="Times New Roman"/>
                <w14:ligatures w14:val="none"/>
              </w:rPr>
            </w:pPr>
            <w:r w:rsidRPr="00150611">
              <w:rPr>
                <w:rFonts w:eastAsia="Times New Roman"/>
                <w14:ligatures w14:val="none"/>
              </w:rPr>
              <w:t>Q</w:t>
            </w:r>
            <w:r w:rsidR="00EF79C0" w:rsidRPr="00150611">
              <w:rPr>
                <w:rFonts w:eastAsia="Times New Roman"/>
                <w14:ligatures w14:val="none"/>
              </w:rPr>
              <w:t xml:space="preserve">ualifications and experience of the </w:t>
            </w:r>
            <w:r w:rsidRPr="00150611">
              <w:rPr>
                <w:rFonts w:eastAsia="Times New Roman"/>
                <w14:ligatures w14:val="none"/>
              </w:rPr>
              <w:t>trainer</w:t>
            </w:r>
          </w:p>
        </w:tc>
      </w:tr>
      <w:tr w:rsidR="00EF79C0" w:rsidRPr="00150611" w14:paraId="26868B20"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EA5906" w14:textId="20BF4923" w:rsidR="00EF79C0" w:rsidRPr="00150611" w:rsidRDefault="00F46664" w:rsidP="007A082E">
            <w:pPr>
              <w:spacing w:before="120" w:after="120"/>
              <w:jc w:val="center"/>
              <w:rPr>
                <w:rFonts w:eastAsia="Times New Roman"/>
                <w14:ligatures w14:val="none"/>
              </w:rPr>
            </w:pPr>
            <w:r w:rsidRPr="00150611">
              <w:rPr>
                <w:rFonts w:eastAsia="Times New Roman"/>
                <w:b/>
                <w:bCs/>
                <w14:ligatures w14:val="none"/>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66116C" w14:textId="67AD38CA"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During the training, the system user and administrator manuals </w:t>
            </w:r>
            <w:r w:rsidR="0019672A" w:rsidRPr="00150611">
              <w:rPr>
                <w:rFonts w:eastAsia="Times New Roman"/>
                <w14:ligatures w14:val="none"/>
              </w:rPr>
              <w:t xml:space="preserve">should </w:t>
            </w:r>
            <w:r w:rsidRPr="00150611">
              <w:rPr>
                <w:rFonts w:eastAsia="Times New Roman"/>
                <w14:ligatures w14:val="none"/>
              </w:rPr>
              <w:t xml:space="preserve">be presented, which </w:t>
            </w:r>
            <w:r w:rsidR="0019672A" w:rsidRPr="00150611">
              <w:rPr>
                <w:rFonts w:eastAsia="Times New Roman"/>
                <w14:ligatures w14:val="none"/>
              </w:rPr>
              <w:t xml:space="preserve">should </w:t>
            </w:r>
            <w:r w:rsidRPr="00150611">
              <w:rPr>
                <w:rFonts w:eastAsia="Times New Roman"/>
                <w14:ligatures w14:val="none"/>
              </w:rPr>
              <w:t>include at least the following:</w:t>
            </w:r>
          </w:p>
          <w:p w14:paraId="5EB738B2" w14:textId="126BC6D6" w:rsidR="00EF79C0" w:rsidRPr="00150611" w:rsidRDefault="00EF79C0" w:rsidP="007A082E">
            <w:pPr>
              <w:numPr>
                <w:ilvl w:val="0"/>
                <w:numId w:val="6"/>
              </w:numPr>
              <w:spacing w:before="120" w:after="120"/>
              <w:ind w:left="297" w:hanging="218"/>
              <w:jc w:val="both"/>
              <w:rPr>
                <w:rFonts w:eastAsia="Times New Roman"/>
                <w14:ligatures w14:val="none"/>
              </w:rPr>
            </w:pPr>
            <w:r w:rsidRPr="00150611">
              <w:rPr>
                <w:rFonts w:eastAsia="Times New Roman"/>
                <w14:ligatures w14:val="none"/>
              </w:rPr>
              <w:t>description of the system/subsystem (module),</w:t>
            </w:r>
          </w:p>
          <w:p w14:paraId="3606E40C" w14:textId="4BB7B3D1" w:rsidR="00EF79C0" w:rsidRPr="00150611" w:rsidRDefault="00EF79C0" w:rsidP="007A082E">
            <w:pPr>
              <w:numPr>
                <w:ilvl w:val="0"/>
                <w:numId w:val="6"/>
              </w:numPr>
              <w:spacing w:before="120" w:after="120"/>
              <w:ind w:left="297" w:hanging="218"/>
              <w:jc w:val="both"/>
              <w:rPr>
                <w:rFonts w:eastAsia="Times New Roman"/>
                <w14:ligatures w14:val="none"/>
              </w:rPr>
            </w:pPr>
            <w:r w:rsidRPr="00150611">
              <w:rPr>
                <w:rFonts w:eastAsia="Times New Roman"/>
                <w14:ligatures w14:val="none"/>
              </w:rPr>
              <w:t>description of the functions,</w:t>
            </w:r>
          </w:p>
          <w:p w14:paraId="416782F7" w14:textId="77777777" w:rsidR="00EF79C0" w:rsidRPr="00150611" w:rsidRDefault="00EF79C0" w:rsidP="007A082E">
            <w:pPr>
              <w:numPr>
                <w:ilvl w:val="0"/>
                <w:numId w:val="6"/>
              </w:numPr>
              <w:spacing w:before="120" w:after="120"/>
              <w:ind w:left="297" w:hanging="218"/>
              <w:jc w:val="both"/>
              <w:rPr>
                <w:rFonts w:eastAsia="Times New Roman"/>
                <w14:ligatures w14:val="none"/>
              </w:rPr>
            </w:pPr>
            <w:r w:rsidRPr="00150611">
              <w:rPr>
                <w:rFonts w:eastAsia="Times New Roman"/>
                <w14:ligatures w14:val="none"/>
              </w:rPr>
              <w:t>practical examples/images,</w:t>
            </w:r>
          </w:p>
          <w:p w14:paraId="3B181912" w14:textId="4651FD51" w:rsidR="00EF79C0" w:rsidRPr="00150611" w:rsidRDefault="00FB64EA" w:rsidP="007A082E">
            <w:pPr>
              <w:numPr>
                <w:ilvl w:val="0"/>
                <w:numId w:val="6"/>
              </w:numPr>
              <w:spacing w:before="120" w:after="120"/>
              <w:ind w:left="297" w:hanging="218"/>
              <w:jc w:val="both"/>
              <w:rPr>
                <w:rFonts w:eastAsia="Times New Roman"/>
                <w14:ligatures w14:val="none"/>
              </w:rPr>
            </w:pPr>
            <w:r w:rsidRPr="00150611">
              <w:rPr>
                <w:rFonts w:eastAsia="Times New Roman"/>
                <w14:ligatures w14:val="none"/>
              </w:rPr>
              <w:t xml:space="preserve">description </w:t>
            </w:r>
            <w:r w:rsidR="00EF79C0" w:rsidRPr="00150611">
              <w:rPr>
                <w:rFonts w:eastAsia="Times New Roman"/>
                <w14:ligatures w14:val="none"/>
              </w:rPr>
              <w:t xml:space="preserve">of the procedures for installing, issuing, restoring, backing up modules and </w:t>
            </w:r>
            <w:r w:rsidRPr="00150611">
              <w:rPr>
                <w:rFonts w:eastAsia="Times New Roman"/>
                <w14:ligatures w14:val="none"/>
              </w:rPr>
              <w:t xml:space="preserve">relevant </w:t>
            </w:r>
            <w:r w:rsidR="00EF79C0" w:rsidRPr="00150611">
              <w:rPr>
                <w:rFonts w:eastAsia="Times New Roman"/>
                <w14:ligatures w14:val="none"/>
              </w:rPr>
              <w:t>instructions.</w:t>
            </w:r>
          </w:p>
        </w:tc>
      </w:tr>
      <w:tr w:rsidR="00EF79C0" w:rsidRPr="00150611" w14:paraId="004C1E47"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941E53" w14:textId="022432C2" w:rsidR="00EF79C0" w:rsidRPr="00150611" w:rsidRDefault="00EF79C0" w:rsidP="007A082E">
            <w:pPr>
              <w:spacing w:before="120" w:after="120"/>
              <w:jc w:val="center"/>
              <w:rPr>
                <w:rFonts w:eastAsia="Times New Roman"/>
                <w14:ligatures w14:val="none"/>
              </w:rPr>
            </w:pPr>
            <w:r w:rsidRPr="00150611">
              <w:rPr>
                <w:rFonts w:eastAsia="Times New Roman"/>
                <w:b/>
                <w:bCs/>
                <w14:ligatures w14:val="none"/>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5C0582" w14:textId="4B5EE9C4" w:rsidR="00EF79C0" w:rsidRPr="00150611" w:rsidRDefault="00FB64EA" w:rsidP="007A082E">
            <w:pPr>
              <w:spacing w:before="120" w:after="120"/>
              <w:jc w:val="both"/>
              <w:rPr>
                <w:rFonts w:eastAsia="Times New Roman"/>
                <w14:ligatures w14:val="none"/>
              </w:rPr>
            </w:pPr>
            <w:r w:rsidRPr="00150611">
              <w:rPr>
                <w:rFonts w:eastAsia="Times New Roman"/>
                <w14:ligatures w14:val="none"/>
              </w:rPr>
              <w:t xml:space="preserve">The training shall be conducted either at the premises provided by the </w:t>
            </w:r>
            <w:r w:rsidR="00164DD5">
              <w:rPr>
                <w:rFonts w:eastAsia="Times New Roman"/>
                <w14:ligatures w14:val="none"/>
              </w:rPr>
              <w:t>Consultant</w:t>
            </w:r>
            <w:r w:rsidRPr="00150611">
              <w:rPr>
                <w:rFonts w:eastAsia="Times New Roman"/>
                <w14:ligatures w14:val="none"/>
              </w:rPr>
              <w:t xml:space="preserve"> or, upon the </w:t>
            </w:r>
            <w:r w:rsidR="00164DD5">
              <w:rPr>
                <w:rFonts w:eastAsia="Times New Roman"/>
                <w14:ligatures w14:val="none"/>
              </w:rPr>
              <w:t>Client</w:t>
            </w:r>
            <w:r w:rsidRPr="00150611">
              <w:rPr>
                <w:rFonts w:eastAsia="Times New Roman"/>
                <w14:ligatures w14:val="none"/>
              </w:rPr>
              <w:t xml:space="preserve">'s request, at an alternative location designated by the </w:t>
            </w:r>
            <w:r w:rsidR="00164DD5">
              <w:rPr>
                <w:rFonts w:eastAsia="Times New Roman"/>
                <w14:ligatures w14:val="none"/>
              </w:rPr>
              <w:t>Client</w:t>
            </w:r>
            <w:r w:rsidRPr="00150611">
              <w:rPr>
                <w:rFonts w:eastAsia="Times New Roman"/>
                <w14:ligatures w14:val="none"/>
              </w:rPr>
              <w:t xml:space="preserve">, including at the trainees' </w:t>
            </w:r>
            <w:r w:rsidR="002A58A9" w:rsidRPr="00150611">
              <w:rPr>
                <w:rFonts w:eastAsia="Times New Roman"/>
                <w14:ligatures w14:val="none"/>
              </w:rPr>
              <w:t>workplaces. The</w:t>
            </w:r>
            <w:r w:rsidR="00EF79C0" w:rsidRPr="00150611">
              <w:rPr>
                <w:rFonts w:eastAsia="Times New Roman"/>
                <w14:ligatures w14:val="none"/>
              </w:rPr>
              <w:t xml:space="preserve"> </w:t>
            </w:r>
            <w:r w:rsidRPr="00150611">
              <w:rPr>
                <w:rFonts w:eastAsia="Times New Roman"/>
                <w14:ligatures w14:val="none"/>
              </w:rPr>
              <w:t xml:space="preserve">training </w:t>
            </w:r>
            <w:r w:rsidR="00EF79C0" w:rsidRPr="00150611">
              <w:rPr>
                <w:rFonts w:eastAsia="Times New Roman"/>
                <w14:ligatures w14:val="none"/>
              </w:rPr>
              <w:t xml:space="preserve">language </w:t>
            </w:r>
            <w:r w:rsidR="0019672A" w:rsidRPr="00150611">
              <w:rPr>
                <w:rFonts w:eastAsia="Times New Roman"/>
                <w14:ligatures w14:val="none"/>
              </w:rPr>
              <w:t xml:space="preserve">should </w:t>
            </w:r>
            <w:r w:rsidR="00EF79C0" w:rsidRPr="00150611">
              <w:rPr>
                <w:rFonts w:eastAsia="Times New Roman"/>
                <w14:ligatures w14:val="none"/>
              </w:rPr>
              <w:t xml:space="preserve">be Armenian. If the </w:t>
            </w:r>
            <w:r w:rsidR="00164DD5">
              <w:rPr>
                <w:rFonts w:eastAsia="Times New Roman"/>
                <w14:ligatures w14:val="none"/>
              </w:rPr>
              <w:t>Consultant</w:t>
            </w:r>
            <w:r w:rsidR="0019672A" w:rsidRPr="00150611">
              <w:rPr>
                <w:rFonts w:eastAsia="Times New Roman"/>
                <w14:ligatures w14:val="none"/>
              </w:rPr>
              <w:t xml:space="preserve"> </w:t>
            </w:r>
            <w:r w:rsidR="00EF79C0" w:rsidRPr="00150611">
              <w:rPr>
                <w:rFonts w:eastAsia="Times New Roman"/>
                <w14:ligatures w14:val="none"/>
              </w:rPr>
              <w:t xml:space="preserve">involves a foreign expert to conduct training, translation services are paid by </w:t>
            </w:r>
            <w:r w:rsidR="00164DD5">
              <w:rPr>
                <w:rFonts w:eastAsia="Times New Roman"/>
                <w14:ligatures w14:val="none"/>
              </w:rPr>
              <w:t>Consultant</w:t>
            </w:r>
            <w:r w:rsidR="00EF79C0" w:rsidRPr="00150611">
              <w:rPr>
                <w:rFonts w:eastAsia="Times New Roman"/>
                <w14:ligatures w14:val="none"/>
              </w:rPr>
              <w:t>.</w:t>
            </w:r>
          </w:p>
        </w:tc>
      </w:tr>
      <w:tr w:rsidR="00EF79C0" w:rsidRPr="00150611" w14:paraId="2A69BB38"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32394D" w14:textId="6380C356" w:rsidR="00EF79C0" w:rsidRPr="00150611" w:rsidRDefault="00EF79C0" w:rsidP="007A082E">
            <w:pPr>
              <w:spacing w:before="120" w:after="120"/>
              <w:jc w:val="center"/>
              <w:rPr>
                <w:rFonts w:eastAsia="Times New Roman"/>
                <w14:ligatures w14:val="none"/>
              </w:rPr>
            </w:pPr>
            <w:r w:rsidRPr="00150611">
              <w:rPr>
                <w:rFonts w:eastAsia="Times New Roman"/>
                <w:b/>
                <w:bCs/>
                <w14:ligatures w14:val="none"/>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CCF898" w14:textId="57507C0B"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All types of information and knowledge transmitted </w:t>
            </w:r>
            <w:r w:rsidR="0027126D" w:rsidRPr="00150611">
              <w:rPr>
                <w:rFonts w:eastAsia="Times New Roman"/>
                <w14:ligatures w14:val="none"/>
              </w:rPr>
              <w:t xml:space="preserve">should </w:t>
            </w:r>
            <w:r w:rsidRPr="00150611">
              <w:rPr>
                <w:rFonts w:eastAsia="Times New Roman"/>
                <w14:ligatures w14:val="none"/>
              </w:rPr>
              <w:t xml:space="preserve">be documented, and the </w:t>
            </w:r>
            <w:r w:rsidR="00164DD5">
              <w:rPr>
                <w:rFonts w:eastAsia="Times New Roman"/>
                <w14:ligatures w14:val="none"/>
              </w:rPr>
              <w:t>Consultant</w:t>
            </w:r>
            <w:r w:rsidR="0027126D" w:rsidRPr="00150611">
              <w:rPr>
                <w:rFonts w:eastAsia="Times New Roman"/>
                <w14:ligatures w14:val="none"/>
              </w:rPr>
              <w:t xml:space="preserve"> should </w:t>
            </w:r>
            <w:r w:rsidRPr="00150611">
              <w:rPr>
                <w:rFonts w:eastAsia="Times New Roman"/>
                <w14:ligatures w14:val="none"/>
              </w:rPr>
              <w:t xml:space="preserve">provide all documents to the </w:t>
            </w:r>
            <w:r w:rsidR="00164DD5">
              <w:rPr>
                <w:rFonts w:eastAsia="Times New Roman"/>
                <w14:ligatures w14:val="none"/>
              </w:rPr>
              <w:t>Client</w:t>
            </w:r>
            <w:r w:rsidRPr="00150611">
              <w:rPr>
                <w:rFonts w:eastAsia="Times New Roman"/>
                <w14:ligatures w14:val="none"/>
              </w:rPr>
              <w:t xml:space="preserve"> in both printed and electronic media.</w:t>
            </w:r>
          </w:p>
        </w:tc>
      </w:tr>
    </w:tbl>
    <w:p w14:paraId="35402F5B" w14:textId="3C376887" w:rsidR="00EF79C0" w:rsidRPr="00150611" w:rsidRDefault="00EF79C0" w:rsidP="007A082E">
      <w:pPr>
        <w:pStyle w:val="Heading2"/>
        <w:numPr>
          <w:ilvl w:val="1"/>
          <w:numId w:val="39"/>
        </w:numPr>
        <w:spacing w:before="120" w:after="120"/>
        <w:rPr>
          <w:rFonts w:ascii="Times New Roman" w:eastAsia="Times New Roman" w:hAnsi="Times New Roman" w:cs="Times New Roman"/>
          <w:b/>
          <w:bCs/>
          <w:sz w:val="24"/>
          <w:szCs w:val="24"/>
        </w:rPr>
      </w:pPr>
      <w:bookmarkStart w:id="77" w:name="_Toc188625600"/>
      <w:bookmarkStart w:id="78" w:name="_Toc206744218"/>
      <w:r w:rsidRPr="00150611">
        <w:rPr>
          <w:rFonts w:ascii="Times New Roman" w:eastAsia="Times New Roman" w:hAnsi="Times New Roman" w:cs="Times New Roman"/>
          <w:b/>
          <w:bCs/>
          <w:sz w:val="24"/>
          <w:szCs w:val="24"/>
        </w:rPr>
        <w:t>Compliance with the Legislation</w:t>
      </w:r>
      <w:bookmarkEnd w:id="77"/>
      <w:bookmarkEnd w:id="78"/>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90"/>
        <w:gridCol w:w="9341"/>
      </w:tblGrid>
      <w:tr w:rsidR="00EF79C0" w:rsidRPr="00150611" w14:paraId="551CEB8C"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6591FE" w14:textId="03228AA3" w:rsidR="00EF79C0" w:rsidRPr="00150611" w:rsidRDefault="00EF79C0" w:rsidP="007A082E">
            <w:pPr>
              <w:spacing w:before="120" w:after="120"/>
              <w:jc w:val="center"/>
              <w:rPr>
                <w:rFonts w:eastAsia="Times New Roman"/>
                <w14:ligatures w14:val="none"/>
              </w:rPr>
            </w:pPr>
            <w:r w:rsidRPr="00150611">
              <w:rPr>
                <w:rFonts w:eastAsia="Times New Roman"/>
                <w:b/>
                <w:bCs/>
                <w14:ligatures w14:val="none"/>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9EB89B" w14:textId="17A7AE66"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The system </w:t>
            </w:r>
            <w:r w:rsidR="00AB1C54" w:rsidRPr="00150611">
              <w:rPr>
                <w:rFonts w:eastAsia="Times New Roman"/>
                <w14:ligatures w14:val="none"/>
              </w:rPr>
              <w:t xml:space="preserve">should </w:t>
            </w:r>
            <w:r w:rsidRPr="00150611">
              <w:rPr>
                <w:rFonts w:eastAsia="Times New Roman"/>
                <w14:ligatures w14:val="none"/>
              </w:rPr>
              <w:t xml:space="preserve">comply with all legislative and legal regulations regulating the sector, including the requirements set by the Ministry of High Technology of the Republic of Armenia, as well as the requirements for cloud storage, particularly the decision of the Government of the Republic of Armenia </w:t>
            </w:r>
            <w:r w:rsidR="00FB64EA" w:rsidRPr="00150611">
              <w:rPr>
                <w:rFonts w:eastAsia="Times New Roman"/>
                <w14:ligatures w14:val="none"/>
              </w:rPr>
              <w:t xml:space="preserve">of </w:t>
            </w:r>
            <w:r w:rsidRPr="00150611">
              <w:rPr>
                <w:rFonts w:eastAsia="Times New Roman"/>
                <w14:ligatures w14:val="none"/>
              </w:rPr>
              <w:t xml:space="preserve">June 14, 2024, "On the Development and </w:t>
            </w:r>
            <w:r w:rsidR="00B0189F" w:rsidRPr="00150611">
              <w:rPr>
                <w:rFonts w:eastAsia="Times New Roman"/>
                <w14:ligatures w14:val="none"/>
              </w:rPr>
              <w:t xml:space="preserve">Implementation </w:t>
            </w:r>
            <w:r w:rsidRPr="00150611">
              <w:rPr>
                <w:rFonts w:eastAsia="Times New Roman"/>
                <w14:ligatures w14:val="none"/>
              </w:rPr>
              <w:t>of the Cloud First" policy.</w:t>
            </w:r>
          </w:p>
        </w:tc>
      </w:tr>
    </w:tbl>
    <w:p w14:paraId="51854083" w14:textId="1E41830F" w:rsidR="00EF79C0" w:rsidRPr="00150611" w:rsidRDefault="00EF79C0" w:rsidP="007A082E">
      <w:pPr>
        <w:pStyle w:val="Heading2"/>
        <w:numPr>
          <w:ilvl w:val="1"/>
          <w:numId w:val="39"/>
        </w:numPr>
        <w:spacing w:before="120" w:after="120"/>
        <w:rPr>
          <w:rFonts w:ascii="Times New Roman" w:eastAsia="Times New Roman" w:hAnsi="Times New Roman" w:cs="Times New Roman"/>
          <w:b/>
          <w:bCs/>
          <w:sz w:val="24"/>
          <w:szCs w:val="24"/>
        </w:rPr>
      </w:pPr>
      <w:bookmarkStart w:id="79" w:name="_Toc188625601"/>
      <w:bookmarkStart w:id="80" w:name="_Toc206744219"/>
      <w:r w:rsidRPr="00150611">
        <w:rPr>
          <w:rFonts w:ascii="Times New Roman" w:eastAsia="Times New Roman" w:hAnsi="Times New Roman" w:cs="Times New Roman"/>
          <w:b/>
          <w:bCs/>
          <w:sz w:val="24"/>
          <w:szCs w:val="24"/>
        </w:rPr>
        <w:lastRenderedPageBreak/>
        <w:t>Applied Technologies</w:t>
      </w:r>
      <w:bookmarkEnd w:id="79"/>
      <w:bookmarkEnd w:id="80"/>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90"/>
        <w:gridCol w:w="9341"/>
      </w:tblGrid>
      <w:tr w:rsidR="00EF79C0" w:rsidRPr="00150611" w14:paraId="78C1273C"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307292" w14:textId="637053FC" w:rsidR="00EF79C0" w:rsidRPr="00150611" w:rsidRDefault="00EF79C0" w:rsidP="007A082E">
            <w:pPr>
              <w:spacing w:before="120" w:after="120"/>
              <w:jc w:val="center"/>
              <w:rPr>
                <w:rFonts w:eastAsia="Times New Roman"/>
                <w14:ligatures w14:val="none"/>
              </w:rPr>
            </w:pPr>
            <w:r w:rsidRPr="00150611">
              <w:rPr>
                <w:rFonts w:eastAsia="Times New Roman"/>
                <w:b/>
                <w:bCs/>
                <w14:ligatures w14:val="none"/>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A81F30" w14:textId="13E16602" w:rsidR="00EF79C0" w:rsidRPr="00150611" w:rsidRDefault="009F0A6D" w:rsidP="007A082E">
            <w:pPr>
              <w:spacing w:before="120" w:after="120"/>
              <w:jc w:val="both"/>
              <w:rPr>
                <w:rFonts w:eastAsia="Times New Roman"/>
                <w14:ligatures w14:val="none"/>
              </w:rPr>
            </w:pPr>
            <w:r w:rsidRPr="00150611">
              <w:rPr>
                <w:rFonts w:eastAsia="Times New Roman"/>
                <w14:ligatures w14:val="none"/>
              </w:rPr>
              <w:t xml:space="preserve">During the development, modifications, and additions of the system, the </w:t>
            </w:r>
            <w:r w:rsidR="00164DD5">
              <w:rPr>
                <w:rFonts w:eastAsia="Times New Roman"/>
                <w14:ligatures w14:val="none"/>
              </w:rPr>
              <w:t>Consultant</w:t>
            </w:r>
            <w:r w:rsidR="00B0189F" w:rsidRPr="00150611">
              <w:rPr>
                <w:rFonts w:eastAsia="Times New Roman"/>
                <w14:ligatures w14:val="none"/>
              </w:rPr>
              <w:t xml:space="preserve"> should </w:t>
            </w:r>
            <w:r w:rsidRPr="00150611">
              <w:rPr>
                <w:rFonts w:eastAsia="Times New Roman"/>
                <w14:ligatures w14:val="none"/>
              </w:rPr>
              <w:t xml:space="preserve">take into account the structure of the current system's data and the opportunities it offers. </w:t>
            </w:r>
          </w:p>
        </w:tc>
      </w:tr>
      <w:tr w:rsidR="00EF79C0" w:rsidRPr="00150611" w14:paraId="01F3E250"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0B2ED8" w14:textId="7218E406" w:rsidR="00EF79C0" w:rsidRPr="00150611" w:rsidRDefault="00177A9A" w:rsidP="007A082E">
            <w:pPr>
              <w:spacing w:before="120" w:after="120"/>
              <w:jc w:val="center"/>
              <w:rPr>
                <w:rFonts w:eastAsia="Times New Roman"/>
                <w14:ligatures w14:val="none"/>
              </w:rPr>
            </w:pPr>
            <w:r w:rsidRPr="00150611">
              <w:rPr>
                <w:rFonts w:eastAsia="Times New Roman"/>
                <w:b/>
                <w:bCs/>
                <w14:ligatures w14:val="none"/>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53E137" w14:textId="24418CDD" w:rsidR="00EF79C0" w:rsidRPr="00150611" w:rsidRDefault="00CE6187" w:rsidP="007A082E">
            <w:pPr>
              <w:spacing w:before="120" w:after="120"/>
              <w:jc w:val="both"/>
              <w:rPr>
                <w:rFonts w:eastAsia="Times New Roman"/>
                <w14:ligatures w14:val="none"/>
              </w:rPr>
            </w:pPr>
            <w:r w:rsidRPr="00150611">
              <w:rPr>
                <w:rFonts w:eastAsia="Times New Roman"/>
                <w14:ligatures w14:val="none"/>
              </w:rPr>
              <w:t xml:space="preserve">The currently functioning system, if given the opportunity, requires the </w:t>
            </w:r>
            <w:r w:rsidR="00164DD5">
              <w:rPr>
                <w:rFonts w:eastAsia="Times New Roman"/>
                <w14:ligatures w14:val="none"/>
              </w:rPr>
              <w:t>Consultant</w:t>
            </w:r>
            <w:r w:rsidR="00B0189F" w:rsidRPr="00150611">
              <w:rPr>
                <w:rFonts w:eastAsia="Times New Roman"/>
                <w14:ligatures w14:val="none"/>
              </w:rPr>
              <w:t xml:space="preserve"> </w:t>
            </w:r>
            <w:r w:rsidRPr="00150611">
              <w:rPr>
                <w:rFonts w:eastAsia="Times New Roman"/>
                <w14:ligatures w14:val="none"/>
              </w:rPr>
              <w:t xml:space="preserve">to work with software codes through a local repository (a code storage depot), on a separate software server (development server), which will also be accessible to the </w:t>
            </w:r>
            <w:r w:rsidR="00164DD5">
              <w:rPr>
                <w:rFonts w:eastAsia="Times New Roman"/>
                <w14:ligatures w14:val="none"/>
              </w:rPr>
              <w:t>Client</w:t>
            </w:r>
            <w:r w:rsidRPr="00150611">
              <w:rPr>
                <w:rFonts w:eastAsia="Times New Roman"/>
                <w14:ligatures w14:val="none"/>
              </w:rPr>
              <w:t xml:space="preserve">. The </w:t>
            </w:r>
            <w:r w:rsidR="00164DD5">
              <w:rPr>
                <w:rFonts w:eastAsia="Times New Roman"/>
                <w14:ligatures w14:val="none"/>
              </w:rPr>
              <w:t>Consultant</w:t>
            </w:r>
            <w:r w:rsidR="00B0189F" w:rsidRPr="00150611">
              <w:rPr>
                <w:rFonts w:eastAsia="Times New Roman"/>
                <w14:ligatures w14:val="none"/>
              </w:rPr>
              <w:t xml:space="preserve"> should</w:t>
            </w:r>
            <w:r w:rsidRPr="00150611">
              <w:rPr>
                <w:rFonts w:eastAsia="Times New Roman"/>
                <w14:ligatures w14:val="none"/>
              </w:rPr>
              <w:t xml:space="preserve"> upload the completed work to the software server. After testing and agreeing with the </w:t>
            </w:r>
            <w:r w:rsidR="00164DD5">
              <w:rPr>
                <w:rFonts w:eastAsia="Times New Roman"/>
                <w14:ligatures w14:val="none"/>
              </w:rPr>
              <w:t>Client</w:t>
            </w:r>
            <w:r w:rsidRPr="00150611">
              <w:rPr>
                <w:rFonts w:eastAsia="Times New Roman"/>
                <w14:ligatures w14:val="none"/>
              </w:rPr>
              <w:t xml:space="preserve">, the software code must be localized in the testing environment of the System for final testing, after which it will be transferred to the production server. Final testing </w:t>
            </w:r>
            <w:r w:rsidR="00B0189F" w:rsidRPr="00150611">
              <w:rPr>
                <w:rFonts w:eastAsia="Times New Roman"/>
                <w14:ligatures w14:val="none"/>
              </w:rPr>
              <w:t xml:space="preserve">should </w:t>
            </w:r>
            <w:r w:rsidRPr="00150611">
              <w:rPr>
                <w:rFonts w:eastAsia="Times New Roman"/>
                <w14:ligatures w14:val="none"/>
              </w:rPr>
              <w:t>be conducted with the participation of both parties.</w:t>
            </w:r>
          </w:p>
        </w:tc>
      </w:tr>
      <w:tr w:rsidR="00EF79C0" w:rsidRPr="00150611" w14:paraId="70F2EF31"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3DB6B0" w14:textId="100020CD" w:rsidR="00EF79C0" w:rsidRPr="00150611" w:rsidRDefault="00177A9A" w:rsidP="007A082E">
            <w:pPr>
              <w:spacing w:before="120" w:after="120"/>
              <w:jc w:val="center"/>
              <w:rPr>
                <w:rFonts w:eastAsia="Times New Roman"/>
                <w14:ligatures w14:val="none"/>
              </w:rPr>
            </w:pPr>
            <w:r w:rsidRPr="00150611">
              <w:rPr>
                <w:rFonts w:eastAsia="Times New Roman"/>
                <w:b/>
                <w:bCs/>
                <w14:ligatures w14:val="none"/>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962414" w14:textId="12F0BD9B"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A unified user management system </w:t>
            </w:r>
            <w:r w:rsidR="00B0189F" w:rsidRPr="00150611">
              <w:rPr>
                <w:rFonts w:eastAsia="Times New Roman"/>
                <w14:ligatures w14:val="none"/>
              </w:rPr>
              <w:t xml:space="preserve">should </w:t>
            </w:r>
            <w:r w:rsidRPr="00150611">
              <w:rPr>
                <w:rFonts w:eastAsia="Times New Roman"/>
                <w14:ligatures w14:val="none"/>
              </w:rPr>
              <w:t>be implemented.</w:t>
            </w:r>
          </w:p>
        </w:tc>
      </w:tr>
      <w:tr w:rsidR="00EF79C0" w:rsidRPr="00150611" w14:paraId="680488CF"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CF16D9" w14:textId="75894450" w:rsidR="00EF79C0" w:rsidRPr="00150611" w:rsidRDefault="00847921" w:rsidP="007A082E">
            <w:pPr>
              <w:spacing w:before="120" w:after="120"/>
              <w:jc w:val="center"/>
              <w:rPr>
                <w:rFonts w:eastAsia="Times New Roman"/>
                <w14:ligatures w14:val="none"/>
              </w:rPr>
            </w:pPr>
            <w:r w:rsidRPr="00150611">
              <w:rPr>
                <w:rFonts w:eastAsia="Times New Roman"/>
                <w:b/>
                <w:bCs/>
                <w14:ligatures w14:val="none"/>
              </w:rPr>
              <w:t>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AC59F9" w14:textId="38A68BC5" w:rsidR="00EF79C0" w:rsidRPr="00150611" w:rsidRDefault="00CE6187" w:rsidP="007A082E">
            <w:pPr>
              <w:spacing w:before="120" w:after="120"/>
              <w:jc w:val="both"/>
              <w:rPr>
                <w:rFonts w:eastAsia="Times New Roman"/>
                <w14:ligatures w14:val="none"/>
              </w:rPr>
            </w:pPr>
            <w:r w:rsidRPr="00150611">
              <w:rPr>
                <w:rFonts w:eastAsia="Times New Roman"/>
                <w14:ligatures w14:val="none"/>
              </w:rPr>
              <w:t xml:space="preserve">The classifiers used </w:t>
            </w:r>
            <w:r w:rsidR="00B0189F" w:rsidRPr="00150611">
              <w:rPr>
                <w:rFonts w:eastAsia="Times New Roman"/>
                <w14:ligatures w14:val="none"/>
              </w:rPr>
              <w:t xml:space="preserve">should </w:t>
            </w:r>
            <w:r w:rsidRPr="00150611">
              <w:rPr>
                <w:rFonts w:eastAsia="Times New Roman"/>
                <w14:ligatures w14:val="none"/>
              </w:rPr>
              <w:t>be for modules operating within the unified e-criminal case system.</w:t>
            </w:r>
          </w:p>
        </w:tc>
      </w:tr>
    </w:tbl>
    <w:p w14:paraId="59D2133F" w14:textId="34D5ADB7" w:rsidR="00EF79C0" w:rsidRPr="00150611" w:rsidRDefault="00EF79C0" w:rsidP="007A082E">
      <w:pPr>
        <w:pStyle w:val="Heading2"/>
        <w:numPr>
          <w:ilvl w:val="1"/>
          <w:numId w:val="39"/>
        </w:numPr>
        <w:spacing w:before="120" w:after="120"/>
        <w:rPr>
          <w:rFonts w:ascii="Times New Roman" w:eastAsia="Times New Roman" w:hAnsi="Times New Roman" w:cs="Times New Roman"/>
          <w:b/>
          <w:bCs/>
          <w:sz w:val="24"/>
          <w:szCs w:val="24"/>
        </w:rPr>
      </w:pPr>
      <w:bookmarkStart w:id="81" w:name="_Toc188625602"/>
      <w:bookmarkStart w:id="82" w:name="_Toc206744220"/>
      <w:r w:rsidRPr="00150611">
        <w:rPr>
          <w:rFonts w:ascii="Times New Roman" w:eastAsia="Times New Roman" w:hAnsi="Times New Roman" w:cs="Times New Roman"/>
          <w:b/>
          <w:bCs/>
          <w:sz w:val="24"/>
          <w:szCs w:val="24"/>
        </w:rPr>
        <w:t>Productivity</w:t>
      </w:r>
      <w:bookmarkEnd w:id="81"/>
      <w:bookmarkEnd w:id="82"/>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90"/>
        <w:gridCol w:w="9341"/>
      </w:tblGrid>
      <w:tr w:rsidR="00EF79C0" w:rsidRPr="00150611" w14:paraId="0A29CF55"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3935EB" w14:textId="0FF9827E" w:rsidR="00EF79C0" w:rsidRPr="00150611" w:rsidRDefault="00F46664" w:rsidP="007A082E">
            <w:pPr>
              <w:spacing w:before="120" w:after="120"/>
              <w:jc w:val="center"/>
              <w:rPr>
                <w:rFonts w:eastAsia="Times New Roman"/>
                <w14:ligatures w14:val="none"/>
              </w:rPr>
            </w:pPr>
            <w:r w:rsidRPr="00150611">
              <w:rPr>
                <w:rFonts w:eastAsia="Times New Roman"/>
                <w:b/>
                <w:bCs/>
                <w14:ligatures w14:val="none"/>
              </w:rPr>
              <w:t>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A013F1" w14:textId="63A24732"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The system </w:t>
            </w:r>
            <w:r w:rsidR="00B0189F" w:rsidRPr="00150611">
              <w:rPr>
                <w:rFonts w:eastAsia="Times New Roman"/>
                <w14:ligatures w14:val="none"/>
              </w:rPr>
              <w:t xml:space="preserve">should </w:t>
            </w:r>
            <w:r w:rsidRPr="00150611">
              <w:rPr>
                <w:rFonts w:eastAsia="Times New Roman"/>
                <w14:ligatures w14:val="none"/>
              </w:rPr>
              <w:t>be able to provide 24/7 operation.</w:t>
            </w:r>
            <w:r w:rsidR="00CE6187" w:rsidRPr="00150611">
              <w:rPr>
                <w:rFonts w:eastAsia="Times New Roman"/>
                <w14:ligatures w14:val="none"/>
              </w:rPr>
              <w:t xml:space="preserve"> The time for the system to be in an operational state </w:t>
            </w:r>
            <w:r w:rsidR="00944906" w:rsidRPr="00150611">
              <w:rPr>
                <w:rFonts w:eastAsia="Times New Roman"/>
                <w14:ligatures w14:val="none"/>
              </w:rPr>
              <w:t xml:space="preserve">should </w:t>
            </w:r>
            <w:r w:rsidR="00CE6187" w:rsidRPr="00150611">
              <w:rPr>
                <w:rFonts w:eastAsia="Times New Roman"/>
                <w14:ligatures w14:val="none"/>
              </w:rPr>
              <w:t xml:space="preserve">be more than 99.3 percent. This means that the total annual downtime of the system can be no more than 2 days. For maintenance and updates, system shutdowns </w:t>
            </w:r>
            <w:r w:rsidR="00944906" w:rsidRPr="00150611">
              <w:rPr>
                <w:rFonts w:eastAsia="Times New Roman"/>
                <w14:ligatures w14:val="none"/>
              </w:rPr>
              <w:t xml:space="preserve">should </w:t>
            </w:r>
            <w:r w:rsidR="00CE6187" w:rsidRPr="00150611">
              <w:rPr>
                <w:rFonts w:eastAsia="Times New Roman"/>
                <w14:ligatures w14:val="none"/>
              </w:rPr>
              <w:t xml:space="preserve">be planned and agreed upon with the General Prosecutor’s Office. Emergency shutdowns of the system </w:t>
            </w:r>
            <w:r w:rsidR="00944906" w:rsidRPr="00150611">
              <w:rPr>
                <w:rFonts w:eastAsia="Times New Roman"/>
                <w14:ligatures w14:val="none"/>
              </w:rPr>
              <w:t xml:space="preserve">should </w:t>
            </w:r>
            <w:r w:rsidR="00CE6187" w:rsidRPr="00150611">
              <w:rPr>
                <w:rFonts w:eastAsia="Times New Roman"/>
                <w14:ligatures w14:val="none"/>
              </w:rPr>
              <w:t>not exceed a continuous 4 (four) hours, unless the reason is the lack of new equipment for the replacement of faulty equipment.</w:t>
            </w:r>
          </w:p>
        </w:tc>
      </w:tr>
      <w:tr w:rsidR="00EF79C0" w:rsidRPr="00150611" w14:paraId="5D97AEB3"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03AE00" w14:textId="39514E59" w:rsidR="00EF79C0" w:rsidRPr="00150611" w:rsidRDefault="00F46664" w:rsidP="007A082E">
            <w:pPr>
              <w:spacing w:before="120" w:after="120"/>
              <w:jc w:val="center"/>
              <w:rPr>
                <w:rFonts w:eastAsia="Times New Roman"/>
                <w14:ligatures w14:val="none"/>
              </w:rPr>
            </w:pPr>
            <w:r w:rsidRPr="00150611">
              <w:rPr>
                <w:rFonts w:eastAsia="Times New Roman"/>
                <w:b/>
                <w:bCs/>
                <w14:ligatures w14:val="none"/>
              </w:rPr>
              <w:t>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36D95F" w14:textId="7C29E2EF"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The system </w:t>
            </w:r>
            <w:r w:rsidR="00944906" w:rsidRPr="00150611">
              <w:rPr>
                <w:rFonts w:eastAsia="Times New Roman"/>
                <w14:ligatures w14:val="none"/>
              </w:rPr>
              <w:t xml:space="preserve">should </w:t>
            </w:r>
            <w:r w:rsidRPr="00150611">
              <w:rPr>
                <w:rFonts w:eastAsia="Times New Roman"/>
                <w14:ligatures w14:val="none"/>
              </w:rPr>
              <w:t xml:space="preserve">be able to efficiently serve a minimum of 50,000 users per year. </w:t>
            </w:r>
          </w:p>
          <w:p w14:paraId="243DBACD" w14:textId="6DF3D25F"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The minimum threshold for </w:t>
            </w:r>
            <w:r w:rsidR="00CE6187" w:rsidRPr="00150611">
              <w:rPr>
                <w:rFonts w:eastAsia="Times New Roman"/>
                <w14:ligatures w14:val="none"/>
              </w:rPr>
              <w:t>simultaneous</w:t>
            </w:r>
            <w:r w:rsidRPr="00150611">
              <w:rPr>
                <w:rFonts w:eastAsia="Times New Roman"/>
                <w14:ligatures w14:val="none"/>
              </w:rPr>
              <w:t xml:space="preserve"> active users is set at 5,000 users.</w:t>
            </w:r>
          </w:p>
          <w:p w14:paraId="3AD6CD88" w14:textId="0E64257F" w:rsidR="00EF79C0" w:rsidRPr="00150611" w:rsidRDefault="00CE6187" w:rsidP="007A082E">
            <w:pPr>
              <w:spacing w:before="120" w:after="120"/>
              <w:jc w:val="both"/>
              <w:rPr>
                <w:rFonts w:eastAsia="Times New Roman"/>
                <w14:ligatures w14:val="none"/>
              </w:rPr>
            </w:pPr>
            <w:r w:rsidRPr="00150611">
              <w:rPr>
                <w:rFonts w:eastAsia="Times New Roman"/>
                <w14:ligatures w14:val="none"/>
              </w:rPr>
              <w:t xml:space="preserve">The number of simultaneous queries that </w:t>
            </w:r>
            <w:r w:rsidR="00944906" w:rsidRPr="00150611">
              <w:rPr>
                <w:rFonts w:eastAsia="Times New Roman"/>
                <w14:ligatures w14:val="none"/>
              </w:rPr>
              <w:t xml:space="preserve">should </w:t>
            </w:r>
            <w:r w:rsidRPr="00150611">
              <w:rPr>
                <w:rFonts w:eastAsia="Times New Roman"/>
                <w14:ligatures w14:val="none"/>
              </w:rPr>
              <w:t xml:space="preserve">be processed through the web services designed in the system and do not affect the system's functionality is set at 500 received and responded to queries per second, including queries made in the context of data exchange with other state bodies. The aforementioned quantitative indicators need to be calculated with a growth trend of 30% for each year. </w:t>
            </w:r>
            <w:r w:rsidR="0024231E" w:rsidRPr="00150611">
              <w:rPr>
                <w:rFonts w:eastAsia="Times New Roman"/>
                <w14:ligatures w14:val="none"/>
              </w:rPr>
              <w:t>The period to be accounted for is 10 years.</w:t>
            </w:r>
            <w:r w:rsidR="0024231E" w:rsidRPr="00150611">
              <w:t xml:space="preserve"> </w:t>
            </w:r>
          </w:p>
        </w:tc>
      </w:tr>
      <w:tr w:rsidR="00EF79C0" w:rsidRPr="00150611" w14:paraId="3ED2C9D4"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15F022" w14:textId="4AEEC46A" w:rsidR="00EF79C0" w:rsidRPr="00150611" w:rsidRDefault="00F46664" w:rsidP="007A082E">
            <w:pPr>
              <w:spacing w:before="120" w:after="120"/>
              <w:jc w:val="center"/>
              <w:rPr>
                <w:rFonts w:eastAsia="Times New Roman"/>
                <w14:ligatures w14:val="none"/>
              </w:rPr>
            </w:pPr>
            <w:r w:rsidRPr="00150611">
              <w:rPr>
                <w:rFonts w:eastAsia="Times New Roman"/>
                <w:b/>
                <w:bCs/>
                <w14:ligatures w14:val="none"/>
              </w:rPr>
              <w:t>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9F96E" w14:textId="2A55E418"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At maximum load, the response time of 95% of the system's functionality </w:t>
            </w:r>
            <w:r w:rsidR="00CE6187" w:rsidRPr="00150611">
              <w:rPr>
                <w:rFonts w:eastAsia="Times New Roman"/>
                <w14:ligatures w14:val="none"/>
              </w:rPr>
              <w:t>must</w:t>
            </w:r>
            <w:r w:rsidRPr="00150611">
              <w:rPr>
                <w:rFonts w:eastAsia="Times New Roman"/>
                <w14:ligatures w14:val="none"/>
              </w:rPr>
              <w:t xml:space="preserve"> be a maximum of 5 seconds.</w:t>
            </w:r>
          </w:p>
        </w:tc>
      </w:tr>
      <w:tr w:rsidR="00EF79C0" w:rsidRPr="00150611" w14:paraId="56D246F8"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958DD4" w14:textId="11860928" w:rsidR="00EF79C0" w:rsidRPr="00150611" w:rsidRDefault="00F46664" w:rsidP="007A082E">
            <w:pPr>
              <w:spacing w:before="120" w:after="120"/>
              <w:jc w:val="center"/>
              <w:rPr>
                <w:rFonts w:eastAsia="Times New Roman"/>
                <w14:ligatures w14:val="none"/>
              </w:rPr>
            </w:pPr>
            <w:r w:rsidRPr="00150611">
              <w:rPr>
                <w:rFonts w:eastAsia="Times New Roman"/>
                <w:b/>
                <w:bCs/>
                <w14:ligatures w14:val="none"/>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EC040" w14:textId="20A3F1F7"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The system </w:t>
            </w:r>
            <w:r w:rsidR="00CE6187" w:rsidRPr="00150611">
              <w:rPr>
                <w:rFonts w:eastAsia="Times New Roman"/>
                <w14:ligatures w14:val="none"/>
              </w:rPr>
              <w:t>must</w:t>
            </w:r>
            <w:r w:rsidRPr="00150611">
              <w:rPr>
                <w:rFonts w:eastAsia="Times New Roman"/>
                <w14:ligatures w14:val="none"/>
              </w:rPr>
              <w:t xml:space="preserve"> be developed on the principle of one-time data entry (each subsystem </w:t>
            </w:r>
            <w:r w:rsidR="00CE6187" w:rsidRPr="00150611">
              <w:rPr>
                <w:rFonts w:eastAsia="Times New Roman"/>
                <w14:ligatures w14:val="none"/>
              </w:rPr>
              <w:t>must</w:t>
            </w:r>
            <w:r w:rsidRPr="00150611">
              <w:rPr>
                <w:rFonts w:eastAsia="Times New Roman"/>
                <w14:ligatures w14:val="none"/>
              </w:rPr>
              <w:t xml:space="preserve"> receive the data required for the job without the requirement to double enter the same information). </w:t>
            </w:r>
          </w:p>
        </w:tc>
      </w:tr>
      <w:tr w:rsidR="00EF79C0" w:rsidRPr="00150611" w14:paraId="79E90E25"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F96B56" w14:textId="248AA062" w:rsidR="00EF79C0" w:rsidRPr="00150611" w:rsidRDefault="00EF79C0" w:rsidP="007A082E">
            <w:pPr>
              <w:spacing w:before="120" w:after="120"/>
              <w:jc w:val="center"/>
              <w:rPr>
                <w:rFonts w:eastAsia="Times New Roman"/>
                <w14:ligatures w14:val="none"/>
              </w:rPr>
            </w:pPr>
            <w:r w:rsidRPr="00150611">
              <w:rPr>
                <w:rFonts w:eastAsia="Times New Roman"/>
                <w:b/>
                <w:bCs/>
                <w14:ligatures w14:val="none"/>
              </w:rPr>
              <w:t>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97BAE1" w14:textId="4C864AE0"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Changes and updates to the system configuration </w:t>
            </w:r>
            <w:r w:rsidR="00CE6187" w:rsidRPr="00150611">
              <w:rPr>
                <w:rFonts w:eastAsia="Times New Roman"/>
                <w14:ligatures w14:val="none"/>
              </w:rPr>
              <w:t>must</w:t>
            </w:r>
            <w:r w:rsidRPr="00150611">
              <w:rPr>
                <w:rFonts w:eastAsia="Times New Roman"/>
                <w14:ligatures w14:val="none"/>
              </w:rPr>
              <w:t xml:space="preserve"> be easily implemented and have no impact on the operation of the system.</w:t>
            </w:r>
          </w:p>
        </w:tc>
      </w:tr>
      <w:tr w:rsidR="00EF79C0" w:rsidRPr="00150611" w14:paraId="6F40F392"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D09B6C" w14:textId="7235B3B0" w:rsidR="00EF79C0" w:rsidRPr="00150611" w:rsidRDefault="00F55658" w:rsidP="007A082E">
            <w:pPr>
              <w:spacing w:before="120" w:after="120"/>
              <w:jc w:val="center"/>
              <w:rPr>
                <w:rFonts w:eastAsia="Times New Roman"/>
                <w14:ligatures w14:val="none"/>
              </w:rPr>
            </w:pPr>
            <w:r w:rsidRPr="00150611">
              <w:rPr>
                <w:rFonts w:eastAsia="Times New Roman"/>
                <w:b/>
                <w:bCs/>
                <w14:ligatures w14:val="none"/>
              </w:rPr>
              <w:lastRenderedPageBreak/>
              <w:t>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E77358" w14:textId="0B0E458C"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The </w:t>
            </w:r>
            <w:r w:rsidR="00164DD5">
              <w:rPr>
                <w:rFonts w:eastAsia="Times New Roman"/>
                <w14:ligatures w14:val="none"/>
              </w:rPr>
              <w:t>Consultant</w:t>
            </w:r>
            <w:r w:rsidRPr="00150611">
              <w:rPr>
                <w:rFonts w:eastAsia="Times New Roman"/>
                <w14:ligatures w14:val="none"/>
              </w:rPr>
              <w:t xml:space="preserve"> </w:t>
            </w:r>
            <w:r w:rsidR="00CE6187" w:rsidRPr="00150611">
              <w:rPr>
                <w:rFonts w:eastAsia="Times New Roman"/>
                <w14:ligatures w14:val="none"/>
              </w:rPr>
              <w:t>must</w:t>
            </w:r>
            <w:r w:rsidRPr="00150611">
              <w:rPr>
                <w:rFonts w:eastAsia="Times New Roman"/>
                <w14:ligatures w14:val="none"/>
              </w:rPr>
              <w:t xml:space="preserve"> be able to make adjustments to the system, the methods and boundaries of which will be agreed upon during the implementation of the Project.</w:t>
            </w:r>
          </w:p>
        </w:tc>
      </w:tr>
    </w:tbl>
    <w:p w14:paraId="29CD2ADE" w14:textId="0CE3CFC4" w:rsidR="00EF79C0" w:rsidRPr="00150611" w:rsidRDefault="00EF79C0" w:rsidP="007A082E">
      <w:pPr>
        <w:pStyle w:val="Heading2"/>
        <w:numPr>
          <w:ilvl w:val="1"/>
          <w:numId w:val="39"/>
        </w:numPr>
        <w:spacing w:before="120" w:after="120"/>
        <w:rPr>
          <w:rFonts w:ascii="Times New Roman" w:eastAsia="Times New Roman" w:hAnsi="Times New Roman" w:cs="Times New Roman"/>
          <w:b/>
          <w:bCs/>
          <w:sz w:val="24"/>
          <w:szCs w:val="24"/>
        </w:rPr>
      </w:pPr>
      <w:bookmarkStart w:id="83" w:name="_Toc188625603"/>
      <w:bookmarkStart w:id="84" w:name="_Toc206744221"/>
      <w:r w:rsidRPr="00150611">
        <w:rPr>
          <w:rFonts w:ascii="Times New Roman" w:eastAsia="Times New Roman" w:hAnsi="Times New Roman" w:cs="Times New Roman"/>
          <w:b/>
          <w:bCs/>
          <w:sz w:val="24"/>
          <w:szCs w:val="24"/>
        </w:rPr>
        <w:t>Expansion</w:t>
      </w:r>
      <w:bookmarkEnd w:id="83"/>
      <w:bookmarkEnd w:id="84"/>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90"/>
        <w:gridCol w:w="9341"/>
      </w:tblGrid>
      <w:tr w:rsidR="00EF79C0" w:rsidRPr="00150611" w14:paraId="31592DB6"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F23FD2" w14:textId="2C9ABCBA" w:rsidR="00EF79C0" w:rsidRPr="00150611" w:rsidRDefault="00F55658" w:rsidP="007A082E">
            <w:pPr>
              <w:spacing w:before="120" w:after="120"/>
              <w:jc w:val="center"/>
              <w:rPr>
                <w:rFonts w:eastAsia="Times New Roman"/>
                <w:b/>
                <w:bCs/>
                <w14:ligatures w14:val="none"/>
              </w:rPr>
            </w:pPr>
            <w:r w:rsidRPr="00150611">
              <w:rPr>
                <w:rFonts w:eastAsia="Times New Roman"/>
                <w:b/>
                <w:bCs/>
                <w14:ligatures w14:val="none"/>
              </w:rPr>
              <w:t>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872577" w14:textId="1CB56951"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The system </w:t>
            </w:r>
            <w:r w:rsidR="00CE6187" w:rsidRPr="00150611">
              <w:rPr>
                <w:rFonts w:eastAsia="Times New Roman"/>
                <w14:ligatures w14:val="none"/>
              </w:rPr>
              <w:t>must</w:t>
            </w:r>
            <w:r w:rsidRPr="00150611">
              <w:rPr>
                <w:rFonts w:eastAsia="Times New Roman"/>
                <w14:ligatures w14:val="none"/>
              </w:rPr>
              <w:t xml:space="preserve"> be equipped with the possibility of expanding functionality, be equipped with dynamic scalability, load balancing for optimal use of the </w:t>
            </w:r>
            <w:r w:rsidR="00164DD5">
              <w:rPr>
                <w:rFonts w:eastAsia="Times New Roman"/>
                <w14:ligatures w14:val="none"/>
              </w:rPr>
              <w:t>Client</w:t>
            </w:r>
            <w:r w:rsidRPr="00150611">
              <w:rPr>
                <w:rFonts w:eastAsia="Times New Roman"/>
                <w14:ligatures w14:val="none"/>
              </w:rPr>
              <w:t>'s server resources.</w:t>
            </w:r>
          </w:p>
          <w:p w14:paraId="51B53FB0" w14:textId="71C145C3"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It </w:t>
            </w:r>
            <w:r w:rsidR="00CE6187" w:rsidRPr="00150611">
              <w:rPr>
                <w:rFonts w:eastAsia="Times New Roman"/>
                <w14:ligatures w14:val="none"/>
              </w:rPr>
              <w:t>must</w:t>
            </w:r>
            <w:r w:rsidRPr="00150611">
              <w:rPr>
                <w:rFonts w:eastAsia="Times New Roman"/>
                <w14:ligatures w14:val="none"/>
              </w:rPr>
              <w:t xml:space="preserve"> be possible to expand the default capabilities up to 100% by horizontal and/or vertical scaling (Horizontal and Vertical scaling).</w:t>
            </w:r>
          </w:p>
        </w:tc>
      </w:tr>
    </w:tbl>
    <w:p w14:paraId="453B72BD" w14:textId="364ABD63" w:rsidR="00EF79C0" w:rsidRPr="00150611" w:rsidRDefault="00EF79C0" w:rsidP="007A082E">
      <w:pPr>
        <w:pStyle w:val="Heading2"/>
        <w:numPr>
          <w:ilvl w:val="1"/>
          <w:numId w:val="39"/>
        </w:numPr>
        <w:spacing w:before="120" w:after="120"/>
        <w:rPr>
          <w:rFonts w:ascii="Times New Roman" w:eastAsia="Times New Roman" w:hAnsi="Times New Roman" w:cs="Times New Roman"/>
          <w:b/>
          <w:bCs/>
          <w:sz w:val="24"/>
          <w:szCs w:val="24"/>
        </w:rPr>
      </w:pPr>
      <w:bookmarkStart w:id="85" w:name="_Toc188625604"/>
      <w:bookmarkStart w:id="86" w:name="_Toc206744222"/>
      <w:r w:rsidRPr="00150611">
        <w:rPr>
          <w:rFonts w:ascii="Times New Roman" w:eastAsia="Times New Roman" w:hAnsi="Times New Roman" w:cs="Times New Roman"/>
          <w:b/>
          <w:bCs/>
          <w:sz w:val="24"/>
          <w:szCs w:val="24"/>
        </w:rPr>
        <w:t>Interoperability</w:t>
      </w:r>
      <w:bookmarkEnd w:id="85"/>
      <w:bookmarkEnd w:id="86"/>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90"/>
        <w:gridCol w:w="9341"/>
      </w:tblGrid>
      <w:tr w:rsidR="00EF79C0" w:rsidRPr="00150611" w14:paraId="4306FF8E"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AD8B6A" w14:textId="07DB9F06" w:rsidR="00EF79C0" w:rsidRPr="00150611" w:rsidRDefault="00F55658" w:rsidP="007A082E">
            <w:pPr>
              <w:spacing w:before="120" w:after="120"/>
              <w:jc w:val="center"/>
              <w:rPr>
                <w:rFonts w:eastAsia="Times New Roman"/>
                <w:b/>
                <w:bCs/>
                <w14:ligatures w14:val="none"/>
              </w:rPr>
            </w:pPr>
            <w:r w:rsidRPr="00150611">
              <w:rPr>
                <w:rFonts w:eastAsia="Times New Roman"/>
                <w:b/>
                <w:bCs/>
                <w14:ligatures w14:val="none"/>
              </w:rPr>
              <w:t>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CA114F" w14:textId="6E6AD2F9"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The system </w:t>
            </w:r>
            <w:r w:rsidR="00CE6187" w:rsidRPr="00150611">
              <w:rPr>
                <w:rFonts w:eastAsia="Times New Roman"/>
                <w14:ligatures w14:val="none"/>
              </w:rPr>
              <w:t>must</w:t>
            </w:r>
            <w:r w:rsidRPr="00150611">
              <w:rPr>
                <w:rFonts w:eastAsia="Times New Roman"/>
                <w14:ligatures w14:val="none"/>
              </w:rPr>
              <w:t xml:space="preserve"> be able to work with newly designed modules without significant structural changes.</w:t>
            </w:r>
          </w:p>
        </w:tc>
      </w:tr>
      <w:tr w:rsidR="00EF79C0" w:rsidRPr="00150611" w14:paraId="6C779B6D"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86CE16" w14:textId="6CFBFF81" w:rsidR="00EF79C0" w:rsidRPr="00150611" w:rsidRDefault="00F46664" w:rsidP="007A082E">
            <w:pPr>
              <w:spacing w:before="120" w:after="120"/>
              <w:jc w:val="center"/>
              <w:rPr>
                <w:rFonts w:eastAsia="Times New Roman"/>
                <w:b/>
                <w:bCs/>
                <w14:ligatures w14:val="none"/>
              </w:rPr>
            </w:pPr>
            <w:r w:rsidRPr="00150611">
              <w:rPr>
                <w:rFonts w:eastAsia="Times New Roman"/>
                <w:b/>
                <w:bCs/>
                <w14:ligatures w14:val="none"/>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9D2A97" w14:textId="132C7BDE"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The design of the system </w:t>
            </w:r>
            <w:r w:rsidR="00CE6187" w:rsidRPr="00150611">
              <w:rPr>
                <w:rFonts w:eastAsia="Times New Roman"/>
                <w14:ligatures w14:val="none"/>
              </w:rPr>
              <w:t>must</w:t>
            </w:r>
            <w:r w:rsidRPr="00150611">
              <w:rPr>
                <w:rFonts w:eastAsia="Times New Roman"/>
                <w14:ligatures w14:val="none"/>
              </w:rPr>
              <w:t xml:space="preserve"> be carried out in such a way that, in addition to entering data through the system's interfaces, users can do so through web services without directly accessing the system, as well as enter the information presented by uploading xlsx, csv files in the appropriate format.</w:t>
            </w:r>
          </w:p>
        </w:tc>
      </w:tr>
      <w:tr w:rsidR="00EF79C0" w:rsidRPr="00150611" w14:paraId="264FA0CB"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9283C2" w14:textId="146B3FCE" w:rsidR="00EF79C0" w:rsidRPr="00150611" w:rsidRDefault="00F46664" w:rsidP="007A082E">
            <w:pPr>
              <w:spacing w:before="120" w:after="120"/>
              <w:jc w:val="center"/>
              <w:rPr>
                <w:rFonts w:eastAsia="Times New Roman"/>
                <w:b/>
                <w:bCs/>
                <w14:ligatures w14:val="none"/>
              </w:rPr>
            </w:pPr>
            <w:r w:rsidRPr="00150611">
              <w:rPr>
                <w:rFonts w:eastAsia="Times New Roman"/>
                <w:b/>
                <w:bCs/>
                <w14:ligatures w14:val="none"/>
              </w:rPr>
              <w:t>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D57753" w14:textId="2C98AC39" w:rsidR="00EF79C0" w:rsidRPr="00150611" w:rsidRDefault="00CE6187" w:rsidP="007A082E">
            <w:pPr>
              <w:spacing w:before="120" w:after="120"/>
              <w:jc w:val="both"/>
              <w:rPr>
                <w:rFonts w:eastAsia="Times New Roman"/>
                <w14:ligatures w14:val="none"/>
              </w:rPr>
            </w:pPr>
            <w:r w:rsidRPr="00150611">
              <w:rPr>
                <w:rFonts w:eastAsia="Times New Roman"/>
                <w14:ligatures w14:val="none"/>
              </w:rPr>
              <w:t>The system must be designed with the architecture to fully integrate as a component of the unified electronic justice platform and must provide the capability for development in terms of full interoperability and data exchange with other component systems.</w:t>
            </w:r>
          </w:p>
        </w:tc>
      </w:tr>
    </w:tbl>
    <w:p w14:paraId="6F9A31F6" w14:textId="7875E61C" w:rsidR="00EF79C0" w:rsidRPr="00150611" w:rsidRDefault="00EF79C0" w:rsidP="007A082E">
      <w:pPr>
        <w:pStyle w:val="Heading2"/>
        <w:numPr>
          <w:ilvl w:val="1"/>
          <w:numId w:val="39"/>
        </w:numPr>
        <w:spacing w:before="120" w:after="120"/>
        <w:rPr>
          <w:rFonts w:ascii="Times New Roman" w:eastAsia="Times New Roman" w:hAnsi="Times New Roman" w:cs="Times New Roman"/>
          <w:b/>
          <w:bCs/>
          <w:sz w:val="24"/>
          <w:szCs w:val="24"/>
        </w:rPr>
      </w:pPr>
      <w:bookmarkStart w:id="87" w:name="_Toc188625605"/>
      <w:bookmarkStart w:id="88" w:name="_Toc206744223"/>
      <w:r w:rsidRPr="00150611">
        <w:rPr>
          <w:rFonts w:ascii="Times New Roman" w:eastAsia="Times New Roman" w:hAnsi="Times New Roman" w:cs="Times New Roman"/>
          <w:b/>
          <w:bCs/>
          <w:sz w:val="24"/>
          <w:szCs w:val="24"/>
        </w:rPr>
        <w:t>Security</w:t>
      </w:r>
      <w:bookmarkEnd w:id="87"/>
      <w:bookmarkEnd w:id="88"/>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90"/>
        <w:gridCol w:w="9341"/>
      </w:tblGrid>
      <w:tr w:rsidR="00EF79C0" w:rsidRPr="00150611" w14:paraId="00AA8B04"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7B9273" w14:textId="4958D3EA" w:rsidR="00EF79C0" w:rsidRPr="00150611" w:rsidRDefault="00F46664" w:rsidP="007A082E">
            <w:pPr>
              <w:spacing w:before="120" w:after="120"/>
              <w:jc w:val="center"/>
              <w:rPr>
                <w:rFonts w:eastAsia="Times New Roman"/>
                <w:b/>
                <w:bCs/>
                <w14:ligatures w14:val="none"/>
              </w:rPr>
            </w:pPr>
            <w:r w:rsidRPr="00150611">
              <w:rPr>
                <w:rFonts w:eastAsia="Times New Roman"/>
                <w:b/>
                <w:bCs/>
                <w14:ligatures w14:val="none"/>
              </w:rPr>
              <w:t>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ADF55B" w14:textId="229A5D29"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Measures </w:t>
            </w:r>
            <w:r w:rsidR="00CE6187" w:rsidRPr="00150611">
              <w:rPr>
                <w:rFonts w:eastAsia="Times New Roman"/>
                <w14:ligatures w14:val="none"/>
              </w:rPr>
              <w:t>must</w:t>
            </w:r>
            <w:r w:rsidRPr="00150611">
              <w:rPr>
                <w:rFonts w:eastAsia="Times New Roman"/>
                <w14:ligatures w14:val="none"/>
              </w:rPr>
              <w:t xml:space="preserve"> be taken to increase the level of protection against "denial-of-service" attacks (including DDoS attacks).</w:t>
            </w:r>
          </w:p>
        </w:tc>
      </w:tr>
      <w:tr w:rsidR="00EF79C0" w:rsidRPr="00150611" w14:paraId="5FCB9F03"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991733" w14:textId="212EC7C7" w:rsidR="00EF79C0" w:rsidRPr="00150611" w:rsidRDefault="00F46664" w:rsidP="007A082E">
            <w:pPr>
              <w:spacing w:before="120" w:after="120"/>
              <w:jc w:val="center"/>
              <w:rPr>
                <w:rFonts w:eastAsia="Times New Roman"/>
                <w:b/>
                <w:bCs/>
                <w14:ligatures w14:val="none"/>
              </w:rPr>
            </w:pPr>
            <w:r w:rsidRPr="00150611">
              <w:rPr>
                <w:rFonts w:eastAsia="Times New Roman"/>
                <w:b/>
                <w:bCs/>
                <w14:ligatures w14:val="none"/>
              </w:rPr>
              <w:t>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1BA5BE" w14:textId="02422CB6" w:rsidR="00EF79C0" w:rsidRPr="00150611" w:rsidRDefault="00EF79C0" w:rsidP="007A082E">
            <w:pPr>
              <w:spacing w:before="120" w:after="120"/>
              <w:jc w:val="both"/>
              <w:rPr>
                <w:rFonts w:eastAsia="Times New Roman"/>
                <w14:ligatures w14:val="none"/>
              </w:rPr>
            </w:pPr>
            <w:r w:rsidRPr="00150611">
              <w:rPr>
                <w:rFonts w:eastAsia="Times New Roman"/>
                <w14:ligatures w14:val="none"/>
              </w:rPr>
              <w:t>At the program level, a number of access authorization (access/</w:t>
            </w:r>
            <w:r w:rsidR="002A58A9" w:rsidRPr="00150611">
              <w:rPr>
                <w:rFonts w:eastAsia="Times New Roman"/>
                <w14:ligatures w14:val="none"/>
              </w:rPr>
              <w:t>authorization</w:t>
            </w:r>
            <w:r w:rsidRPr="00150611">
              <w:rPr>
                <w:rFonts w:eastAsia="Times New Roman"/>
                <w14:ligatures w14:val="none"/>
              </w:rPr>
              <w:t xml:space="preserve">) activities </w:t>
            </w:r>
            <w:r w:rsidR="00CE6187" w:rsidRPr="00150611">
              <w:rPr>
                <w:rFonts w:eastAsia="Times New Roman"/>
                <w14:ligatures w14:val="none"/>
              </w:rPr>
              <w:t>must</w:t>
            </w:r>
            <w:r w:rsidRPr="00150611">
              <w:rPr>
                <w:rFonts w:eastAsia="Times New Roman"/>
                <w14:ligatures w14:val="none"/>
              </w:rPr>
              <w:t xml:space="preserve"> be implemented that will ensure validated access only for intended users, including access authorization in the form of double identification. There </w:t>
            </w:r>
            <w:r w:rsidR="00CE6187" w:rsidRPr="00150611">
              <w:rPr>
                <w:rFonts w:eastAsia="Times New Roman"/>
                <w14:ligatures w14:val="none"/>
              </w:rPr>
              <w:t>must</w:t>
            </w:r>
            <w:r w:rsidRPr="00150611">
              <w:rPr>
                <w:rFonts w:eastAsia="Times New Roman"/>
                <w14:ligatures w14:val="none"/>
              </w:rPr>
              <w:t xml:space="preserve"> be specific competencies and opportunities defined for each role.</w:t>
            </w:r>
          </w:p>
          <w:p w14:paraId="50B235ED" w14:textId="32FF4258"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The system </w:t>
            </w:r>
            <w:r w:rsidR="00CE6187" w:rsidRPr="00150611">
              <w:rPr>
                <w:rFonts w:eastAsia="Times New Roman"/>
                <w14:ligatures w14:val="none"/>
              </w:rPr>
              <w:t>must</w:t>
            </w:r>
            <w:r w:rsidRPr="00150611">
              <w:rPr>
                <w:rFonts w:eastAsia="Times New Roman"/>
                <w14:ligatures w14:val="none"/>
              </w:rPr>
              <w:t xml:space="preserve"> provide access through a unified </w:t>
            </w:r>
            <w:r w:rsidR="00801FDC" w:rsidRPr="00150611">
              <w:rPr>
                <w:rFonts w:eastAsia="Times New Roman"/>
                <w14:ligatures w14:val="none"/>
              </w:rPr>
              <w:t xml:space="preserve">YES EM </w:t>
            </w:r>
            <w:r w:rsidRPr="00150611">
              <w:rPr>
                <w:rFonts w:eastAsia="Times New Roman"/>
                <w14:ligatures w14:val="none"/>
              </w:rPr>
              <w:t>platform.</w:t>
            </w:r>
          </w:p>
        </w:tc>
      </w:tr>
      <w:tr w:rsidR="00EF79C0" w:rsidRPr="00150611" w14:paraId="0C6F267E"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A00EBB" w14:textId="0B509A4A" w:rsidR="00EF79C0" w:rsidRPr="00150611" w:rsidRDefault="00F46664" w:rsidP="007A082E">
            <w:pPr>
              <w:spacing w:before="120" w:after="120"/>
              <w:jc w:val="center"/>
              <w:rPr>
                <w:rFonts w:eastAsia="Times New Roman"/>
                <w:b/>
                <w:bCs/>
                <w14:ligatures w14:val="none"/>
              </w:rPr>
            </w:pPr>
            <w:r w:rsidRPr="00150611">
              <w:rPr>
                <w:rFonts w:eastAsia="Times New Roman"/>
                <w:b/>
                <w:bCs/>
                <w14:ligatures w14:val="none"/>
              </w:rPr>
              <w:t>29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61F134" w14:textId="1EBB83EA"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Measures </w:t>
            </w:r>
            <w:r w:rsidR="00CE6187" w:rsidRPr="00150611">
              <w:rPr>
                <w:rFonts w:eastAsia="Times New Roman"/>
                <w14:ligatures w14:val="none"/>
              </w:rPr>
              <w:t>must</w:t>
            </w:r>
            <w:r w:rsidRPr="00150611">
              <w:rPr>
                <w:rFonts w:eastAsia="Times New Roman"/>
                <w14:ligatures w14:val="none"/>
              </w:rPr>
              <w:t xml:space="preserve"> be taken at the data level to ensure the security of personal data through the secure structure of databases, particularly the security of personal data </w:t>
            </w:r>
            <w:r w:rsidR="00CE6187" w:rsidRPr="00150611">
              <w:rPr>
                <w:rFonts w:eastAsia="Times New Roman"/>
                <w14:ligatures w14:val="none"/>
              </w:rPr>
              <w:t>at the data level must</w:t>
            </w:r>
            <w:r w:rsidRPr="00150611">
              <w:rPr>
                <w:rFonts w:eastAsia="Times New Roman"/>
                <w14:ligatures w14:val="none"/>
              </w:rPr>
              <w:t xml:space="preserve"> be ensured in accordance with the decision of the Government of Armenia </w:t>
            </w:r>
            <w:r w:rsidR="00CE6187" w:rsidRPr="00150611">
              <w:rPr>
                <w:rFonts w:eastAsia="Times New Roman"/>
                <w14:ligatures w14:val="none"/>
              </w:rPr>
              <w:t xml:space="preserve">of </w:t>
            </w:r>
            <w:r w:rsidRPr="00150611">
              <w:rPr>
                <w:rFonts w:eastAsia="Times New Roman"/>
                <w14:ligatures w14:val="none"/>
              </w:rPr>
              <w:t xml:space="preserve">February 16, 2017 "On </w:t>
            </w:r>
            <w:r w:rsidR="00CE6187" w:rsidRPr="00150611">
              <w:rPr>
                <w:rFonts w:eastAsia="Times New Roman"/>
                <w14:ligatures w14:val="none"/>
              </w:rPr>
              <w:t>E</w:t>
            </w:r>
            <w:r w:rsidRPr="00150611">
              <w:rPr>
                <w:rFonts w:eastAsia="Times New Roman"/>
                <w14:ligatures w14:val="none"/>
              </w:rPr>
              <w:t xml:space="preserve">stablishing the </w:t>
            </w:r>
            <w:r w:rsidR="00CE6187" w:rsidRPr="00150611">
              <w:rPr>
                <w:rFonts w:eastAsia="Times New Roman"/>
                <w14:ligatures w14:val="none"/>
              </w:rPr>
              <w:t xml:space="preserve">Procedure </w:t>
            </w:r>
            <w:r w:rsidRPr="00150611">
              <w:rPr>
                <w:rFonts w:eastAsia="Times New Roman"/>
                <w14:ligatures w14:val="none"/>
              </w:rPr>
              <w:t xml:space="preserve">for the </w:t>
            </w:r>
            <w:r w:rsidR="00CE6187" w:rsidRPr="00150611">
              <w:rPr>
                <w:rFonts w:eastAsia="Times New Roman"/>
                <w14:ligatures w14:val="none"/>
              </w:rPr>
              <w:t xml:space="preserve">Transfer </w:t>
            </w:r>
            <w:r w:rsidRPr="00150611">
              <w:rPr>
                <w:rFonts w:eastAsia="Times New Roman"/>
                <w14:ligatures w14:val="none"/>
              </w:rPr>
              <w:t xml:space="preserve">of </w:t>
            </w:r>
            <w:r w:rsidR="00CE6187" w:rsidRPr="00150611">
              <w:rPr>
                <w:rFonts w:eastAsia="Times New Roman"/>
                <w14:ligatures w14:val="none"/>
              </w:rPr>
              <w:t xml:space="preserve">Personal Data </w:t>
            </w:r>
            <w:r w:rsidRPr="00150611">
              <w:rPr>
                <w:rFonts w:eastAsia="Times New Roman"/>
                <w14:ligatures w14:val="none"/>
              </w:rPr>
              <w:t xml:space="preserve">through the Electronic Information System and </w:t>
            </w:r>
            <w:r w:rsidR="009A1D90" w:rsidRPr="00150611">
              <w:rPr>
                <w:rFonts w:eastAsia="Times New Roman"/>
                <w14:ligatures w14:val="none"/>
              </w:rPr>
              <w:t xml:space="preserve">Repealing Government Decision 192-N </w:t>
            </w:r>
            <w:r w:rsidRPr="00150611">
              <w:rPr>
                <w:rFonts w:eastAsia="Times New Roman"/>
                <w14:ligatures w14:val="none"/>
              </w:rPr>
              <w:t xml:space="preserve"> </w:t>
            </w:r>
            <w:r w:rsidR="009A1D90" w:rsidRPr="00150611">
              <w:rPr>
                <w:rFonts w:eastAsia="Times New Roman"/>
                <w14:ligatures w14:val="none"/>
              </w:rPr>
              <w:t>of</w:t>
            </w:r>
            <w:r w:rsidRPr="00150611">
              <w:rPr>
                <w:rFonts w:eastAsia="Times New Roman"/>
                <w14:ligatures w14:val="none"/>
              </w:rPr>
              <w:t xml:space="preserve"> February 16, 2017."</w:t>
            </w:r>
            <w:r w:rsidR="009A1D90" w:rsidRPr="00150611">
              <w:rPr>
                <w:rFonts w:eastAsia="Times New Roman"/>
                <w14:ligatures w14:val="none"/>
              </w:rPr>
              <w:t xml:space="preserve"> in </w:t>
            </w:r>
            <w:r w:rsidRPr="00150611">
              <w:rPr>
                <w:rFonts w:eastAsia="Times New Roman"/>
                <w14:ligatures w14:val="none"/>
              </w:rPr>
              <w:t>accordance with the</w:t>
            </w:r>
            <w:r w:rsidR="00B16D5D" w:rsidRPr="00150611">
              <w:rPr>
                <w:rFonts w:eastAsia="Times New Roman"/>
                <w14:ligatures w14:val="none"/>
              </w:rPr>
              <w:t xml:space="preserve"> </w:t>
            </w:r>
            <w:r w:rsidRPr="00150611">
              <w:rPr>
                <w:rFonts w:eastAsia="Times New Roman"/>
                <w14:ligatures w14:val="none"/>
              </w:rPr>
              <w:t xml:space="preserve">procedure for the transfer of personal data through the Electronic Information System and Regulation (EU) 2016/679 (GDPR). </w:t>
            </w:r>
          </w:p>
        </w:tc>
      </w:tr>
      <w:tr w:rsidR="00EF79C0" w:rsidRPr="00150611" w14:paraId="459D4DD6"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247802" w14:textId="7F4CB92D" w:rsidR="00EF79C0" w:rsidRPr="00150611" w:rsidRDefault="00EF09A7" w:rsidP="007A082E">
            <w:pPr>
              <w:spacing w:before="120" w:after="120"/>
              <w:jc w:val="center"/>
              <w:rPr>
                <w:rFonts w:eastAsia="Times New Roman"/>
                <w14:ligatures w14:val="none"/>
              </w:rPr>
            </w:pPr>
            <w:r w:rsidRPr="00150611">
              <w:rPr>
                <w:rFonts w:eastAsia="Times New Roman"/>
                <w:b/>
                <w:bCs/>
                <w14:ligatures w14:val="none"/>
              </w:rPr>
              <w:lastRenderedPageBreak/>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1C9C19" w14:textId="61E9C58D"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The system's updating </w:t>
            </w:r>
            <w:r w:rsidR="00CE6187" w:rsidRPr="00150611">
              <w:rPr>
                <w:rFonts w:eastAsia="Times New Roman"/>
                <w14:ligatures w14:val="none"/>
              </w:rPr>
              <w:t>must</w:t>
            </w:r>
            <w:r w:rsidRPr="00150611">
              <w:rPr>
                <w:rFonts w:eastAsia="Times New Roman"/>
                <w14:ligatures w14:val="none"/>
              </w:rPr>
              <w:t xml:space="preserve"> be carried out in a way that provides information and activity logging, error logging, similar to the </w:t>
            </w:r>
            <w:r w:rsidR="002A58A9" w:rsidRPr="00150611">
              <w:rPr>
                <w:rFonts w:eastAsia="Times New Roman"/>
                <w14:ligatures w14:val="none"/>
              </w:rPr>
              <w:t>registration</w:t>
            </w:r>
            <w:r w:rsidR="009A1D90" w:rsidRPr="00150611">
              <w:rPr>
                <w:rFonts w:eastAsia="Times New Roman"/>
                <w14:ligatures w14:val="none"/>
              </w:rPr>
              <w:t xml:space="preserve"> </w:t>
            </w:r>
            <w:r w:rsidRPr="00150611">
              <w:rPr>
                <w:rFonts w:eastAsia="Times New Roman"/>
                <w14:ligatures w14:val="none"/>
              </w:rPr>
              <w:t xml:space="preserve">of other System actions. </w:t>
            </w:r>
          </w:p>
        </w:tc>
      </w:tr>
      <w:tr w:rsidR="00EF79C0" w:rsidRPr="00150611" w14:paraId="6CC104F4"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364C08" w14:textId="5EAB3077" w:rsidR="00EF79C0" w:rsidRPr="00150611" w:rsidRDefault="00F55658" w:rsidP="007A082E">
            <w:pPr>
              <w:spacing w:before="120" w:after="120"/>
              <w:jc w:val="center"/>
              <w:rPr>
                <w:rFonts w:eastAsia="Times New Roman"/>
                <w14:ligatures w14:val="none"/>
              </w:rPr>
            </w:pPr>
            <w:r w:rsidRPr="00150611">
              <w:rPr>
                <w:rFonts w:eastAsia="Times New Roman"/>
                <w:b/>
                <w:bCs/>
                <w14:ligatures w14:val="none"/>
              </w:rPr>
              <w:t>31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0FA1DA" w14:textId="77777777" w:rsidR="00EF79C0" w:rsidRPr="00150611" w:rsidRDefault="00EF79C0" w:rsidP="007A082E">
            <w:pPr>
              <w:spacing w:before="120" w:after="120"/>
              <w:jc w:val="both"/>
              <w:rPr>
                <w:rFonts w:eastAsia="Times New Roman"/>
                <w14:ligatures w14:val="none"/>
              </w:rPr>
            </w:pPr>
            <w:r w:rsidRPr="00150611">
              <w:rPr>
                <w:rFonts w:eastAsia="Times New Roman"/>
                <w14:ligatures w14:val="none"/>
              </w:rPr>
              <w:t>Escrow of a complete copy of the software code must be ensured.</w:t>
            </w:r>
          </w:p>
        </w:tc>
      </w:tr>
      <w:tr w:rsidR="00EF79C0" w:rsidRPr="00150611" w14:paraId="5997658E"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E7FFE6" w14:textId="0BB13413" w:rsidR="00EF79C0" w:rsidRPr="00150611" w:rsidRDefault="00F55658" w:rsidP="007A082E">
            <w:pPr>
              <w:spacing w:before="120" w:after="120"/>
              <w:jc w:val="center"/>
              <w:rPr>
                <w:rFonts w:eastAsia="Times New Roman"/>
                <w14:ligatures w14:val="none"/>
              </w:rPr>
            </w:pPr>
            <w:r w:rsidRPr="00150611">
              <w:rPr>
                <w:rFonts w:eastAsia="Times New Roman"/>
                <w:b/>
                <w:bCs/>
                <w14:ligatures w14:val="none"/>
              </w:rPr>
              <w:t>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50ECC0" w14:textId="604CA190"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An audit of the software code </w:t>
            </w:r>
            <w:r w:rsidR="00CE6187" w:rsidRPr="00150611">
              <w:rPr>
                <w:rFonts w:eastAsia="Times New Roman"/>
                <w14:ligatures w14:val="none"/>
              </w:rPr>
              <w:t>must</w:t>
            </w:r>
            <w:r w:rsidRPr="00150611">
              <w:rPr>
                <w:rFonts w:eastAsia="Times New Roman"/>
                <w14:ligatures w14:val="none"/>
              </w:rPr>
              <w:t xml:space="preserve"> be provided.</w:t>
            </w:r>
          </w:p>
        </w:tc>
      </w:tr>
    </w:tbl>
    <w:p w14:paraId="201FD054" w14:textId="013E96EF" w:rsidR="00EF79C0" w:rsidRPr="00150611" w:rsidRDefault="00EF79C0" w:rsidP="007A082E">
      <w:pPr>
        <w:pStyle w:val="Heading2"/>
        <w:numPr>
          <w:ilvl w:val="1"/>
          <w:numId w:val="39"/>
        </w:numPr>
        <w:spacing w:before="120" w:after="120"/>
        <w:rPr>
          <w:rFonts w:ascii="Times New Roman" w:eastAsia="Times New Roman" w:hAnsi="Times New Roman" w:cs="Times New Roman"/>
          <w:b/>
          <w:bCs/>
          <w:sz w:val="24"/>
          <w:szCs w:val="24"/>
        </w:rPr>
      </w:pPr>
      <w:bookmarkStart w:id="89" w:name="_Toc188625606"/>
      <w:bookmarkStart w:id="90" w:name="_Toc206744224"/>
      <w:r w:rsidRPr="00150611">
        <w:rPr>
          <w:rFonts w:ascii="Times New Roman" w:eastAsia="Times New Roman" w:hAnsi="Times New Roman" w:cs="Times New Roman"/>
          <w:b/>
          <w:bCs/>
          <w:sz w:val="24"/>
          <w:szCs w:val="24"/>
        </w:rPr>
        <w:t>Usability</w:t>
      </w:r>
      <w:bookmarkEnd w:id="89"/>
      <w:bookmarkEnd w:id="90"/>
    </w:p>
    <w:tbl>
      <w:tblPr>
        <w:tblW w:w="952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58"/>
        <w:gridCol w:w="9067"/>
      </w:tblGrid>
      <w:tr w:rsidR="00EF79C0" w:rsidRPr="00150611" w14:paraId="02AFBA21" w14:textId="77777777" w:rsidTr="0090050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87F4E3" w14:textId="32679ED3" w:rsidR="00EF79C0" w:rsidRPr="00150611" w:rsidRDefault="00EF09A7" w:rsidP="007A082E">
            <w:pPr>
              <w:spacing w:before="120" w:after="120"/>
              <w:jc w:val="center"/>
              <w:rPr>
                <w:rFonts w:eastAsia="Times New Roman"/>
                <w:b/>
                <w:bCs/>
                <w14:ligatures w14:val="none"/>
              </w:rPr>
            </w:pPr>
            <w:r w:rsidRPr="00150611">
              <w:rPr>
                <w:rFonts w:eastAsia="Times New Roman"/>
                <w:b/>
                <w:bCs/>
                <w14:ligatures w14:val="none"/>
              </w:rPr>
              <w:t>33</w:t>
            </w:r>
          </w:p>
        </w:tc>
        <w:tc>
          <w:tcPr>
            <w:tcW w:w="90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CAA885" w14:textId="289A61F8"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The user interface </w:t>
            </w:r>
            <w:r w:rsidR="00CE6187" w:rsidRPr="00150611">
              <w:rPr>
                <w:rFonts w:eastAsia="Times New Roman"/>
                <w14:ligatures w14:val="none"/>
              </w:rPr>
              <w:t>must</w:t>
            </w:r>
            <w:r w:rsidRPr="00150611">
              <w:rPr>
                <w:rFonts w:eastAsia="Times New Roman"/>
                <w14:ligatures w14:val="none"/>
              </w:rPr>
              <w:t xml:space="preserve"> be user-friendly and easy to adopt.</w:t>
            </w:r>
            <w:r w:rsidR="006A7B57" w:rsidRPr="00150611">
              <w:t xml:space="preserve"> </w:t>
            </w:r>
            <w:r w:rsidR="006A7B57" w:rsidRPr="00150611">
              <w:rPr>
                <w:rFonts w:eastAsia="Times New Roman"/>
                <w14:ligatures w14:val="none"/>
              </w:rPr>
              <w:t>The terms used should be understandable and accessible to the end user.</w:t>
            </w:r>
          </w:p>
        </w:tc>
      </w:tr>
      <w:tr w:rsidR="00EF79C0" w:rsidRPr="00150611" w14:paraId="67965CFD" w14:textId="77777777" w:rsidTr="0090050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58792A" w14:textId="0F451671" w:rsidR="00EF79C0" w:rsidRPr="00150611" w:rsidRDefault="00EF09A7" w:rsidP="007A082E">
            <w:pPr>
              <w:spacing w:before="120" w:after="120"/>
              <w:jc w:val="center"/>
              <w:rPr>
                <w:rFonts w:eastAsia="Times New Roman"/>
                <w:b/>
                <w:bCs/>
                <w14:ligatures w14:val="none"/>
              </w:rPr>
            </w:pPr>
            <w:r w:rsidRPr="00150611">
              <w:rPr>
                <w:rFonts w:eastAsia="Times New Roman"/>
                <w:b/>
                <w:bCs/>
                <w14:ligatures w14:val="none"/>
              </w:rPr>
              <w:t>34</w:t>
            </w:r>
          </w:p>
        </w:tc>
        <w:tc>
          <w:tcPr>
            <w:tcW w:w="90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2D2FFA" w14:textId="45AD2223"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The system installation/update process </w:t>
            </w:r>
            <w:r w:rsidR="00CE6187" w:rsidRPr="00150611">
              <w:rPr>
                <w:rFonts w:eastAsia="Times New Roman"/>
                <w14:ligatures w14:val="none"/>
              </w:rPr>
              <w:t>must</w:t>
            </w:r>
            <w:r w:rsidRPr="00150611">
              <w:rPr>
                <w:rFonts w:eastAsia="Times New Roman"/>
                <w14:ligatures w14:val="none"/>
              </w:rPr>
              <w:t xml:space="preserve"> be easy for end users.</w:t>
            </w:r>
          </w:p>
        </w:tc>
      </w:tr>
      <w:tr w:rsidR="00EF79C0" w:rsidRPr="00150611" w14:paraId="44BC53DB" w14:textId="77777777" w:rsidTr="0090050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7A4794" w14:textId="446A2156" w:rsidR="00EF79C0" w:rsidRPr="00150611" w:rsidRDefault="00F55658" w:rsidP="007A082E">
            <w:pPr>
              <w:spacing w:before="120" w:after="120"/>
              <w:jc w:val="center"/>
              <w:rPr>
                <w:rFonts w:eastAsia="Times New Roman"/>
                <w14:ligatures w14:val="none"/>
              </w:rPr>
            </w:pPr>
            <w:r w:rsidRPr="00150611">
              <w:rPr>
                <w:rFonts w:eastAsia="Times New Roman"/>
                <w:b/>
                <w:bCs/>
                <w14:ligatures w14:val="none"/>
              </w:rPr>
              <w:t>35</w:t>
            </w:r>
          </w:p>
        </w:tc>
        <w:tc>
          <w:tcPr>
            <w:tcW w:w="90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18C14D" w14:textId="110CB62A"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The system </w:t>
            </w:r>
            <w:r w:rsidR="00CE6187" w:rsidRPr="00150611">
              <w:rPr>
                <w:rFonts w:eastAsia="Times New Roman"/>
                <w14:ligatures w14:val="none"/>
              </w:rPr>
              <w:t>must</w:t>
            </w:r>
            <w:r w:rsidRPr="00150611">
              <w:rPr>
                <w:rFonts w:eastAsia="Times New Roman"/>
                <w14:ligatures w14:val="none"/>
              </w:rPr>
              <w:t xml:space="preserve"> have an effective search mechanism. It </w:t>
            </w:r>
            <w:r w:rsidR="00CE6187" w:rsidRPr="00150611">
              <w:rPr>
                <w:rFonts w:eastAsia="Times New Roman"/>
                <w14:ligatures w14:val="none"/>
              </w:rPr>
              <w:t>must</w:t>
            </w:r>
            <w:r w:rsidRPr="00150611">
              <w:rPr>
                <w:rFonts w:eastAsia="Times New Roman"/>
                <w14:ligatures w14:val="none"/>
              </w:rPr>
              <w:t xml:space="preserve"> be possible to carry out search and </w:t>
            </w:r>
            <w:r w:rsidR="006A7B57" w:rsidRPr="00150611">
              <w:rPr>
                <w:rFonts w:eastAsia="Times New Roman"/>
                <w14:ligatures w14:val="none"/>
              </w:rPr>
              <w:t xml:space="preserve">filtering </w:t>
            </w:r>
            <w:r w:rsidRPr="00150611">
              <w:rPr>
                <w:rFonts w:eastAsia="Times New Roman"/>
                <w14:ligatures w14:val="none"/>
              </w:rPr>
              <w:t>according to a given</w:t>
            </w:r>
            <w:r w:rsidR="006A7B57" w:rsidRPr="00150611">
              <w:rPr>
                <w:rFonts w:eastAsia="Times New Roman"/>
                <w14:ligatures w14:val="none"/>
              </w:rPr>
              <w:t xml:space="preserve"> data</w:t>
            </w:r>
            <w:r w:rsidRPr="00150611">
              <w:rPr>
                <w:rFonts w:eastAsia="Times New Roman"/>
                <w14:ligatures w14:val="none"/>
              </w:rPr>
              <w:t xml:space="preserve"> element or combination of them.</w:t>
            </w:r>
          </w:p>
        </w:tc>
      </w:tr>
      <w:tr w:rsidR="00EF79C0" w:rsidRPr="00150611" w14:paraId="3E523FE2" w14:textId="77777777" w:rsidTr="0090050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F14631E" w14:textId="6AAEB5D3" w:rsidR="00EF79C0" w:rsidRPr="00150611" w:rsidRDefault="00EF09A7" w:rsidP="007A082E">
            <w:pPr>
              <w:spacing w:before="120" w:after="120"/>
              <w:jc w:val="center"/>
              <w:rPr>
                <w:rFonts w:eastAsia="Times New Roman"/>
                <w:b/>
                <w:bCs/>
                <w14:ligatures w14:val="none"/>
              </w:rPr>
            </w:pPr>
            <w:r w:rsidRPr="00150611">
              <w:rPr>
                <w:rFonts w:eastAsia="Times New Roman"/>
                <w:b/>
                <w:bCs/>
                <w14:ligatures w14:val="none"/>
              </w:rPr>
              <w:t>36</w:t>
            </w:r>
          </w:p>
        </w:tc>
        <w:tc>
          <w:tcPr>
            <w:tcW w:w="90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C2B25B5" w14:textId="104D4D15" w:rsidR="00EF79C0" w:rsidRPr="00150611" w:rsidRDefault="00EF79C0" w:rsidP="007A082E">
            <w:pPr>
              <w:spacing w:before="120" w:after="120"/>
              <w:jc w:val="both"/>
              <w:rPr>
                <w:rFonts w:eastAsia="Times New Roman"/>
                <w14:ligatures w14:val="none"/>
              </w:rPr>
            </w:pPr>
            <w:r w:rsidRPr="00150611">
              <w:rPr>
                <w:rFonts w:eastAsia="Times New Roman"/>
                <w14:ligatures w14:val="none"/>
              </w:rPr>
              <w:t>When designing the interface of the system, it is necessary to be guided by the concept described in Appendix 3.</w:t>
            </w:r>
          </w:p>
        </w:tc>
      </w:tr>
    </w:tbl>
    <w:p w14:paraId="7469A49A" w14:textId="2FB52BB8" w:rsidR="00EF79C0" w:rsidRPr="00150611" w:rsidRDefault="00EF79C0" w:rsidP="007A082E">
      <w:pPr>
        <w:pStyle w:val="Heading2"/>
        <w:numPr>
          <w:ilvl w:val="1"/>
          <w:numId w:val="39"/>
        </w:numPr>
        <w:spacing w:before="120" w:after="120"/>
        <w:rPr>
          <w:rFonts w:ascii="Times New Roman" w:eastAsia="Times New Roman" w:hAnsi="Times New Roman" w:cs="Times New Roman"/>
          <w:b/>
          <w:bCs/>
          <w:sz w:val="24"/>
          <w:szCs w:val="24"/>
        </w:rPr>
      </w:pPr>
      <w:bookmarkStart w:id="91" w:name="_Toc206744225"/>
      <w:bookmarkStart w:id="92" w:name="_Toc188625607"/>
      <w:r w:rsidRPr="00150611">
        <w:rPr>
          <w:rFonts w:ascii="Times New Roman" w:eastAsia="Times New Roman" w:hAnsi="Times New Roman" w:cs="Times New Roman"/>
          <w:b/>
          <w:bCs/>
          <w:sz w:val="24"/>
          <w:szCs w:val="24"/>
        </w:rPr>
        <w:t>Report</w:t>
      </w:r>
      <w:r w:rsidR="006A7B57" w:rsidRPr="00150611">
        <w:rPr>
          <w:rFonts w:ascii="Times New Roman" w:eastAsia="Times New Roman" w:hAnsi="Times New Roman" w:cs="Times New Roman"/>
          <w:b/>
          <w:bCs/>
          <w:sz w:val="24"/>
          <w:szCs w:val="24"/>
        </w:rPr>
        <w:t xml:space="preserve"> Generation</w:t>
      </w:r>
      <w:bookmarkEnd w:id="91"/>
      <w:r w:rsidR="006A7B57" w:rsidRPr="00150611">
        <w:rPr>
          <w:rFonts w:ascii="Times New Roman" w:eastAsia="Times New Roman" w:hAnsi="Times New Roman" w:cs="Times New Roman"/>
          <w:b/>
          <w:bCs/>
          <w:sz w:val="24"/>
          <w:szCs w:val="24"/>
        </w:rPr>
        <w:t xml:space="preserve"> </w:t>
      </w:r>
      <w:bookmarkEnd w:id="92"/>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90"/>
        <w:gridCol w:w="9341"/>
      </w:tblGrid>
      <w:tr w:rsidR="00EF79C0" w:rsidRPr="00150611" w14:paraId="4763D456"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DCB08B" w14:textId="358AFFCD" w:rsidR="00EF79C0" w:rsidRPr="00150611" w:rsidRDefault="00EF09A7" w:rsidP="007A082E">
            <w:pPr>
              <w:spacing w:before="120" w:after="120"/>
              <w:jc w:val="center"/>
              <w:rPr>
                <w:rFonts w:eastAsia="Times New Roman"/>
                <w:b/>
                <w:bCs/>
                <w14:ligatures w14:val="none"/>
              </w:rPr>
            </w:pPr>
            <w:r w:rsidRPr="00150611">
              <w:rPr>
                <w:rFonts w:eastAsia="Times New Roman"/>
                <w:b/>
                <w:bCs/>
                <w14:ligatures w14:val="none"/>
              </w:rPr>
              <w:t>37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6D7D12" w14:textId="45E8A573"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The system </w:t>
            </w:r>
            <w:r w:rsidR="00CE6187" w:rsidRPr="00150611">
              <w:rPr>
                <w:rFonts w:eastAsia="Times New Roman"/>
                <w14:ligatures w14:val="none"/>
              </w:rPr>
              <w:t>must</w:t>
            </w:r>
            <w:r w:rsidRPr="00150611">
              <w:rPr>
                <w:rFonts w:eastAsia="Times New Roman"/>
                <w14:ligatures w14:val="none"/>
              </w:rPr>
              <w:t xml:space="preserve"> have report</w:t>
            </w:r>
            <w:r w:rsidR="006A7B57" w:rsidRPr="00150611">
              <w:rPr>
                <w:rFonts w:eastAsia="Times New Roman"/>
                <w14:ligatures w14:val="none"/>
              </w:rPr>
              <w:t xml:space="preserve"> generation t</w:t>
            </w:r>
            <w:r w:rsidRPr="00150611">
              <w:rPr>
                <w:rFonts w:eastAsia="Times New Roman"/>
                <w14:ligatures w14:val="none"/>
              </w:rPr>
              <w:t>ool.</w:t>
            </w:r>
          </w:p>
        </w:tc>
      </w:tr>
      <w:tr w:rsidR="00EF79C0" w:rsidRPr="00150611" w14:paraId="6F51A512"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D5B4F1" w14:textId="0E1EC3AD" w:rsidR="00EF79C0" w:rsidRPr="00150611" w:rsidRDefault="00EF09A7" w:rsidP="007A082E">
            <w:pPr>
              <w:spacing w:before="120" w:after="120"/>
              <w:jc w:val="center"/>
              <w:rPr>
                <w:rFonts w:eastAsia="Times New Roman"/>
                <w:b/>
                <w:bCs/>
                <w14:ligatures w14:val="none"/>
              </w:rPr>
            </w:pPr>
            <w:r w:rsidRPr="00150611">
              <w:rPr>
                <w:rFonts w:eastAsia="Times New Roman"/>
                <w:b/>
                <w:bCs/>
                <w14:ligatures w14:val="none"/>
              </w:rPr>
              <w:t>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8B6941" w14:textId="2B68BB8E"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The system </w:t>
            </w:r>
            <w:r w:rsidR="00CE6187" w:rsidRPr="00150611">
              <w:rPr>
                <w:rFonts w:eastAsia="Times New Roman"/>
                <w14:ligatures w14:val="none"/>
              </w:rPr>
              <w:t>must</w:t>
            </w:r>
            <w:r w:rsidRPr="00150611">
              <w:rPr>
                <w:rFonts w:eastAsia="Times New Roman"/>
                <w14:ligatures w14:val="none"/>
              </w:rPr>
              <w:t xml:space="preserve"> provide access to all the data collected in the reporting module for the purpose of </w:t>
            </w:r>
            <w:r w:rsidR="006A7B57" w:rsidRPr="00150611">
              <w:rPr>
                <w:rFonts w:eastAsia="Times New Roman"/>
                <w14:ligatures w14:val="none"/>
              </w:rPr>
              <w:t xml:space="preserve">generating </w:t>
            </w:r>
            <w:r w:rsidRPr="00150611">
              <w:rPr>
                <w:rFonts w:eastAsia="Times New Roman"/>
                <w14:ligatures w14:val="none"/>
              </w:rPr>
              <w:t>reports in any combination.</w:t>
            </w:r>
          </w:p>
        </w:tc>
      </w:tr>
      <w:tr w:rsidR="00EF79C0" w:rsidRPr="00150611" w14:paraId="1CA08A59"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36A82A" w14:textId="16FD0B1E" w:rsidR="00EF79C0" w:rsidRPr="00150611" w:rsidRDefault="00EF09A7" w:rsidP="007A082E">
            <w:pPr>
              <w:spacing w:before="120" w:after="120"/>
              <w:jc w:val="center"/>
              <w:rPr>
                <w:rFonts w:eastAsia="Times New Roman"/>
                <w:b/>
                <w:bCs/>
                <w14:ligatures w14:val="none"/>
              </w:rPr>
            </w:pPr>
            <w:r w:rsidRPr="00150611">
              <w:rPr>
                <w:rFonts w:eastAsia="Times New Roman"/>
                <w:b/>
                <w:bCs/>
                <w14:ligatures w14:val="none"/>
              </w:rPr>
              <w:t>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DE1A38" w14:textId="73CFB5F9"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Reports </w:t>
            </w:r>
            <w:r w:rsidR="006A7B57" w:rsidRPr="00150611">
              <w:rPr>
                <w:rFonts w:eastAsia="Times New Roman"/>
                <w14:ligatures w14:val="none"/>
              </w:rPr>
              <w:t>could be generated</w:t>
            </w:r>
            <w:r w:rsidRPr="00150611">
              <w:rPr>
                <w:rFonts w:eastAsia="Times New Roman"/>
                <w14:ligatures w14:val="none"/>
              </w:rPr>
              <w:t xml:space="preserve"> in DOC/X, PDF, XLS/X formats, as well as CSV, XML, JSON formats.</w:t>
            </w:r>
          </w:p>
        </w:tc>
      </w:tr>
    </w:tbl>
    <w:p w14:paraId="55E82E0E" w14:textId="26A267B6" w:rsidR="00EF79C0" w:rsidRPr="00150611" w:rsidRDefault="00EF79C0" w:rsidP="007A082E">
      <w:pPr>
        <w:pStyle w:val="Heading2"/>
        <w:numPr>
          <w:ilvl w:val="1"/>
          <w:numId w:val="39"/>
        </w:numPr>
        <w:spacing w:before="120" w:after="120"/>
        <w:rPr>
          <w:rFonts w:ascii="Times New Roman" w:eastAsia="Times New Roman" w:hAnsi="Times New Roman" w:cs="Times New Roman"/>
          <w:b/>
          <w:bCs/>
          <w:sz w:val="24"/>
          <w:szCs w:val="24"/>
        </w:rPr>
      </w:pPr>
      <w:bookmarkStart w:id="93" w:name="_Toc188625608"/>
      <w:bookmarkStart w:id="94" w:name="_Toc206744226"/>
      <w:r w:rsidRPr="00150611">
        <w:rPr>
          <w:rFonts w:ascii="Times New Roman" w:eastAsia="Times New Roman" w:hAnsi="Times New Roman" w:cs="Times New Roman"/>
          <w:b/>
          <w:bCs/>
          <w:sz w:val="24"/>
          <w:szCs w:val="24"/>
        </w:rPr>
        <w:t>Language selection</w:t>
      </w:r>
      <w:bookmarkEnd w:id="93"/>
      <w:bookmarkEnd w:id="94"/>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90"/>
        <w:gridCol w:w="9321"/>
      </w:tblGrid>
      <w:tr w:rsidR="00EF79C0" w:rsidRPr="00150611" w14:paraId="187E34BB" w14:textId="77777777" w:rsidTr="007A082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3BB1FE" w14:textId="2D541FEA" w:rsidR="00EF79C0" w:rsidRPr="00150611" w:rsidRDefault="00EF09A7" w:rsidP="007A082E">
            <w:pPr>
              <w:spacing w:before="120" w:after="120"/>
              <w:jc w:val="center"/>
              <w:rPr>
                <w:rFonts w:eastAsia="Times New Roman"/>
                <w:b/>
                <w:bCs/>
                <w14:ligatures w14:val="none"/>
              </w:rPr>
            </w:pPr>
            <w:r w:rsidRPr="00150611">
              <w:rPr>
                <w:rFonts w:eastAsia="Times New Roman"/>
                <w:b/>
                <w:bCs/>
                <w14:ligatures w14:val="none"/>
              </w:rPr>
              <w:t>40</w:t>
            </w:r>
          </w:p>
        </w:tc>
        <w:tc>
          <w:tcPr>
            <w:tcW w:w="932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282E1F" w14:textId="7DCC7CEE"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The interfaces of the system </w:t>
            </w:r>
            <w:r w:rsidR="00CE6187" w:rsidRPr="00150611">
              <w:rPr>
                <w:rFonts w:eastAsia="Times New Roman"/>
                <w14:ligatures w14:val="none"/>
              </w:rPr>
              <w:t>must</w:t>
            </w:r>
            <w:r w:rsidRPr="00150611">
              <w:rPr>
                <w:rFonts w:eastAsia="Times New Roman"/>
                <w14:ligatures w14:val="none"/>
              </w:rPr>
              <w:t xml:space="preserve"> be in two languages: Armenian and English.</w:t>
            </w:r>
          </w:p>
        </w:tc>
      </w:tr>
    </w:tbl>
    <w:p w14:paraId="3CB998C4" w14:textId="36583C44" w:rsidR="00EF79C0" w:rsidRPr="00150611" w:rsidRDefault="00EF79C0" w:rsidP="007A082E">
      <w:pPr>
        <w:pStyle w:val="Heading2"/>
        <w:numPr>
          <w:ilvl w:val="1"/>
          <w:numId w:val="39"/>
        </w:numPr>
        <w:spacing w:before="120" w:after="120"/>
        <w:rPr>
          <w:rFonts w:ascii="Times New Roman" w:eastAsia="Times New Roman" w:hAnsi="Times New Roman" w:cs="Times New Roman"/>
          <w:b/>
          <w:bCs/>
          <w:sz w:val="24"/>
          <w:szCs w:val="24"/>
        </w:rPr>
      </w:pPr>
      <w:bookmarkStart w:id="95" w:name="_Toc188625609"/>
      <w:bookmarkStart w:id="96" w:name="_Toc206744227"/>
      <w:r w:rsidRPr="00150611">
        <w:rPr>
          <w:rFonts w:ascii="Times New Roman" w:eastAsia="Times New Roman" w:hAnsi="Times New Roman" w:cs="Times New Roman"/>
          <w:b/>
          <w:bCs/>
          <w:sz w:val="24"/>
          <w:szCs w:val="24"/>
        </w:rPr>
        <w:t>Management of identified deficiencies</w:t>
      </w:r>
      <w:bookmarkEnd w:id="95"/>
      <w:bookmarkEnd w:id="96"/>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38"/>
        <w:gridCol w:w="9184"/>
      </w:tblGrid>
      <w:tr w:rsidR="00EF79C0" w:rsidRPr="00150611" w14:paraId="00DEE78C" w14:textId="77777777" w:rsidTr="007A082E">
        <w:tc>
          <w:tcPr>
            <w:tcW w:w="4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265ED6" w14:textId="6A383B66" w:rsidR="00EF79C0" w:rsidRPr="00150611" w:rsidRDefault="00F55658" w:rsidP="007A082E">
            <w:pPr>
              <w:spacing w:before="120" w:after="120"/>
              <w:jc w:val="center"/>
              <w:rPr>
                <w:rFonts w:eastAsia="Times New Roman"/>
                <w14:ligatures w14:val="none"/>
              </w:rPr>
            </w:pPr>
            <w:r w:rsidRPr="00150611">
              <w:rPr>
                <w:rFonts w:eastAsia="Times New Roman"/>
                <w:b/>
                <w:bCs/>
                <w14:ligatures w14:val="none"/>
              </w:rPr>
              <w:t>41</w:t>
            </w:r>
          </w:p>
        </w:tc>
        <w:tc>
          <w:tcPr>
            <w:tcW w:w="91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110418" w14:textId="27D8269F"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The software provided by the </w:t>
            </w:r>
            <w:r w:rsidR="00164DD5">
              <w:rPr>
                <w:rFonts w:eastAsia="Times New Roman"/>
                <w14:ligatures w14:val="none"/>
              </w:rPr>
              <w:t>Consultant</w:t>
            </w:r>
            <w:r w:rsidR="00372F11" w:rsidRPr="00150611">
              <w:rPr>
                <w:rFonts w:eastAsia="Times New Roman"/>
                <w14:ligatures w14:val="none"/>
              </w:rPr>
              <w:t xml:space="preserve"> </w:t>
            </w:r>
            <w:r w:rsidRPr="00150611">
              <w:rPr>
                <w:rFonts w:eastAsia="Times New Roman"/>
                <w14:ligatures w14:val="none"/>
              </w:rPr>
              <w:t xml:space="preserve">and the services provided by the </w:t>
            </w:r>
            <w:r w:rsidR="00164DD5">
              <w:rPr>
                <w:rFonts w:eastAsia="Times New Roman"/>
                <w14:ligatures w14:val="none"/>
              </w:rPr>
              <w:t>Consultant</w:t>
            </w:r>
            <w:r w:rsidR="00372F11" w:rsidRPr="00150611">
              <w:rPr>
                <w:rFonts w:eastAsia="Times New Roman"/>
                <w14:ligatures w14:val="none"/>
              </w:rPr>
              <w:t xml:space="preserve"> </w:t>
            </w:r>
            <w:r w:rsidRPr="00150611">
              <w:rPr>
                <w:rFonts w:eastAsia="Times New Roman"/>
                <w14:ligatures w14:val="none"/>
              </w:rPr>
              <w:t>must be free of design, software and other deficiencies that may lead to improper operation of the system and/or its components, failure to meet the predetermined requirements, and disruption of performance, reliability, expansion, and productivity.</w:t>
            </w:r>
          </w:p>
          <w:p w14:paraId="65D6EA14" w14:textId="7249932C"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In case of discovery of a deficiency, the </w:t>
            </w:r>
            <w:r w:rsidR="00164DD5">
              <w:rPr>
                <w:rFonts w:eastAsia="Times New Roman"/>
                <w14:ligatures w14:val="none"/>
              </w:rPr>
              <w:t>Client</w:t>
            </w:r>
            <w:r w:rsidRPr="00150611">
              <w:rPr>
                <w:rFonts w:eastAsia="Times New Roman"/>
                <w14:ligatures w14:val="none"/>
              </w:rPr>
              <w:t xml:space="preserve"> must notify the </w:t>
            </w:r>
            <w:r w:rsidR="00164DD5">
              <w:rPr>
                <w:rFonts w:eastAsia="Times New Roman"/>
                <w14:ligatures w14:val="none"/>
              </w:rPr>
              <w:t>Consultant</w:t>
            </w:r>
            <w:r w:rsidR="00E742BE" w:rsidRPr="00150611">
              <w:rPr>
                <w:rFonts w:eastAsia="Times New Roman"/>
                <w14:ligatures w14:val="none"/>
              </w:rPr>
              <w:t xml:space="preserve"> </w:t>
            </w:r>
            <w:r w:rsidRPr="00150611">
              <w:rPr>
                <w:rFonts w:eastAsia="Times New Roman"/>
                <w14:ligatures w14:val="none"/>
              </w:rPr>
              <w:t xml:space="preserve">about it by presenting a description of the defect with all available arguments, which the </w:t>
            </w:r>
            <w:r w:rsidR="00164DD5">
              <w:rPr>
                <w:rFonts w:eastAsia="Times New Roman"/>
                <w14:ligatures w14:val="none"/>
              </w:rPr>
              <w:t>Consultant</w:t>
            </w:r>
            <w:r w:rsidR="00E742BE" w:rsidRPr="00150611">
              <w:rPr>
                <w:rFonts w:eastAsia="Times New Roman"/>
                <w14:ligatures w14:val="none"/>
              </w:rPr>
              <w:t xml:space="preserve"> </w:t>
            </w:r>
            <w:r w:rsidRPr="00150611">
              <w:rPr>
                <w:rFonts w:eastAsia="Times New Roman"/>
                <w14:ligatures w14:val="none"/>
              </w:rPr>
              <w:t xml:space="preserve">must study and submit a reasoned proposal on the method of elimination of the defect and a reasonable deadline </w:t>
            </w:r>
            <w:r w:rsidRPr="00150611">
              <w:rPr>
                <w:rFonts w:eastAsia="Times New Roman"/>
                <w14:ligatures w14:val="none"/>
              </w:rPr>
              <w:lastRenderedPageBreak/>
              <w:t xml:space="preserve">for implementation. The deadline specified by the </w:t>
            </w:r>
            <w:r w:rsidR="00164DD5">
              <w:rPr>
                <w:rFonts w:eastAsia="Times New Roman"/>
                <w14:ligatures w14:val="none"/>
              </w:rPr>
              <w:t>Consultant</w:t>
            </w:r>
            <w:r w:rsidR="00E742BE" w:rsidRPr="00150611">
              <w:rPr>
                <w:rFonts w:eastAsia="Times New Roman"/>
                <w14:ligatures w14:val="none"/>
              </w:rPr>
              <w:t xml:space="preserve"> </w:t>
            </w:r>
            <w:r w:rsidR="00CE6187" w:rsidRPr="00150611">
              <w:rPr>
                <w:rFonts w:eastAsia="Times New Roman"/>
                <w14:ligatures w14:val="none"/>
              </w:rPr>
              <w:t>must</w:t>
            </w:r>
            <w:r w:rsidRPr="00150611">
              <w:rPr>
                <w:rFonts w:eastAsia="Times New Roman"/>
                <w14:ligatures w14:val="none"/>
              </w:rPr>
              <w:t xml:space="preserve"> be no more than 5 (five) calendar days, and in case of submission of the relevant justification by the </w:t>
            </w:r>
            <w:r w:rsidR="00164DD5">
              <w:rPr>
                <w:rFonts w:eastAsia="Times New Roman"/>
                <w14:ligatures w14:val="none"/>
              </w:rPr>
              <w:t>Consultant</w:t>
            </w:r>
            <w:r w:rsidRPr="00150611">
              <w:rPr>
                <w:rFonts w:eastAsia="Times New Roman"/>
                <w14:ligatures w14:val="none"/>
              </w:rPr>
              <w:t xml:space="preserve">, if this justification is accepted by the </w:t>
            </w:r>
            <w:r w:rsidR="00164DD5">
              <w:rPr>
                <w:rFonts w:eastAsia="Times New Roman"/>
                <w14:ligatures w14:val="none"/>
              </w:rPr>
              <w:t>Client</w:t>
            </w:r>
            <w:r w:rsidRPr="00150611">
              <w:rPr>
                <w:rFonts w:eastAsia="Times New Roman"/>
                <w14:ligatures w14:val="none"/>
              </w:rPr>
              <w:t xml:space="preserve">, not more than 20 (twenty) calendar days. If it is impossible for the </w:t>
            </w:r>
            <w:r w:rsidR="00164DD5">
              <w:rPr>
                <w:rFonts w:eastAsia="Times New Roman"/>
                <w14:ligatures w14:val="none"/>
              </w:rPr>
              <w:t>Consultant</w:t>
            </w:r>
            <w:r w:rsidRPr="00150611">
              <w:rPr>
                <w:rFonts w:eastAsia="Times New Roman"/>
                <w14:ligatures w14:val="none"/>
              </w:rPr>
              <w:t xml:space="preserve"> to carry out the task within the specified deadline, at least 3 (three) working days before the specified deadline, the </w:t>
            </w:r>
            <w:r w:rsidR="00164DD5">
              <w:rPr>
                <w:rFonts w:eastAsia="Times New Roman"/>
                <w14:ligatures w14:val="none"/>
              </w:rPr>
              <w:t>Consultant</w:t>
            </w:r>
            <w:r w:rsidR="002330DB" w:rsidRPr="00150611">
              <w:rPr>
                <w:rFonts w:eastAsia="Times New Roman"/>
                <w14:ligatures w14:val="none"/>
              </w:rPr>
              <w:t xml:space="preserve"> </w:t>
            </w:r>
            <w:r w:rsidRPr="00150611">
              <w:rPr>
                <w:rFonts w:eastAsia="Times New Roman"/>
                <w14:ligatures w14:val="none"/>
              </w:rPr>
              <w:t xml:space="preserve">must submit a proposal and justification for the extension of the deadline to the </w:t>
            </w:r>
            <w:r w:rsidR="00164DD5">
              <w:rPr>
                <w:rFonts w:eastAsia="Times New Roman"/>
                <w14:ligatures w14:val="none"/>
              </w:rPr>
              <w:t>Client</w:t>
            </w:r>
            <w:r w:rsidRPr="00150611">
              <w:rPr>
                <w:rFonts w:eastAsia="Times New Roman"/>
                <w14:ligatures w14:val="none"/>
              </w:rPr>
              <w:t>, and the calculation of the initial deadline and the proposed extension cannot be more than 30 (thirty) calendar days. In case of non-completion of the task within 5 (five) and 30 (thirty) calendar days, respectively, the task is considered unfulfilled.</w:t>
            </w:r>
            <w:r w:rsidR="00E742BE" w:rsidRPr="00150611">
              <w:rPr>
                <w:rFonts w:eastAsia="Times New Roman"/>
                <w14:ligatures w14:val="none"/>
              </w:rPr>
              <w:t xml:space="preserve"> </w:t>
            </w:r>
          </w:p>
        </w:tc>
      </w:tr>
      <w:tr w:rsidR="00EF79C0" w:rsidRPr="00150611" w14:paraId="4751D924" w14:textId="77777777" w:rsidTr="007A082E">
        <w:tc>
          <w:tcPr>
            <w:tcW w:w="4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659704" w14:textId="4E54B782" w:rsidR="00EF79C0" w:rsidRPr="00150611" w:rsidRDefault="00EF09A7" w:rsidP="007A082E">
            <w:pPr>
              <w:spacing w:before="120" w:after="120"/>
              <w:jc w:val="center"/>
              <w:rPr>
                <w:rFonts w:eastAsia="Times New Roman"/>
                <w:b/>
                <w:bCs/>
                <w14:ligatures w14:val="none"/>
              </w:rPr>
            </w:pPr>
            <w:r w:rsidRPr="00150611">
              <w:rPr>
                <w:rFonts w:eastAsia="Times New Roman"/>
                <w:b/>
                <w:bCs/>
                <w14:ligatures w14:val="none"/>
              </w:rPr>
              <w:lastRenderedPageBreak/>
              <w:t>42</w:t>
            </w:r>
          </w:p>
        </w:tc>
        <w:tc>
          <w:tcPr>
            <w:tcW w:w="91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5F2DED" w14:textId="10B7ECAC"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In case of discovery of any deficiencies in the design, programming, or services provided by the </w:t>
            </w:r>
            <w:r w:rsidR="00164DD5">
              <w:rPr>
                <w:rFonts w:eastAsia="Times New Roman"/>
                <w14:ligatures w14:val="none"/>
              </w:rPr>
              <w:t>Consultant</w:t>
            </w:r>
            <w:r w:rsidR="002330DB" w:rsidRPr="00150611">
              <w:rPr>
                <w:rFonts w:eastAsia="Times New Roman"/>
                <w14:ligatures w14:val="none"/>
              </w:rPr>
              <w:t xml:space="preserve"> </w:t>
            </w:r>
            <w:r w:rsidRPr="00150611">
              <w:rPr>
                <w:rFonts w:eastAsia="Times New Roman"/>
                <w14:ligatures w14:val="none"/>
              </w:rPr>
              <w:t xml:space="preserve">during the warranty service, the </w:t>
            </w:r>
            <w:r w:rsidR="00164DD5">
              <w:rPr>
                <w:rFonts w:eastAsia="Times New Roman"/>
                <w14:ligatures w14:val="none"/>
              </w:rPr>
              <w:t>Consultant</w:t>
            </w:r>
            <w:r w:rsidR="002330DB" w:rsidRPr="00150611">
              <w:rPr>
                <w:rFonts w:eastAsia="Times New Roman"/>
                <w14:ligatures w14:val="none"/>
              </w:rPr>
              <w:t xml:space="preserve"> </w:t>
            </w:r>
            <w:r w:rsidR="00CE6187" w:rsidRPr="00150611">
              <w:rPr>
                <w:rFonts w:eastAsia="Times New Roman"/>
                <w14:ligatures w14:val="none"/>
              </w:rPr>
              <w:t>must</w:t>
            </w:r>
            <w:r w:rsidRPr="00150611">
              <w:rPr>
                <w:rFonts w:eastAsia="Times New Roman"/>
                <w14:ligatures w14:val="none"/>
              </w:rPr>
              <w:t xml:space="preserve"> consult with the </w:t>
            </w:r>
            <w:r w:rsidR="00164DD5">
              <w:rPr>
                <w:rFonts w:eastAsia="Times New Roman"/>
                <w14:ligatures w14:val="none"/>
              </w:rPr>
              <w:t>Client</w:t>
            </w:r>
            <w:r w:rsidRPr="00150611">
              <w:rPr>
                <w:rFonts w:eastAsia="Times New Roman"/>
                <w14:ligatures w14:val="none"/>
              </w:rPr>
              <w:t xml:space="preserve"> and eliminate the problem exclusively with his financial resources.</w:t>
            </w:r>
          </w:p>
          <w:p w14:paraId="7471A848" w14:textId="2D3E7F19"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The elimination of Blocker or Critical errors that appear during actual operation begins immediately after notification by the </w:t>
            </w:r>
            <w:r w:rsidR="00164DD5">
              <w:rPr>
                <w:rFonts w:eastAsia="Times New Roman"/>
                <w14:ligatures w14:val="none"/>
              </w:rPr>
              <w:t>Client</w:t>
            </w:r>
            <w:r w:rsidRPr="00150611">
              <w:rPr>
                <w:rFonts w:eastAsia="Times New Roman"/>
                <w14:ligatures w14:val="none"/>
              </w:rPr>
              <w:t xml:space="preserve"> and cannot last more than 24 hours. In the case of more time-consuming solutions, the </w:t>
            </w:r>
            <w:r w:rsidR="00164DD5">
              <w:rPr>
                <w:rFonts w:eastAsia="Times New Roman"/>
                <w14:ligatures w14:val="none"/>
              </w:rPr>
              <w:t>Consultant</w:t>
            </w:r>
            <w:r w:rsidRPr="00150611">
              <w:rPr>
                <w:rFonts w:eastAsia="Times New Roman"/>
                <w14:ligatures w14:val="none"/>
              </w:rPr>
              <w:t xml:space="preserve"> is obliged to propose temporary solutions that do not preclude the implementation of a major solution to the problem.</w:t>
            </w:r>
          </w:p>
        </w:tc>
      </w:tr>
      <w:tr w:rsidR="00EF79C0" w:rsidRPr="00150611" w14:paraId="4CD9AC7F" w14:textId="77777777" w:rsidTr="007A082E">
        <w:tc>
          <w:tcPr>
            <w:tcW w:w="4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04096E" w14:textId="1D9046D1" w:rsidR="00EF79C0" w:rsidRPr="00150611" w:rsidRDefault="00EF09A7" w:rsidP="007A082E">
            <w:pPr>
              <w:spacing w:before="120" w:after="120"/>
              <w:jc w:val="center"/>
              <w:rPr>
                <w:rFonts w:eastAsia="Times New Roman"/>
                <w:b/>
                <w:bCs/>
                <w14:ligatures w14:val="none"/>
              </w:rPr>
            </w:pPr>
            <w:r w:rsidRPr="00150611">
              <w:rPr>
                <w:rFonts w:eastAsia="Times New Roman"/>
                <w:b/>
                <w:bCs/>
                <w14:ligatures w14:val="none"/>
              </w:rPr>
              <w:t>43</w:t>
            </w:r>
          </w:p>
        </w:tc>
        <w:tc>
          <w:tcPr>
            <w:tcW w:w="91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EA8225" w14:textId="7D52114E" w:rsidR="00EF79C0" w:rsidRPr="00150611" w:rsidRDefault="009F0A6D" w:rsidP="007A082E">
            <w:pPr>
              <w:spacing w:before="120" w:after="120"/>
              <w:jc w:val="both"/>
              <w:rPr>
                <w:rFonts w:eastAsia="Times New Roman"/>
                <w14:ligatures w14:val="none"/>
              </w:rPr>
            </w:pPr>
            <w:r w:rsidRPr="00150611">
              <w:rPr>
                <w:rFonts w:eastAsia="Times New Roman"/>
                <w14:ligatures w14:val="none"/>
              </w:rPr>
              <w:t xml:space="preserve">The </w:t>
            </w:r>
            <w:r w:rsidR="00164DD5">
              <w:rPr>
                <w:rFonts w:eastAsia="Times New Roman"/>
                <w14:ligatures w14:val="none"/>
              </w:rPr>
              <w:t>Consultant</w:t>
            </w:r>
            <w:r w:rsidR="00313D94" w:rsidRPr="00150611">
              <w:rPr>
                <w:rFonts w:eastAsia="Times New Roman"/>
                <w14:ligatures w14:val="none"/>
              </w:rPr>
              <w:t xml:space="preserve"> </w:t>
            </w:r>
            <w:r w:rsidRPr="00150611">
              <w:rPr>
                <w:rFonts w:eastAsia="Times New Roman"/>
                <w14:ligatures w14:val="none"/>
              </w:rPr>
              <w:t>will not be responsible for the elimination of the damage or defect in the following cases:</w:t>
            </w:r>
          </w:p>
          <w:p w14:paraId="7A8FC6B1" w14:textId="512363D6" w:rsidR="00EF79C0" w:rsidRPr="00150611" w:rsidRDefault="00EF79C0" w:rsidP="007A082E">
            <w:pPr>
              <w:numPr>
                <w:ilvl w:val="0"/>
                <w:numId w:val="21"/>
              </w:numPr>
              <w:spacing w:before="120" w:after="120"/>
              <w:ind w:left="273" w:hanging="218"/>
              <w:jc w:val="both"/>
              <w:rPr>
                <w:rFonts w:eastAsia="Times New Roman"/>
                <w14:ligatures w14:val="none"/>
              </w:rPr>
            </w:pPr>
            <w:r w:rsidRPr="00150611">
              <w:rPr>
                <w:rFonts w:eastAsia="Times New Roman"/>
                <w14:ligatures w14:val="none"/>
              </w:rPr>
              <w:t xml:space="preserve">Improper operation or maintenance of the system by the </w:t>
            </w:r>
            <w:r w:rsidR="00164DD5">
              <w:rPr>
                <w:rFonts w:eastAsia="Times New Roman"/>
                <w14:ligatures w14:val="none"/>
              </w:rPr>
              <w:t>Client</w:t>
            </w:r>
            <w:r w:rsidRPr="00150611">
              <w:rPr>
                <w:rFonts w:eastAsia="Times New Roman"/>
                <w14:ligatures w14:val="none"/>
              </w:rPr>
              <w:t>,</w:t>
            </w:r>
          </w:p>
          <w:p w14:paraId="78C65AE0" w14:textId="77777777" w:rsidR="00EF79C0" w:rsidRPr="00150611" w:rsidRDefault="00EF79C0" w:rsidP="007A082E">
            <w:pPr>
              <w:numPr>
                <w:ilvl w:val="0"/>
                <w:numId w:val="21"/>
              </w:numPr>
              <w:spacing w:before="120" w:after="120"/>
              <w:ind w:left="273" w:hanging="218"/>
              <w:jc w:val="both"/>
              <w:rPr>
                <w:rFonts w:eastAsia="Times New Roman"/>
                <w14:ligatures w14:val="none"/>
              </w:rPr>
            </w:pPr>
            <w:r w:rsidRPr="00150611">
              <w:rPr>
                <w:rFonts w:eastAsia="Times New Roman"/>
                <w14:ligatures w14:val="none"/>
              </w:rPr>
              <w:t>natural wear and tear of infrastructure,</w:t>
            </w:r>
          </w:p>
          <w:p w14:paraId="6C9936D6" w14:textId="5A161EB1" w:rsidR="00EF79C0" w:rsidRPr="00150611" w:rsidRDefault="00EF79C0" w:rsidP="007A082E">
            <w:pPr>
              <w:numPr>
                <w:ilvl w:val="0"/>
                <w:numId w:val="21"/>
              </w:numPr>
              <w:spacing w:before="120" w:after="120"/>
              <w:ind w:left="273" w:hanging="218"/>
              <w:jc w:val="both"/>
              <w:rPr>
                <w:rFonts w:eastAsia="Times New Roman"/>
                <w14:ligatures w14:val="none"/>
              </w:rPr>
            </w:pPr>
            <w:r w:rsidRPr="00150611">
              <w:rPr>
                <w:rFonts w:eastAsia="Times New Roman"/>
                <w14:ligatures w14:val="none"/>
              </w:rPr>
              <w:t xml:space="preserve">In case of making changes to the system through the </w:t>
            </w:r>
            <w:r w:rsidR="00164DD5">
              <w:rPr>
                <w:rFonts w:eastAsia="Times New Roman"/>
                <w14:ligatures w14:val="none"/>
              </w:rPr>
              <w:t>Client</w:t>
            </w:r>
            <w:r w:rsidRPr="00150611">
              <w:rPr>
                <w:rFonts w:eastAsia="Times New Roman"/>
                <w14:ligatures w14:val="none"/>
              </w:rPr>
              <w:t xml:space="preserve"> or a third party that has not been approved by the </w:t>
            </w:r>
            <w:r w:rsidR="00164DD5">
              <w:rPr>
                <w:rFonts w:eastAsia="Times New Roman"/>
                <w14:ligatures w14:val="none"/>
              </w:rPr>
              <w:t>Consultant</w:t>
            </w:r>
            <w:r w:rsidRPr="00150611">
              <w:rPr>
                <w:rFonts w:eastAsia="Times New Roman"/>
                <w14:ligatures w14:val="none"/>
              </w:rPr>
              <w:t>.</w:t>
            </w:r>
          </w:p>
        </w:tc>
      </w:tr>
      <w:tr w:rsidR="00EF79C0" w:rsidRPr="00150611" w14:paraId="72FAD43E" w14:textId="77777777" w:rsidTr="007A082E">
        <w:tc>
          <w:tcPr>
            <w:tcW w:w="4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BB6E9C" w14:textId="68712B15" w:rsidR="00EF79C0" w:rsidRPr="00150611" w:rsidRDefault="00EF09A7" w:rsidP="007A082E">
            <w:pPr>
              <w:spacing w:before="120" w:after="120"/>
              <w:jc w:val="center"/>
              <w:rPr>
                <w:rFonts w:eastAsia="Times New Roman"/>
                <w:b/>
                <w:bCs/>
                <w14:ligatures w14:val="none"/>
              </w:rPr>
            </w:pPr>
            <w:r w:rsidRPr="00150611">
              <w:rPr>
                <w:rFonts w:eastAsia="Times New Roman"/>
                <w:b/>
                <w:bCs/>
                <w14:ligatures w14:val="none"/>
              </w:rPr>
              <w:t>44</w:t>
            </w:r>
          </w:p>
        </w:tc>
        <w:tc>
          <w:tcPr>
            <w:tcW w:w="91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8F34C9" w14:textId="77777777" w:rsidR="00EF79C0" w:rsidRPr="00150611" w:rsidRDefault="00EF79C0" w:rsidP="007A082E">
            <w:pPr>
              <w:spacing w:before="120" w:after="120"/>
              <w:jc w:val="both"/>
              <w:rPr>
                <w:rFonts w:eastAsia="Times New Roman"/>
                <w14:ligatures w14:val="none"/>
              </w:rPr>
            </w:pPr>
            <w:r w:rsidRPr="00150611">
              <w:rPr>
                <w:rFonts w:eastAsia="Times New Roman"/>
                <w14:ligatures w14:val="none"/>
              </w:rPr>
              <w:t>The results of the system acceptance test will be classified according to the following principle:</w:t>
            </w:r>
          </w:p>
          <w:p w14:paraId="1AE8BBE5" w14:textId="77777777" w:rsidR="00EF79C0" w:rsidRPr="00150611" w:rsidRDefault="00EF79C0" w:rsidP="007A082E">
            <w:pPr>
              <w:spacing w:before="120" w:after="120"/>
              <w:jc w:val="both"/>
              <w:rPr>
                <w:rFonts w:eastAsia="Times New Roman"/>
                <w14:ligatures w14:val="none"/>
              </w:rPr>
            </w:pPr>
            <w:r w:rsidRPr="00150611">
              <w:rPr>
                <w:rFonts w:eastAsia="Times New Roman"/>
                <w:b/>
                <w:bCs/>
                <w14:ligatures w14:val="none"/>
              </w:rPr>
              <w:t> Blocker</w:t>
            </w:r>
          </w:p>
          <w:p w14:paraId="6D7CEE7F" w14:textId="77777777" w:rsidR="00EF79C0" w:rsidRPr="00150611" w:rsidRDefault="00EF79C0" w:rsidP="007A082E">
            <w:pPr>
              <w:spacing w:before="120" w:after="120"/>
              <w:jc w:val="both"/>
              <w:rPr>
                <w:rFonts w:eastAsia="Times New Roman"/>
                <w14:ligatures w14:val="none"/>
              </w:rPr>
            </w:pPr>
            <w:r w:rsidRPr="00150611">
              <w:rPr>
                <w:rFonts w:eastAsia="Times New Roman"/>
                <w14:ligatures w14:val="none"/>
              </w:rPr>
              <w:t>A blocking error that leads to a failure of the system, as a result of which further work with the system or its basic functions becomes impossible.</w:t>
            </w:r>
          </w:p>
          <w:p w14:paraId="6CD661B7" w14:textId="0853AABE" w:rsidR="00EF79C0" w:rsidRPr="00150611" w:rsidRDefault="00EF79C0" w:rsidP="007A082E">
            <w:pPr>
              <w:spacing w:before="120" w:after="120"/>
              <w:jc w:val="both"/>
              <w:rPr>
                <w:rFonts w:eastAsia="Times New Roman"/>
                <w14:ligatures w14:val="none"/>
              </w:rPr>
            </w:pPr>
            <w:r w:rsidRPr="00150611">
              <w:rPr>
                <w:rFonts w:eastAsia="Times New Roman"/>
                <w:b/>
                <w:bCs/>
                <w14:ligatures w14:val="none"/>
              </w:rPr>
              <w:t xml:space="preserve">Critical </w:t>
            </w:r>
          </w:p>
          <w:p w14:paraId="776F92C0" w14:textId="77777777" w:rsidR="00EF79C0" w:rsidRPr="00150611" w:rsidRDefault="00EF79C0" w:rsidP="007A082E">
            <w:pPr>
              <w:spacing w:before="120" w:after="120"/>
              <w:jc w:val="both"/>
              <w:rPr>
                <w:rFonts w:eastAsia="Times New Roman"/>
                <w14:ligatures w14:val="none"/>
              </w:rPr>
            </w:pPr>
            <w:r w:rsidRPr="00150611">
              <w:rPr>
                <w:rFonts w:eastAsia="Times New Roman"/>
                <w14:ligatures w14:val="none"/>
              </w:rPr>
              <w:t>A critical error that results in an incorrect system logic, a security problem, a server failure, and so on.</w:t>
            </w:r>
          </w:p>
          <w:p w14:paraId="0E5DD7E6" w14:textId="39371D07" w:rsidR="00EF79C0" w:rsidRPr="00150611" w:rsidRDefault="00EF79C0" w:rsidP="007A082E">
            <w:pPr>
              <w:spacing w:before="120" w:after="120"/>
              <w:jc w:val="both"/>
              <w:rPr>
                <w:rFonts w:eastAsia="Times New Roman"/>
                <w14:ligatures w14:val="none"/>
              </w:rPr>
            </w:pPr>
            <w:r w:rsidRPr="00150611">
              <w:rPr>
                <w:rFonts w:eastAsia="Times New Roman"/>
                <w:b/>
                <w:bCs/>
                <w14:ligatures w14:val="none"/>
              </w:rPr>
              <w:t>Major</w:t>
            </w:r>
          </w:p>
          <w:p w14:paraId="413047AE" w14:textId="77777777" w:rsidR="00EF79C0" w:rsidRPr="00150611" w:rsidRDefault="00EF79C0" w:rsidP="007A082E">
            <w:pPr>
              <w:spacing w:before="120" w:after="120"/>
              <w:jc w:val="both"/>
              <w:rPr>
                <w:rFonts w:eastAsia="Times New Roman"/>
                <w14:ligatures w14:val="none"/>
              </w:rPr>
            </w:pPr>
            <w:r w:rsidRPr="00150611">
              <w:rPr>
                <w:rFonts w:eastAsia="Times New Roman"/>
                <w14:ligatures w14:val="none"/>
              </w:rPr>
              <w:t>The main part of the functional logic does not work properly, the defect is not critical, it is possible to continue working with the system being tested.</w:t>
            </w:r>
          </w:p>
          <w:p w14:paraId="743AAFBB" w14:textId="1261632C" w:rsidR="00EF79C0" w:rsidRPr="00150611" w:rsidRDefault="00EF79C0" w:rsidP="007A082E">
            <w:pPr>
              <w:spacing w:before="120" w:after="120"/>
              <w:jc w:val="both"/>
              <w:rPr>
                <w:rFonts w:eastAsia="Times New Roman"/>
                <w14:ligatures w14:val="none"/>
              </w:rPr>
            </w:pPr>
            <w:r w:rsidRPr="00150611">
              <w:rPr>
                <w:rFonts w:eastAsia="Times New Roman"/>
                <w:b/>
                <w:bCs/>
                <w14:ligatures w14:val="none"/>
              </w:rPr>
              <w:t xml:space="preserve">Minor </w:t>
            </w:r>
          </w:p>
          <w:p w14:paraId="0A748AC1" w14:textId="77777777" w:rsidR="00EF79C0" w:rsidRPr="00150611" w:rsidRDefault="00EF79C0" w:rsidP="007A082E">
            <w:pPr>
              <w:spacing w:before="120" w:after="120"/>
              <w:jc w:val="both"/>
              <w:rPr>
                <w:rFonts w:eastAsia="Times New Roman"/>
                <w14:ligatures w14:val="none"/>
              </w:rPr>
            </w:pPr>
            <w:r w:rsidRPr="00150611">
              <w:rPr>
                <w:rFonts w:eastAsia="Times New Roman"/>
                <w14:ligatures w14:val="none"/>
              </w:rPr>
              <w:t>A minor error that does not violate the functional logic of the part being tested, an obvious visible problem with the user interface.</w:t>
            </w:r>
          </w:p>
          <w:p w14:paraId="33FBBE4B" w14:textId="77777777" w:rsidR="00EF79C0" w:rsidRPr="00150611" w:rsidRDefault="00EF79C0" w:rsidP="007A082E">
            <w:pPr>
              <w:spacing w:before="120" w:after="120"/>
              <w:jc w:val="both"/>
              <w:rPr>
                <w:rFonts w:eastAsia="Times New Roman"/>
                <w14:ligatures w14:val="none"/>
              </w:rPr>
            </w:pPr>
            <w:r w:rsidRPr="00150611">
              <w:rPr>
                <w:rFonts w:eastAsia="Times New Roman"/>
                <w:b/>
                <w:bCs/>
                <w14:ligatures w14:val="none"/>
              </w:rPr>
              <w:t>Trivial</w:t>
            </w:r>
          </w:p>
          <w:p w14:paraId="5BC01537" w14:textId="77777777" w:rsidR="00EF79C0" w:rsidRPr="00150611" w:rsidRDefault="00EF79C0" w:rsidP="007A082E">
            <w:pPr>
              <w:spacing w:before="120" w:after="120"/>
              <w:jc w:val="both"/>
              <w:rPr>
                <w:rFonts w:eastAsia="Times New Roman"/>
                <w14:ligatures w14:val="none"/>
              </w:rPr>
            </w:pPr>
            <w:r w:rsidRPr="00150611">
              <w:rPr>
                <w:rFonts w:eastAsia="Times New Roman"/>
                <w14:ligatures w14:val="none"/>
              </w:rPr>
              <w:t>A minor problem that doesn't relate to functional logic, a bad reproducible error that is mostly not visible from the user interface, a problem with third-party libraries, services that has no effect on the overall quality of the system.</w:t>
            </w:r>
          </w:p>
        </w:tc>
      </w:tr>
      <w:tr w:rsidR="00EF79C0" w:rsidRPr="00150611" w14:paraId="451158F5" w14:textId="77777777" w:rsidTr="007A082E">
        <w:tc>
          <w:tcPr>
            <w:tcW w:w="4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AD32A1" w14:textId="5C55BA6C" w:rsidR="00EF79C0" w:rsidRPr="00150611" w:rsidRDefault="00D66644" w:rsidP="007A082E">
            <w:pPr>
              <w:spacing w:before="120" w:after="120"/>
              <w:jc w:val="center"/>
              <w:rPr>
                <w:rFonts w:eastAsia="Times New Roman"/>
                <w:b/>
                <w:bCs/>
                <w14:ligatures w14:val="none"/>
              </w:rPr>
            </w:pPr>
            <w:r w:rsidRPr="00150611">
              <w:rPr>
                <w:rFonts w:eastAsia="Times New Roman"/>
                <w:b/>
                <w:bCs/>
                <w14:ligatures w14:val="none"/>
              </w:rPr>
              <w:lastRenderedPageBreak/>
              <w:t>45</w:t>
            </w:r>
          </w:p>
        </w:tc>
        <w:tc>
          <w:tcPr>
            <w:tcW w:w="91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7C17BD" w14:textId="44F2446B"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As a result of the testing, the system will not be accepted by the </w:t>
            </w:r>
            <w:r w:rsidR="00164DD5">
              <w:rPr>
                <w:rFonts w:eastAsia="Times New Roman"/>
                <w14:ligatures w14:val="none"/>
              </w:rPr>
              <w:t>Client</w:t>
            </w:r>
            <w:r w:rsidRPr="00150611">
              <w:rPr>
                <w:rFonts w:eastAsia="Times New Roman"/>
                <w14:ligatures w14:val="none"/>
              </w:rPr>
              <w:t xml:space="preserve"> in the following cases:</w:t>
            </w:r>
          </w:p>
          <w:p w14:paraId="59A791EA" w14:textId="77777777" w:rsidR="00EF79C0" w:rsidRPr="00150611" w:rsidRDefault="00EF79C0" w:rsidP="007A082E">
            <w:pPr>
              <w:numPr>
                <w:ilvl w:val="0"/>
                <w:numId w:val="22"/>
              </w:numPr>
              <w:spacing w:before="120" w:after="120"/>
              <w:ind w:left="273" w:hanging="206"/>
              <w:jc w:val="both"/>
              <w:rPr>
                <w:rFonts w:eastAsia="Times New Roman"/>
                <w14:ligatures w14:val="none"/>
              </w:rPr>
            </w:pPr>
            <w:r w:rsidRPr="00150611">
              <w:rPr>
                <w:rFonts w:eastAsia="Times New Roman"/>
                <w14:ligatures w14:val="none"/>
              </w:rPr>
              <w:t>The presence of a blocker error,</w:t>
            </w:r>
          </w:p>
          <w:p w14:paraId="0C959933" w14:textId="77777777" w:rsidR="00EF79C0" w:rsidRPr="00150611" w:rsidRDefault="00EF79C0" w:rsidP="007A082E">
            <w:pPr>
              <w:numPr>
                <w:ilvl w:val="0"/>
                <w:numId w:val="22"/>
              </w:numPr>
              <w:spacing w:before="120" w:after="120"/>
              <w:ind w:left="273" w:hanging="206"/>
              <w:jc w:val="both"/>
              <w:rPr>
                <w:rFonts w:eastAsia="Times New Roman"/>
                <w14:ligatures w14:val="none"/>
              </w:rPr>
            </w:pPr>
            <w:r w:rsidRPr="00150611">
              <w:rPr>
                <w:rFonts w:eastAsia="Times New Roman"/>
                <w14:ligatures w14:val="none"/>
              </w:rPr>
              <w:t>Critical error,</w:t>
            </w:r>
          </w:p>
          <w:p w14:paraId="6222EF2D" w14:textId="40386656" w:rsidR="00EF79C0" w:rsidRPr="00150611" w:rsidRDefault="00EF79C0" w:rsidP="007A082E">
            <w:pPr>
              <w:numPr>
                <w:ilvl w:val="0"/>
                <w:numId w:val="22"/>
              </w:numPr>
              <w:spacing w:before="120" w:after="120"/>
              <w:ind w:left="273" w:hanging="206"/>
              <w:jc w:val="both"/>
              <w:rPr>
                <w:rFonts w:eastAsia="Times New Roman"/>
                <w14:ligatures w14:val="none"/>
              </w:rPr>
            </w:pPr>
            <w:r w:rsidRPr="00150611">
              <w:rPr>
                <w:rFonts w:eastAsia="Times New Roman"/>
                <w14:ligatures w14:val="none"/>
              </w:rPr>
              <w:t xml:space="preserve">Presence of 2 or more Major errors, or 1 Major and 4 </w:t>
            </w:r>
            <w:r w:rsidR="00D42651" w:rsidRPr="00150611">
              <w:rPr>
                <w:rFonts w:eastAsia="Times New Roman"/>
                <w14:ligatures w14:val="none"/>
              </w:rPr>
              <w:t xml:space="preserve">or more </w:t>
            </w:r>
            <w:r w:rsidRPr="00150611">
              <w:rPr>
                <w:rFonts w:eastAsia="Times New Roman"/>
                <w14:ligatures w14:val="none"/>
              </w:rPr>
              <w:t xml:space="preserve">Minor errors, or 1 Major and 7 </w:t>
            </w:r>
            <w:r w:rsidR="001778B5" w:rsidRPr="00150611">
              <w:rPr>
                <w:rFonts w:eastAsia="Times New Roman"/>
                <w14:ligatures w14:val="none"/>
              </w:rPr>
              <w:t xml:space="preserve">or more </w:t>
            </w:r>
            <w:r w:rsidRPr="00150611">
              <w:rPr>
                <w:rFonts w:eastAsia="Times New Roman"/>
                <w14:ligatures w14:val="none"/>
              </w:rPr>
              <w:t>Trivial errors</w:t>
            </w:r>
          </w:p>
          <w:p w14:paraId="713E6D48" w14:textId="6B6E952D" w:rsidR="00EF79C0" w:rsidRPr="00150611" w:rsidRDefault="006A7B57" w:rsidP="007A082E">
            <w:pPr>
              <w:numPr>
                <w:ilvl w:val="0"/>
                <w:numId w:val="22"/>
              </w:numPr>
              <w:spacing w:before="120" w:after="120"/>
              <w:ind w:left="273" w:hanging="206"/>
              <w:jc w:val="both"/>
              <w:rPr>
                <w:rFonts w:eastAsia="Times New Roman"/>
                <w14:ligatures w14:val="none"/>
              </w:rPr>
            </w:pPr>
            <w:r w:rsidRPr="00150611">
              <w:rPr>
                <w:rFonts w:eastAsia="Times New Roman"/>
                <w14:ligatures w14:val="none"/>
              </w:rPr>
              <w:t xml:space="preserve">5 or more </w:t>
            </w:r>
            <w:r w:rsidR="00EF79C0" w:rsidRPr="00150611">
              <w:rPr>
                <w:rFonts w:eastAsia="Times New Roman"/>
                <w14:ligatures w14:val="none"/>
              </w:rPr>
              <w:t>Minor error</w:t>
            </w:r>
            <w:r w:rsidRPr="00150611">
              <w:rPr>
                <w:rFonts w:eastAsia="Times New Roman"/>
                <w14:ligatures w14:val="none"/>
              </w:rPr>
              <w:t>s</w:t>
            </w:r>
            <w:r w:rsidR="00EF79C0" w:rsidRPr="00150611">
              <w:rPr>
                <w:rFonts w:eastAsia="Times New Roman"/>
                <w14:ligatures w14:val="none"/>
              </w:rPr>
              <w:t xml:space="preserve"> or 4 Minor</w:t>
            </w:r>
            <w:r w:rsidRPr="00150611">
              <w:rPr>
                <w:rFonts w:eastAsia="Times New Roman"/>
                <w14:ligatures w14:val="none"/>
              </w:rPr>
              <w:t xml:space="preserve"> </w:t>
            </w:r>
            <w:r w:rsidR="00EF79C0" w:rsidRPr="00150611">
              <w:rPr>
                <w:rFonts w:eastAsia="Times New Roman"/>
                <w14:ligatures w14:val="none"/>
              </w:rPr>
              <w:t xml:space="preserve">and 5 </w:t>
            </w:r>
            <w:r w:rsidR="001778B5" w:rsidRPr="00150611">
              <w:rPr>
                <w:rFonts w:eastAsia="Times New Roman"/>
                <w14:ligatures w14:val="none"/>
              </w:rPr>
              <w:t xml:space="preserve">or more </w:t>
            </w:r>
            <w:r w:rsidR="00EF79C0" w:rsidRPr="00150611">
              <w:rPr>
                <w:rFonts w:eastAsia="Times New Roman"/>
                <w14:ligatures w14:val="none"/>
              </w:rPr>
              <w:t>Trivial error</w:t>
            </w:r>
            <w:r w:rsidRPr="00150611">
              <w:rPr>
                <w:rFonts w:eastAsia="Times New Roman"/>
                <w14:ligatures w14:val="none"/>
              </w:rPr>
              <w:t>s</w:t>
            </w:r>
          </w:p>
          <w:p w14:paraId="02F35E7E" w14:textId="32998DDD" w:rsidR="00EF79C0" w:rsidRPr="00150611" w:rsidRDefault="00EF79C0" w:rsidP="007A082E">
            <w:pPr>
              <w:numPr>
                <w:ilvl w:val="0"/>
                <w:numId w:val="22"/>
              </w:numPr>
              <w:spacing w:before="120" w:after="120"/>
              <w:ind w:left="273" w:hanging="206"/>
              <w:jc w:val="both"/>
              <w:rPr>
                <w:rFonts w:eastAsia="Times New Roman"/>
                <w14:ligatures w14:val="none"/>
              </w:rPr>
            </w:pPr>
            <w:r w:rsidRPr="00150611">
              <w:rPr>
                <w:rFonts w:eastAsia="Times New Roman"/>
                <w14:ligatures w14:val="none"/>
              </w:rPr>
              <w:t>10 or more</w:t>
            </w:r>
            <w:r w:rsidR="004741EC" w:rsidRPr="00150611">
              <w:rPr>
                <w:rFonts w:eastAsia="Times New Roman"/>
                <w14:ligatures w14:val="none"/>
              </w:rPr>
              <w:t xml:space="preserve"> Trivial</w:t>
            </w:r>
            <w:r w:rsidR="00B16D5D" w:rsidRPr="00150611">
              <w:rPr>
                <w:rFonts w:eastAsia="Times New Roman"/>
                <w14:ligatures w14:val="none"/>
              </w:rPr>
              <w:t xml:space="preserve"> </w:t>
            </w:r>
            <w:r w:rsidRPr="00150611">
              <w:rPr>
                <w:rFonts w:eastAsia="Times New Roman"/>
                <w14:ligatures w14:val="none"/>
              </w:rPr>
              <w:t>errors</w:t>
            </w:r>
          </w:p>
          <w:p w14:paraId="4D7CBAA6" w14:textId="39A8879E" w:rsidR="00EF79C0" w:rsidRPr="00150611" w:rsidRDefault="00EF79C0" w:rsidP="007A082E">
            <w:pPr>
              <w:numPr>
                <w:ilvl w:val="0"/>
                <w:numId w:val="22"/>
              </w:numPr>
              <w:spacing w:before="120" w:after="120"/>
              <w:ind w:left="273" w:hanging="206"/>
              <w:jc w:val="both"/>
              <w:rPr>
                <w:rFonts w:eastAsia="Times New Roman"/>
                <w14:ligatures w14:val="none"/>
              </w:rPr>
            </w:pPr>
            <w:r w:rsidRPr="00150611">
              <w:rPr>
                <w:rFonts w:eastAsia="Times New Roman"/>
                <w14:ligatures w14:val="none"/>
              </w:rPr>
              <w:t xml:space="preserve">An error in the actual </w:t>
            </w:r>
            <w:r w:rsidR="006A7B57" w:rsidRPr="00150611">
              <w:rPr>
                <w:rFonts w:eastAsia="Times New Roman"/>
                <w14:ligatures w14:val="none"/>
              </w:rPr>
              <w:t>environment</w:t>
            </w:r>
            <w:r w:rsidRPr="00150611">
              <w:rPr>
                <w:rFonts w:eastAsia="Times New Roman"/>
                <w14:ligatures w14:val="none"/>
              </w:rPr>
              <w:t>, as a result of an update, in another system, or in another function and (or) attribute of the same system.</w:t>
            </w:r>
          </w:p>
        </w:tc>
      </w:tr>
    </w:tbl>
    <w:p w14:paraId="458E9A00" w14:textId="116792EA" w:rsidR="00EF79C0" w:rsidRPr="00150611" w:rsidRDefault="00EF79C0" w:rsidP="007A082E">
      <w:pPr>
        <w:pStyle w:val="Heading2"/>
        <w:numPr>
          <w:ilvl w:val="1"/>
          <w:numId w:val="39"/>
        </w:numPr>
        <w:spacing w:before="120" w:after="120"/>
        <w:rPr>
          <w:rFonts w:ascii="Times New Roman" w:eastAsia="Times New Roman" w:hAnsi="Times New Roman" w:cs="Times New Roman"/>
          <w:b/>
          <w:bCs/>
          <w:sz w:val="24"/>
          <w:szCs w:val="24"/>
        </w:rPr>
      </w:pPr>
      <w:bookmarkStart w:id="97" w:name="_Toc188625610"/>
      <w:bookmarkStart w:id="98" w:name="_Toc206744228"/>
      <w:r w:rsidRPr="00150611">
        <w:rPr>
          <w:rFonts w:ascii="Times New Roman" w:eastAsia="Times New Roman" w:hAnsi="Times New Roman" w:cs="Times New Roman"/>
          <w:b/>
          <w:bCs/>
          <w:sz w:val="24"/>
          <w:szCs w:val="24"/>
        </w:rPr>
        <w:t>Warranty Service</w:t>
      </w:r>
      <w:bookmarkEnd w:id="97"/>
      <w:bookmarkEnd w:id="98"/>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90"/>
        <w:gridCol w:w="9341"/>
      </w:tblGrid>
      <w:tr w:rsidR="00EF79C0" w:rsidRPr="00150611" w14:paraId="77A1968A"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B6DA87" w14:textId="63100712" w:rsidR="00EF79C0" w:rsidRPr="00150611" w:rsidRDefault="00F55658" w:rsidP="007A082E">
            <w:pPr>
              <w:spacing w:before="120" w:after="120"/>
              <w:jc w:val="center"/>
              <w:rPr>
                <w:rFonts w:eastAsia="Times New Roman"/>
                <w14:ligatures w14:val="none"/>
              </w:rPr>
            </w:pPr>
            <w:r w:rsidRPr="00150611">
              <w:rPr>
                <w:rFonts w:eastAsia="Times New Roman"/>
                <w:b/>
                <w:bCs/>
                <w14:ligatures w14:val="none"/>
              </w:rPr>
              <w:t>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15459A" w14:textId="7648AB04" w:rsidR="006A7B57" w:rsidRPr="00150611" w:rsidRDefault="009F0A6D" w:rsidP="007A082E">
            <w:pPr>
              <w:spacing w:before="120" w:after="120"/>
              <w:jc w:val="both"/>
              <w:rPr>
                <w:rFonts w:eastAsia="Times New Roman"/>
                <w14:ligatures w14:val="none"/>
              </w:rPr>
            </w:pPr>
            <w:r w:rsidRPr="00150611">
              <w:rPr>
                <w:rFonts w:eastAsia="Times New Roman"/>
                <w14:ligatures w14:val="none"/>
              </w:rPr>
              <w:t xml:space="preserve">The 12-month warranty service of the system begins at the time the </w:t>
            </w:r>
            <w:r w:rsidR="00164DD5">
              <w:rPr>
                <w:rFonts w:eastAsia="Times New Roman"/>
                <w14:ligatures w14:val="none"/>
              </w:rPr>
              <w:t>Client</w:t>
            </w:r>
            <w:r w:rsidRPr="00150611">
              <w:rPr>
                <w:rFonts w:eastAsia="Times New Roman"/>
                <w14:ligatures w14:val="none"/>
              </w:rPr>
              <w:t xml:space="preserve"> signs the System's assignment and acceptance record.</w:t>
            </w:r>
            <w:r w:rsidR="006A7B57" w:rsidRPr="00150611">
              <w:t xml:space="preserve"> </w:t>
            </w:r>
            <w:r w:rsidR="002A58A9" w:rsidRPr="00150611">
              <w:t>T</w:t>
            </w:r>
            <w:r w:rsidR="006A7B57" w:rsidRPr="00150611">
              <w:rPr>
                <w:rFonts w:eastAsia="Times New Roman"/>
                <w14:ligatures w14:val="none"/>
              </w:rPr>
              <w:t xml:space="preserve">he warranty maintenance of the system for 12 months begins from the moment the </w:t>
            </w:r>
            <w:r w:rsidR="00164DD5">
              <w:rPr>
                <w:rFonts w:eastAsia="Times New Roman"/>
                <w14:ligatures w14:val="none"/>
              </w:rPr>
              <w:t>Client</w:t>
            </w:r>
            <w:r w:rsidR="006A7B57" w:rsidRPr="00150611">
              <w:rPr>
                <w:rFonts w:eastAsia="Times New Roman"/>
                <w14:ligatures w14:val="none"/>
              </w:rPr>
              <w:t xml:space="preserve"> signs the Acceptance Act for the handover of the System. During the warranty maintenance period, all current deficiencies must be rectified at the </w:t>
            </w:r>
            <w:r w:rsidR="00164DD5">
              <w:rPr>
                <w:rFonts w:eastAsia="Times New Roman"/>
                <w14:ligatures w14:val="none"/>
              </w:rPr>
              <w:t>Consultant</w:t>
            </w:r>
            <w:r w:rsidR="006A7B57" w:rsidRPr="00150611">
              <w:rPr>
                <w:rFonts w:eastAsia="Times New Roman"/>
                <w14:ligatures w14:val="none"/>
              </w:rPr>
              <w:t>'s expense and through their means.</w:t>
            </w:r>
          </w:p>
          <w:p w14:paraId="6A2A6640" w14:textId="0BA45307" w:rsidR="00EF79C0" w:rsidRPr="00150611" w:rsidRDefault="006A7B57" w:rsidP="007A082E">
            <w:pPr>
              <w:spacing w:before="120" w:after="120"/>
              <w:jc w:val="both"/>
              <w:rPr>
                <w:rFonts w:eastAsia="Times New Roman"/>
                <w14:ligatures w14:val="none"/>
              </w:rPr>
            </w:pPr>
            <w:r w:rsidRPr="00150611">
              <w:rPr>
                <w:rFonts w:eastAsia="Times New Roman"/>
                <w14:ligatures w14:val="none"/>
              </w:rPr>
              <w:t xml:space="preserve">The main maintenance hours for the system are from 9:00 AM to 6:00 PM on working days; however, since the conduct of the preliminary investigation does not imply regulated working hours, there may also be a need for maintenance during non-working hours. If necessary, in order to ensure the uninterrupted operation of the system, the </w:t>
            </w:r>
            <w:r w:rsidR="00164DD5">
              <w:rPr>
                <w:rFonts w:eastAsia="GHEA Grapalat"/>
                <w14:ligatures w14:val="none"/>
              </w:rPr>
              <w:t>Consultant</w:t>
            </w:r>
            <w:r w:rsidR="006C693A" w:rsidRPr="00150611">
              <w:rPr>
                <w:rFonts w:eastAsia="Times New Roman"/>
                <w14:ligatures w14:val="none"/>
              </w:rPr>
              <w:t xml:space="preserve"> </w:t>
            </w:r>
            <w:r w:rsidRPr="00150611">
              <w:rPr>
                <w:rFonts w:eastAsia="Times New Roman"/>
                <w14:ligatures w14:val="none"/>
              </w:rPr>
              <w:t xml:space="preserve">will also carry out extended maintenance, receiving the relevant notification from the </w:t>
            </w:r>
            <w:r w:rsidR="00164DD5">
              <w:rPr>
                <w:rFonts w:eastAsia="Times New Roman"/>
                <w14:ligatures w14:val="none"/>
              </w:rPr>
              <w:t>Client</w:t>
            </w:r>
            <w:r w:rsidRPr="00150611">
              <w:rPr>
                <w:rFonts w:eastAsia="Times New Roman"/>
                <w14:ligatures w14:val="none"/>
              </w:rPr>
              <w:t>.</w:t>
            </w:r>
          </w:p>
        </w:tc>
      </w:tr>
      <w:tr w:rsidR="00EF79C0" w:rsidRPr="00150611" w14:paraId="6FCDE934"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191E8D" w14:textId="68EA84A8" w:rsidR="00EF79C0" w:rsidRPr="00150611" w:rsidRDefault="00510201" w:rsidP="007A082E">
            <w:pPr>
              <w:spacing w:before="120" w:after="120"/>
              <w:jc w:val="center"/>
              <w:rPr>
                <w:rFonts w:eastAsia="Times New Roman"/>
                <w:b/>
                <w:bCs/>
                <w14:ligatures w14:val="none"/>
              </w:rPr>
            </w:pPr>
            <w:r w:rsidRPr="00150611">
              <w:rPr>
                <w:rFonts w:eastAsia="Times New Roman"/>
                <w:b/>
                <w:bCs/>
                <w14:ligatures w14:val="none"/>
              </w:rPr>
              <w:t>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B5C8CA" w14:textId="591008C8"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Corrective maintenance - correction of some errors, malfunctions, or improvement in the system's performance </w:t>
            </w:r>
            <w:r w:rsidR="006A7B57" w:rsidRPr="00150611">
              <w:rPr>
                <w:rFonts w:eastAsia="Times New Roman"/>
                <w14:ligatures w14:val="none"/>
              </w:rPr>
              <w:t xml:space="preserve">identified </w:t>
            </w:r>
            <w:r w:rsidRPr="00150611">
              <w:rPr>
                <w:rFonts w:eastAsia="Times New Roman"/>
                <w14:ligatures w14:val="none"/>
              </w:rPr>
              <w:t>during the application of the system.</w:t>
            </w:r>
          </w:p>
          <w:p w14:paraId="33E49E63" w14:textId="77777777" w:rsidR="00EF79C0" w:rsidRPr="00150611" w:rsidRDefault="00EF79C0" w:rsidP="007A082E">
            <w:pPr>
              <w:spacing w:before="120" w:after="120"/>
              <w:jc w:val="both"/>
              <w:rPr>
                <w:rFonts w:eastAsia="Times New Roman"/>
                <w14:ligatures w14:val="none"/>
              </w:rPr>
            </w:pPr>
            <w:r w:rsidRPr="00150611">
              <w:rPr>
                <w:rFonts w:eastAsia="Times New Roman"/>
                <w14:ligatures w14:val="none"/>
              </w:rPr>
              <w:t>Adaptive maintenance - if necessary, the installation of the system in a new environment (other equipment, operating system, data center, cloud, etc.).</w:t>
            </w:r>
          </w:p>
          <w:p w14:paraId="78299F37" w14:textId="654904C8" w:rsidR="00EF79C0" w:rsidRPr="00150611" w:rsidRDefault="00EF79C0" w:rsidP="007A082E">
            <w:pPr>
              <w:spacing w:before="120" w:after="120"/>
              <w:jc w:val="both"/>
              <w:rPr>
                <w:rFonts w:eastAsia="Times New Roman"/>
                <w14:ligatures w14:val="none"/>
              </w:rPr>
            </w:pPr>
            <w:r w:rsidRPr="00150611">
              <w:rPr>
                <w:rFonts w:eastAsia="Times New Roman"/>
                <w14:ligatures w14:val="none"/>
              </w:rPr>
              <w:t>Perfective maintenance is the introduction and change of new functional requirements that may arise from changes in the law, requirements for the most efficient use of the system, and so on.</w:t>
            </w:r>
            <w:r w:rsidR="002C184E" w:rsidRPr="00150611">
              <w:rPr>
                <w:rFonts w:eastAsia="Times New Roman"/>
                <w14:ligatures w14:val="none"/>
              </w:rPr>
              <w:t xml:space="preserve"> </w:t>
            </w:r>
            <w:r w:rsidRPr="00150611">
              <w:rPr>
                <w:rFonts w:eastAsia="Times New Roman"/>
                <w14:ligatures w14:val="none"/>
              </w:rPr>
              <w:t xml:space="preserve">For example, a certain number of simultaneous transactions were planned, but after a while, </w:t>
            </w:r>
            <w:r w:rsidR="002C184E" w:rsidRPr="00150611">
              <w:rPr>
                <w:rFonts w:eastAsia="Times New Roman"/>
                <w14:ligatures w14:val="none"/>
              </w:rPr>
              <w:t>their growth is predicted.</w:t>
            </w:r>
            <w:r w:rsidRPr="00150611">
              <w:rPr>
                <w:rFonts w:eastAsia="Times New Roman"/>
                <w14:ligatures w14:val="none"/>
              </w:rPr>
              <w:t xml:space="preserve"> Changes in the system (in this case, non-functional, productive) must be made in advance to avoid further disruptions.</w:t>
            </w:r>
          </w:p>
        </w:tc>
      </w:tr>
      <w:tr w:rsidR="00EF79C0" w:rsidRPr="00150611" w14:paraId="33C91ADD"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786334" w14:textId="49C7E224" w:rsidR="00EF79C0" w:rsidRPr="00150611" w:rsidRDefault="00510201" w:rsidP="007A082E">
            <w:pPr>
              <w:spacing w:before="120" w:after="120"/>
              <w:jc w:val="center"/>
              <w:rPr>
                <w:rFonts w:eastAsia="Times New Roman"/>
                <w:b/>
                <w:bCs/>
                <w14:ligatures w14:val="none"/>
              </w:rPr>
            </w:pPr>
            <w:r w:rsidRPr="00150611">
              <w:rPr>
                <w:rFonts w:eastAsia="Times New Roman"/>
                <w:b/>
                <w:bCs/>
                <w14:ligatures w14:val="none"/>
              </w:rPr>
              <w:t>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82B0B6" w14:textId="0AEBC7F8"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Software maintenance </w:t>
            </w:r>
            <w:r w:rsidR="00CE6187" w:rsidRPr="00150611">
              <w:rPr>
                <w:rFonts w:eastAsia="Times New Roman"/>
                <w14:ligatures w14:val="none"/>
              </w:rPr>
              <w:t>must</w:t>
            </w:r>
            <w:r w:rsidRPr="00150611">
              <w:rPr>
                <w:rFonts w:eastAsia="Times New Roman"/>
                <w14:ligatures w14:val="none"/>
              </w:rPr>
              <w:t xml:space="preserve"> include at least:</w:t>
            </w:r>
          </w:p>
          <w:p w14:paraId="72C20264" w14:textId="005B2841" w:rsidR="00EF79C0" w:rsidRPr="00150611" w:rsidRDefault="00EF79C0" w:rsidP="007A082E">
            <w:pPr>
              <w:spacing w:before="120" w:after="120"/>
              <w:jc w:val="both"/>
              <w:rPr>
                <w:rFonts w:eastAsia="Times New Roman"/>
                <w14:ligatures w14:val="none"/>
              </w:rPr>
            </w:pPr>
            <w:r w:rsidRPr="00150611">
              <w:rPr>
                <w:rFonts w:eastAsia="Times New Roman"/>
                <w14:ligatures w14:val="none"/>
              </w:rPr>
              <w:t>Implementation of non-extensive changes necessary to ensure the smooth operation of the system (</w:t>
            </w:r>
            <w:r w:rsidR="002C184E" w:rsidRPr="00150611">
              <w:rPr>
                <w:rFonts w:eastAsia="Times New Roman"/>
                <w14:ligatures w14:val="none"/>
              </w:rPr>
              <w:t>non</w:t>
            </w:r>
            <w:r w:rsidRPr="00150611">
              <w:rPr>
                <w:rFonts w:eastAsia="Times New Roman"/>
                <w14:ligatures w14:val="none"/>
              </w:rPr>
              <w:t>-extensive program changes in the system related to legislative changes and not only)</w:t>
            </w:r>
            <w:r w:rsidR="002C184E" w:rsidRPr="00150611">
              <w:rPr>
                <w:rFonts w:eastAsia="Times New Roman"/>
                <w14:ligatures w14:val="none"/>
              </w:rPr>
              <w:t>.</w:t>
            </w:r>
          </w:p>
          <w:p w14:paraId="6FE75753" w14:textId="77777777" w:rsidR="00EF79C0" w:rsidRPr="00150611" w:rsidRDefault="00EF79C0" w:rsidP="007A082E">
            <w:pPr>
              <w:spacing w:before="120" w:after="120"/>
              <w:jc w:val="both"/>
              <w:rPr>
                <w:rFonts w:eastAsia="Times New Roman"/>
                <w14:ligatures w14:val="none"/>
              </w:rPr>
            </w:pPr>
            <w:r w:rsidRPr="00150611">
              <w:rPr>
                <w:rFonts w:eastAsia="Times New Roman"/>
                <w14:ligatures w14:val="none"/>
              </w:rPr>
              <w:t>Providing advice on the regulation and maintenance of the data exchange network between the system and its users.</w:t>
            </w:r>
          </w:p>
          <w:p w14:paraId="190DF614" w14:textId="77777777" w:rsidR="00EF79C0" w:rsidRPr="00150611" w:rsidRDefault="00EF79C0" w:rsidP="007A082E">
            <w:pPr>
              <w:spacing w:before="120" w:after="120"/>
              <w:jc w:val="both"/>
              <w:rPr>
                <w:rFonts w:eastAsia="Times New Roman"/>
                <w14:ligatures w14:val="none"/>
              </w:rPr>
            </w:pPr>
            <w:r w:rsidRPr="00150611">
              <w:rPr>
                <w:rFonts w:eastAsia="Times New Roman"/>
                <w14:ligatures w14:val="none"/>
              </w:rPr>
              <w:t>Providing advice on the regulation and maintenance of equipment that ensures the smooth operation of the system.</w:t>
            </w:r>
          </w:p>
          <w:p w14:paraId="47A61889" w14:textId="77777777" w:rsidR="00EF79C0" w:rsidRPr="00150611" w:rsidRDefault="00EF79C0" w:rsidP="007A082E">
            <w:pPr>
              <w:spacing w:before="120" w:after="120"/>
              <w:jc w:val="both"/>
              <w:rPr>
                <w:rFonts w:eastAsia="Times New Roman"/>
                <w14:ligatures w14:val="none"/>
              </w:rPr>
            </w:pPr>
            <w:r w:rsidRPr="00150611">
              <w:rPr>
                <w:rFonts w:eastAsia="Times New Roman"/>
                <w14:ligatures w14:val="none"/>
              </w:rPr>
              <w:t>Investigation and correction of errors/deficiencies in the System, including providing temporary solutions and bypassing deficiencies until System adjustments and updates.</w:t>
            </w:r>
          </w:p>
          <w:p w14:paraId="4A080D3F" w14:textId="77777777" w:rsidR="00EF79C0" w:rsidRPr="00150611" w:rsidRDefault="00EF79C0" w:rsidP="007A082E">
            <w:pPr>
              <w:spacing w:before="120" w:after="120"/>
              <w:jc w:val="both"/>
              <w:rPr>
                <w:rFonts w:eastAsia="Times New Roman"/>
                <w14:ligatures w14:val="none"/>
              </w:rPr>
            </w:pPr>
            <w:r w:rsidRPr="00150611">
              <w:rPr>
                <w:rFonts w:eastAsia="Times New Roman"/>
                <w14:ligatures w14:val="none"/>
              </w:rPr>
              <w:lastRenderedPageBreak/>
              <w:t>Developing, testing, installing updates.</w:t>
            </w:r>
          </w:p>
          <w:p w14:paraId="31F0FCAF" w14:textId="77777777" w:rsidR="00EF79C0" w:rsidRPr="00150611" w:rsidRDefault="00EF79C0" w:rsidP="007A082E">
            <w:pPr>
              <w:spacing w:before="120" w:after="120"/>
              <w:jc w:val="both"/>
              <w:rPr>
                <w:rFonts w:eastAsia="Times New Roman"/>
                <w14:ligatures w14:val="none"/>
              </w:rPr>
            </w:pPr>
            <w:r w:rsidRPr="00150611">
              <w:rPr>
                <w:rFonts w:eastAsia="Times New Roman"/>
                <w14:ligatures w14:val="none"/>
              </w:rPr>
              <w:t>Providing and installing new software versions, as well as updating relevant documents and materials.</w:t>
            </w:r>
          </w:p>
          <w:p w14:paraId="051A9467" w14:textId="2202D77C" w:rsidR="00EF79C0" w:rsidRPr="00150611" w:rsidRDefault="00EF79C0" w:rsidP="007A082E">
            <w:pPr>
              <w:spacing w:before="120" w:after="120"/>
              <w:jc w:val="both"/>
              <w:rPr>
                <w:rFonts w:eastAsia="Times New Roman"/>
                <w14:ligatures w14:val="none"/>
              </w:rPr>
            </w:pPr>
            <w:r w:rsidRPr="00150611">
              <w:rPr>
                <w:rFonts w:eastAsia="Times New Roman"/>
                <w14:ligatures w14:val="none"/>
              </w:rPr>
              <w:t>Regulating the system when its inoperability is attributed to software defects or errors.</w:t>
            </w:r>
          </w:p>
          <w:p w14:paraId="67BBEA30" w14:textId="77777777" w:rsidR="00EF79C0" w:rsidRPr="00150611" w:rsidRDefault="00EF79C0" w:rsidP="007A082E">
            <w:pPr>
              <w:spacing w:before="120" w:after="120"/>
              <w:jc w:val="both"/>
              <w:rPr>
                <w:rFonts w:eastAsia="Times New Roman"/>
                <w14:ligatures w14:val="none"/>
              </w:rPr>
            </w:pPr>
            <w:r w:rsidRPr="00150611">
              <w:rPr>
                <w:rFonts w:eastAsia="Times New Roman"/>
                <w14:ligatures w14:val="none"/>
              </w:rPr>
              <w:t>Support for restoring and correcting lost, damaged data, correcting incorrect data.</w:t>
            </w:r>
          </w:p>
          <w:p w14:paraId="2F142B2D" w14:textId="77777777" w:rsidR="00EF79C0" w:rsidRPr="00150611" w:rsidRDefault="00EF79C0" w:rsidP="007A082E">
            <w:pPr>
              <w:spacing w:before="120" w:after="120"/>
              <w:jc w:val="both"/>
              <w:rPr>
                <w:rFonts w:eastAsia="Times New Roman"/>
                <w14:ligatures w14:val="none"/>
              </w:rPr>
            </w:pPr>
            <w:r w:rsidRPr="00150611">
              <w:rPr>
                <w:rFonts w:eastAsia="Times New Roman"/>
                <w14:ligatures w14:val="none"/>
              </w:rPr>
              <w:t>Creation and integration of new modules as needed.</w:t>
            </w:r>
          </w:p>
        </w:tc>
      </w:tr>
    </w:tbl>
    <w:p w14:paraId="45186EFF" w14:textId="39EE4EE5" w:rsidR="00EF79C0" w:rsidRPr="00150611" w:rsidRDefault="00EF79C0" w:rsidP="007A082E">
      <w:pPr>
        <w:pStyle w:val="Heading2"/>
        <w:numPr>
          <w:ilvl w:val="1"/>
          <w:numId w:val="39"/>
        </w:numPr>
        <w:spacing w:before="120" w:after="120"/>
        <w:rPr>
          <w:rFonts w:ascii="Times New Roman" w:eastAsia="Times New Roman" w:hAnsi="Times New Roman" w:cs="Times New Roman"/>
          <w:b/>
          <w:bCs/>
          <w:sz w:val="24"/>
          <w:szCs w:val="24"/>
        </w:rPr>
      </w:pPr>
      <w:bookmarkStart w:id="99" w:name="_Toc188625611"/>
      <w:bookmarkStart w:id="100" w:name="_Toc206744229"/>
      <w:r w:rsidRPr="00150611">
        <w:rPr>
          <w:rFonts w:ascii="Times New Roman" w:eastAsia="Times New Roman" w:hAnsi="Times New Roman" w:cs="Times New Roman"/>
          <w:b/>
          <w:bCs/>
          <w:sz w:val="24"/>
          <w:szCs w:val="24"/>
        </w:rPr>
        <w:lastRenderedPageBreak/>
        <w:t>Control</w:t>
      </w:r>
      <w:bookmarkEnd w:id="99"/>
      <w:bookmarkEnd w:id="100"/>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90"/>
        <w:gridCol w:w="9341"/>
      </w:tblGrid>
      <w:tr w:rsidR="00EF79C0" w:rsidRPr="00150611" w14:paraId="1150AB68"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66F6E4" w14:textId="17570B54" w:rsidR="00EF79C0" w:rsidRPr="00150611" w:rsidRDefault="00510201" w:rsidP="007A082E">
            <w:pPr>
              <w:spacing w:before="120" w:after="120"/>
              <w:jc w:val="center"/>
              <w:rPr>
                <w:rFonts w:eastAsia="Times New Roman"/>
                <w:b/>
                <w:bCs/>
                <w14:ligatures w14:val="none"/>
              </w:rPr>
            </w:pPr>
            <w:r w:rsidRPr="00150611">
              <w:rPr>
                <w:rFonts w:eastAsia="Times New Roman"/>
                <w:b/>
                <w:bCs/>
                <w14:ligatures w14:val="none"/>
              </w:rPr>
              <w:t>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1A62E4" w14:textId="5ECC7A79" w:rsidR="00EF79C0" w:rsidRPr="00150611" w:rsidRDefault="009F0A6D" w:rsidP="007A082E">
            <w:pPr>
              <w:spacing w:before="120" w:after="120"/>
              <w:jc w:val="both"/>
              <w:rPr>
                <w:rFonts w:eastAsia="Times New Roman"/>
                <w14:ligatures w14:val="none"/>
              </w:rPr>
            </w:pPr>
            <w:r w:rsidRPr="00150611">
              <w:rPr>
                <w:rFonts w:eastAsia="Times New Roman"/>
                <w14:ligatures w14:val="none"/>
              </w:rPr>
              <w:t xml:space="preserve">The </w:t>
            </w:r>
            <w:r w:rsidR="00164DD5">
              <w:rPr>
                <w:rFonts w:eastAsia="GHEA Grapalat"/>
                <w14:ligatures w14:val="none"/>
              </w:rPr>
              <w:t>Consultant</w:t>
            </w:r>
            <w:r w:rsidR="006C693A" w:rsidRPr="00150611">
              <w:rPr>
                <w:rFonts w:eastAsia="Times New Roman"/>
                <w14:ligatures w14:val="none"/>
              </w:rPr>
              <w:t xml:space="preserve"> </w:t>
            </w:r>
            <w:r w:rsidR="002C184E" w:rsidRPr="00150611">
              <w:rPr>
                <w:rFonts w:eastAsia="Times New Roman"/>
                <w14:ligatures w14:val="none"/>
              </w:rPr>
              <w:t xml:space="preserve">shall </w:t>
            </w:r>
            <w:r w:rsidRPr="00150611">
              <w:rPr>
                <w:rFonts w:eastAsia="Times New Roman"/>
                <w14:ligatures w14:val="none"/>
              </w:rPr>
              <w:t xml:space="preserve">work closely with the </w:t>
            </w:r>
            <w:r w:rsidR="00164DD5">
              <w:rPr>
                <w:rFonts w:eastAsia="Times New Roman"/>
                <w14:ligatures w14:val="none"/>
              </w:rPr>
              <w:t>Client</w:t>
            </w:r>
            <w:r w:rsidRPr="00150611">
              <w:rPr>
                <w:rFonts w:eastAsia="Times New Roman"/>
                <w14:ligatures w14:val="none"/>
              </w:rPr>
              <w:t>.</w:t>
            </w:r>
          </w:p>
        </w:tc>
      </w:tr>
      <w:tr w:rsidR="00EF79C0" w:rsidRPr="00150611" w14:paraId="24542F6A"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CC81CE" w14:textId="7EBD94CE" w:rsidR="00EF79C0" w:rsidRPr="00150611" w:rsidRDefault="00F55658" w:rsidP="007A082E">
            <w:pPr>
              <w:spacing w:before="120" w:after="120"/>
              <w:jc w:val="center"/>
              <w:rPr>
                <w:rFonts w:eastAsia="Times New Roman"/>
                <w:b/>
                <w:bCs/>
                <w14:ligatures w14:val="none"/>
              </w:rPr>
            </w:pPr>
            <w:r w:rsidRPr="00150611">
              <w:rPr>
                <w:rFonts w:eastAsia="Times New Roman"/>
                <w:b/>
                <w:bCs/>
                <w14:ligatures w14:val="none"/>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9CB18C" w14:textId="7D880C06" w:rsidR="00EF79C0" w:rsidRPr="00150611" w:rsidRDefault="009F0A6D" w:rsidP="007A082E">
            <w:pPr>
              <w:spacing w:before="120" w:after="120"/>
              <w:jc w:val="both"/>
              <w:rPr>
                <w:rFonts w:eastAsia="Times New Roman"/>
                <w14:ligatures w14:val="none"/>
              </w:rPr>
            </w:pPr>
            <w:r w:rsidRPr="00150611">
              <w:rPr>
                <w:rFonts w:eastAsia="Times New Roman"/>
                <w14:ligatures w14:val="none"/>
              </w:rPr>
              <w:t xml:space="preserve">The </w:t>
            </w:r>
            <w:r w:rsidR="00164DD5">
              <w:rPr>
                <w:rFonts w:eastAsia="GHEA Grapalat"/>
                <w14:ligatures w14:val="none"/>
              </w:rPr>
              <w:t>Consultant</w:t>
            </w:r>
            <w:r w:rsidR="006C693A" w:rsidRPr="00150611">
              <w:rPr>
                <w:rFonts w:eastAsia="Times New Roman"/>
                <w14:ligatures w14:val="none"/>
              </w:rPr>
              <w:t xml:space="preserve"> </w:t>
            </w:r>
            <w:r w:rsidR="002C184E" w:rsidRPr="00150611">
              <w:rPr>
                <w:rFonts w:eastAsia="Times New Roman"/>
                <w14:ligatures w14:val="none"/>
              </w:rPr>
              <w:t>must</w:t>
            </w:r>
            <w:r w:rsidRPr="00150611">
              <w:rPr>
                <w:rFonts w:eastAsia="Times New Roman"/>
                <w14:ligatures w14:val="none"/>
              </w:rPr>
              <w:t xml:space="preserve"> support the </w:t>
            </w:r>
            <w:r w:rsidR="00164DD5">
              <w:rPr>
                <w:rFonts w:eastAsia="Times New Roman"/>
                <w14:ligatures w14:val="none"/>
              </w:rPr>
              <w:t>Client</w:t>
            </w:r>
            <w:r w:rsidRPr="00150611">
              <w:rPr>
                <w:rFonts w:eastAsia="Times New Roman"/>
                <w14:ligatures w14:val="none"/>
              </w:rPr>
              <w:t xml:space="preserve"> and the Beneficiaries in verifying the process and quality of the service provided.</w:t>
            </w:r>
          </w:p>
        </w:tc>
      </w:tr>
      <w:tr w:rsidR="00EF79C0" w:rsidRPr="00150611" w14:paraId="4C3C1134"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ABAA08" w14:textId="6246D324" w:rsidR="00EF79C0" w:rsidRPr="00150611" w:rsidRDefault="00F55658" w:rsidP="007A082E">
            <w:pPr>
              <w:spacing w:before="120" w:after="120"/>
              <w:jc w:val="center"/>
              <w:rPr>
                <w:rFonts w:eastAsia="Times New Roman"/>
                <w14:ligatures w14:val="none"/>
              </w:rPr>
            </w:pPr>
            <w:r w:rsidRPr="00150611">
              <w:rPr>
                <w:rFonts w:eastAsia="Times New Roman"/>
                <w:b/>
                <w:bCs/>
                <w14:ligatures w14:val="none"/>
              </w:rPr>
              <w:t>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A6DB68" w14:textId="710B3D2D" w:rsidR="00EF79C0" w:rsidRPr="00150611" w:rsidRDefault="009F0A6D" w:rsidP="007A082E">
            <w:pPr>
              <w:spacing w:before="120" w:after="120"/>
              <w:jc w:val="both"/>
              <w:rPr>
                <w:rFonts w:eastAsia="Times New Roman"/>
                <w14:ligatures w14:val="none"/>
              </w:rPr>
            </w:pPr>
            <w:r w:rsidRPr="00150611">
              <w:rPr>
                <w:rFonts w:eastAsia="Times New Roman"/>
                <w14:ligatures w14:val="none"/>
              </w:rPr>
              <w:t xml:space="preserve">The </w:t>
            </w:r>
            <w:r w:rsidR="00164DD5">
              <w:rPr>
                <w:rFonts w:eastAsia="GHEA Grapalat"/>
                <w14:ligatures w14:val="none"/>
              </w:rPr>
              <w:t>Consultant</w:t>
            </w:r>
            <w:r w:rsidR="006C693A" w:rsidRPr="00150611">
              <w:rPr>
                <w:rFonts w:eastAsia="Times New Roman"/>
                <w14:ligatures w14:val="none"/>
              </w:rPr>
              <w:t xml:space="preserve"> </w:t>
            </w:r>
            <w:r w:rsidRPr="00150611">
              <w:rPr>
                <w:rFonts w:eastAsia="Times New Roman"/>
                <w14:ligatures w14:val="none"/>
              </w:rPr>
              <w:t xml:space="preserve">must submit periodic and final reports to the </w:t>
            </w:r>
            <w:r w:rsidR="00164DD5">
              <w:rPr>
                <w:rFonts w:eastAsia="Times New Roman"/>
                <w14:ligatures w14:val="none"/>
              </w:rPr>
              <w:t>Client</w:t>
            </w:r>
            <w:r w:rsidRPr="00150611">
              <w:rPr>
                <w:rFonts w:eastAsia="Times New Roman"/>
                <w14:ligatures w14:val="none"/>
              </w:rPr>
              <w:t>.</w:t>
            </w:r>
          </w:p>
        </w:tc>
      </w:tr>
      <w:tr w:rsidR="00EF79C0" w:rsidRPr="00150611" w14:paraId="238688E2"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6CCB70" w14:textId="621C34E5" w:rsidR="00EF79C0" w:rsidRPr="00150611" w:rsidRDefault="00510201" w:rsidP="007A082E">
            <w:pPr>
              <w:spacing w:before="120" w:after="120"/>
              <w:jc w:val="center"/>
              <w:rPr>
                <w:rFonts w:eastAsia="Times New Roman"/>
                <w14:ligatures w14:val="none"/>
              </w:rPr>
            </w:pPr>
            <w:r w:rsidRPr="00150611">
              <w:rPr>
                <w:rFonts w:eastAsia="Times New Roman"/>
                <w:b/>
                <w:bCs/>
                <w14:ligatures w14:val="none"/>
              </w:rPr>
              <w:t>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C54F78" w14:textId="6CDA2685" w:rsidR="00EF79C0" w:rsidRPr="00150611" w:rsidRDefault="00EF79C0" w:rsidP="007A082E">
            <w:pPr>
              <w:spacing w:before="120" w:after="120"/>
              <w:jc w:val="both"/>
              <w:rPr>
                <w:rFonts w:eastAsia="Times New Roman"/>
                <w14:ligatures w14:val="none"/>
              </w:rPr>
            </w:pPr>
            <w:r w:rsidRPr="00150611">
              <w:rPr>
                <w:rFonts w:eastAsia="Times New Roman"/>
                <w14:ligatures w14:val="none"/>
              </w:rPr>
              <w:t xml:space="preserve">Reports must be provided in paper and electronic form. The </w:t>
            </w:r>
            <w:r w:rsidR="00164DD5">
              <w:rPr>
                <w:rFonts w:eastAsia="Times New Roman"/>
                <w14:ligatures w14:val="none"/>
              </w:rPr>
              <w:t>Client</w:t>
            </w:r>
            <w:r w:rsidRPr="00150611">
              <w:rPr>
                <w:rFonts w:eastAsia="Times New Roman"/>
                <w14:ligatures w14:val="none"/>
              </w:rPr>
              <w:t xml:space="preserve"> is obliged to accept or reject </w:t>
            </w:r>
            <w:r w:rsidR="002C184E" w:rsidRPr="00150611">
              <w:rPr>
                <w:rFonts w:eastAsia="Times New Roman"/>
                <w14:ligatures w14:val="none"/>
              </w:rPr>
              <w:t xml:space="preserve">them </w:t>
            </w:r>
            <w:r w:rsidRPr="00150611">
              <w:rPr>
                <w:rFonts w:eastAsia="Times New Roman"/>
                <w14:ligatures w14:val="none"/>
              </w:rPr>
              <w:t>within 30 calendar days of receipt of the reports. In the event of failure to express a written position on the report after the expiration of the deadline, it shall be deemed accepted.</w:t>
            </w:r>
          </w:p>
        </w:tc>
      </w:tr>
    </w:tbl>
    <w:p w14:paraId="7B3E1B38" w14:textId="5378FE19" w:rsidR="00EF79C0" w:rsidRPr="00150611" w:rsidRDefault="00EF79C0" w:rsidP="007A082E">
      <w:pPr>
        <w:pStyle w:val="Heading2"/>
        <w:numPr>
          <w:ilvl w:val="1"/>
          <w:numId w:val="39"/>
        </w:numPr>
        <w:spacing w:before="120" w:after="120"/>
        <w:rPr>
          <w:rFonts w:ascii="Times New Roman" w:eastAsia="Times New Roman" w:hAnsi="Times New Roman" w:cs="Times New Roman"/>
          <w:b/>
          <w:bCs/>
          <w:sz w:val="24"/>
          <w:szCs w:val="24"/>
        </w:rPr>
      </w:pPr>
      <w:bookmarkStart w:id="101" w:name="_Toc188625612"/>
      <w:bookmarkStart w:id="102" w:name="_Toc206744230"/>
      <w:r w:rsidRPr="00150611">
        <w:rPr>
          <w:rFonts w:ascii="Times New Roman" w:eastAsia="Times New Roman" w:hAnsi="Times New Roman" w:cs="Times New Roman"/>
          <w:b/>
          <w:bCs/>
          <w:sz w:val="24"/>
          <w:szCs w:val="24"/>
        </w:rPr>
        <w:t>Legal Terms</w:t>
      </w:r>
      <w:bookmarkEnd w:id="101"/>
      <w:bookmarkEnd w:id="102"/>
    </w:p>
    <w:tbl>
      <w:tblPr>
        <w:tblW w:w="10057"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631"/>
        <w:gridCol w:w="9426"/>
      </w:tblGrid>
      <w:tr w:rsidR="00510201" w:rsidRPr="00150611" w14:paraId="1837C319" w14:textId="77777777" w:rsidTr="00AF7AFB">
        <w:trPr>
          <w:cantSplit/>
          <w:trHeight w:val="1485"/>
        </w:trPr>
        <w:tc>
          <w:tcPr>
            <w:tcW w:w="63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8A71A5F" w14:textId="7C8CADF1" w:rsidR="00510201" w:rsidRPr="00150611" w:rsidRDefault="00510201" w:rsidP="007A082E">
            <w:pPr>
              <w:spacing w:before="120" w:after="120"/>
            </w:pPr>
            <w:r w:rsidRPr="00150611">
              <w:t>53</w:t>
            </w:r>
          </w:p>
        </w:tc>
        <w:tc>
          <w:tcPr>
            <w:tcW w:w="9426" w:type="dxa"/>
            <w:tcBorders>
              <w:top w:val="single" w:sz="6" w:space="0" w:color="auto"/>
              <w:left w:val="single" w:sz="6" w:space="0" w:color="auto"/>
              <w:right w:val="single" w:sz="6" w:space="0" w:color="auto"/>
            </w:tcBorders>
            <w:tcMar>
              <w:top w:w="75" w:type="dxa"/>
              <w:left w:w="75" w:type="dxa"/>
              <w:bottom w:w="75" w:type="dxa"/>
              <w:right w:w="75" w:type="dxa"/>
            </w:tcMar>
            <w:vAlign w:val="center"/>
          </w:tcPr>
          <w:p w14:paraId="17364668" w14:textId="33E74CE9" w:rsidR="00510201" w:rsidRPr="00150611" w:rsidRDefault="00722670" w:rsidP="007A082E">
            <w:pPr>
              <w:spacing w:before="120" w:after="120"/>
              <w:jc w:val="both"/>
            </w:pPr>
            <w:r w:rsidRPr="00150611">
              <w:t>The requirements for intellectual property, other rights and warranties are set out in Appendix 4.</w:t>
            </w:r>
          </w:p>
        </w:tc>
      </w:tr>
    </w:tbl>
    <w:p w14:paraId="5085148B" w14:textId="44DC3E67" w:rsidR="00EF79C0" w:rsidRPr="00150611" w:rsidRDefault="00EF79C0" w:rsidP="007A082E">
      <w:pPr>
        <w:pStyle w:val="Heading2"/>
        <w:numPr>
          <w:ilvl w:val="1"/>
          <w:numId w:val="39"/>
        </w:numPr>
        <w:spacing w:before="120" w:after="120"/>
        <w:rPr>
          <w:rFonts w:ascii="Times New Roman" w:eastAsia="Times New Roman" w:hAnsi="Times New Roman" w:cs="Times New Roman"/>
          <w:b/>
          <w:bCs/>
          <w:sz w:val="24"/>
          <w:szCs w:val="24"/>
        </w:rPr>
      </w:pPr>
      <w:bookmarkStart w:id="103" w:name="_Toc188625613"/>
      <w:bookmarkStart w:id="104" w:name="_Toc206744231"/>
      <w:r w:rsidRPr="00150611">
        <w:rPr>
          <w:rFonts w:ascii="Times New Roman" w:eastAsia="Times New Roman" w:hAnsi="Times New Roman" w:cs="Times New Roman"/>
          <w:b/>
          <w:bCs/>
          <w:sz w:val="24"/>
          <w:szCs w:val="24"/>
        </w:rPr>
        <w:t>Additional Conditions</w:t>
      </w:r>
      <w:bookmarkEnd w:id="103"/>
      <w:bookmarkEnd w:id="104"/>
    </w:p>
    <w:tbl>
      <w:tblPr>
        <w:tblStyle w:val="TableGrid5"/>
        <w:tblW w:w="10080" w:type="dxa"/>
        <w:tblInd w:w="-5" w:type="dxa"/>
        <w:tblLook w:val="04A0" w:firstRow="1" w:lastRow="0" w:firstColumn="1" w:lastColumn="0" w:noHBand="0" w:noVBand="1"/>
      </w:tblPr>
      <w:tblGrid>
        <w:gridCol w:w="635"/>
        <w:gridCol w:w="9445"/>
      </w:tblGrid>
      <w:tr w:rsidR="00EF79C0" w:rsidRPr="00150611" w14:paraId="6111CE15" w14:textId="77777777" w:rsidTr="00485B3C">
        <w:tc>
          <w:tcPr>
            <w:tcW w:w="635" w:type="dxa"/>
            <w:tcBorders>
              <w:top w:val="single" w:sz="4" w:space="0" w:color="auto"/>
              <w:left w:val="single" w:sz="4" w:space="0" w:color="auto"/>
              <w:bottom w:val="single" w:sz="4" w:space="0" w:color="auto"/>
              <w:right w:val="single" w:sz="4" w:space="0" w:color="auto"/>
            </w:tcBorders>
            <w:hideMark/>
          </w:tcPr>
          <w:p w14:paraId="1C71EE71" w14:textId="275863AE" w:rsidR="00EF79C0" w:rsidRPr="00150611" w:rsidRDefault="00CB5AFD" w:rsidP="007A082E">
            <w:pPr>
              <w:spacing w:before="120" w:after="120"/>
              <w:jc w:val="center"/>
              <w:rPr>
                <w:rFonts w:eastAsia="Times New Roman"/>
                <w14:ligatures w14:val="none"/>
              </w:rPr>
            </w:pPr>
            <w:r w:rsidRPr="00150611">
              <w:rPr>
                <w:rFonts w:eastAsia="Times New Roman"/>
                <w14:ligatures w14:val="none"/>
              </w:rPr>
              <w:t>54</w:t>
            </w:r>
          </w:p>
        </w:tc>
        <w:tc>
          <w:tcPr>
            <w:tcW w:w="9445" w:type="dxa"/>
            <w:tcBorders>
              <w:top w:val="single" w:sz="4" w:space="0" w:color="auto"/>
              <w:left w:val="single" w:sz="4" w:space="0" w:color="auto"/>
              <w:bottom w:val="single" w:sz="4" w:space="0" w:color="auto"/>
              <w:right w:val="single" w:sz="4" w:space="0" w:color="auto"/>
            </w:tcBorders>
            <w:hideMark/>
          </w:tcPr>
          <w:p w14:paraId="59D525A3" w14:textId="37783462" w:rsidR="00EF79C0" w:rsidRPr="00150611" w:rsidRDefault="006734DD" w:rsidP="007A082E">
            <w:pPr>
              <w:spacing w:before="120" w:after="120"/>
              <w:jc w:val="both"/>
              <w:rPr>
                <w:rFonts w:eastAsia="Times New Roman"/>
                <w:b/>
                <w:bCs/>
                <w14:ligatures w14:val="none"/>
              </w:rPr>
            </w:pPr>
            <w:r w:rsidRPr="00150611">
              <w:rPr>
                <w:rFonts w:eastAsia="Times New Roman"/>
                <w14:ligatures w14:val="none"/>
              </w:rPr>
              <w:t xml:space="preserve">The Appendices to this document set out additional requirements that have equal legal force to the requirements set out in this document. The requirements recorded in the Appendices to this document are mandatory for the </w:t>
            </w:r>
            <w:r w:rsidR="00164DD5">
              <w:rPr>
                <w:rFonts w:eastAsia="GHEA Grapalat"/>
                <w14:ligatures w14:val="none"/>
              </w:rPr>
              <w:t>Consultant</w:t>
            </w:r>
            <w:r w:rsidRPr="00150611">
              <w:rPr>
                <w:rFonts w:eastAsia="Times New Roman"/>
                <w14:ligatures w14:val="none"/>
              </w:rPr>
              <w:t xml:space="preserve">. </w:t>
            </w:r>
          </w:p>
        </w:tc>
      </w:tr>
    </w:tbl>
    <w:p w14:paraId="445AE118" w14:textId="77777777" w:rsidR="002B091B" w:rsidRPr="00150611" w:rsidRDefault="002B091B" w:rsidP="007A082E">
      <w:pPr>
        <w:rPr>
          <w:rFonts w:eastAsia="Times New Roman"/>
        </w:rPr>
      </w:pPr>
    </w:p>
    <w:p w14:paraId="6CE0FA5D" w14:textId="2756B498" w:rsidR="00694728" w:rsidRPr="00150611" w:rsidRDefault="00426724" w:rsidP="007A082E">
      <w:pPr>
        <w:pStyle w:val="Heading2"/>
        <w:numPr>
          <w:ilvl w:val="1"/>
          <w:numId w:val="39"/>
        </w:numPr>
        <w:spacing w:before="120" w:after="120"/>
        <w:rPr>
          <w:rFonts w:ascii="Times New Roman" w:eastAsia="Times New Roman" w:hAnsi="Times New Roman" w:cs="Times New Roman"/>
          <w:b/>
          <w:bCs/>
          <w:sz w:val="24"/>
          <w:szCs w:val="24"/>
        </w:rPr>
      </w:pPr>
      <w:bookmarkStart w:id="105" w:name="_Toc206744232"/>
      <w:r w:rsidRPr="00150611">
        <w:rPr>
          <w:rFonts w:ascii="Times New Roman" w:eastAsia="Times New Roman" w:hAnsi="Times New Roman" w:cs="Times New Roman"/>
          <w:b/>
          <w:bCs/>
          <w:sz w:val="24"/>
          <w:szCs w:val="24"/>
        </w:rPr>
        <w:t>Equipment</w:t>
      </w:r>
      <w:bookmarkEnd w:id="105"/>
    </w:p>
    <w:p w14:paraId="01320D23" w14:textId="77777777" w:rsidR="002B091B" w:rsidRPr="00150611" w:rsidRDefault="002B091B" w:rsidP="007A082E">
      <w:pPr>
        <w:spacing w:before="120" w:after="120"/>
      </w:pPr>
    </w:p>
    <w:p w14:paraId="317B87B3" w14:textId="389BADD2" w:rsidR="002B091B" w:rsidRPr="00150611" w:rsidRDefault="00554288" w:rsidP="007A082E">
      <w:pPr>
        <w:spacing w:before="120" w:after="120"/>
        <w:jc w:val="both"/>
        <w:rPr>
          <w:rFonts w:eastAsia="MS Mincho"/>
        </w:rPr>
      </w:pPr>
      <w:r w:rsidRPr="00150611">
        <w:t xml:space="preserve">The equipment necessary to install the System changes </w:t>
      </w:r>
      <w:r w:rsidR="002C184E" w:rsidRPr="00150611">
        <w:t xml:space="preserve">shall be </w:t>
      </w:r>
      <w:r w:rsidRPr="00150611">
        <w:t xml:space="preserve">provided by the </w:t>
      </w:r>
      <w:r w:rsidR="00164DD5">
        <w:t>Client</w:t>
      </w:r>
      <w:r w:rsidRPr="00150611">
        <w:t xml:space="preserve">. Currently, the System is located in the server domain, the description of which is presented in Appendix 5. </w:t>
      </w:r>
      <w:bookmarkStart w:id="106" w:name="_Toc188625618"/>
    </w:p>
    <w:p w14:paraId="675D8E49" w14:textId="782EABA3" w:rsidR="00EF79C0" w:rsidRPr="00150611" w:rsidRDefault="00EF79C0" w:rsidP="007A082E">
      <w:pPr>
        <w:pStyle w:val="Heading2"/>
        <w:numPr>
          <w:ilvl w:val="1"/>
          <w:numId w:val="39"/>
        </w:numPr>
        <w:spacing w:before="120" w:after="120"/>
        <w:rPr>
          <w:rFonts w:ascii="Times New Roman" w:eastAsia="MS Mincho" w:hAnsi="Times New Roman" w:cs="Times New Roman"/>
          <w:b/>
          <w:bCs/>
          <w:sz w:val="24"/>
          <w:szCs w:val="24"/>
        </w:rPr>
      </w:pPr>
      <w:bookmarkStart w:id="107" w:name="_Toc206744233"/>
      <w:r w:rsidRPr="00150611">
        <w:rPr>
          <w:rFonts w:ascii="Times New Roman" w:eastAsia="MS Mincho" w:hAnsi="Times New Roman" w:cs="Times New Roman"/>
          <w:b/>
          <w:bCs/>
          <w:sz w:val="24"/>
          <w:szCs w:val="24"/>
        </w:rPr>
        <w:t>Privacy</w:t>
      </w:r>
      <w:bookmarkEnd w:id="106"/>
      <w:bookmarkEnd w:id="107"/>
    </w:p>
    <w:p w14:paraId="0B287F02" w14:textId="75EBFD6C" w:rsidR="00EF79C0" w:rsidRPr="00150611" w:rsidRDefault="00B16D5D" w:rsidP="007A082E">
      <w:pPr>
        <w:spacing w:before="120" w:after="120"/>
        <w:jc w:val="both"/>
        <w:rPr>
          <w:rFonts w:eastAsia="Times New Roman"/>
          <w14:ligatures w14:val="none"/>
        </w:rPr>
      </w:pPr>
      <w:r w:rsidRPr="00150611">
        <w:rPr>
          <w:rFonts w:eastAsia="Times New Roman"/>
          <w14:ligatures w14:val="none"/>
        </w:rPr>
        <w:t xml:space="preserve">    </w:t>
      </w:r>
      <w:r w:rsidR="009F0A6D" w:rsidRPr="00150611">
        <w:rPr>
          <w:rFonts w:eastAsia="Times New Roman"/>
          <w14:ligatures w14:val="none"/>
        </w:rPr>
        <w:t xml:space="preserve">The </w:t>
      </w:r>
      <w:r w:rsidR="00164DD5">
        <w:rPr>
          <w:rFonts w:eastAsia="Times New Roman"/>
          <w14:ligatures w14:val="none"/>
        </w:rPr>
        <w:t>Consultant</w:t>
      </w:r>
      <w:r w:rsidR="009B4E99" w:rsidRPr="00150611">
        <w:rPr>
          <w:rFonts w:eastAsia="Times New Roman"/>
          <w14:ligatures w14:val="none"/>
        </w:rPr>
        <w:t xml:space="preserve"> </w:t>
      </w:r>
      <w:r w:rsidR="009F0A6D" w:rsidRPr="00150611">
        <w:rPr>
          <w:rFonts w:eastAsia="Times New Roman"/>
          <w14:ligatures w14:val="none"/>
        </w:rPr>
        <w:t>and/or the sub</w:t>
      </w:r>
      <w:r w:rsidR="00164DD5">
        <w:rPr>
          <w:rFonts w:eastAsia="Times New Roman"/>
          <w14:ligatures w14:val="none"/>
        </w:rPr>
        <w:t>Consultant</w:t>
      </w:r>
      <w:r w:rsidR="009F0A6D" w:rsidRPr="00150611">
        <w:rPr>
          <w:rFonts w:eastAsia="Times New Roman"/>
          <w14:ligatures w14:val="none"/>
        </w:rPr>
        <w:t xml:space="preserve"> providing services on </w:t>
      </w:r>
      <w:r w:rsidR="002C184E" w:rsidRPr="00150611">
        <w:rPr>
          <w:rFonts w:eastAsia="Times New Roman"/>
          <w14:ligatures w14:val="none"/>
        </w:rPr>
        <w:t xml:space="preserve">their </w:t>
      </w:r>
      <w:r w:rsidR="009F0A6D" w:rsidRPr="00150611">
        <w:rPr>
          <w:rFonts w:eastAsia="Times New Roman"/>
          <w14:ligatures w14:val="none"/>
        </w:rPr>
        <w:t>behalf undertake to keep confidential all information that is not publicly available and will not undertake any other assignment that will lead to a conflict of interest.</w:t>
      </w:r>
      <w:r w:rsidR="009B4E99" w:rsidRPr="00150611">
        <w:rPr>
          <w:rFonts w:eastAsia="Times New Roman"/>
          <w14:ligatures w14:val="none"/>
        </w:rPr>
        <w:t xml:space="preserve"> </w:t>
      </w:r>
    </w:p>
    <w:p w14:paraId="2B9D2633" w14:textId="4C43BD4F" w:rsidR="00EF79C0" w:rsidRPr="00150611" w:rsidRDefault="00B16D5D" w:rsidP="007A082E">
      <w:pPr>
        <w:spacing w:before="120" w:after="120"/>
        <w:jc w:val="both"/>
        <w:rPr>
          <w:rFonts w:eastAsia="Times New Roman"/>
          <w14:ligatures w14:val="none"/>
        </w:rPr>
      </w:pPr>
      <w:r w:rsidRPr="00150611">
        <w:rPr>
          <w:rFonts w:eastAsia="Times New Roman"/>
          <w14:ligatures w14:val="none"/>
        </w:rPr>
        <w:lastRenderedPageBreak/>
        <w:t xml:space="preserve">    </w:t>
      </w:r>
      <w:r w:rsidR="009F0A6D" w:rsidRPr="00150611">
        <w:rPr>
          <w:rFonts w:eastAsia="Times New Roman"/>
          <w14:ligatures w14:val="none"/>
        </w:rPr>
        <w:t xml:space="preserve">The </w:t>
      </w:r>
      <w:r w:rsidR="00164DD5">
        <w:rPr>
          <w:rFonts w:eastAsia="Times New Roman"/>
          <w14:ligatures w14:val="none"/>
        </w:rPr>
        <w:t>Consultant</w:t>
      </w:r>
      <w:r w:rsidR="009F0A6D" w:rsidRPr="00150611">
        <w:rPr>
          <w:rFonts w:eastAsia="Times New Roman"/>
          <w14:ligatures w14:val="none"/>
        </w:rPr>
        <w:t xml:space="preserve"> and/or the sub</w:t>
      </w:r>
      <w:r w:rsidR="00164DD5">
        <w:rPr>
          <w:rFonts w:eastAsia="Times New Roman"/>
          <w14:ligatures w14:val="none"/>
        </w:rPr>
        <w:t>Consultant</w:t>
      </w:r>
      <w:r w:rsidR="009F0A6D" w:rsidRPr="00150611">
        <w:rPr>
          <w:rFonts w:eastAsia="Times New Roman"/>
          <w14:ligatures w14:val="none"/>
        </w:rPr>
        <w:t xml:space="preserve"> providing services on </w:t>
      </w:r>
      <w:r w:rsidR="002C184E" w:rsidRPr="00150611">
        <w:rPr>
          <w:rFonts w:eastAsia="Times New Roman"/>
          <w14:ligatures w14:val="none"/>
        </w:rPr>
        <w:t xml:space="preserve">their </w:t>
      </w:r>
      <w:r w:rsidR="009F0A6D" w:rsidRPr="00150611">
        <w:rPr>
          <w:rFonts w:eastAsia="Times New Roman"/>
          <w14:ligatures w14:val="none"/>
        </w:rPr>
        <w:t>behalf are obliged not to provide any information obtained in the framework of the work without the written consent of any party (except for the persons specified in the organizational structure of the projects), regardless of the form of receipt (written, oral, electronic, etc.).</w:t>
      </w:r>
      <w:r w:rsidR="009B4E99" w:rsidRPr="00150611">
        <w:rPr>
          <w:rFonts w:eastAsia="Times New Roman"/>
          <w14:ligatures w14:val="none"/>
        </w:rPr>
        <w:t xml:space="preserve"> </w:t>
      </w:r>
    </w:p>
    <w:p w14:paraId="46CF4E64" w14:textId="681195CD" w:rsidR="00EF79C0" w:rsidRPr="00150611" w:rsidRDefault="00B16D5D" w:rsidP="007A082E">
      <w:pPr>
        <w:spacing w:before="120" w:after="120"/>
        <w:jc w:val="both"/>
        <w:rPr>
          <w:rFonts w:eastAsia="Times New Roman"/>
          <w14:ligatures w14:val="none"/>
        </w:rPr>
      </w:pPr>
      <w:r w:rsidRPr="00150611">
        <w:rPr>
          <w:rFonts w:eastAsia="Times New Roman"/>
          <w14:ligatures w14:val="none"/>
        </w:rPr>
        <w:t xml:space="preserve">    </w:t>
      </w:r>
      <w:r w:rsidR="00EF79C0" w:rsidRPr="00150611">
        <w:rPr>
          <w:rFonts w:eastAsia="Times New Roman"/>
          <w14:ligatures w14:val="none"/>
        </w:rPr>
        <w:t xml:space="preserve">Within 30 days after termination of the contract, the </w:t>
      </w:r>
      <w:r w:rsidR="00164DD5">
        <w:rPr>
          <w:rFonts w:eastAsia="Times New Roman"/>
          <w14:ligatures w14:val="none"/>
        </w:rPr>
        <w:t>Consultant</w:t>
      </w:r>
      <w:r w:rsidR="00EF79C0" w:rsidRPr="00150611">
        <w:rPr>
          <w:rFonts w:eastAsia="Times New Roman"/>
          <w14:ligatures w14:val="none"/>
        </w:rPr>
        <w:t xml:space="preserve"> and/or the sub</w:t>
      </w:r>
      <w:r w:rsidR="00164DD5">
        <w:rPr>
          <w:rFonts w:eastAsia="Times New Roman"/>
          <w14:ligatures w14:val="none"/>
        </w:rPr>
        <w:t>Consultant</w:t>
      </w:r>
      <w:r w:rsidR="00EF79C0" w:rsidRPr="00150611">
        <w:rPr>
          <w:rFonts w:eastAsia="Times New Roman"/>
          <w14:ligatures w14:val="none"/>
        </w:rPr>
        <w:t xml:space="preserve"> providing services on </w:t>
      </w:r>
      <w:r w:rsidR="002C184E" w:rsidRPr="00150611">
        <w:rPr>
          <w:rFonts w:eastAsia="Times New Roman"/>
          <w14:ligatures w14:val="none"/>
        </w:rPr>
        <w:t xml:space="preserve">their </w:t>
      </w:r>
      <w:r w:rsidR="00EF79C0" w:rsidRPr="00150611">
        <w:rPr>
          <w:rFonts w:eastAsia="Times New Roman"/>
          <w14:ligatures w14:val="none"/>
        </w:rPr>
        <w:t xml:space="preserve">behalf must destroy the information received within the framework of the contract, regardless of form and content, except in cases where the legislation of the </w:t>
      </w:r>
      <w:r w:rsidR="00793D95" w:rsidRPr="00150611">
        <w:rPr>
          <w:rFonts w:eastAsia="Times New Roman"/>
          <w14:ligatures w14:val="none"/>
        </w:rPr>
        <w:t>Republic of Armenia</w:t>
      </w:r>
      <w:r w:rsidR="00EF79C0" w:rsidRPr="00150611">
        <w:rPr>
          <w:rFonts w:eastAsia="Times New Roman"/>
          <w14:ligatures w14:val="none"/>
        </w:rPr>
        <w:t xml:space="preserve"> requires their retention.</w:t>
      </w:r>
    </w:p>
    <w:p w14:paraId="19FF2055" w14:textId="00D89359" w:rsidR="00EF79C0" w:rsidRPr="00150611" w:rsidRDefault="00B16D5D" w:rsidP="007A082E">
      <w:pPr>
        <w:spacing w:before="120" w:after="120"/>
        <w:jc w:val="both"/>
        <w:rPr>
          <w:rFonts w:eastAsia="Times New Roman"/>
          <w14:ligatures w14:val="none"/>
        </w:rPr>
      </w:pPr>
      <w:r w:rsidRPr="00150611">
        <w:rPr>
          <w:rFonts w:eastAsia="Times New Roman"/>
          <w14:ligatures w14:val="none"/>
        </w:rPr>
        <w:t xml:space="preserve">   </w:t>
      </w:r>
      <w:r w:rsidR="00EF79C0" w:rsidRPr="00150611">
        <w:rPr>
          <w:rFonts w:eastAsia="Times New Roman"/>
          <w14:ligatures w14:val="none"/>
        </w:rPr>
        <w:t> </w:t>
      </w:r>
      <w:r w:rsidR="00D70651" w:rsidRPr="00150611">
        <w:rPr>
          <w:rFonts w:eastAsia="Times New Roman"/>
          <w14:ligatures w14:val="none"/>
        </w:rPr>
        <w:t>SLA</w:t>
      </w:r>
      <w:r w:rsidR="002C184E" w:rsidRPr="00150611">
        <w:rPr>
          <w:rFonts w:eastAsia="Times New Roman"/>
          <w14:ligatures w14:val="none"/>
        </w:rPr>
        <w:t xml:space="preserve"> (</w:t>
      </w:r>
      <w:r w:rsidR="00D70651" w:rsidRPr="00150611">
        <w:rPr>
          <w:rFonts w:eastAsia="Times New Roman"/>
          <w14:ligatures w14:val="none"/>
        </w:rPr>
        <w:t>Service Level Agreement</w:t>
      </w:r>
      <w:r w:rsidR="002C184E" w:rsidRPr="00150611">
        <w:rPr>
          <w:rFonts w:eastAsia="Times New Roman"/>
          <w14:ligatures w14:val="none"/>
        </w:rPr>
        <w:t>)</w:t>
      </w:r>
      <w:r w:rsidR="00D70651" w:rsidRPr="00150611">
        <w:rPr>
          <w:rFonts w:eastAsia="Times New Roman"/>
          <w14:ligatures w14:val="none"/>
        </w:rPr>
        <w:t xml:space="preserve"> </w:t>
      </w:r>
      <w:r w:rsidR="002C184E" w:rsidRPr="00150611">
        <w:rPr>
          <w:rFonts w:eastAsia="Times New Roman"/>
          <w14:ligatures w14:val="none"/>
        </w:rPr>
        <w:t xml:space="preserve">shall be </w:t>
      </w:r>
      <w:r w:rsidR="00D70651" w:rsidRPr="00150611">
        <w:rPr>
          <w:rFonts w:eastAsia="Times New Roman"/>
          <w14:ligatures w14:val="none"/>
        </w:rPr>
        <w:t xml:space="preserve">signed between the </w:t>
      </w:r>
      <w:r w:rsidR="00164DD5">
        <w:rPr>
          <w:rFonts w:eastAsia="Times New Roman"/>
          <w14:ligatures w14:val="none"/>
        </w:rPr>
        <w:t>Client</w:t>
      </w:r>
      <w:r w:rsidR="00D70651" w:rsidRPr="00150611">
        <w:rPr>
          <w:rFonts w:eastAsia="Times New Roman"/>
          <w14:ligatures w14:val="none"/>
        </w:rPr>
        <w:t xml:space="preserve"> and the responsible department of the </w:t>
      </w:r>
      <w:r w:rsidR="00164DD5">
        <w:rPr>
          <w:rFonts w:eastAsia="Times New Roman"/>
          <w14:ligatures w14:val="none"/>
        </w:rPr>
        <w:t>Consultant</w:t>
      </w:r>
      <w:r w:rsidR="00793D95" w:rsidRPr="00150611">
        <w:rPr>
          <w:rFonts w:eastAsia="Times New Roman"/>
          <w14:ligatures w14:val="none"/>
        </w:rPr>
        <w:t>.</w:t>
      </w:r>
    </w:p>
    <w:p w14:paraId="6B8813B9" w14:textId="0BA67118" w:rsidR="00EF79C0" w:rsidRPr="00150611" w:rsidRDefault="00D70651" w:rsidP="00AC537A">
      <w:pPr>
        <w:spacing w:before="120" w:after="120"/>
        <w:jc w:val="both"/>
        <w:rPr>
          <w:rFonts w:eastAsia="Times New Roman"/>
          <w14:ligatures w14:val="none"/>
        </w:rPr>
      </w:pPr>
      <w:r w:rsidRPr="00150611">
        <w:rPr>
          <w:rFonts w:eastAsia="Times New Roman"/>
          <w14:ligatures w14:val="none"/>
        </w:rPr>
        <w:t>NDA</w:t>
      </w:r>
      <w:r w:rsidR="002C184E" w:rsidRPr="00150611">
        <w:rPr>
          <w:rFonts w:eastAsia="Times New Roman"/>
          <w14:ligatures w14:val="none"/>
        </w:rPr>
        <w:t xml:space="preserve"> (</w:t>
      </w:r>
      <w:r w:rsidR="000E097C" w:rsidRPr="00150611">
        <w:rPr>
          <w:rFonts w:eastAsia="Times New Roman"/>
          <w14:ligatures w14:val="none"/>
        </w:rPr>
        <w:t>non-disclosure</w:t>
      </w:r>
      <w:r w:rsidRPr="00150611">
        <w:rPr>
          <w:rFonts w:eastAsia="Times New Roman"/>
          <w14:ligatures w14:val="none"/>
        </w:rPr>
        <w:t xml:space="preserve"> agreement</w:t>
      </w:r>
      <w:r w:rsidR="002C184E" w:rsidRPr="00150611">
        <w:rPr>
          <w:rFonts w:eastAsia="Times New Roman"/>
          <w14:ligatures w14:val="none"/>
        </w:rPr>
        <w:t>)</w:t>
      </w:r>
      <w:r w:rsidRPr="00150611">
        <w:rPr>
          <w:rFonts w:eastAsia="Times New Roman"/>
          <w14:ligatures w14:val="none"/>
        </w:rPr>
        <w:t xml:space="preserve"> </w:t>
      </w:r>
      <w:r w:rsidR="002C184E" w:rsidRPr="00150611">
        <w:rPr>
          <w:rFonts w:eastAsia="Times New Roman"/>
          <w14:ligatures w14:val="none"/>
        </w:rPr>
        <w:t xml:space="preserve">shall be </w:t>
      </w:r>
      <w:r w:rsidRPr="00150611">
        <w:rPr>
          <w:rFonts w:eastAsia="Times New Roman"/>
          <w14:ligatures w14:val="none"/>
        </w:rPr>
        <w:t xml:space="preserve">signed between the </w:t>
      </w:r>
      <w:r w:rsidR="00164DD5">
        <w:rPr>
          <w:rFonts w:eastAsia="Times New Roman"/>
          <w14:ligatures w14:val="none"/>
        </w:rPr>
        <w:t>Client</w:t>
      </w:r>
      <w:r w:rsidRPr="00150611">
        <w:rPr>
          <w:rFonts w:eastAsia="Times New Roman"/>
          <w14:ligatures w14:val="none"/>
        </w:rPr>
        <w:t xml:space="preserve"> and the </w:t>
      </w:r>
      <w:r w:rsidR="00164DD5">
        <w:rPr>
          <w:rFonts w:eastAsia="Times New Roman"/>
          <w14:ligatures w14:val="none"/>
        </w:rPr>
        <w:t>Consultant</w:t>
      </w:r>
      <w:r w:rsidRPr="00150611">
        <w:rPr>
          <w:rFonts w:eastAsia="Times New Roman"/>
          <w14:ligatures w14:val="none"/>
        </w:rPr>
        <w:t>.</w:t>
      </w:r>
    </w:p>
    <w:p w14:paraId="57CA56A8" w14:textId="77777777" w:rsidR="00793D95" w:rsidRPr="00150611" w:rsidRDefault="00793D95" w:rsidP="007A082E">
      <w:pPr>
        <w:spacing w:before="120" w:after="120"/>
        <w:jc w:val="both"/>
        <w:rPr>
          <w:rFonts w:eastAsia="Times New Roman"/>
          <w14:ligatures w14:val="none"/>
        </w:rPr>
      </w:pPr>
    </w:p>
    <w:p w14:paraId="6D172CE3" w14:textId="7253DC03" w:rsidR="00656FB5" w:rsidRPr="00150611" w:rsidRDefault="00DB2A13" w:rsidP="007A082E">
      <w:pPr>
        <w:pStyle w:val="Heading1"/>
        <w:numPr>
          <w:ilvl w:val="0"/>
          <w:numId w:val="39"/>
        </w:numPr>
        <w:spacing w:before="120" w:after="120"/>
        <w:rPr>
          <w:rFonts w:ascii="Times New Roman" w:eastAsia="Times New Roman" w:hAnsi="Times New Roman" w:cs="Times New Roman"/>
          <w:b/>
          <w:bCs/>
          <w:sz w:val="32"/>
          <w:szCs w:val="32"/>
        </w:rPr>
      </w:pPr>
      <w:bookmarkStart w:id="108" w:name="_Toc206744234"/>
      <w:r w:rsidRPr="00150611">
        <w:rPr>
          <w:rFonts w:ascii="Times New Roman" w:eastAsia="Times New Roman" w:hAnsi="Times New Roman" w:cs="Times New Roman"/>
          <w:b/>
          <w:bCs/>
          <w:sz w:val="32"/>
          <w:szCs w:val="32"/>
        </w:rPr>
        <w:t>REQUIREMENTS FOR</w:t>
      </w:r>
      <w:r w:rsidR="006C693A" w:rsidRPr="00150611">
        <w:rPr>
          <w:rFonts w:ascii="Times New Roman" w:eastAsia="Times New Roman" w:hAnsi="Times New Roman" w:cs="Times New Roman"/>
          <w:b/>
          <w:bCs/>
          <w:sz w:val="32"/>
          <w:szCs w:val="32"/>
        </w:rPr>
        <w:t xml:space="preserve"> CON</w:t>
      </w:r>
      <w:bookmarkEnd w:id="108"/>
      <w:r w:rsidR="00164DD5">
        <w:rPr>
          <w:rFonts w:ascii="Times New Roman" w:eastAsia="Times New Roman" w:hAnsi="Times New Roman" w:cs="Times New Roman"/>
          <w:b/>
          <w:bCs/>
          <w:sz w:val="32"/>
          <w:szCs w:val="32"/>
        </w:rPr>
        <w:t>SULTANT</w:t>
      </w:r>
    </w:p>
    <w:p w14:paraId="3FF8A20A" w14:textId="77777777" w:rsidR="00413FBA" w:rsidRPr="00150611" w:rsidRDefault="00413FBA" w:rsidP="007A082E">
      <w:pPr>
        <w:spacing w:before="120" w:after="120"/>
      </w:pPr>
    </w:p>
    <w:p w14:paraId="5E699EE9" w14:textId="773C0DED" w:rsidR="00EF79C0" w:rsidRPr="00150611" w:rsidRDefault="00656FB5" w:rsidP="007A082E">
      <w:pPr>
        <w:spacing w:before="120" w:after="120"/>
        <w:jc w:val="both"/>
        <w:rPr>
          <w:rFonts w:eastAsia="Times New Roman"/>
        </w:rPr>
      </w:pPr>
      <w:r w:rsidRPr="00150611">
        <w:rPr>
          <w:rFonts w:eastAsia="Times New Roman"/>
        </w:rPr>
        <w:t xml:space="preserve">The </w:t>
      </w:r>
      <w:r w:rsidR="00164DD5">
        <w:rPr>
          <w:rFonts w:eastAsia="Times New Roman"/>
          <w14:ligatures w14:val="none"/>
        </w:rPr>
        <w:t>Consultant</w:t>
      </w:r>
      <w:r w:rsidR="001A7A0F" w:rsidRPr="00150611">
        <w:rPr>
          <w:rFonts w:eastAsia="Times New Roman"/>
          <w14:ligatures w14:val="none"/>
        </w:rPr>
        <w:t xml:space="preserve"> </w:t>
      </w:r>
      <w:r w:rsidRPr="00150611">
        <w:rPr>
          <w:rFonts w:eastAsia="Times New Roman"/>
        </w:rPr>
        <w:t xml:space="preserve">must have sufficient resources and capacity to carry out the </w:t>
      </w:r>
      <w:r w:rsidR="008D0196">
        <w:rPr>
          <w:rFonts w:eastAsia="Times New Roman"/>
        </w:rPr>
        <w:t>Services</w:t>
      </w:r>
      <w:r w:rsidRPr="00150611">
        <w:rPr>
          <w:rFonts w:eastAsia="Times New Roman"/>
        </w:rPr>
        <w:t xml:space="preserve">. In particular, the </w:t>
      </w:r>
      <w:r w:rsidR="00164DD5">
        <w:rPr>
          <w:rFonts w:eastAsia="Times New Roman"/>
          <w14:ligatures w14:val="none"/>
        </w:rPr>
        <w:t>Consultant</w:t>
      </w:r>
      <w:r w:rsidR="001A7A0F" w:rsidRPr="00150611">
        <w:rPr>
          <w:rFonts w:eastAsia="Times New Roman"/>
          <w14:ligatures w14:val="none"/>
        </w:rPr>
        <w:t xml:space="preserve"> </w:t>
      </w:r>
      <w:r w:rsidRPr="00150611">
        <w:rPr>
          <w:rFonts w:eastAsia="Times New Roman"/>
        </w:rPr>
        <w:t>must meet the following minimum requirements</w:t>
      </w:r>
    </w:p>
    <w:p w14:paraId="3F6D3849" w14:textId="45AA6784" w:rsidR="00655598" w:rsidRPr="00150611" w:rsidRDefault="00655598" w:rsidP="007A082E">
      <w:pPr>
        <w:shd w:val="clear" w:color="auto" w:fill="FFFFFF"/>
        <w:spacing w:before="120" w:after="120"/>
        <w:ind w:firstLine="450"/>
        <w:jc w:val="both"/>
        <w:rPr>
          <w:rFonts w:eastAsia="MS Mincho"/>
          <w:color w:val="000000"/>
          <w14:ligatures w14:val="none"/>
        </w:rPr>
      </w:pPr>
      <w:r w:rsidRPr="00150611">
        <w:rPr>
          <w:rFonts w:eastAsia="Times New Roman"/>
          <w:color w:val="000000"/>
          <w14:ligatures w14:val="none"/>
        </w:rPr>
        <w:t xml:space="preserve">A </w:t>
      </w:r>
      <w:r w:rsidR="00164DD5">
        <w:rPr>
          <w:rFonts w:eastAsia="Times New Roman"/>
          <w14:ligatures w14:val="none"/>
        </w:rPr>
        <w:t>Consultant</w:t>
      </w:r>
      <w:r w:rsidR="001A7A0F" w:rsidRPr="00150611">
        <w:rPr>
          <w:rFonts w:eastAsia="Times New Roman"/>
          <w14:ligatures w14:val="none"/>
        </w:rPr>
        <w:t xml:space="preserve"> </w:t>
      </w:r>
      <w:r w:rsidR="00CE6187" w:rsidRPr="00150611">
        <w:rPr>
          <w:rFonts w:eastAsia="Times New Roman"/>
          <w:color w:val="000000"/>
          <w14:ligatures w14:val="none"/>
        </w:rPr>
        <w:t>must</w:t>
      </w:r>
      <w:r w:rsidRPr="00150611">
        <w:rPr>
          <w:rFonts w:eastAsia="Times New Roman"/>
          <w:color w:val="000000"/>
          <w14:ligatures w14:val="none"/>
        </w:rPr>
        <w:t xml:space="preserve"> have:</w:t>
      </w:r>
    </w:p>
    <w:p w14:paraId="7CE12F80" w14:textId="6BC5C89D" w:rsidR="002519D4" w:rsidRPr="00150611" w:rsidRDefault="002519D4" w:rsidP="007A082E">
      <w:pPr>
        <w:pStyle w:val="ListParagraph"/>
        <w:numPr>
          <w:ilvl w:val="0"/>
          <w:numId w:val="60"/>
        </w:numPr>
        <w:shd w:val="clear" w:color="auto" w:fill="FFFFFF"/>
        <w:spacing w:before="120" w:after="120"/>
        <w:contextualSpacing w:val="0"/>
        <w:jc w:val="both"/>
        <w:rPr>
          <w:rFonts w:eastAsia="Times New Roman"/>
          <w:color w:val="000000"/>
          <w14:ligatures w14:val="none"/>
        </w:rPr>
      </w:pPr>
      <w:r w:rsidRPr="00150611">
        <w:rPr>
          <w:rFonts w:eastAsia="Times New Roman"/>
          <w:color w:val="000000"/>
          <w14:ligatures w14:val="none"/>
        </w:rPr>
        <w:t>Experience in the design, development, and implementation of information systems for criminal cases or pre-trial proceedings in at least one country;</w:t>
      </w:r>
    </w:p>
    <w:p w14:paraId="65E84F7D" w14:textId="04984FD7" w:rsidR="002519D4" w:rsidRPr="00150611" w:rsidRDefault="002519D4" w:rsidP="007A082E">
      <w:pPr>
        <w:pStyle w:val="ListParagraph"/>
        <w:numPr>
          <w:ilvl w:val="0"/>
          <w:numId w:val="60"/>
        </w:numPr>
        <w:shd w:val="clear" w:color="auto" w:fill="FFFFFF"/>
        <w:spacing w:before="120" w:after="120"/>
        <w:contextualSpacing w:val="0"/>
        <w:jc w:val="both"/>
        <w:rPr>
          <w:rFonts w:eastAsia="Times New Roman"/>
          <w:color w:val="000000"/>
          <w14:ligatures w14:val="none"/>
        </w:rPr>
      </w:pPr>
      <w:r w:rsidRPr="00150611">
        <w:rPr>
          <w:rFonts w:eastAsia="Times New Roman"/>
          <w:color w:val="000000"/>
          <w14:ligatures w14:val="none"/>
        </w:rPr>
        <w:t>Experience in carrying out tasks of similar scale and complexity,</w:t>
      </w:r>
    </w:p>
    <w:p w14:paraId="0A95CAE0" w14:textId="2845B9FA" w:rsidR="005B7F50" w:rsidRPr="00150611" w:rsidRDefault="002519D4" w:rsidP="007A082E">
      <w:pPr>
        <w:pStyle w:val="ListParagraph"/>
        <w:numPr>
          <w:ilvl w:val="0"/>
          <w:numId w:val="60"/>
        </w:numPr>
        <w:shd w:val="clear" w:color="auto" w:fill="FFFFFF"/>
        <w:spacing w:before="120" w:after="120"/>
        <w:contextualSpacing w:val="0"/>
        <w:jc w:val="both"/>
        <w:rPr>
          <w:rFonts w:eastAsia="Times New Roman"/>
          <w:color w:val="000000"/>
          <w14:ligatures w14:val="none"/>
        </w:rPr>
      </w:pPr>
      <w:r w:rsidRPr="00150611">
        <w:rPr>
          <w:rFonts w:eastAsia="Times New Roman"/>
          <w:color w:val="000000"/>
          <w14:ligatures w14:val="none"/>
        </w:rPr>
        <w:t>Experience in developing e-government systems,</w:t>
      </w:r>
    </w:p>
    <w:p w14:paraId="4AE517A6" w14:textId="7E3A558F" w:rsidR="005B7F50" w:rsidRPr="00150611" w:rsidRDefault="00FC0884" w:rsidP="007A082E">
      <w:pPr>
        <w:pStyle w:val="ListParagraph"/>
        <w:numPr>
          <w:ilvl w:val="0"/>
          <w:numId w:val="60"/>
        </w:numPr>
        <w:shd w:val="clear" w:color="auto" w:fill="FFFFFF"/>
        <w:spacing w:before="120" w:after="120"/>
        <w:contextualSpacing w:val="0"/>
        <w:jc w:val="both"/>
        <w:rPr>
          <w:rFonts w:eastAsia="Times New Roman"/>
          <w:color w:val="000000"/>
          <w14:ligatures w14:val="none"/>
        </w:rPr>
      </w:pPr>
      <w:r w:rsidRPr="00150611">
        <w:rPr>
          <w:rFonts w:eastAsia="Times New Roman"/>
          <w:color w:val="000000"/>
          <w14:ligatures w14:val="none"/>
        </w:rPr>
        <w:t>Experience in system architecture design and system integration,</w:t>
      </w:r>
    </w:p>
    <w:p w14:paraId="181BD325" w14:textId="3F17929F" w:rsidR="005B7F50" w:rsidRPr="00150611" w:rsidRDefault="00FC0884" w:rsidP="007A082E">
      <w:pPr>
        <w:pStyle w:val="ListParagraph"/>
        <w:numPr>
          <w:ilvl w:val="0"/>
          <w:numId w:val="60"/>
        </w:numPr>
        <w:shd w:val="clear" w:color="auto" w:fill="FFFFFF"/>
        <w:spacing w:before="120" w:after="120"/>
        <w:contextualSpacing w:val="0"/>
        <w:jc w:val="both"/>
        <w:rPr>
          <w:rFonts w:eastAsia="Times New Roman"/>
          <w:color w:val="000000"/>
          <w14:ligatures w14:val="none"/>
        </w:rPr>
      </w:pPr>
      <w:r w:rsidRPr="00150611">
        <w:rPr>
          <w:rFonts w:eastAsia="Times New Roman"/>
          <w:color w:val="000000"/>
          <w14:ligatures w14:val="none"/>
        </w:rPr>
        <w:t>Technical support and training experience,</w:t>
      </w:r>
    </w:p>
    <w:p w14:paraId="4A48D253" w14:textId="49713C1C" w:rsidR="00444F45" w:rsidRPr="00150611" w:rsidRDefault="00444F45" w:rsidP="007A082E">
      <w:pPr>
        <w:pStyle w:val="ListParagraph"/>
        <w:numPr>
          <w:ilvl w:val="0"/>
          <w:numId w:val="60"/>
        </w:numPr>
        <w:shd w:val="clear" w:color="auto" w:fill="FFFFFF"/>
        <w:spacing w:before="120" w:after="120"/>
        <w:contextualSpacing w:val="0"/>
        <w:jc w:val="both"/>
        <w:rPr>
          <w:rFonts w:eastAsia="Times New Roman"/>
          <w:color w:val="000000"/>
          <w14:ligatures w14:val="none"/>
        </w:rPr>
      </w:pPr>
      <w:r w:rsidRPr="00150611">
        <w:rPr>
          <w:rFonts w:eastAsia="Times New Roman"/>
          <w:color w:val="000000"/>
          <w14:ligatures w14:val="none"/>
        </w:rPr>
        <w:t>Experience in implementing programs funded by international development organizations.</w:t>
      </w:r>
    </w:p>
    <w:p w14:paraId="0AA26EDD" w14:textId="4E193802" w:rsidR="00655598" w:rsidRPr="00150611" w:rsidRDefault="00655598" w:rsidP="007A082E">
      <w:pPr>
        <w:shd w:val="clear" w:color="auto" w:fill="FFFFFF"/>
        <w:spacing w:before="120" w:after="120"/>
        <w:ind w:firstLine="450"/>
        <w:jc w:val="both"/>
        <w:rPr>
          <w:rFonts w:eastAsia="Times New Roman"/>
          <w:color w:val="000000"/>
          <w14:ligatures w14:val="none"/>
        </w:rPr>
      </w:pPr>
      <w:r w:rsidRPr="00150611">
        <w:rPr>
          <w:rFonts w:eastAsia="Times New Roman"/>
          <w:color w:val="000000"/>
          <w14:ligatures w14:val="none"/>
        </w:rPr>
        <w:t xml:space="preserve">A </w:t>
      </w:r>
      <w:r w:rsidR="00164DD5">
        <w:rPr>
          <w:rFonts w:eastAsia="Times New Roman"/>
          <w:color w:val="000000"/>
          <w14:ligatures w14:val="none"/>
        </w:rPr>
        <w:t>Consultant</w:t>
      </w:r>
      <w:r w:rsidR="001A7A0F" w:rsidRPr="00150611">
        <w:rPr>
          <w:rFonts w:eastAsia="Times New Roman"/>
          <w:color w:val="000000"/>
          <w14:ligatures w14:val="none"/>
        </w:rPr>
        <w:t xml:space="preserve"> </w:t>
      </w:r>
      <w:r w:rsidR="00CE6187" w:rsidRPr="00150611">
        <w:rPr>
          <w:rFonts w:eastAsia="Times New Roman"/>
          <w:color w:val="000000"/>
          <w14:ligatures w14:val="none"/>
        </w:rPr>
        <w:t>must</w:t>
      </w:r>
      <w:r w:rsidRPr="00150611">
        <w:rPr>
          <w:rFonts w:eastAsia="Times New Roman"/>
          <w:color w:val="000000"/>
          <w14:ligatures w14:val="none"/>
        </w:rPr>
        <w:t xml:space="preserve"> assemble a team of experts or </w:t>
      </w:r>
      <w:r w:rsidR="001A7A0F" w:rsidRPr="00150611">
        <w:rPr>
          <w:rFonts w:eastAsia="Times New Roman"/>
          <w:color w:val="000000"/>
          <w14:ligatures w14:val="none"/>
        </w:rPr>
        <w:t>c</w:t>
      </w:r>
      <w:r w:rsidR="002C184E" w:rsidRPr="00150611">
        <w:rPr>
          <w:rFonts w:eastAsia="Times New Roman"/>
          <w:color w:val="000000"/>
          <w14:ligatures w14:val="none"/>
        </w:rPr>
        <w:t>onsultant</w:t>
      </w:r>
      <w:r w:rsidRPr="00150611">
        <w:rPr>
          <w:rFonts w:eastAsia="Times New Roman"/>
          <w:color w:val="000000"/>
          <w14:ligatures w14:val="none"/>
        </w:rPr>
        <w:t xml:space="preserve">s to achieve the desired </w:t>
      </w:r>
      <w:r w:rsidR="002C28C3" w:rsidRPr="00150611">
        <w:rPr>
          <w:rFonts w:eastAsia="Times New Roman"/>
          <w:color w:val="000000"/>
          <w14:ligatures w14:val="none"/>
        </w:rPr>
        <w:t>Result</w:t>
      </w:r>
      <w:r w:rsidRPr="00150611">
        <w:rPr>
          <w:rFonts w:eastAsia="Times New Roman"/>
          <w:color w:val="000000"/>
          <w14:ligatures w14:val="none"/>
        </w:rPr>
        <w:t xml:space="preserve">s. A </w:t>
      </w:r>
      <w:r w:rsidR="00164DD5">
        <w:rPr>
          <w:rFonts w:eastAsia="Times New Roman"/>
          <w14:ligatures w14:val="none"/>
        </w:rPr>
        <w:t>Consultant</w:t>
      </w:r>
      <w:r w:rsidR="001A7A0F" w:rsidRPr="00150611">
        <w:rPr>
          <w:rFonts w:eastAsia="Times New Roman"/>
          <w14:ligatures w14:val="none"/>
        </w:rPr>
        <w:t xml:space="preserve"> </w:t>
      </w:r>
      <w:r w:rsidRPr="00150611">
        <w:rPr>
          <w:rFonts w:eastAsia="Times New Roman"/>
          <w:color w:val="000000"/>
          <w14:ligatures w14:val="none"/>
        </w:rPr>
        <w:t xml:space="preserve">can recommend the composition of the team to ensure cost-effectiveness and high-quality results. The advisory team </w:t>
      </w:r>
      <w:r w:rsidR="00CE6187" w:rsidRPr="00150611">
        <w:rPr>
          <w:rFonts w:eastAsia="Times New Roman"/>
          <w:color w:val="000000"/>
          <w14:ligatures w14:val="none"/>
        </w:rPr>
        <w:t>must</w:t>
      </w:r>
      <w:r w:rsidRPr="00150611">
        <w:rPr>
          <w:rFonts w:eastAsia="Times New Roman"/>
          <w:color w:val="000000"/>
          <w14:ligatures w14:val="none"/>
        </w:rPr>
        <w:t xml:space="preserve"> consist of at least the following core experts who will have the minimum qualifications set.</w:t>
      </w:r>
    </w:p>
    <w:tbl>
      <w:tblPr>
        <w:tblW w:w="965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27"/>
        <w:gridCol w:w="2338"/>
        <w:gridCol w:w="5245"/>
        <w:gridCol w:w="1147"/>
      </w:tblGrid>
      <w:tr w:rsidR="00010454" w:rsidRPr="00150611" w14:paraId="24285107" w14:textId="77777777" w:rsidTr="00010454">
        <w:trPr>
          <w:trHeight w:val="789"/>
        </w:trPr>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8C90B3" w14:textId="77777777" w:rsidR="00010454" w:rsidRPr="00150611" w:rsidRDefault="00010454" w:rsidP="007A082E">
            <w:pPr>
              <w:spacing w:before="120" w:after="120"/>
              <w:ind w:left="-24"/>
              <w:rPr>
                <w:rFonts w:eastAsia="Times New Roman"/>
                <w:color w:val="000000"/>
                <w14:ligatures w14:val="none"/>
              </w:rPr>
            </w:pPr>
          </w:p>
        </w:tc>
        <w:tc>
          <w:tcPr>
            <w:tcW w:w="2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97D7EE" w14:textId="77777777" w:rsidR="00010454" w:rsidRPr="00150611" w:rsidRDefault="00010454" w:rsidP="007A082E">
            <w:pPr>
              <w:shd w:val="clear" w:color="auto" w:fill="FFFFFF"/>
              <w:spacing w:before="120" w:after="120"/>
              <w:jc w:val="center"/>
              <w:rPr>
                <w:rFonts w:eastAsia="Times New Roman"/>
                <w:color w:val="000000"/>
                <w14:ligatures w14:val="none"/>
              </w:rPr>
            </w:pPr>
            <w:r w:rsidRPr="00150611">
              <w:rPr>
                <w:rFonts w:eastAsia="Times New Roman"/>
                <w:color w:val="000000"/>
                <w14:ligatures w14:val="none"/>
              </w:rPr>
              <w:t>Name</w:t>
            </w:r>
          </w:p>
        </w:tc>
        <w:tc>
          <w:tcPr>
            <w:tcW w:w="5245" w:type="dxa"/>
            <w:tcBorders>
              <w:top w:val="single" w:sz="4" w:space="0" w:color="auto"/>
              <w:left w:val="single" w:sz="4" w:space="0" w:color="auto"/>
              <w:bottom w:val="single" w:sz="4" w:space="0" w:color="auto"/>
              <w:right w:val="single" w:sz="4" w:space="0" w:color="auto"/>
            </w:tcBorders>
            <w:vAlign w:val="center"/>
          </w:tcPr>
          <w:p w14:paraId="1E438215" w14:textId="77777777" w:rsidR="00010454" w:rsidRPr="00150611" w:rsidRDefault="00010454" w:rsidP="007A082E">
            <w:pPr>
              <w:shd w:val="clear" w:color="auto" w:fill="FFFFFF"/>
              <w:spacing w:before="120" w:after="120"/>
              <w:jc w:val="center"/>
              <w:rPr>
                <w:rFonts w:eastAsia="Times New Roman"/>
                <w:color w:val="000000"/>
                <w14:ligatures w14:val="none"/>
              </w:rPr>
            </w:pPr>
            <w:r w:rsidRPr="00150611">
              <w:rPr>
                <w:rFonts w:eastAsia="Times New Roman"/>
                <w:color w:val="000000"/>
                <w14:ligatures w14:val="none"/>
              </w:rPr>
              <w:t>Description</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E21115" w14:textId="77777777" w:rsidR="00010454" w:rsidRPr="00150611" w:rsidRDefault="00010454" w:rsidP="007A082E">
            <w:pPr>
              <w:shd w:val="clear" w:color="auto" w:fill="FFFFFF"/>
              <w:spacing w:before="120" w:after="120"/>
              <w:jc w:val="center"/>
              <w:rPr>
                <w:rFonts w:eastAsia="Times New Roman"/>
                <w14:ligatures w14:val="none"/>
              </w:rPr>
            </w:pPr>
            <w:r w:rsidRPr="00150611">
              <w:rPr>
                <w:rFonts w:eastAsia="Times New Roman"/>
                <w:color w:val="000000"/>
                <w14:ligatures w14:val="none"/>
              </w:rPr>
              <w:t>Quantity</w:t>
            </w:r>
          </w:p>
          <w:p w14:paraId="61B627F8" w14:textId="77777777" w:rsidR="00010454" w:rsidRPr="00150611" w:rsidRDefault="00010454" w:rsidP="007A082E">
            <w:pPr>
              <w:shd w:val="clear" w:color="auto" w:fill="FFFFFF"/>
              <w:spacing w:before="120" w:after="120"/>
              <w:jc w:val="center"/>
              <w:rPr>
                <w:rFonts w:eastAsia="Times New Roman"/>
                <w14:ligatures w14:val="none"/>
              </w:rPr>
            </w:pPr>
            <w:r w:rsidRPr="00150611">
              <w:rPr>
                <w:rFonts w:eastAsia="Times New Roman"/>
                <w:color w:val="000000"/>
                <w14:ligatures w14:val="none"/>
              </w:rPr>
              <w:t>(human)</w:t>
            </w:r>
          </w:p>
        </w:tc>
      </w:tr>
      <w:tr w:rsidR="00010454" w:rsidRPr="00150611" w14:paraId="5BCB738E" w14:textId="77777777" w:rsidTr="00010454">
        <w:trPr>
          <w:trHeight w:val="413"/>
        </w:trPr>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B93DA7" w14:textId="77777777" w:rsidR="00010454" w:rsidRPr="00150611" w:rsidRDefault="00010454" w:rsidP="007A082E">
            <w:pPr>
              <w:shd w:val="clear" w:color="auto" w:fill="FFFFFF"/>
              <w:spacing w:before="120" w:after="120"/>
              <w:jc w:val="center"/>
              <w:rPr>
                <w:rFonts w:eastAsia="Times New Roman"/>
                <w14:ligatures w14:val="none"/>
              </w:rPr>
            </w:pPr>
            <w:r w:rsidRPr="00150611">
              <w:rPr>
                <w:rFonts w:eastAsia="Times New Roman"/>
                <w:color w:val="000000"/>
                <w14:ligatures w14:val="none"/>
              </w:rPr>
              <w:t>1</w:t>
            </w:r>
          </w:p>
        </w:tc>
        <w:tc>
          <w:tcPr>
            <w:tcW w:w="2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7F0DC8" w14:textId="77777777" w:rsidR="00010454" w:rsidRPr="00150611" w:rsidRDefault="00010454" w:rsidP="007A082E">
            <w:pPr>
              <w:shd w:val="clear" w:color="auto" w:fill="FFFFFF"/>
              <w:spacing w:before="120" w:after="120"/>
              <w:jc w:val="center"/>
              <w:rPr>
                <w:rFonts w:eastAsia="Times New Roman"/>
                <w14:ligatures w14:val="none"/>
              </w:rPr>
            </w:pPr>
            <w:r w:rsidRPr="00150611">
              <w:rPr>
                <w:rFonts w:eastAsia="Times New Roman"/>
                <w:color w:val="000000"/>
                <w14:ligatures w14:val="none"/>
              </w:rPr>
              <w:t xml:space="preserve"> Project Manager</w:t>
            </w:r>
          </w:p>
        </w:tc>
        <w:tc>
          <w:tcPr>
            <w:tcW w:w="5245" w:type="dxa"/>
            <w:tcBorders>
              <w:top w:val="single" w:sz="4" w:space="0" w:color="auto"/>
              <w:left w:val="single" w:sz="4" w:space="0" w:color="auto"/>
              <w:bottom w:val="single" w:sz="4" w:space="0" w:color="auto"/>
              <w:right w:val="single" w:sz="4" w:space="0" w:color="auto"/>
            </w:tcBorders>
          </w:tcPr>
          <w:p w14:paraId="2F406A87" w14:textId="77777777" w:rsidR="00010454" w:rsidRPr="00150611" w:rsidRDefault="00010454" w:rsidP="007A082E">
            <w:pPr>
              <w:numPr>
                <w:ilvl w:val="0"/>
                <w:numId w:val="53"/>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t xml:space="preserve">Bachelor's degree or higher in higher education in management, information technology, economics, law, public administration, or related fields; </w:t>
            </w:r>
          </w:p>
          <w:p w14:paraId="554391B6" w14:textId="52A969C8" w:rsidR="00010454" w:rsidRPr="00150611" w:rsidRDefault="00010454" w:rsidP="007A082E">
            <w:pPr>
              <w:numPr>
                <w:ilvl w:val="0"/>
                <w:numId w:val="53"/>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t xml:space="preserve">At least 10 years of experience in information technology projects or in a leadership position or in public sector collaboration projects aimed at modernization reforms; </w:t>
            </w:r>
          </w:p>
          <w:p w14:paraId="1C39D6B3" w14:textId="272E801E" w:rsidR="00010454" w:rsidRPr="00150611" w:rsidRDefault="00010454" w:rsidP="007A082E">
            <w:pPr>
              <w:numPr>
                <w:ilvl w:val="0"/>
                <w:numId w:val="53"/>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t xml:space="preserve">At least one similar project management experience; </w:t>
            </w:r>
          </w:p>
          <w:p w14:paraId="71EE53DC" w14:textId="4869FF8F" w:rsidR="00010454" w:rsidRPr="00150611" w:rsidRDefault="00010454" w:rsidP="007A082E">
            <w:pPr>
              <w:numPr>
                <w:ilvl w:val="0"/>
                <w:numId w:val="53"/>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lastRenderedPageBreak/>
              <w:t>Significant experience of collaboration with various stakeholders in the public and private sectors;</w:t>
            </w:r>
            <w:r w:rsidR="00B16D5D" w:rsidRPr="00150611">
              <w:rPr>
                <w:rFonts w:eastAsia="Times New Roman"/>
                <w:color w:val="000000"/>
                <w14:ligatures w14:val="none"/>
              </w:rPr>
              <w:t xml:space="preserve"> </w:t>
            </w:r>
          </w:p>
          <w:p w14:paraId="5F142006" w14:textId="62E8D995" w:rsidR="00010454" w:rsidRPr="00150611" w:rsidRDefault="00010454" w:rsidP="007A082E">
            <w:pPr>
              <w:numPr>
                <w:ilvl w:val="0"/>
                <w:numId w:val="53"/>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t>Knowledge of English is required</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1D5ED2" w14:textId="77777777" w:rsidR="00010454" w:rsidRPr="00150611" w:rsidRDefault="00010454" w:rsidP="007A082E">
            <w:pPr>
              <w:shd w:val="clear" w:color="auto" w:fill="FFFFFF"/>
              <w:spacing w:before="120" w:after="120"/>
              <w:jc w:val="center"/>
              <w:rPr>
                <w:rFonts w:eastAsia="Times New Roman"/>
                <w14:ligatures w14:val="none"/>
              </w:rPr>
            </w:pPr>
            <w:r w:rsidRPr="00150611">
              <w:rPr>
                <w:rFonts w:eastAsia="Times New Roman"/>
                <w:color w:val="000000"/>
                <w14:ligatures w14:val="none"/>
              </w:rPr>
              <w:lastRenderedPageBreak/>
              <w:t>1</w:t>
            </w:r>
          </w:p>
        </w:tc>
      </w:tr>
      <w:tr w:rsidR="00010454" w:rsidRPr="00150611" w14:paraId="5F96DBCA" w14:textId="77777777" w:rsidTr="00010454">
        <w:trPr>
          <w:trHeight w:val="418"/>
        </w:trPr>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1D038D" w14:textId="77777777" w:rsidR="00010454" w:rsidRPr="00150611" w:rsidRDefault="00010454" w:rsidP="007A082E">
            <w:pPr>
              <w:shd w:val="clear" w:color="auto" w:fill="FFFFFF"/>
              <w:spacing w:before="120" w:after="120"/>
              <w:jc w:val="center"/>
              <w:rPr>
                <w:rFonts w:eastAsia="Times New Roman"/>
                <w:color w:val="000000"/>
                <w14:ligatures w14:val="none"/>
              </w:rPr>
            </w:pPr>
            <w:r w:rsidRPr="00150611">
              <w:rPr>
                <w:rFonts w:eastAsia="Times New Roman"/>
                <w:color w:val="000000"/>
                <w14:ligatures w14:val="none"/>
              </w:rPr>
              <w:t>2</w:t>
            </w:r>
          </w:p>
        </w:tc>
        <w:tc>
          <w:tcPr>
            <w:tcW w:w="2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1E0075" w14:textId="77777777" w:rsidR="00010454" w:rsidRPr="00150611" w:rsidRDefault="00010454" w:rsidP="007A082E">
            <w:pPr>
              <w:shd w:val="clear" w:color="auto" w:fill="FFFFFF"/>
              <w:spacing w:before="120" w:after="120"/>
              <w:jc w:val="center"/>
              <w:rPr>
                <w:rFonts w:eastAsia="Times New Roman"/>
                <w:color w:val="000000"/>
                <w14:ligatures w14:val="none"/>
              </w:rPr>
            </w:pPr>
            <w:r w:rsidRPr="00150611">
              <w:rPr>
                <w:rFonts w:eastAsia="Times New Roman"/>
                <w:color w:val="000000"/>
                <w14:ligatures w14:val="none"/>
              </w:rPr>
              <w:t>Senior Expert in Functional Assessment</w:t>
            </w:r>
          </w:p>
        </w:tc>
        <w:tc>
          <w:tcPr>
            <w:tcW w:w="5245" w:type="dxa"/>
            <w:tcBorders>
              <w:top w:val="single" w:sz="4" w:space="0" w:color="auto"/>
              <w:left w:val="single" w:sz="4" w:space="0" w:color="auto"/>
              <w:bottom w:val="single" w:sz="4" w:space="0" w:color="auto"/>
              <w:right w:val="single" w:sz="4" w:space="0" w:color="auto"/>
            </w:tcBorders>
          </w:tcPr>
          <w:p w14:paraId="5D043FE0" w14:textId="77777777" w:rsidR="00010454" w:rsidRPr="00150611" w:rsidRDefault="00010454" w:rsidP="007A082E">
            <w:pPr>
              <w:numPr>
                <w:ilvl w:val="0"/>
                <w:numId w:val="54"/>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t>Bachelor's degree or higher in higher education in management, information technology, economics, law, public administration, or related fields;</w:t>
            </w:r>
          </w:p>
          <w:p w14:paraId="07135722" w14:textId="4CAD2A9C" w:rsidR="00010454" w:rsidRPr="00150611" w:rsidRDefault="00010454" w:rsidP="007A082E">
            <w:pPr>
              <w:numPr>
                <w:ilvl w:val="0"/>
                <w:numId w:val="54"/>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t>At least 7 years of practical experience in the field of functional, governance or policy reform, with experience in developing laws or regulations;</w:t>
            </w:r>
          </w:p>
          <w:p w14:paraId="0C027644" w14:textId="39DD7F43" w:rsidR="00010454" w:rsidRPr="00150611" w:rsidRDefault="00010454" w:rsidP="007A082E">
            <w:pPr>
              <w:numPr>
                <w:ilvl w:val="0"/>
                <w:numId w:val="54"/>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t>Skills in classifying active/applicable business processes in legislation on electronic governance,</w:t>
            </w:r>
          </w:p>
          <w:p w14:paraId="557FCA0C" w14:textId="0ED70229" w:rsidR="00010454" w:rsidRPr="00150611" w:rsidRDefault="00010454" w:rsidP="007A082E">
            <w:pPr>
              <w:numPr>
                <w:ilvl w:val="0"/>
                <w:numId w:val="54"/>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t>Experience of participating in at least one similar project,</w:t>
            </w:r>
          </w:p>
          <w:p w14:paraId="227702CE" w14:textId="697AAAA5" w:rsidR="00010454" w:rsidRPr="00150611" w:rsidRDefault="00010454" w:rsidP="007A082E">
            <w:pPr>
              <w:numPr>
                <w:ilvl w:val="0"/>
                <w:numId w:val="54"/>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t>Knowledge of English is required</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B36783" w14:textId="77777777" w:rsidR="00010454" w:rsidRPr="00150611" w:rsidRDefault="00010454" w:rsidP="007A082E">
            <w:pPr>
              <w:shd w:val="clear" w:color="auto" w:fill="FFFFFF"/>
              <w:spacing w:before="120" w:after="120"/>
              <w:jc w:val="center"/>
              <w:rPr>
                <w:rFonts w:eastAsia="Times New Roman"/>
                <w:color w:val="000000"/>
                <w14:ligatures w14:val="none"/>
              </w:rPr>
            </w:pPr>
            <w:r w:rsidRPr="00150611">
              <w:rPr>
                <w:rFonts w:eastAsia="Times New Roman"/>
                <w:color w:val="000000"/>
                <w14:ligatures w14:val="none"/>
              </w:rPr>
              <w:t>1</w:t>
            </w:r>
          </w:p>
        </w:tc>
      </w:tr>
      <w:tr w:rsidR="00010454" w:rsidRPr="00150611" w14:paraId="74BB1B59" w14:textId="77777777" w:rsidTr="00010454">
        <w:trPr>
          <w:trHeight w:val="407"/>
        </w:trPr>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7AADFF" w14:textId="77777777" w:rsidR="00010454" w:rsidRPr="00150611" w:rsidRDefault="00010454" w:rsidP="007A082E">
            <w:pPr>
              <w:shd w:val="clear" w:color="auto" w:fill="FFFFFF"/>
              <w:spacing w:before="120" w:after="120"/>
              <w:jc w:val="center"/>
              <w:rPr>
                <w:rFonts w:eastAsia="Times New Roman"/>
                <w:color w:val="000000"/>
                <w14:ligatures w14:val="none"/>
              </w:rPr>
            </w:pPr>
            <w:r w:rsidRPr="00150611">
              <w:rPr>
                <w:rFonts w:eastAsia="Times New Roman"/>
                <w:color w:val="000000"/>
                <w14:ligatures w14:val="none"/>
              </w:rPr>
              <w:t>3</w:t>
            </w:r>
          </w:p>
        </w:tc>
        <w:tc>
          <w:tcPr>
            <w:tcW w:w="2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71F2C5" w14:textId="77777777" w:rsidR="00010454" w:rsidRPr="00150611" w:rsidRDefault="00010454" w:rsidP="007A082E">
            <w:pPr>
              <w:shd w:val="clear" w:color="auto" w:fill="FFFFFF"/>
              <w:spacing w:before="120" w:after="120"/>
              <w:jc w:val="center"/>
              <w:rPr>
                <w:rFonts w:eastAsia="Times New Roman"/>
                <w:color w:val="000000"/>
                <w14:ligatures w14:val="none"/>
              </w:rPr>
            </w:pPr>
            <w:r w:rsidRPr="00150611">
              <w:rPr>
                <w:rFonts w:eastAsia="Times New Roman"/>
                <w:color w:val="000000"/>
                <w14:ligatures w14:val="none"/>
              </w:rPr>
              <w:t xml:space="preserve">Quality Assurance Specialist </w:t>
            </w:r>
          </w:p>
        </w:tc>
        <w:tc>
          <w:tcPr>
            <w:tcW w:w="5245" w:type="dxa"/>
            <w:tcBorders>
              <w:top w:val="single" w:sz="4" w:space="0" w:color="auto"/>
              <w:left w:val="single" w:sz="4" w:space="0" w:color="auto"/>
              <w:bottom w:val="single" w:sz="4" w:space="0" w:color="auto"/>
              <w:right w:val="single" w:sz="4" w:space="0" w:color="auto"/>
            </w:tcBorders>
          </w:tcPr>
          <w:p w14:paraId="587B2EF4" w14:textId="21F179C9" w:rsidR="00010454" w:rsidRPr="00150611" w:rsidRDefault="00010454" w:rsidP="007A082E">
            <w:pPr>
              <w:numPr>
                <w:ilvl w:val="1"/>
                <w:numId w:val="55"/>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t>At least 3 years of experience in IT projects,</w:t>
            </w:r>
          </w:p>
          <w:p w14:paraId="08C53A1C" w14:textId="58597CFD" w:rsidR="00010454" w:rsidRPr="00150611" w:rsidRDefault="00010454" w:rsidP="007A082E">
            <w:pPr>
              <w:numPr>
                <w:ilvl w:val="1"/>
                <w:numId w:val="55"/>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t>Experience in designing the architecture of similar systems and managing a database;</w:t>
            </w:r>
          </w:p>
          <w:p w14:paraId="1152F421" w14:textId="06515A25" w:rsidR="00010454" w:rsidRPr="00150611" w:rsidRDefault="00010454" w:rsidP="007A082E">
            <w:pPr>
              <w:numPr>
                <w:ilvl w:val="0"/>
                <w:numId w:val="55"/>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t>Higher education in the IT industry and/or relevant experience, as well as knowledge of English</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6C530E" w14:textId="77777777" w:rsidR="00010454" w:rsidRPr="00150611" w:rsidRDefault="00010454" w:rsidP="007A082E">
            <w:pPr>
              <w:shd w:val="clear" w:color="auto" w:fill="FFFFFF"/>
              <w:spacing w:before="120" w:after="120"/>
              <w:jc w:val="center"/>
              <w:rPr>
                <w:rFonts w:eastAsia="Times New Roman"/>
                <w:color w:val="000000"/>
                <w14:ligatures w14:val="none"/>
              </w:rPr>
            </w:pPr>
            <w:r w:rsidRPr="00150611">
              <w:rPr>
                <w:rFonts w:eastAsia="Times New Roman"/>
                <w:color w:val="000000"/>
                <w14:ligatures w14:val="none"/>
              </w:rPr>
              <w:t>1</w:t>
            </w:r>
          </w:p>
        </w:tc>
      </w:tr>
      <w:tr w:rsidR="00010454" w:rsidRPr="00150611" w14:paraId="47BB3D6D" w14:textId="77777777" w:rsidTr="00010454">
        <w:trPr>
          <w:trHeight w:val="407"/>
        </w:trPr>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150850" w14:textId="77777777" w:rsidR="00010454" w:rsidRPr="00150611" w:rsidRDefault="00010454" w:rsidP="007A082E">
            <w:pPr>
              <w:shd w:val="clear" w:color="auto" w:fill="FFFFFF"/>
              <w:spacing w:before="120" w:after="120"/>
              <w:jc w:val="center"/>
              <w:rPr>
                <w:rFonts w:eastAsia="Times New Roman"/>
                <w:color w:val="000000"/>
                <w14:ligatures w14:val="none"/>
              </w:rPr>
            </w:pPr>
            <w:r w:rsidRPr="00150611">
              <w:rPr>
                <w:rFonts w:eastAsia="Times New Roman"/>
                <w:color w:val="000000"/>
                <w14:ligatures w14:val="none"/>
              </w:rPr>
              <w:t>4</w:t>
            </w:r>
          </w:p>
        </w:tc>
        <w:tc>
          <w:tcPr>
            <w:tcW w:w="2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ECBCF4" w14:textId="77777777" w:rsidR="00010454" w:rsidRPr="00150611" w:rsidRDefault="00010454" w:rsidP="007A082E">
            <w:pPr>
              <w:shd w:val="clear" w:color="auto" w:fill="FFFFFF"/>
              <w:spacing w:before="120" w:after="120"/>
              <w:jc w:val="center"/>
              <w:rPr>
                <w:rFonts w:eastAsia="Times New Roman"/>
                <w:color w:val="000000"/>
                <w14:ligatures w14:val="none"/>
              </w:rPr>
            </w:pPr>
            <w:r w:rsidRPr="00150611">
              <w:rPr>
                <w:rFonts w:eastAsia="Times New Roman"/>
                <w:color w:val="000000"/>
                <w14:ligatures w14:val="none"/>
              </w:rPr>
              <w:t>Senior Programmer</w:t>
            </w:r>
          </w:p>
          <w:p w14:paraId="0319B8F5" w14:textId="77777777" w:rsidR="00010454" w:rsidRPr="00150611" w:rsidRDefault="00010454" w:rsidP="007A082E">
            <w:pPr>
              <w:shd w:val="clear" w:color="auto" w:fill="FFFFFF"/>
              <w:spacing w:before="120" w:after="120"/>
              <w:jc w:val="center"/>
              <w:rPr>
                <w:rFonts w:eastAsia="Times New Roman"/>
                <w:color w:val="000000"/>
                <w14:ligatures w14:val="none"/>
              </w:rPr>
            </w:pPr>
          </w:p>
        </w:tc>
        <w:tc>
          <w:tcPr>
            <w:tcW w:w="5245" w:type="dxa"/>
            <w:tcBorders>
              <w:top w:val="single" w:sz="4" w:space="0" w:color="auto"/>
              <w:left w:val="single" w:sz="4" w:space="0" w:color="auto"/>
              <w:bottom w:val="single" w:sz="4" w:space="0" w:color="auto"/>
              <w:right w:val="single" w:sz="4" w:space="0" w:color="auto"/>
            </w:tcBorders>
          </w:tcPr>
          <w:p w14:paraId="049648D9" w14:textId="7C1CE3AD" w:rsidR="00010454" w:rsidRPr="00150611" w:rsidRDefault="00010454" w:rsidP="007A082E">
            <w:pPr>
              <w:numPr>
                <w:ilvl w:val="0"/>
                <w:numId w:val="56"/>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t>At least 7 years of experience in IT projects,</w:t>
            </w:r>
          </w:p>
          <w:p w14:paraId="147551B1" w14:textId="7B576805" w:rsidR="00010454" w:rsidRPr="00150611" w:rsidRDefault="00010454" w:rsidP="007A082E">
            <w:pPr>
              <w:numPr>
                <w:ilvl w:val="0"/>
                <w:numId w:val="56"/>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t>Experience in designing the architecture of similar systems and managing a database;</w:t>
            </w:r>
          </w:p>
          <w:p w14:paraId="73CBA59A" w14:textId="50652784" w:rsidR="00010454" w:rsidRPr="00150611" w:rsidRDefault="00010454" w:rsidP="007A082E">
            <w:pPr>
              <w:numPr>
                <w:ilvl w:val="0"/>
                <w:numId w:val="56"/>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t>Higher education in the IT industry and/or relevant experience, as well as knowledge of English</w:t>
            </w:r>
          </w:p>
          <w:p w14:paraId="669D07FE" w14:textId="77777777" w:rsidR="00010454" w:rsidRPr="00150611" w:rsidRDefault="00010454" w:rsidP="007A082E">
            <w:pPr>
              <w:shd w:val="clear" w:color="auto" w:fill="FFFFFF"/>
              <w:spacing w:before="120" w:after="120"/>
              <w:ind w:left="292" w:right="54" w:hanging="270"/>
              <w:jc w:val="both"/>
              <w:rPr>
                <w:rFonts w:eastAsia="Times New Roman"/>
                <w:color w:val="000000"/>
                <w14:ligatures w14:val="none"/>
              </w:rPr>
            </w:pP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488FA3" w14:textId="77777777" w:rsidR="00010454" w:rsidRPr="00150611" w:rsidRDefault="00010454" w:rsidP="007A082E">
            <w:pPr>
              <w:shd w:val="clear" w:color="auto" w:fill="FFFFFF"/>
              <w:spacing w:before="120" w:after="120"/>
              <w:jc w:val="center"/>
              <w:rPr>
                <w:rFonts w:eastAsia="Times New Roman"/>
                <w:color w:val="000000"/>
                <w14:ligatures w14:val="none"/>
              </w:rPr>
            </w:pPr>
            <w:r w:rsidRPr="00150611">
              <w:rPr>
                <w:rFonts w:eastAsia="Times New Roman"/>
                <w:color w:val="000000"/>
                <w14:ligatures w14:val="none"/>
              </w:rPr>
              <w:t>1</w:t>
            </w:r>
          </w:p>
        </w:tc>
      </w:tr>
      <w:tr w:rsidR="00010454" w:rsidRPr="00150611" w14:paraId="3DC501F2" w14:textId="77777777" w:rsidTr="00010454">
        <w:trPr>
          <w:trHeight w:val="443"/>
        </w:trPr>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3056EF" w14:textId="77777777" w:rsidR="00010454" w:rsidRPr="00150611" w:rsidRDefault="00010454" w:rsidP="007A082E">
            <w:pPr>
              <w:shd w:val="clear" w:color="auto" w:fill="FFFFFF"/>
              <w:spacing w:before="120" w:after="120"/>
              <w:jc w:val="center"/>
              <w:rPr>
                <w:rFonts w:eastAsia="Times New Roman"/>
                <w:color w:val="000000"/>
                <w14:ligatures w14:val="none"/>
              </w:rPr>
            </w:pPr>
            <w:r w:rsidRPr="00150611">
              <w:rPr>
                <w:rFonts w:eastAsia="Times New Roman"/>
                <w:color w:val="000000"/>
                <w14:ligatures w14:val="none"/>
              </w:rPr>
              <w:t>5</w:t>
            </w:r>
          </w:p>
        </w:tc>
        <w:tc>
          <w:tcPr>
            <w:tcW w:w="2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8414F2" w14:textId="77777777" w:rsidR="00010454" w:rsidRPr="00150611" w:rsidRDefault="00010454" w:rsidP="007A082E">
            <w:pPr>
              <w:shd w:val="clear" w:color="auto" w:fill="FFFFFF"/>
              <w:spacing w:before="120" w:after="120"/>
              <w:jc w:val="center"/>
              <w:rPr>
                <w:rFonts w:eastAsia="Times New Roman"/>
                <w:color w:val="000000"/>
                <w14:ligatures w14:val="none"/>
              </w:rPr>
            </w:pPr>
            <w:r w:rsidRPr="00150611">
              <w:rPr>
                <w:rFonts w:eastAsia="Times New Roman"/>
                <w:color w:val="000000"/>
                <w14:ligatures w14:val="none"/>
              </w:rPr>
              <w:t>Programmer</w:t>
            </w:r>
          </w:p>
          <w:p w14:paraId="18246727" w14:textId="77777777" w:rsidR="00010454" w:rsidRPr="00150611" w:rsidRDefault="00010454" w:rsidP="007A082E">
            <w:pPr>
              <w:shd w:val="clear" w:color="auto" w:fill="FFFFFF"/>
              <w:spacing w:before="120" w:after="120"/>
              <w:jc w:val="center"/>
              <w:rPr>
                <w:rFonts w:eastAsia="Times New Roman"/>
                <w:color w:val="000000"/>
                <w14:ligatures w14:val="none"/>
              </w:rPr>
            </w:pPr>
          </w:p>
        </w:tc>
        <w:tc>
          <w:tcPr>
            <w:tcW w:w="5245" w:type="dxa"/>
            <w:tcBorders>
              <w:top w:val="single" w:sz="4" w:space="0" w:color="auto"/>
              <w:left w:val="single" w:sz="4" w:space="0" w:color="auto"/>
              <w:bottom w:val="single" w:sz="4" w:space="0" w:color="auto"/>
              <w:right w:val="single" w:sz="4" w:space="0" w:color="auto"/>
            </w:tcBorders>
          </w:tcPr>
          <w:p w14:paraId="4795F179" w14:textId="77777777" w:rsidR="00010454" w:rsidRPr="00150611" w:rsidRDefault="00010454" w:rsidP="007A082E">
            <w:pPr>
              <w:numPr>
                <w:ilvl w:val="0"/>
                <w:numId w:val="57"/>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t>At least 3 years of experience in IT projects</w:t>
            </w:r>
          </w:p>
          <w:p w14:paraId="5626891A" w14:textId="6ACD573E" w:rsidR="00827F94" w:rsidRPr="00150611" w:rsidRDefault="00827F94" w:rsidP="007A082E">
            <w:pPr>
              <w:numPr>
                <w:ilvl w:val="0"/>
                <w:numId w:val="57"/>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t>Experience in developing similar system(s) or part thereof</w:t>
            </w:r>
          </w:p>
          <w:p w14:paraId="46CB7AF8" w14:textId="0F94AFBC" w:rsidR="00010454" w:rsidRPr="00150611" w:rsidRDefault="00010454" w:rsidP="007A082E">
            <w:pPr>
              <w:numPr>
                <w:ilvl w:val="0"/>
                <w:numId w:val="57"/>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t>Higher education in the IT industry and/or relevant experience, as well as excellent knowledge of English</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3956D6" w14:textId="77777777" w:rsidR="00010454" w:rsidRPr="00150611" w:rsidRDefault="00010454" w:rsidP="007A082E">
            <w:pPr>
              <w:shd w:val="clear" w:color="auto" w:fill="FFFFFF"/>
              <w:spacing w:before="120" w:after="120"/>
              <w:jc w:val="center"/>
              <w:rPr>
                <w:rFonts w:eastAsia="Times New Roman"/>
                <w:color w:val="000000"/>
                <w14:ligatures w14:val="none"/>
              </w:rPr>
            </w:pPr>
            <w:r w:rsidRPr="00150611">
              <w:rPr>
                <w:rFonts w:eastAsia="Times New Roman"/>
                <w:color w:val="000000"/>
                <w14:ligatures w14:val="none"/>
              </w:rPr>
              <w:t>1</w:t>
            </w:r>
          </w:p>
        </w:tc>
      </w:tr>
      <w:tr w:rsidR="00010454" w:rsidRPr="00150611" w14:paraId="50969F73" w14:textId="77777777" w:rsidTr="00010454">
        <w:trPr>
          <w:trHeight w:val="407"/>
        </w:trPr>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E86F37" w14:textId="77777777" w:rsidR="00010454" w:rsidRPr="00150611" w:rsidRDefault="00010454" w:rsidP="007A082E">
            <w:pPr>
              <w:shd w:val="clear" w:color="auto" w:fill="FFFFFF"/>
              <w:spacing w:before="120" w:after="120"/>
              <w:jc w:val="center"/>
              <w:rPr>
                <w:rFonts w:eastAsia="Times New Roman"/>
                <w:color w:val="000000"/>
                <w14:ligatures w14:val="none"/>
              </w:rPr>
            </w:pPr>
            <w:r w:rsidRPr="00150611">
              <w:rPr>
                <w:rFonts w:eastAsia="Times New Roman"/>
                <w:color w:val="000000"/>
                <w14:ligatures w14:val="none"/>
              </w:rPr>
              <w:t>6</w:t>
            </w:r>
          </w:p>
        </w:tc>
        <w:tc>
          <w:tcPr>
            <w:tcW w:w="2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FF63B3" w14:textId="77777777" w:rsidR="00010454" w:rsidRPr="00150611" w:rsidRDefault="00010454" w:rsidP="007A082E">
            <w:pPr>
              <w:shd w:val="clear" w:color="auto" w:fill="FFFFFF"/>
              <w:spacing w:before="120" w:after="120"/>
              <w:jc w:val="center"/>
              <w:rPr>
                <w:rFonts w:eastAsia="Times New Roman"/>
                <w:color w:val="000000"/>
                <w14:ligatures w14:val="none"/>
              </w:rPr>
            </w:pPr>
            <w:r w:rsidRPr="00150611">
              <w:rPr>
                <w:rFonts w:eastAsia="Times New Roman"/>
                <w:color w:val="000000"/>
                <w14:ligatures w14:val="none"/>
              </w:rPr>
              <w:t>Training Expert</w:t>
            </w:r>
          </w:p>
        </w:tc>
        <w:tc>
          <w:tcPr>
            <w:tcW w:w="5245" w:type="dxa"/>
            <w:tcBorders>
              <w:top w:val="single" w:sz="4" w:space="0" w:color="auto"/>
              <w:left w:val="single" w:sz="4" w:space="0" w:color="auto"/>
              <w:bottom w:val="single" w:sz="4" w:space="0" w:color="auto"/>
              <w:right w:val="single" w:sz="4" w:space="0" w:color="auto"/>
            </w:tcBorders>
          </w:tcPr>
          <w:p w14:paraId="04A0B840" w14:textId="633E718A" w:rsidR="00010454" w:rsidRPr="00150611" w:rsidRDefault="00010454" w:rsidP="007A082E">
            <w:pPr>
              <w:numPr>
                <w:ilvl w:val="0"/>
                <w:numId w:val="58"/>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t>At least 5 years of experience in the field of comprehensive training, preliminary qualification and professional growth in the use and support of TT systems,</w:t>
            </w:r>
          </w:p>
          <w:p w14:paraId="24C92A38" w14:textId="6D96A05C" w:rsidR="00010454" w:rsidRPr="00150611" w:rsidRDefault="00010454" w:rsidP="007A082E">
            <w:pPr>
              <w:numPr>
                <w:ilvl w:val="0"/>
                <w:numId w:val="58"/>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t>At least 3 years of experience in the field of training in project management, criminal case solutions,</w:t>
            </w:r>
          </w:p>
          <w:p w14:paraId="54657E4F" w14:textId="4EDE6EF5" w:rsidR="00010454" w:rsidRPr="00150611" w:rsidRDefault="00010454" w:rsidP="007A082E">
            <w:pPr>
              <w:numPr>
                <w:ilvl w:val="0"/>
                <w:numId w:val="58"/>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lastRenderedPageBreak/>
              <w:t>Experience in the transfer of knowledge and skills and knowledge of English,</w:t>
            </w:r>
          </w:p>
          <w:p w14:paraId="54AB7FFA" w14:textId="77777777" w:rsidR="00010454" w:rsidRPr="00150611" w:rsidRDefault="00010454" w:rsidP="007A082E">
            <w:pPr>
              <w:numPr>
                <w:ilvl w:val="0"/>
                <w:numId w:val="58"/>
              </w:numPr>
              <w:shd w:val="clear" w:color="auto" w:fill="FFFFFF"/>
              <w:spacing w:before="120" w:after="120"/>
              <w:ind w:left="292" w:right="54" w:hanging="270"/>
              <w:jc w:val="both"/>
              <w:rPr>
                <w:rFonts w:eastAsia="Times New Roman"/>
                <w:color w:val="000000"/>
                <w14:ligatures w14:val="none"/>
              </w:rPr>
            </w:pPr>
            <w:r w:rsidRPr="00150611">
              <w:rPr>
                <w:rFonts w:eastAsia="Times New Roman"/>
                <w:color w:val="000000"/>
                <w14:ligatures w14:val="none"/>
              </w:rPr>
              <w:t>Higher education in the IT industry and/or relevant experience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598D82" w14:textId="77777777" w:rsidR="00010454" w:rsidRPr="00150611" w:rsidRDefault="00010454" w:rsidP="007A082E">
            <w:pPr>
              <w:shd w:val="clear" w:color="auto" w:fill="FFFFFF"/>
              <w:spacing w:before="120" w:after="120"/>
              <w:jc w:val="center"/>
              <w:rPr>
                <w:rFonts w:eastAsia="Times New Roman"/>
                <w:color w:val="000000"/>
                <w14:ligatures w14:val="none"/>
              </w:rPr>
            </w:pPr>
            <w:r w:rsidRPr="00150611">
              <w:rPr>
                <w:rFonts w:eastAsia="Times New Roman"/>
                <w:color w:val="000000"/>
                <w14:ligatures w14:val="none"/>
              </w:rPr>
              <w:lastRenderedPageBreak/>
              <w:t>1</w:t>
            </w:r>
          </w:p>
        </w:tc>
      </w:tr>
    </w:tbl>
    <w:p w14:paraId="05286D4D" w14:textId="77777777" w:rsidR="006C2462" w:rsidRPr="00150611" w:rsidRDefault="006C2462" w:rsidP="007A082E">
      <w:pPr>
        <w:shd w:val="clear" w:color="auto" w:fill="FFFFFF"/>
        <w:tabs>
          <w:tab w:val="left" w:pos="450"/>
        </w:tabs>
        <w:spacing w:before="120" w:after="120"/>
        <w:ind w:left="1134"/>
        <w:jc w:val="both"/>
        <w:rPr>
          <w:rFonts w:eastAsia="Calibri"/>
          <w:bCs/>
          <w:color w:val="000000"/>
          <w14:ligatures w14:val="none"/>
        </w:rPr>
      </w:pPr>
    </w:p>
    <w:p w14:paraId="0BABBDC5" w14:textId="65E47B01" w:rsidR="00120313" w:rsidRPr="00150611" w:rsidRDefault="006C2462" w:rsidP="007A082E">
      <w:pPr>
        <w:pStyle w:val="Heading1"/>
        <w:numPr>
          <w:ilvl w:val="0"/>
          <w:numId w:val="39"/>
        </w:numPr>
        <w:rPr>
          <w:rFonts w:ascii="Times New Roman" w:eastAsia="Calibri" w:hAnsi="Times New Roman" w:cs="Times New Roman"/>
          <w:sz w:val="32"/>
          <w:szCs w:val="32"/>
        </w:rPr>
      </w:pPr>
      <w:bookmarkStart w:id="109" w:name="_Toc206744235"/>
      <w:r w:rsidRPr="00150611">
        <w:rPr>
          <w:rFonts w:ascii="Times New Roman" w:eastAsia="Calibri" w:hAnsi="Times New Roman" w:cs="Times New Roman"/>
          <w:sz w:val="32"/>
          <w:szCs w:val="32"/>
        </w:rPr>
        <w:t xml:space="preserve">REPORTING </w:t>
      </w:r>
      <w:r w:rsidRPr="00150611">
        <w:rPr>
          <w:rFonts w:ascii="Times New Roman" w:hAnsi="Times New Roman" w:cs="Times New Roman"/>
          <w:sz w:val="32"/>
          <w:szCs w:val="32"/>
        </w:rPr>
        <w:t>REQUIREMENTS</w:t>
      </w:r>
      <w:r w:rsidRPr="00150611">
        <w:rPr>
          <w:rFonts w:ascii="Times New Roman" w:eastAsia="Calibri" w:hAnsi="Times New Roman" w:cs="Times New Roman"/>
          <w:sz w:val="32"/>
          <w:szCs w:val="32"/>
        </w:rPr>
        <w:t xml:space="preserve"> AND SCHEDULE OF RESULTS</w:t>
      </w:r>
      <w:bookmarkEnd w:id="109"/>
    </w:p>
    <w:p w14:paraId="1F45B883" w14:textId="77777777" w:rsidR="00EF79C0" w:rsidRPr="00150611" w:rsidRDefault="00EF79C0" w:rsidP="007A082E">
      <w:pPr>
        <w:spacing w:before="120" w:after="120"/>
        <w:ind w:firstLine="720"/>
        <w:jc w:val="both"/>
        <w:rPr>
          <w:rFonts w:eastAsia="Times New Roman"/>
          <w14:ligatures w14:val="none"/>
        </w:rPr>
      </w:pPr>
    </w:p>
    <w:p w14:paraId="3CA4A58D" w14:textId="0C4EA99E" w:rsidR="00703B21" w:rsidRPr="00150611" w:rsidRDefault="00703B21" w:rsidP="007A082E">
      <w:pPr>
        <w:spacing w:before="120" w:after="120"/>
        <w:ind w:firstLine="720"/>
        <w:jc w:val="both"/>
        <w:rPr>
          <w:rFonts w:eastAsia="GHEA Grapalat"/>
          <w14:ligatures w14:val="none"/>
        </w:rPr>
      </w:pPr>
      <w:r w:rsidRPr="00150611">
        <w:rPr>
          <w:rFonts w:eastAsia="GHEA Grapalat"/>
          <w14:ligatures w14:val="none"/>
        </w:rPr>
        <w:t xml:space="preserve">The development and introduction of the new system is planned to be carried out in the following stages: within 12 months. </w:t>
      </w:r>
    </w:p>
    <w:p w14:paraId="136FDF07" w14:textId="0F3B9A69" w:rsidR="00703B21" w:rsidRPr="00150611" w:rsidRDefault="00703B21" w:rsidP="007A082E">
      <w:pPr>
        <w:spacing w:before="120" w:after="120"/>
        <w:ind w:firstLine="720"/>
        <w:jc w:val="both"/>
        <w:rPr>
          <w:rFonts w:eastAsia="GHEA Grapalat"/>
          <w14:ligatures w14:val="none"/>
        </w:rPr>
      </w:pPr>
      <w:r w:rsidRPr="00150611">
        <w:rPr>
          <w:rFonts w:eastAsia="GHEA Grapalat"/>
          <w14:ligatures w14:val="none"/>
        </w:rPr>
        <w:t xml:space="preserve">The implementation of each phase is expected to begin after the successful completion of the previous phase. However, the </w:t>
      </w:r>
      <w:r w:rsidR="00164DD5">
        <w:rPr>
          <w:rFonts w:eastAsia="Times New Roman"/>
          <w14:ligatures w14:val="none"/>
        </w:rPr>
        <w:t>Consultant</w:t>
      </w:r>
      <w:r w:rsidR="0048394B" w:rsidRPr="00150611">
        <w:rPr>
          <w:rFonts w:eastAsia="Times New Roman"/>
          <w14:ligatures w14:val="none"/>
        </w:rPr>
        <w:t xml:space="preserve"> </w:t>
      </w:r>
      <w:r w:rsidRPr="00150611">
        <w:rPr>
          <w:rFonts w:eastAsia="GHEA Grapalat"/>
          <w14:ligatures w14:val="none"/>
        </w:rPr>
        <w:t xml:space="preserve">may, with the consent of the </w:t>
      </w:r>
      <w:r w:rsidR="00164DD5">
        <w:rPr>
          <w:rFonts w:eastAsia="GHEA Grapalat"/>
          <w14:ligatures w14:val="none"/>
        </w:rPr>
        <w:t>Client</w:t>
      </w:r>
      <w:r w:rsidRPr="00150611">
        <w:rPr>
          <w:rFonts w:eastAsia="GHEA Grapalat"/>
          <w14:ligatures w14:val="none"/>
        </w:rPr>
        <w:t>, initiate the simultaneous performance of several parallel actions provided for in different stages of the Service Schedule.</w:t>
      </w:r>
      <w:r w:rsidR="00B16D5D" w:rsidRPr="00150611">
        <w:rPr>
          <w:rFonts w:eastAsia="GHEA Grapalat"/>
          <w14:ligatures w14:val="none"/>
        </w:rPr>
        <w:t xml:space="preserve"> </w:t>
      </w:r>
      <w:r w:rsidRPr="00150611">
        <w:rPr>
          <w:rFonts w:eastAsia="GHEA Grapalat"/>
          <w14:ligatures w14:val="none"/>
        </w:rPr>
        <w:t xml:space="preserve">For example, training can be initiated and carried out in parallel with the implementation of the </w:t>
      </w:r>
      <w:r w:rsidR="00827F94" w:rsidRPr="00150611">
        <w:rPr>
          <w:rFonts w:eastAsia="GHEA Grapalat"/>
          <w14:ligatures w14:val="none"/>
        </w:rPr>
        <w:t>ToR</w:t>
      </w:r>
      <w:r w:rsidRPr="00150611">
        <w:rPr>
          <w:rFonts w:eastAsia="GHEA Grapalat"/>
          <w14:ligatures w14:val="none"/>
        </w:rPr>
        <w:t xml:space="preserve">. </w:t>
      </w:r>
    </w:p>
    <w:p w14:paraId="45CBC9FD" w14:textId="77777777" w:rsidR="00703B21" w:rsidRPr="00150611" w:rsidRDefault="00703B21" w:rsidP="007A082E">
      <w:pPr>
        <w:pBdr>
          <w:top w:val="nil"/>
          <w:left w:val="nil"/>
          <w:bottom w:val="nil"/>
          <w:right w:val="nil"/>
          <w:between w:val="nil"/>
        </w:pBdr>
        <w:spacing w:before="120" w:after="120"/>
        <w:ind w:firstLine="567"/>
        <w:jc w:val="both"/>
        <w:rPr>
          <w:rFonts w:eastAsia="GHEA Grapalat"/>
          <w:color w:val="000000"/>
          <w14:ligatures w14:val="non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57"/>
        <w:gridCol w:w="2625"/>
        <w:gridCol w:w="2295"/>
        <w:gridCol w:w="2741"/>
        <w:gridCol w:w="1119"/>
      </w:tblGrid>
      <w:tr w:rsidR="00703B21" w:rsidRPr="00150611" w14:paraId="3DC37AEF" w14:textId="77777777" w:rsidTr="00527A61">
        <w:tc>
          <w:tcPr>
            <w:tcW w:w="441" w:type="pct"/>
          </w:tcPr>
          <w:p w14:paraId="3610BC76" w14:textId="77777777" w:rsidR="00703B21" w:rsidRPr="00150611" w:rsidRDefault="00703B21" w:rsidP="007A082E">
            <w:pPr>
              <w:pBdr>
                <w:top w:val="nil"/>
                <w:left w:val="nil"/>
                <w:bottom w:val="nil"/>
                <w:right w:val="nil"/>
                <w:between w:val="nil"/>
              </w:pBdr>
              <w:spacing w:before="120" w:after="120"/>
              <w:ind w:firstLine="567"/>
              <w:jc w:val="both"/>
              <w:rPr>
                <w:rFonts w:eastAsia="GHEA Grapalat"/>
                <w:b/>
                <w:color w:val="000000"/>
                <w14:ligatures w14:val="none"/>
              </w:rPr>
            </w:pPr>
            <w:r w:rsidRPr="00150611">
              <w:rPr>
                <w:rFonts w:eastAsia="GHEA Grapalat"/>
                <w:b/>
                <w:color w:val="000000"/>
                <w14:ligatures w14:val="none"/>
              </w:rPr>
              <w:t>N</w:t>
            </w:r>
          </w:p>
        </w:tc>
        <w:tc>
          <w:tcPr>
            <w:tcW w:w="1361" w:type="pct"/>
          </w:tcPr>
          <w:p w14:paraId="3B1AD4A2" w14:textId="77777777" w:rsidR="00703B21" w:rsidRPr="00150611" w:rsidRDefault="00703B21" w:rsidP="007A082E">
            <w:pPr>
              <w:pBdr>
                <w:top w:val="nil"/>
                <w:left w:val="nil"/>
                <w:bottom w:val="nil"/>
                <w:right w:val="nil"/>
                <w:between w:val="nil"/>
              </w:pBdr>
              <w:spacing w:before="120" w:after="120"/>
              <w:jc w:val="both"/>
              <w:rPr>
                <w:rFonts w:eastAsia="GHEA Grapalat"/>
                <w14:ligatures w14:val="none"/>
              </w:rPr>
            </w:pPr>
            <w:r w:rsidRPr="00150611">
              <w:rPr>
                <w:rFonts w:eastAsia="GHEA Grapalat"/>
                <w:b/>
                <w:color w:val="000000"/>
                <w14:ligatures w14:val="none"/>
              </w:rPr>
              <w:t>Phase</w:t>
            </w:r>
          </w:p>
        </w:tc>
        <w:tc>
          <w:tcPr>
            <w:tcW w:w="2611" w:type="pct"/>
            <w:gridSpan w:val="2"/>
          </w:tcPr>
          <w:p w14:paraId="0F5C158F" w14:textId="77777777" w:rsidR="00703B21" w:rsidRPr="00150611" w:rsidRDefault="00703B21" w:rsidP="007A082E">
            <w:pPr>
              <w:pBdr>
                <w:top w:val="nil"/>
                <w:left w:val="nil"/>
                <w:bottom w:val="nil"/>
                <w:right w:val="nil"/>
                <w:between w:val="nil"/>
              </w:pBdr>
              <w:spacing w:before="120" w:after="120"/>
              <w:jc w:val="both"/>
              <w:rPr>
                <w:rFonts w:eastAsia="GHEA Grapalat"/>
                <w14:ligatures w14:val="none"/>
              </w:rPr>
            </w:pPr>
            <w:r w:rsidRPr="00150611">
              <w:rPr>
                <w:rFonts w:eastAsia="GHEA Grapalat"/>
                <w:b/>
                <w:color w:val="000000"/>
                <w14:ligatures w14:val="none"/>
              </w:rPr>
              <w:t>Actions</w:t>
            </w:r>
          </w:p>
        </w:tc>
        <w:tc>
          <w:tcPr>
            <w:tcW w:w="587" w:type="pct"/>
          </w:tcPr>
          <w:p w14:paraId="5AB3C618" w14:textId="77777777" w:rsidR="00703B21" w:rsidRPr="00150611" w:rsidRDefault="00703B21" w:rsidP="007A082E">
            <w:pPr>
              <w:pBdr>
                <w:top w:val="nil"/>
                <w:left w:val="nil"/>
                <w:bottom w:val="nil"/>
                <w:right w:val="nil"/>
                <w:between w:val="nil"/>
              </w:pBdr>
              <w:spacing w:before="120" w:after="120"/>
              <w:jc w:val="both"/>
              <w:rPr>
                <w:rFonts w:eastAsia="GHEA Grapalat"/>
                <w14:ligatures w14:val="none"/>
              </w:rPr>
            </w:pPr>
            <w:r w:rsidRPr="00150611">
              <w:rPr>
                <w:rFonts w:eastAsia="GHEA Grapalat"/>
                <w:b/>
                <w:color w:val="000000"/>
                <w14:ligatures w14:val="none"/>
              </w:rPr>
              <w:t>Timing</w:t>
            </w:r>
          </w:p>
        </w:tc>
      </w:tr>
      <w:tr w:rsidR="00527A61" w:rsidRPr="00150611" w14:paraId="46CE7A44" w14:textId="77777777" w:rsidTr="00527A61">
        <w:tc>
          <w:tcPr>
            <w:tcW w:w="441" w:type="pct"/>
          </w:tcPr>
          <w:p w14:paraId="0F4FF21A" w14:textId="77777777" w:rsidR="00527A61" w:rsidRPr="00150611" w:rsidRDefault="00527A61" w:rsidP="007A082E">
            <w:pPr>
              <w:pBdr>
                <w:top w:val="nil"/>
                <w:left w:val="nil"/>
                <w:bottom w:val="nil"/>
                <w:right w:val="nil"/>
                <w:between w:val="nil"/>
              </w:pBdr>
              <w:spacing w:before="120" w:after="120"/>
              <w:ind w:firstLine="567"/>
              <w:jc w:val="both"/>
              <w:rPr>
                <w:rFonts w:eastAsia="GHEA Grapalat"/>
                <w:b/>
                <w:color w:val="000000"/>
                <w14:ligatures w14:val="none"/>
              </w:rPr>
            </w:pPr>
            <w:r w:rsidRPr="00150611">
              <w:rPr>
                <w:rFonts w:eastAsia="GHEA Grapalat"/>
                <w:b/>
                <w:color w:val="000000"/>
                <w14:ligatures w14:val="none"/>
              </w:rPr>
              <w:t>1</w:t>
            </w:r>
          </w:p>
        </w:tc>
        <w:tc>
          <w:tcPr>
            <w:tcW w:w="1361" w:type="pct"/>
            <w:vMerge w:val="restart"/>
          </w:tcPr>
          <w:p w14:paraId="090789AB" w14:textId="77777777" w:rsidR="00527A61" w:rsidRPr="00150611" w:rsidRDefault="00527A61" w:rsidP="007A082E">
            <w:pPr>
              <w:pBdr>
                <w:top w:val="nil"/>
                <w:left w:val="nil"/>
                <w:bottom w:val="nil"/>
                <w:right w:val="nil"/>
                <w:between w:val="nil"/>
              </w:pBdr>
              <w:spacing w:before="120" w:after="120"/>
              <w:jc w:val="both"/>
              <w:rPr>
                <w:rFonts w:eastAsia="GHEA Grapalat"/>
                <w14:ligatures w14:val="none"/>
              </w:rPr>
            </w:pPr>
            <w:r w:rsidRPr="00150611">
              <w:rPr>
                <w:rFonts w:eastAsia="GHEA Grapalat"/>
                <w:b/>
                <w:color w:val="000000"/>
                <w14:ligatures w14:val="none"/>
              </w:rPr>
              <w:t>Starting phase</w:t>
            </w:r>
          </w:p>
        </w:tc>
        <w:tc>
          <w:tcPr>
            <w:tcW w:w="2611" w:type="pct"/>
            <w:gridSpan w:val="2"/>
          </w:tcPr>
          <w:p w14:paraId="01391DC5" w14:textId="61086DD9" w:rsidR="00527A61" w:rsidRPr="00150611" w:rsidRDefault="00527A61" w:rsidP="007A082E">
            <w:pPr>
              <w:pBdr>
                <w:top w:val="nil"/>
                <w:left w:val="nil"/>
                <w:bottom w:val="nil"/>
                <w:right w:val="nil"/>
                <w:between w:val="nil"/>
              </w:pBdr>
              <w:spacing w:before="120" w:after="120"/>
              <w:jc w:val="center"/>
              <w:rPr>
                <w:rFonts w:eastAsia="GHEA Grapalat"/>
                <w14:ligatures w14:val="none"/>
              </w:rPr>
            </w:pPr>
            <w:r w:rsidRPr="00150611">
              <w:rPr>
                <w:rFonts w:eastAsia="GHEA Grapalat"/>
                <w:color w:val="000000"/>
                <w14:ligatures w14:val="none"/>
              </w:rPr>
              <w:t xml:space="preserve">Meeting with the </w:t>
            </w:r>
            <w:r w:rsidR="00164DD5">
              <w:rPr>
                <w:rFonts w:eastAsia="GHEA Grapalat"/>
                <w:color w:val="000000"/>
                <w14:ligatures w14:val="none"/>
              </w:rPr>
              <w:t>Client</w:t>
            </w:r>
            <w:r w:rsidRPr="00150611">
              <w:rPr>
                <w:rFonts w:eastAsia="GHEA Grapalat"/>
                <w:color w:val="000000"/>
                <w14:ligatures w14:val="none"/>
              </w:rPr>
              <w:t>'s representatives and stakeholders</w:t>
            </w:r>
          </w:p>
        </w:tc>
        <w:tc>
          <w:tcPr>
            <w:tcW w:w="587" w:type="pct"/>
            <w:vMerge w:val="restart"/>
          </w:tcPr>
          <w:p w14:paraId="0737CE56" w14:textId="77777777" w:rsidR="00527A61" w:rsidRPr="00150611" w:rsidRDefault="00527A61" w:rsidP="007A082E">
            <w:pPr>
              <w:pBdr>
                <w:top w:val="nil"/>
                <w:left w:val="nil"/>
                <w:bottom w:val="nil"/>
                <w:right w:val="nil"/>
                <w:between w:val="nil"/>
              </w:pBdr>
              <w:spacing w:before="120" w:after="120"/>
              <w:jc w:val="both"/>
              <w:rPr>
                <w:rFonts w:eastAsia="GHEA Grapalat"/>
                <w14:ligatures w14:val="none"/>
              </w:rPr>
            </w:pPr>
            <w:r w:rsidRPr="00150611">
              <w:rPr>
                <w:rFonts w:eastAsia="GHEA Grapalat"/>
                <w:color w:val="000000"/>
                <w14:ligatures w14:val="none"/>
              </w:rPr>
              <w:t>2 months</w:t>
            </w:r>
          </w:p>
          <w:p w14:paraId="02F35C77" w14:textId="77777777" w:rsidR="00527A61" w:rsidRPr="00150611" w:rsidRDefault="00527A61" w:rsidP="007A082E">
            <w:pPr>
              <w:pBdr>
                <w:top w:val="nil"/>
                <w:left w:val="nil"/>
                <w:bottom w:val="nil"/>
                <w:right w:val="nil"/>
                <w:between w:val="nil"/>
              </w:pBdr>
              <w:spacing w:before="120" w:after="120"/>
              <w:jc w:val="both"/>
              <w:rPr>
                <w:rFonts w:eastAsia="GHEA Grapalat"/>
                <w14:ligatures w14:val="none"/>
              </w:rPr>
            </w:pPr>
          </w:p>
          <w:p w14:paraId="4D2EE815" w14:textId="77777777" w:rsidR="00527A61" w:rsidRPr="00150611" w:rsidRDefault="00527A61" w:rsidP="007A082E">
            <w:pPr>
              <w:pBdr>
                <w:top w:val="nil"/>
                <w:left w:val="nil"/>
                <w:bottom w:val="nil"/>
                <w:right w:val="nil"/>
                <w:between w:val="nil"/>
              </w:pBdr>
              <w:spacing w:before="120" w:after="120"/>
              <w:jc w:val="both"/>
              <w:rPr>
                <w:rFonts w:eastAsia="GHEA Grapalat"/>
                <w14:ligatures w14:val="none"/>
              </w:rPr>
            </w:pPr>
          </w:p>
          <w:p w14:paraId="1B8A3B39" w14:textId="77777777" w:rsidR="00527A61" w:rsidRPr="00150611" w:rsidRDefault="00527A61" w:rsidP="007A082E">
            <w:pPr>
              <w:pBdr>
                <w:top w:val="nil"/>
                <w:left w:val="nil"/>
                <w:bottom w:val="nil"/>
                <w:right w:val="nil"/>
                <w:between w:val="nil"/>
              </w:pBdr>
              <w:spacing w:before="120" w:after="120"/>
              <w:jc w:val="both"/>
              <w:rPr>
                <w:rFonts w:eastAsia="GHEA Grapalat"/>
                <w14:ligatures w14:val="none"/>
              </w:rPr>
            </w:pPr>
          </w:p>
          <w:p w14:paraId="210EB461" w14:textId="77777777" w:rsidR="00527A61" w:rsidRPr="00150611" w:rsidRDefault="00527A61" w:rsidP="007A082E">
            <w:pPr>
              <w:pBdr>
                <w:top w:val="nil"/>
                <w:left w:val="nil"/>
                <w:bottom w:val="nil"/>
                <w:right w:val="nil"/>
                <w:between w:val="nil"/>
              </w:pBdr>
              <w:spacing w:before="120" w:after="120"/>
              <w:jc w:val="both"/>
              <w:rPr>
                <w:rFonts w:eastAsia="GHEA Grapalat"/>
                <w14:ligatures w14:val="none"/>
              </w:rPr>
            </w:pPr>
          </w:p>
          <w:p w14:paraId="4C2AA955" w14:textId="77777777" w:rsidR="00527A61" w:rsidRPr="00150611" w:rsidRDefault="00527A61" w:rsidP="007A082E">
            <w:pPr>
              <w:pBdr>
                <w:top w:val="nil"/>
                <w:left w:val="nil"/>
                <w:bottom w:val="nil"/>
                <w:right w:val="nil"/>
                <w:between w:val="nil"/>
              </w:pBdr>
              <w:spacing w:before="120" w:after="120"/>
              <w:jc w:val="both"/>
              <w:rPr>
                <w:rFonts w:eastAsia="GHEA Grapalat"/>
                <w14:ligatures w14:val="none"/>
              </w:rPr>
            </w:pPr>
          </w:p>
          <w:p w14:paraId="1BAEEF48" w14:textId="77777777" w:rsidR="00527A61" w:rsidRPr="00150611" w:rsidRDefault="00527A61" w:rsidP="007A082E">
            <w:pPr>
              <w:pBdr>
                <w:top w:val="nil"/>
                <w:left w:val="nil"/>
                <w:bottom w:val="nil"/>
                <w:right w:val="nil"/>
                <w:between w:val="nil"/>
              </w:pBdr>
              <w:spacing w:before="120" w:after="120"/>
              <w:jc w:val="both"/>
              <w:rPr>
                <w:rFonts w:eastAsia="GHEA Grapalat"/>
                <w14:ligatures w14:val="none"/>
              </w:rPr>
            </w:pPr>
          </w:p>
          <w:p w14:paraId="211E68FC" w14:textId="77777777" w:rsidR="00527A61" w:rsidRPr="00150611" w:rsidRDefault="00527A61" w:rsidP="007A082E">
            <w:pPr>
              <w:pBdr>
                <w:top w:val="nil"/>
                <w:left w:val="nil"/>
                <w:bottom w:val="nil"/>
                <w:right w:val="nil"/>
                <w:between w:val="nil"/>
              </w:pBdr>
              <w:spacing w:before="120" w:after="120"/>
              <w:jc w:val="both"/>
              <w:rPr>
                <w:rFonts w:eastAsia="GHEA Grapalat"/>
                <w14:ligatures w14:val="none"/>
              </w:rPr>
            </w:pPr>
          </w:p>
          <w:p w14:paraId="26AE5E7F" w14:textId="77777777" w:rsidR="00527A61" w:rsidRPr="00150611" w:rsidRDefault="00527A61" w:rsidP="007A082E">
            <w:pPr>
              <w:pBdr>
                <w:top w:val="nil"/>
                <w:left w:val="nil"/>
                <w:bottom w:val="nil"/>
                <w:right w:val="nil"/>
                <w:between w:val="nil"/>
              </w:pBdr>
              <w:spacing w:before="120" w:after="120"/>
              <w:jc w:val="both"/>
              <w:rPr>
                <w:rFonts w:eastAsia="GHEA Grapalat"/>
                <w14:ligatures w14:val="none"/>
              </w:rPr>
            </w:pPr>
          </w:p>
          <w:p w14:paraId="0A6BE48A" w14:textId="77777777" w:rsidR="00527A61" w:rsidRPr="00150611" w:rsidRDefault="00527A61" w:rsidP="007A082E">
            <w:pPr>
              <w:pBdr>
                <w:top w:val="nil"/>
                <w:left w:val="nil"/>
                <w:bottom w:val="nil"/>
                <w:right w:val="nil"/>
                <w:between w:val="nil"/>
              </w:pBdr>
              <w:spacing w:before="120" w:after="120"/>
              <w:jc w:val="both"/>
              <w:rPr>
                <w:rFonts w:eastAsia="GHEA Grapalat"/>
                <w14:ligatures w14:val="none"/>
              </w:rPr>
            </w:pPr>
          </w:p>
          <w:p w14:paraId="682B30A9" w14:textId="77777777" w:rsidR="00527A61" w:rsidRPr="00150611" w:rsidRDefault="00527A61" w:rsidP="007A082E">
            <w:pPr>
              <w:pBdr>
                <w:top w:val="nil"/>
                <w:left w:val="nil"/>
                <w:bottom w:val="nil"/>
                <w:right w:val="nil"/>
                <w:between w:val="nil"/>
              </w:pBdr>
              <w:spacing w:before="120" w:after="120"/>
              <w:jc w:val="both"/>
              <w:rPr>
                <w:rFonts w:eastAsia="GHEA Grapalat"/>
                <w14:ligatures w14:val="none"/>
              </w:rPr>
            </w:pPr>
          </w:p>
          <w:p w14:paraId="5BF6BBE1" w14:textId="77777777" w:rsidR="00527A61" w:rsidRPr="00150611" w:rsidRDefault="00527A61" w:rsidP="007A082E">
            <w:pPr>
              <w:pBdr>
                <w:top w:val="nil"/>
                <w:left w:val="nil"/>
                <w:bottom w:val="nil"/>
                <w:right w:val="nil"/>
                <w:between w:val="nil"/>
              </w:pBdr>
              <w:spacing w:before="120" w:after="120"/>
              <w:jc w:val="both"/>
              <w:rPr>
                <w:rFonts w:eastAsia="GHEA Grapalat"/>
                <w14:ligatures w14:val="none"/>
              </w:rPr>
            </w:pPr>
          </w:p>
          <w:p w14:paraId="23928394" w14:textId="77777777" w:rsidR="00527A61" w:rsidRPr="00150611" w:rsidRDefault="00527A61" w:rsidP="007A082E">
            <w:pPr>
              <w:pBdr>
                <w:top w:val="nil"/>
                <w:left w:val="nil"/>
                <w:bottom w:val="nil"/>
                <w:right w:val="nil"/>
                <w:between w:val="nil"/>
              </w:pBdr>
              <w:spacing w:before="120" w:after="120"/>
              <w:jc w:val="both"/>
              <w:rPr>
                <w:rFonts w:eastAsia="GHEA Grapalat"/>
                <w14:ligatures w14:val="none"/>
              </w:rPr>
            </w:pPr>
          </w:p>
        </w:tc>
      </w:tr>
      <w:tr w:rsidR="00527A61" w:rsidRPr="00150611" w14:paraId="25BBDCE1" w14:textId="77777777" w:rsidTr="00527A61">
        <w:tc>
          <w:tcPr>
            <w:tcW w:w="441" w:type="pct"/>
          </w:tcPr>
          <w:p w14:paraId="7A3550B3" w14:textId="77777777" w:rsidR="00527A61" w:rsidRPr="00150611" w:rsidRDefault="00527A61" w:rsidP="007A082E">
            <w:pPr>
              <w:pBdr>
                <w:top w:val="nil"/>
                <w:left w:val="nil"/>
                <w:bottom w:val="nil"/>
                <w:right w:val="nil"/>
                <w:between w:val="nil"/>
              </w:pBdr>
              <w:spacing w:before="120" w:after="120"/>
              <w:ind w:firstLine="567"/>
              <w:jc w:val="both"/>
              <w:rPr>
                <w:rFonts w:eastAsia="GHEA Grapalat"/>
                <w:b/>
                <w:color w:val="000000"/>
                <w14:ligatures w14:val="none"/>
              </w:rPr>
            </w:pPr>
          </w:p>
        </w:tc>
        <w:tc>
          <w:tcPr>
            <w:tcW w:w="1361" w:type="pct"/>
            <w:vMerge/>
          </w:tcPr>
          <w:p w14:paraId="6A65E699" w14:textId="77777777" w:rsidR="00527A61" w:rsidRPr="00150611" w:rsidRDefault="00527A61" w:rsidP="007A082E">
            <w:pPr>
              <w:pBdr>
                <w:top w:val="nil"/>
                <w:left w:val="nil"/>
                <w:bottom w:val="nil"/>
                <w:right w:val="nil"/>
                <w:between w:val="nil"/>
              </w:pBdr>
              <w:spacing w:before="120" w:after="120"/>
              <w:ind w:firstLine="567"/>
              <w:jc w:val="both"/>
              <w:rPr>
                <w:rFonts w:eastAsia="GHEA Grapalat"/>
                <w:b/>
                <w:color w:val="000000"/>
                <w14:ligatures w14:val="none"/>
              </w:rPr>
            </w:pPr>
          </w:p>
        </w:tc>
        <w:tc>
          <w:tcPr>
            <w:tcW w:w="2611" w:type="pct"/>
            <w:gridSpan w:val="2"/>
          </w:tcPr>
          <w:p w14:paraId="624C7A49" w14:textId="77777777" w:rsidR="00527A61" w:rsidRPr="00150611" w:rsidRDefault="00527A61" w:rsidP="007A082E">
            <w:pPr>
              <w:pBdr>
                <w:top w:val="nil"/>
                <w:left w:val="nil"/>
                <w:bottom w:val="nil"/>
                <w:right w:val="nil"/>
                <w:between w:val="nil"/>
              </w:pBdr>
              <w:spacing w:before="120" w:after="120"/>
              <w:jc w:val="center"/>
              <w:rPr>
                <w:rFonts w:eastAsia="GHEA Grapalat"/>
                <w:color w:val="000000"/>
                <w14:ligatures w14:val="none"/>
              </w:rPr>
            </w:pPr>
            <w:r w:rsidRPr="00150611">
              <w:rPr>
                <w:rFonts w:eastAsia="GHEA Grapalat"/>
                <w:color w:val="000000"/>
                <w14:ligatures w14:val="none"/>
              </w:rPr>
              <w:t>Study existing needs and legal codes related to the technical task</w:t>
            </w:r>
          </w:p>
        </w:tc>
        <w:tc>
          <w:tcPr>
            <w:tcW w:w="587" w:type="pct"/>
            <w:vMerge/>
          </w:tcPr>
          <w:p w14:paraId="2AFC2248" w14:textId="77777777" w:rsidR="00527A61" w:rsidRPr="00150611" w:rsidRDefault="00527A61" w:rsidP="007A082E">
            <w:pPr>
              <w:widowControl w:val="0"/>
              <w:pBdr>
                <w:top w:val="nil"/>
                <w:left w:val="nil"/>
                <w:bottom w:val="nil"/>
                <w:right w:val="nil"/>
                <w:between w:val="nil"/>
              </w:pBdr>
              <w:spacing w:before="120" w:after="120"/>
              <w:rPr>
                <w:rFonts w:eastAsia="GHEA Grapalat"/>
                <w:color w:val="000000"/>
                <w14:ligatures w14:val="none"/>
              </w:rPr>
            </w:pPr>
          </w:p>
        </w:tc>
      </w:tr>
      <w:tr w:rsidR="00527A61" w:rsidRPr="00150611" w14:paraId="3CAFD96F" w14:textId="77777777" w:rsidTr="00527A61">
        <w:tc>
          <w:tcPr>
            <w:tcW w:w="441" w:type="pct"/>
          </w:tcPr>
          <w:p w14:paraId="33156A79" w14:textId="77777777" w:rsidR="00527A61" w:rsidRPr="00150611" w:rsidRDefault="00527A61"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1361" w:type="pct"/>
            <w:vMerge/>
          </w:tcPr>
          <w:p w14:paraId="57A2696A" w14:textId="77777777" w:rsidR="00527A61" w:rsidRPr="00150611" w:rsidRDefault="00527A61"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2611" w:type="pct"/>
            <w:gridSpan w:val="2"/>
          </w:tcPr>
          <w:p w14:paraId="0CB2EFF6" w14:textId="29571068" w:rsidR="00527A61" w:rsidRPr="00150611" w:rsidRDefault="00527A61" w:rsidP="007A082E">
            <w:pPr>
              <w:pBdr>
                <w:top w:val="nil"/>
                <w:left w:val="nil"/>
                <w:bottom w:val="nil"/>
                <w:right w:val="nil"/>
                <w:between w:val="nil"/>
              </w:pBdr>
              <w:spacing w:before="120" w:after="120"/>
              <w:jc w:val="center"/>
              <w:rPr>
                <w:rFonts w:eastAsia="GHEA Grapalat"/>
                <w:color w:val="000000"/>
                <w14:ligatures w14:val="none"/>
              </w:rPr>
            </w:pPr>
            <w:r w:rsidRPr="00150611">
              <w:rPr>
                <w:rFonts w:eastAsia="GHEA Grapalat"/>
                <w:color w:val="000000"/>
                <w14:ligatures w14:val="none"/>
              </w:rPr>
              <w:t>Clarification of basic actions, possible volume of data, volume of actions, volume of changes, etc.</w:t>
            </w:r>
          </w:p>
        </w:tc>
        <w:tc>
          <w:tcPr>
            <w:tcW w:w="587" w:type="pct"/>
            <w:vMerge/>
          </w:tcPr>
          <w:p w14:paraId="47AC6BC9" w14:textId="77777777" w:rsidR="00527A61" w:rsidRPr="00150611" w:rsidRDefault="00527A61" w:rsidP="007A082E">
            <w:pPr>
              <w:widowControl w:val="0"/>
              <w:pBdr>
                <w:top w:val="nil"/>
                <w:left w:val="nil"/>
                <w:bottom w:val="nil"/>
                <w:right w:val="nil"/>
                <w:between w:val="nil"/>
              </w:pBdr>
              <w:spacing w:before="120" w:after="120"/>
              <w:rPr>
                <w:rFonts w:eastAsia="GHEA Grapalat"/>
                <w:color w:val="000000"/>
                <w14:ligatures w14:val="none"/>
              </w:rPr>
            </w:pPr>
          </w:p>
        </w:tc>
      </w:tr>
      <w:tr w:rsidR="00527A61" w:rsidRPr="00150611" w14:paraId="3297D8B7" w14:textId="77777777" w:rsidTr="00527A61">
        <w:tc>
          <w:tcPr>
            <w:tcW w:w="441" w:type="pct"/>
          </w:tcPr>
          <w:p w14:paraId="413541E1" w14:textId="77777777" w:rsidR="00527A61" w:rsidRPr="00150611" w:rsidRDefault="00527A61"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1361" w:type="pct"/>
            <w:vMerge/>
          </w:tcPr>
          <w:p w14:paraId="332D2450" w14:textId="77777777" w:rsidR="00527A61" w:rsidRPr="00150611" w:rsidRDefault="00527A61"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2611" w:type="pct"/>
            <w:gridSpan w:val="2"/>
          </w:tcPr>
          <w:p w14:paraId="65D6E727" w14:textId="7F733DDA" w:rsidR="00527A61" w:rsidRPr="00150611" w:rsidRDefault="00000000" w:rsidP="007A082E">
            <w:pPr>
              <w:pBdr>
                <w:top w:val="nil"/>
                <w:left w:val="nil"/>
                <w:bottom w:val="nil"/>
                <w:right w:val="nil"/>
                <w:between w:val="nil"/>
              </w:pBdr>
              <w:spacing w:before="120" w:after="120"/>
              <w:jc w:val="center"/>
              <w:rPr>
                <w:rFonts w:eastAsia="GHEA Grapalat"/>
                <w:color w:val="000000"/>
                <w14:ligatures w14:val="none"/>
              </w:rPr>
            </w:pPr>
            <w:sdt>
              <w:sdtPr>
                <w:rPr>
                  <w:rFonts w:eastAsia="Times New Roman"/>
                  <w14:ligatures w14:val="none"/>
                </w:rPr>
                <w:tag w:val="goog_rdk_95"/>
                <w:id w:val="11236279"/>
              </w:sdtPr>
              <w:sdtContent>
                <w:r w:rsidR="00B16D5D" w:rsidRPr="00150611">
                  <w:rPr>
                    <w:rFonts w:eastAsia="GHEA Grapalat"/>
                    <w:color w:val="000000"/>
                    <w14:ligatures w14:val="none"/>
                  </w:rPr>
                  <w:t xml:space="preserve"> </w:t>
                </w:r>
                <w:r w:rsidR="00527A61" w:rsidRPr="00150611">
                  <w:rPr>
                    <w:rFonts w:eastAsia="GHEA Grapalat"/>
                    <w:color w:val="000000"/>
                    <w14:ligatures w14:val="none"/>
                  </w:rPr>
                  <w:t xml:space="preserve"> Final</w:t>
                </w:r>
                <w:r w:rsidR="00B16D5D" w:rsidRPr="00150611">
                  <w:rPr>
                    <w:rFonts w:eastAsia="GHEA Grapalat"/>
                    <w:color w:val="000000"/>
                    <w14:ligatures w14:val="none"/>
                  </w:rPr>
                  <w:t xml:space="preserve"> </w:t>
                </w:r>
              </w:sdtContent>
            </w:sdt>
            <w:r w:rsidR="00527A61" w:rsidRPr="00150611">
              <w:rPr>
                <w:rFonts w:eastAsia="GHEA Grapalat"/>
                <w:color w:val="000000"/>
                <w14:ligatures w14:val="none"/>
              </w:rPr>
              <w:t>Development of system specification</w:t>
            </w:r>
            <w:r w:rsidR="00827F94" w:rsidRPr="00150611">
              <w:rPr>
                <w:rFonts w:eastAsia="GHEA Grapalat"/>
                <w:color w:val="000000"/>
                <w14:ligatures w14:val="none"/>
              </w:rPr>
              <w:t>s</w:t>
            </w:r>
            <w:r w:rsidR="00527A61" w:rsidRPr="00150611">
              <w:rPr>
                <w:rFonts w:eastAsia="GHEA Grapalat"/>
                <w:color w:val="000000"/>
                <w14:ligatures w14:val="none"/>
              </w:rPr>
              <w:t xml:space="preserve"> (</w:t>
            </w:r>
            <w:r w:rsidR="00827F94" w:rsidRPr="00150611">
              <w:rPr>
                <w:rFonts w:eastAsia="GHEA Grapalat"/>
                <w:color w:val="000000"/>
                <w14:ligatures w14:val="none"/>
              </w:rPr>
              <w:t>hereinafter, SSP</w:t>
            </w:r>
            <w:r w:rsidR="00527A61" w:rsidRPr="00150611">
              <w:rPr>
                <w:rFonts w:eastAsia="GHEA Grapalat"/>
                <w:color w:val="000000"/>
                <w14:ligatures w14:val="none"/>
              </w:rPr>
              <w:t>) with a detailed blueprint</w:t>
            </w:r>
          </w:p>
        </w:tc>
        <w:tc>
          <w:tcPr>
            <w:tcW w:w="587" w:type="pct"/>
            <w:vMerge/>
          </w:tcPr>
          <w:p w14:paraId="006EB80F" w14:textId="77777777" w:rsidR="00527A61" w:rsidRPr="00150611" w:rsidRDefault="00527A61" w:rsidP="007A082E">
            <w:pPr>
              <w:widowControl w:val="0"/>
              <w:pBdr>
                <w:top w:val="nil"/>
                <w:left w:val="nil"/>
                <w:bottom w:val="nil"/>
                <w:right w:val="nil"/>
                <w:between w:val="nil"/>
              </w:pBdr>
              <w:spacing w:before="120" w:after="120"/>
              <w:rPr>
                <w:rFonts w:eastAsia="GHEA Grapalat"/>
                <w:color w:val="000000"/>
                <w14:ligatures w14:val="none"/>
              </w:rPr>
            </w:pPr>
          </w:p>
        </w:tc>
      </w:tr>
      <w:tr w:rsidR="00527A61" w:rsidRPr="00150611" w14:paraId="0ABF9C65" w14:textId="77777777" w:rsidTr="00527A61">
        <w:tc>
          <w:tcPr>
            <w:tcW w:w="441" w:type="pct"/>
          </w:tcPr>
          <w:p w14:paraId="06619FFB" w14:textId="77777777" w:rsidR="00527A61" w:rsidRPr="00150611" w:rsidRDefault="00527A61"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1361" w:type="pct"/>
            <w:vMerge/>
          </w:tcPr>
          <w:p w14:paraId="6A430156" w14:textId="77777777" w:rsidR="00527A61" w:rsidRPr="00150611" w:rsidRDefault="00527A61"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2611" w:type="pct"/>
            <w:gridSpan w:val="2"/>
          </w:tcPr>
          <w:p w14:paraId="27973BB0" w14:textId="0318D719" w:rsidR="00527A61" w:rsidRPr="00150611" w:rsidRDefault="002A58A9" w:rsidP="007A082E">
            <w:pPr>
              <w:pBdr>
                <w:top w:val="nil"/>
                <w:left w:val="nil"/>
                <w:bottom w:val="nil"/>
                <w:right w:val="nil"/>
                <w:between w:val="nil"/>
              </w:pBdr>
              <w:spacing w:before="120" w:after="120"/>
              <w:jc w:val="center"/>
              <w:rPr>
                <w:rFonts w:eastAsia="GHEA Grapalat"/>
                <w:color w:val="000000"/>
                <w14:ligatures w14:val="none"/>
              </w:rPr>
            </w:pPr>
            <w:r w:rsidRPr="00150611">
              <w:rPr>
                <w:rFonts w:eastAsia="GHEA Grapalat"/>
                <w:color w:val="000000"/>
                <w14:ligatures w14:val="none"/>
              </w:rPr>
              <w:t>P</w:t>
            </w:r>
            <w:r w:rsidR="00827F94" w:rsidRPr="00150611">
              <w:rPr>
                <w:rFonts w:eastAsia="GHEA Grapalat"/>
                <w:color w:val="000000"/>
                <w14:ligatures w14:val="none"/>
              </w:rPr>
              <w:t>resentation of the preliminary report, which will include a description of the system changes, interoperability processes, detailed business processes and user roles related to the system changes, a description of data exchange, and templates for standard documents (intermediaries, decisions, and other documents), recommendations regarding the design of the system changes, software and technical specifications, etc.</w:t>
            </w:r>
          </w:p>
        </w:tc>
        <w:tc>
          <w:tcPr>
            <w:tcW w:w="587" w:type="pct"/>
            <w:vMerge/>
          </w:tcPr>
          <w:p w14:paraId="6FD99F42" w14:textId="77777777" w:rsidR="00527A61" w:rsidRPr="00150611" w:rsidRDefault="00527A61" w:rsidP="007A082E">
            <w:pPr>
              <w:widowControl w:val="0"/>
              <w:pBdr>
                <w:top w:val="nil"/>
                <w:left w:val="nil"/>
                <w:bottom w:val="nil"/>
                <w:right w:val="nil"/>
                <w:between w:val="nil"/>
              </w:pBdr>
              <w:spacing w:before="120" w:after="120"/>
              <w:rPr>
                <w:rFonts w:eastAsia="GHEA Grapalat"/>
                <w:color w:val="000000"/>
                <w14:ligatures w14:val="none"/>
              </w:rPr>
            </w:pPr>
          </w:p>
        </w:tc>
      </w:tr>
      <w:tr w:rsidR="00527A61" w:rsidRPr="00150611" w14:paraId="62F2C1A4" w14:textId="77777777" w:rsidTr="00527A61">
        <w:tc>
          <w:tcPr>
            <w:tcW w:w="441" w:type="pct"/>
          </w:tcPr>
          <w:p w14:paraId="3EC1F2CE" w14:textId="77777777" w:rsidR="00527A61" w:rsidRPr="00150611" w:rsidRDefault="00527A61"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1361" w:type="pct"/>
            <w:vMerge/>
          </w:tcPr>
          <w:p w14:paraId="318C9CFB" w14:textId="77777777" w:rsidR="00527A61" w:rsidRPr="00150611" w:rsidRDefault="00527A61"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2611" w:type="pct"/>
            <w:gridSpan w:val="2"/>
          </w:tcPr>
          <w:p w14:paraId="7A6F2258" w14:textId="6B009A25" w:rsidR="00527A61" w:rsidRPr="00150611" w:rsidRDefault="00527A61" w:rsidP="007A082E">
            <w:pPr>
              <w:pBdr>
                <w:top w:val="nil"/>
                <w:left w:val="nil"/>
                <w:bottom w:val="nil"/>
                <w:right w:val="nil"/>
                <w:between w:val="nil"/>
              </w:pBdr>
              <w:spacing w:before="120" w:after="120"/>
              <w:jc w:val="center"/>
              <w:rPr>
                <w:rFonts w:eastAsia="GHEA Grapalat"/>
                <w:color w:val="000000"/>
                <w14:ligatures w14:val="none"/>
              </w:rPr>
            </w:pPr>
            <w:r w:rsidRPr="00150611">
              <w:rPr>
                <w:rFonts w:eastAsia="GHEA Grapalat"/>
                <w:color w:val="000000"/>
                <w14:ligatures w14:val="none"/>
              </w:rPr>
              <w:t xml:space="preserve">Other documents relating to the development of changes to the System covered by this </w:t>
            </w:r>
            <w:r w:rsidR="00827F94" w:rsidRPr="00150611">
              <w:rPr>
                <w:rFonts w:eastAsia="GHEA Grapalat"/>
                <w:color w:val="000000"/>
                <w14:ligatures w14:val="none"/>
              </w:rPr>
              <w:t>ToR.</w:t>
            </w:r>
          </w:p>
        </w:tc>
        <w:tc>
          <w:tcPr>
            <w:tcW w:w="587" w:type="pct"/>
            <w:vMerge/>
          </w:tcPr>
          <w:p w14:paraId="14859005" w14:textId="77777777" w:rsidR="00527A61" w:rsidRPr="00150611" w:rsidRDefault="00527A61" w:rsidP="007A082E">
            <w:pPr>
              <w:widowControl w:val="0"/>
              <w:pBdr>
                <w:top w:val="nil"/>
                <w:left w:val="nil"/>
                <w:bottom w:val="nil"/>
                <w:right w:val="nil"/>
                <w:between w:val="nil"/>
              </w:pBdr>
              <w:spacing w:before="120" w:after="120"/>
              <w:rPr>
                <w:rFonts w:eastAsia="GHEA Grapalat"/>
                <w:color w:val="000000"/>
                <w14:ligatures w14:val="none"/>
              </w:rPr>
            </w:pPr>
          </w:p>
        </w:tc>
      </w:tr>
      <w:tr w:rsidR="00527A61" w:rsidRPr="00150611" w14:paraId="087B8B38" w14:textId="77777777" w:rsidTr="00527A61">
        <w:tc>
          <w:tcPr>
            <w:tcW w:w="441" w:type="pct"/>
          </w:tcPr>
          <w:p w14:paraId="73DF7414" w14:textId="77777777" w:rsidR="00527A61" w:rsidRPr="00150611" w:rsidRDefault="00527A61"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1361" w:type="pct"/>
            <w:vMerge/>
          </w:tcPr>
          <w:p w14:paraId="5E75159B" w14:textId="77777777" w:rsidR="00527A61" w:rsidRPr="00150611" w:rsidRDefault="00527A61"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2611" w:type="pct"/>
            <w:gridSpan w:val="2"/>
          </w:tcPr>
          <w:p w14:paraId="4CCABC57" w14:textId="53830D8A" w:rsidR="00527A61" w:rsidRPr="00150611" w:rsidRDefault="00527A61" w:rsidP="007A082E">
            <w:pPr>
              <w:pBdr>
                <w:top w:val="nil"/>
                <w:left w:val="nil"/>
                <w:bottom w:val="nil"/>
                <w:right w:val="nil"/>
                <w:between w:val="nil"/>
              </w:pBdr>
              <w:spacing w:before="120" w:after="120"/>
              <w:jc w:val="center"/>
              <w:rPr>
                <w:rFonts w:eastAsia="GHEA Grapalat"/>
                <w:color w:val="000000"/>
                <w14:ligatures w14:val="none"/>
              </w:rPr>
            </w:pPr>
            <w:r w:rsidRPr="00150611">
              <w:rPr>
                <w:rFonts w:eastAsia="GHEA Grapalat"/>
                <w:color w:val="000000"/>
                <w14:ligatures w14:val="none"/>
              </w:rPr>
              <w:t xml:space="preserve">Acceptance of </w:t>
            </w:r>
            <w:r w:rsidR="008D0196">
              <w:rPr>
                <w:rFonts w:eastAsia="GHEA Grapalat"/>
                <w:color w:val="000000"/>
                <w14:ligatures w14:val="none"/>
              </w:rPr>
              <w:t>service</w:t>
            </w:r>
            <w:r w:rsidRPr="00150611">
              <w:rPr>
                <w:rFonts w:eastAsia="GHEA Grapalat"/>
                <w:color w:val="000000"/>
                <w14:ligatures w14:val="none"/>
              </w:rPr>
              <w:t xml:space="preserve"> done in the first phase by the </w:t>
            </w:r>
            <w:r w:rsidR="00164DD5">
              <w:rPr>
                <w:rFonts w:eastAsia="GHEA Grapalat"/>
                <w:color w:val="000000"/>
                <w14:ligatures w14:val="none"/>
              </w:rPr>
              <w:t>Client</w:t>
            </w:r>
          </w:p>
        </w:tc>
        <w:tc>
          <w:tcPr>
            <w:tcW w:w="587" w:type="pct"/>
            <w:vMerge/>
          </w:tcPr>
          <w:p w14:paraId="18A83810" w14:textId="77777777" w:rsidR="00527A61" w:rsidRPr="00150611" w:rsidRDefault="00527A61" w:rsidP="007A082E">
            <w:pPr>
              <w:widowControl w:val="0"/>
              <w:pBdr>
                <w:top w:val="nil"/>
                <w:left w:val="nil"/>
                <w:bottom w:val="nil"/>
                <w:right w:val="nil"/>
                <w:between w:val="nil"/>
              </w:pBdr>
              <w:spacing w:before="120" w:after="120"/>
              <w:rPr>
                <w:rFonts w:eastAsia="GHEA Grapalat"/>
                <w:color w:val="000000"/>
                <w14:ligatures w14:val="none"/>
              </w:rPr>
            </w:pPr>
          </w:p>
        </w:tc>
      </w:tr>
      <w:tr w:rsidR="00B32172" w:rsidRPr="00150611" w14:paraId="03589C25" w14:textId="77777777" w:rsidTr="00527A61">
        <w:tc>
          <w:tcPr>
            <w:tcW w:w="441" w:type="pct"/>
          </w:tcPr>
          <w:p w14:paraId="069888D0" w14:textId="77777777" w:rsidR="00B32172" w:rsidRPr="00150611" w:rsidRDefault="00B32172" w:rsidP="007A082E">
            <w:pPr>
              <w:pBdr>
                <w:top w:val="nil"/>
                <w:left w:val="nil"/>
                <w:bottom w:val="nil"/>
                <w:right w:val="nil"/>
                <w:between w:val="nil"/>
              </w:pBdr>
              <w:spacing w:before="120" w:after="120"/>
              <w:ind w:firstLine="567"/>
              <w:jc w:val="both"/>
              <w:rPr>
                <w:rFonts w:eastAsia="GHEA Grapalat"/>
                <w:b/>
                <w:color w:val="000000"/>
                <w14:ligatures w14:val="none"/>
              </w:rPr>
            </w:pPr>
            <w:r w:rsidRPr="00150611">
              <w:rPr>
                <w:rFonts w:eastAsia="GHEA Grapalat"/>
                <w:b/>
                <w:color w:val="000000"/>
                <w14:ligatures w14:val="none"/>
              </w:rPr>
              <w:lastRenderedPageBreak/>
              <w:t>2</w:t>
            </w:r>
          </w:p>
        </w:tc>
        <w:tc>
          <w:tcPr>
            <w:tcW w:w="1361" w:type="pct"/>
          </w:tcPr>
          <w:p w14:paraId="24C54026" w14:textId="1006C68B" w:rsidR="00B32172" w:rsidRPr="00150611" w:rsidRDefault="00B32172" w:rsidP="007A082E">
            <w:pPr>
              <w:pBdr>
                <w:top w:val="nil"/>
                <w:left w:val="nil"/>
                <w:bottom w:val="nil"/>
                <w:right w:val="nil"/>
                <w:between w:val="nil"/>
              </w:pBdr>
              <w:spacing w:before="120" w:after="120"/>
              <w:jc w:val="both"/>
              <w:rPr>
                <w:rFonts w:eastAsia="GHEA Grapalat"/>
                <w14:ligatures w14:val="none"/>
              </w:rPr>
            </w:pPr>
            <w:r w:rsidRPr="00150611">
              <w:rPr>
                <w:rFonts w:eastAsia="GHEA Grapalat"/>
                <w:b/>
                <w:color w:val="000000"/>
                <w14:ligatures w14:val="none"/>
              </w:rPr>
              <w:t>Developing System Changes</w:t>
            </w:r>
          </w:p>
        </w:tc>
        <w:tc>
          <w:tcPr>
            <w:tcW w:w="2611" w:type="pct"/>
            <w:gridSpan w:val="2"/>
          </w:tcPr>
          <w:p w14:paraId="3E3AA834" w14:textId="08ACD9DD" w:rsidR="00B32172" w:rsidRPr="00150611" w:rsidRDefault="00B32172" w:rsidP="007A082E">
            <w:pPr>
              <w:pBdr>
                <w:top w:val="nil"/>
                <w:left w:val="nil"/>
                <w:bottom w:val="nil"/>
                <w:right w:val="nil"/>
                <w:between w:val="nil"/>
              </w:pBdr>
              <w:spacing w:before="120" w:after="120"/>
              <w:jc w:val="center"/>
              <w:rPr>
                <w:rFonts w:eastAsia="GHEA Grapalat"/>
                <w:color w:val="000000"/>
                <w14:ligatures w14:val="none"/>
              </w:rPr>
            </w:pPr>
            <w:r w:rsidRPr="00150611">
              <w:rPr>
                <w:rFonts w:eastAsia="GHEA Grapalat"/>
                <w:color w:val="000000"/>
                <w14:ligatures w14:val="none"/>
              </w:rPr>
              <w:t xml:space="preserve">Development of the final version of </w:t>
            </w:r>
            <w:r w:rsidR="00827F94" w:rsidRPr="00150611">
              <w:rPr>
                <w:rFonts w:eastAsia="GHEA Grapalat"/>
                <w:color w:val="000000"/>
                <w14:ligatures w14:val="none"/>
              </w:rPr>
              <w:t>SSP</w:t>
            </w:r>
            <w:r w:rsidRPr="00150611">
              <w:rPr>
                <w:rFonts w:eastAsia="GHEA Grapalat"/>
                <w:color w:val="000000"/>
                <w14:ligatures w14:val="none"/>
              </w:rPr>
              <w:t>-defined and previously approved software</w:t>
            </w:r>
          </w:p>
        </w:tc>
        <w:tc>
          <w:tcPr>
            <w:tcW w:w="587" w:type="pct"/>
            <w:vMerge w:val="restart"/>
          </w:tcPr>
          <w:p w14:paraId="6B53A7C8" w14:textId="77777777" w:rsidR="00B32172" w:rsidRPr="00150611" w:rsidRDefault="00B32172" w:rsidP="007A082E">
            <w:pPr>
              <w:pBdr>
                <w:top w:val="nil"/>
                <w:left w:val="nil"/>
                <w:bottom w:val="nil"/>
                <w:right w:val="nil"/>
                <w:between w:val="nil"/>
              </w:pBdr>
              <w:spacing w:before="120" w:after="120"/>
              <w:jc w:val="both"/>
              <w:rPr>
                <w:rFonts w:eastAsia="GHEA Grapalat"/>
                <w14:ligatures w14:val="none"/>
              </w:rPr>
            </w:pPr>
            <w:r w:rsidRPr="00150611">
              <w:rPr>
                <w:rFonts w:eastAsia="GHEA Grapalat"/>
                <w:color w:val="000000"/>
                <w14:ligatures w14:val="none"/>
              </w:rPr>
              <w:t>4 months</w:t>
            </w:r>
          </w:p>
        </w:tc>
      </w:tr>
      <w:tr w:rsidR="00B32172" w:rsidRPr="00150611" w14:paraId="05B12019" w14:textId="77777777" w:rsidTr="00527A61">
        <w:tc>
          <w:tcPr>
            <w:tcW w:w="441" w:type="pct"/>
          </w:tcPr>
          <w:p w14:paraId="796AEDE9"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1361" w:type="pct"/>
          </w:tcPr>
          <w:p w14:paraId="163605DF"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2611" w:type="pct"/>
            <w:gridSpan w:val="2"/>
          </w:tcPr>
          <w:p w14:paraId="318C0A2A" w14:textId="61E1EFE9" w:rsidR="00B32172" w:rsidRPr="00150611" w:rsidRDefault="00B32172" w:rsidP="007A082E">
            <w:pPr>
              <w:pBdr>
                <w:top w:val="nil"/>
                <w:left w:val="nil"/>
                <w:bottom w:val="nil"/>
                <w:right w:val="nil"/>
                <w:between w:val="nil"/>
              </w:pBdr>
              <w:spacing w:before="120" w:after="120"/>
              <w:jc w:val="center"/>
              <w:rPr>
                <w:rFonts w:eastAsia="GHEA Grapalat"/>
                <w:color w:val="000000"/>
                <w14:ligatures w14:val="none"/>
              </w:rPr>
            </w:pPr>
            <w:r w:rsidRPr="00150611">
              <w:rPr>
                <w:rFonts w:eastAsia="GHEA Grapalat"/>
                <w:color w:val="000000"/>
                <w14:ligatures w14:val="none"/>
              </w:rPr>
              <w:t>Implementation and integration of data exchange and interoperability between necessary electronic databases</w:t>
            </w:r>
          </w:p>
        </w:tc>
        <w:tc>
          <w:tcPr>
            <w:tcW w:w="587" w:type="pct"/>
            <w:vMerge/>
          </w:tcPr>
          <w:p w14:paraId="646EB20A" w14:textId="77777777" w:rsidR="00B32172" w:rsidRPr="00150611" w:rsidRDefault="00B32172" w:rsidP="007A082E">
            <w:pPr>
              <w:widowControl w:val="0"/>
              <w:pBdr>
                <w:top w:val="nil"/>
                <w:left w:val="nil"/>
                <w:bottom w:val="nil"/>
                <w:right w:val="nil"/>
                <w:between w:val="nil"/>
              </w:pBdr>
              <w:spacing w:before="120" w:after="120"/>
              <w:rPr>
                <w:rFonts w:eastAsia="GHEA Grapalat"/>
                <w:color w:val="000000"/>
                <w14:ligatures w14:val="none"/>
              </w:rPr>
            </w:pPr>
          </w:p>
        </w:tc>
      </w:tr>
      <w:tr w:rsidR="00B32172" w:rsidRPr="00150611" w14:paraId="2CE8280C" w14:textId="77777777" w:rsidTr="00527A61">
        <w:tc>
          <w:tcPr>
            <w:tcW w:w="441" w:type="pct"/>
          </w:tcPr>
          <w:p w14:paraId="77291939"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1361" w:type="pct"/>
          </w:tcPr>
          <w:p w14:paraId="7EB99E1C"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2611" w:type="pct"/>
            <w:gridSpan w:val="2"/>
          </w:tcPr>
          <w:p w14:paraId="31F3827F" w14:textId="33BDA738" w:rsidR="00B32172" w:rsidRPr="00150611" w:rsidRDefault="00B32172" w:rsidP="007A082E">
            <w:pPr>
              <w:pBdr>
                <w:top w:val="nil"/>
                <w:left w:val="nil"/>
                <w:bottom w:val="nil"/>
                <w:right w:val="nil"/>
                <w:between w:val="nil"/>
              </w:pBdr>
              <w:spacing w:before="120" w:after="120"/>
              <w:jc w:val="center"/>
              <w:rPr>
                <w:rFonts w:eastAsia="GHEA Grapalat"/>
                <w:color w:val="000000"/>
                <w14:ligatures w14:val="none"/>
              </w:rPr>
            </w:pPr>
            <w:r w:rsidRPr="00150611">
              <w:rPr>
                <w:rFonts w:eastAsia="GHEA Grapalat"/>
                <w:color w:val="000000"/>
                <w14:ligatures w14:val="none"/>
              </w:rPr>
              <w:t>Modified System Testing (including functional, security, convenience, and compatibility testing)</w:t>
            </w:r>
          </w:p>
        </w:tc>
        <w:tc>
          <w:tcPr>
            <w:tcW w:w="587" w:type="pct"/>
            <w:vMerge/>
          </w:tcPr>
          <w:p w14:paraId="65E21262" w14:textId="77777777" w:rsidR="00B32172" w:rsidRPr="00150611" w:rsidRDefault="00B32172" w:rsidP="007A082E">
            <w:pPr>
              <w:widowControl w:val="0"/>
              <w:pBdr>
                <w:top w:val="nil"/>
                <w:left w:val="nil"/>
                <w:bottom w:val="nil"/>
                <w:right w:val="nil"/>
                <w:between w:val="nil"/>
              </w:pBdr>
              <w:spacing w:before="120" w:after="120"/>
              <w:rPr>
                <w:rFonts w:eastAsia="GHEA Grapalat"/>
                <w:color w:val="000000"/>
                <w14:ligatures w14:val="none"/>
              </w:rPr>
            </w:pPr>
          </w:p>
        </w:tc>
      </w:tr>
      <w:tr w:rsidR="00B32172" w:rsidRPr="00150611" w14:paraId="0C24CFE5" w14:textId="77777777" w:rsidTr="00527A61">
        <w:tc>
          <w:tcPr>
            <w:tcW w:w="441" w:type="pct"/>
          </w:tcPr>
          <w:p w14:paraId="61552428"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1361" w:type="pct"/>
          </w:tcPr>
          <w:p w14:paraId="1A58FD88"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2611" w:type="pct"/>
            <w:gridSpan w:val="2"/>
          </w:tcPr>
          <w:p w14:paraId="63030C91" w14:textId="0DC4E690" w:rsidR="00B32172" w:rsidRPr="00150611" w:rsidRDefault="00B32172" w:rsidP="007A082E">
            <w:pPr>
              <w:pBdr>
                <w:top w:val="nil"/>
                <w:left w:val="nil"/>
                <w:bottom w:val="nil"/>
                <w:right w:val="nil"/>
                <w:between w:val="nil"/>
              </w:pBdr>
              <w:spacing w:before="120" w:after="120"/>
              <w:jc w:val="center"/>
              <w:rPr>
                <w:rFonts w:eastAsia="GHEA Grapalat"/>
                <w:color w:val="000000"/>
                <w14:ligatures w14:val="none"/>
              </w:rPr>
            </w:pPr>
            <w:r w:rsidRPr="00150611">
              <w:rPr>
                <w:rFonts w:eastAsia="GHEA Grapalat"/>
                <w:color w:val="000000"/>
                <w14:ligatures w14:val="none"/>
              </w:rPr>
              <w:t>Modified System Operation in Test Mode</w:t>
            </w:r>
          </w:p>
        </w:tc>
        <w:tc>
          <w:tcPr>
            <w:tcW w:w="587" w:type="pct"/>
            <w:vMerge/>
          </w:tcPr>
          <w:p w14:paraId="0705FF6E" w14:textId="77777777" w:rsidR="00B32172" w:rsidRPr="00150611" w:rsidRDefault="00B32172" w:rsidP="007A082E">
            <w:pPr>
              <w:widowControl w:val="0"/>
              <w:pBdr>
                <w:top w:val="nil"/>
                <w:left w:val="nil"/>
                <w:bottom w:val="nil"/>
                <w:right w:val="nil"/>
                <w:between w:val="nil"/>
              </w:pBdr>
              <w:spacing w:before="120" w:after="120"/>
              <w:rPr>
                <w:rFonts w:eastAsia="GHEA Grapalat"/>
                <w:color w:val="000000"/>
                <w14:ligatures w14:val="none"/>
              </w:rPr>
            </w:pPr>
          </w:p>
        </w:tc>
      </w:tr>
      <w:tr w:rsidR="00B32172" w:rsidRPr="00150611" w14:paraId="6ECE8DC3" w14:textId="77777777" w:rsidTr="00527A61">
        <w:tc>
          <w:tcPr>
            <w:tcW w:w="441" w:type="pct"/>
          </w:tcPr>
          <w:p w14:paraId="7B4828C1"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1361" w:type="pct"/>
          </w:tcPr>
          <w:p w14:paraId="1A506688"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2611" w:type="pct"/>
            <w:gridSpan w:val="2"/>
          </w:tcPr>
          <w:p w14:paraId="197A30F9" w14:textId="6B751E83" w:rsidR="00B32172" w:rsidRPr="00150611" w:rsidRDefault="00B32172" w:rsidP="007A082E">
            <w:pPr>
              <w:pBdr>
                <w:top w:val="nil"/>
                <w:left w:val="nil"/>
                <w:bottom w:val="nil"/>
                <w:right w:val="nil"/>
                <w:between w:val="nil"/>
              </w:pBdr>
              <w:spacing w:before="120" w:after="120"/>
              <w:jc w:val="center"/>
              <w:rPr>
                <w:rFonts w:eastAsia="GHEA Grapalat"/>
                <w:color w:val="000000"/>
                <w14:ligatures w14:val="none"/>
              </w:rPr>
            </w:pPr>
            <w:r w:rsidRPr="00150611">
              <w:rPr>
                <w:rFonts w:eastAsia="GHEA Grapalat"/>
                <w:color w:val="000000"/>
                <w14:ligatures w14:val="none"/>
              </w:rPr>
              <w:t xml:space="preserve">Installing a Modified System on Equipment Provided by the </w:t>
            </w:r>
            <w:r w:rsidR="00164DD5">
              <w:rPr>
                <w:rFonts w:eastAsia="GHEA Grapalat"/>
                <w:color w:val="000000"/>
                <w14:ligatures w14:val="none"/>
              </w:rPr>
              <w:t>Client</w:t>
            </w:r>
          </w:p>
        </w:tc>
        <w:tc>
          <w:tcPr>
            <w:tcW w:w="587" w:type="pct"/>
            <w:vMerge/>
          </w:tcPr>
          <w:p w14:paraId="7FB57175" w14:textId="77777777" w:rsidR="00B32172" w:rsidRPr="00150611" w:rsidRDefault="00B32172" w:rsidP="007A082E">
            <w:pPr>
              <w:widowControl w:val="0"/>
              <w:pBdr>
                <w:top w:val="nil"/>
                <w:left w:val="nil"/>
                <w:bottom w:val="nil"/>
                <w:right w:val="nil"/>
                <w:between w:val="nil"/>
              </w:pBdr>
              <w:spacing w:before="120" w:after="120"/>
              <w:rPr>
                <w:rFonts w:eastAsia="GHEA Grapalat"/>
                <w:color w:val="000000"/>
                <w14:ligatures w14:val="none"/>
              </w:rPr>
            </w:pPr>
          </w:p>
        </w:tc>
      </w:tr>
      <w:tr w:rsidR="00B32172" w:rsidRPr="00150611" w14:paraId="6E28ED0F" w14:textId="77777777" w:rsidTr="00527A61">
        <w:tc>
          <w:tcPr>
            <w:tcW w:w="441" w:type="pct"/>
          </w:tcPr>
          <w:p w14:paraId="05216037"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1361" w:type="pct"/>
          </w:tcPr>
          <w:p w14:paraId="6C74C085"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2611" w:type="pct"/>
            <w:gridSpan w:val="2"/>
          </w:tcPr>
          <w:p w14:paraId="560AA467" w14:textId="5707DB9A" w:rsidR="00B32172" w:rsidRPr="00150611" w:rsidRDefault="00B32172" w:rsidP="007A082E">
            <w:pPr>
              <w:pBdr>
                <w:top w:val="nil"/>
                <w:left w:val="nil"/>
                <w:bottom w:val="nil"/>
                <w:right w:val="nil"/>
                <w:between w:val="nil"/>
              </w:pBdr>
              <w:spacing w:before="120" w:after="120"/>
              <w:jc w:val="center"/>
              <w:rPr>
                <w:rFonts w:eastAsia="GHEA Grapalat"/>
                <w:color w:val="000000"/>
                <w14:ligatures w14:val="none"/>
              </w:rPr>
            </w:pPr>
            <w:r w:rsidRPr="00150611">
              <w:rPr>
                <w:rFonts w:eastAsia="GHEA Grapalat"/>
                <w:color w:val="000000"/>
                <w14:ligatures w14:val="none"/>
              </w:rPr>
              <w:t>Submission of a report on the phase, including information on the final System Testing</w:t>
            </w:r>
          </w:p>
        </w:tc>
        <w:tc>
          <w:tcPr>
            <w:tcW w:w="587" w:type="pct"/>
            <w:vMerge/>
          </w:tcPr>
          <w:p w14:paraId="7151E772" w14:textId="77777777" w:rsidR="00B32172" w:rsidRPr="00150611" w:rsidRDefault="00B32172" w:rsidP="007A082E">
            <w:pPr>
              <w:widowControl w:val="0"/>
              <w:pBdr>
                <w:top w:val="nil"/>
                <w:left w:val="nil"/>
                <w:bottom w:val="nil"/>
                <w:right w:val="nil"/>
                <w:between w:val="nil"/>
              </w:pBdr>
              <w:spacing w:before="120" w:after="120"/>
              <w:rPr>
                <w:rFonts w:eastAsia="GHEA Grapalat"/>
                <w:color w:val="000000"/>
                <w14:ligatures w14:val="none"/>
              </w:rPr>
            </w:pPr>
          </w:p>
        </w:tc>
      </w:tr>
      <w:tr w:rsidR="00B32172" w:rsidRPr="00150611" w14:paraId="3F7557B7" w14:textId="77777777" w:rsidTr="00527A61">
        <w:tc>
          <w:tcPr>
            <w:tcW w:w="441" w:type="pct"/>
          </w:tcPr>
          <w:p w14:paraId="331B40FA"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1361" w:type="pct"/>
          </w:tcPr>
          <w:p w14:paraId="37987948"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2611" w:type="pct"/>
            <w:gridSpan w:val="2"/>
          </w:tcPr>
          <w:p w14:paraId="6F719D6A" w14:textId="77E52B3C" w:rsidR="00B32172" w:rsidRPr="00150611" w:rsidRDefault="00B32172" w:rsidP="007A082E">
            <w:pPr>
              <w:pBdr>
                <w:top w:val="nil"/>
                <w:left w:val="nil"/>
                <w:bottom w:val="nil"/>
                <w:right w:val="nil"/>
                <w:between w:val="nil"/>
              </w:pBdr>
              <w:spacing w:before="120" w:after="120"/>
              <w:jc w:val="center"/>
              <w:rPr>
                <w:rFonts w:eastAsia="GHEA Grapalat"/>
                <w:color w:val="000000"/>
                <w14:ligatures w14:val="none"/>
              </w:rPr>
            </w:pPr>
            <w:r w:rsidRPr="00150611">
              <w:rPr>
                <w:rFonts w:eastAsia="GHEA Grapalat"/>
                <w:color w:val="000000"/>
                <w14:ligatures w14:val="none"/>
              </w:rPr>
              <w:t xml:space="preserve">Acceptance of </w:t>
            </w:r>
            <w:r w:rsidR="008D0196">
              <w:rPr>
                <w:rFonts w:eastAsia="GHEA Grapalat"/>
                <w:color w:val="000000"/>
                <w14:ligatures w14:val="none"/>
              </w:rPr>
              <w:t>service</w:t>
            </w:r>
            <w:r w:rsidRPr="00150611">
              <w:rPr>
                <w:rFonts w:eastAsia="GHEA Grapalat"/>
                <w:color w:val="000000"/>
                <w14:ligatures w14:val="none"/>
              </w:rPr>
              <w:t xml:space="preserve"> done in the second phase by the </w:t>
            </w:r>
            <w:r w:rsidR="00164DD5">
              <w:rPr>
                <w:rFonts w:eastAsia="GHEA Grapalat"/>
                <w:color w:val="000000"/>
                <w14:ligatures w14:val="none"/>
              </w:rPr>
              <w:t>Client</w:t>
            </w:r>
          </w:p>
        </w:tc>
        <w:tc>
          <w:tcPr>
            <w:tcW w:w="587" w:type="pct"/>
            <w:vMerge/>
          </w:tcPr>
          <w:p w14:paraId="74B0D8AD" w14:textId="77777777" w:rsidR="00B32172" w:rsidRPr="00150611" w:rsidRDefault="00B32172" w:rsidP="007A082E">
            <w:pPr>
              <w:widowControl w:val="0"/>
              <w:pBdr>
                <w:top w:val="nil"/>
                <w:left w:val="nil"/>
                <w:bottom w:val="nil"/>
                <w:right w:val="nil"/>
                <w:between w:val="nil"/>
              </w:pBdr>
              <w:spacing w:before="120" w:after="120"/>
              <w:rPr>
                <w:rFonts w:eastAsia="GHEA Grapalat"/>
                <w:color w:val="000000"/>
                <w14:ligatures w14:val="none"/>
              </w:rPr>
            </w:pPr>
          </w:p>
        </w:tc>
      </w:tr>
      <w:tr w:rsidR="00B32172" w:rsidRPr="00150611" w14:paraId="60D6FE30" w14:textId="77777777" w:rsidTr="00527A61">
        <w:tc>
          <w:tcPr>
            <w:tcW w:w="441" w:type="pct"/>
          </w:tcPr>
          <w:p w14:paraId="501E1E01" w14:textId="77777777" w:rsidR="00B32172" w:rsidRPr="00150611" w:rsidRDefault="00B32172" w:rsidP="007A082E">
            <w:pPr>
              <w:pBdr>
                <w:top w:val="nil"/>
                <w:left w:val="nil"/>
                <w:bottom w:val="nil"/>
                <w:right w:val="nil"/>
                <w:between w:val="nil"/>
              </w:pBdr>
              <w:spacing w:before="120" w:after="120"/>
              <w:ind w:firstLine="567"/>
              <w:jc w:val="both"/>
              <w:rPr>
                <w:rFonts w:eastAsia="GHEA Grapalat"/>
                <w:b/>
                <w:color w:val="000000"/>
                <w14:ligatures w14:val="none"/>
              </w:rPr>
            </w:pPr>
            <w:r w:rsidRPr="00150611">
              <w:rPr>
                <w:rFonts w:eastAsia="GHEA Grapalat"/>
                <w:b/>
                <w:color w:val="000000"/>
                <w14:ligatures w14:val="none"/>
              </w:rPr>
              <w:t>3</w:t>
            </w:r>
          </w:p>
        </w:tc>
        <w:tc>
          <w:tcPr>
            <w:tcW w:w="1361" w:type="pct"/>
          </w:tcPr>
          <w:p w14:paraId="2E71DE43" w14:textId="77777777" w:rsidR="00B32172" w:rsidRPr="00150611" w:rsidRDefault="00B32172" w:rsidP="007A082E">
            <w:pPr>
              <w:pBdr>
                <w:top w:val="nil"/>
                <w:left w:val="nil"/>
                <w:bottom w:val="nil"/>
                <w:right w:val="nil"/>
                <w:between w:val="nil"/>
              </w:pBdr>
              <w:spacing w:before="120" w:after="120"/>
              <w:rPr>
                <w:rFonts w:eastAsia="GHEA Grapalat"/>
                <w:b/>
                <w:color w:val="000000"/>
                <w14:ligatures w14:val="none"/>
              </w:rPr>
            </w:pPr>
            <w:r w:rsidRPr="00150611">
              <w:rPr>
                <w:rFonts w:eastAsia="GHEA Grapalat"/>
                <w:b/>
                <w:color w:val="000000"/>
                <w14:ligatures w14:val="none"/>
              </w:rPr>
              <w:t>System Operation and Training</w:t>
            </w:r>
          </w:p>
        </w:tc>
        <w:tc>
          <w:tcPr>
            <w:tcW w:w="2611" w:type="pct"/>
            <w:gridSpan w:val="2"/>
          </w:tcPr>
          <w:p w14:paraId="61687845" w14:textId="4D92A340" w:rsidR="00B32172" w:rsidRPr="00150611" w:rsidRDefault="00B32172" w:rsidP="007A082E">
            <w:pPr>
              <w:spacing w:before="120" w:after="120"/>
              <w:jc w:val="center"/>
              <w:rPr>
                <w:rFonts w:eastAsia="GHEA Grapalat"/>
                <w14:ligatures w14:val="none"/>
              </w:rPr>
            </w:pPr>
            <w:r w:rsidRPr="00150611">
              <w:rPr>
                <w:rFonts w:eastAsia="GHEA Grapalat"/>
                <w:color w:val="000000"/>
                <w14:ligatures w14:val="none"/>
              </w:rPr>
              <w:t>System Investment and Final Configuration</w:t>
            </w:r>
          </w:p>
        </w:tc>
        <w:tc>
          <w:tcPr>
            <w:tcW w:w="587" w:type="pct"/>
            <w:vMerge w:val="restart"/>
          </w:tcPr>
          <w:p w14:paraId="7FDAD74A" w14:textId="0AAF6B7B" w:rsidR="00B32172" w:rsidRPr="00150611" w:rsidRDefault="00B32172" w:rsidP="007A082E">
            <w:pPr>
              <w:pBdr>
                <w:top w:val="nil"/>
                <w:left w:val="nil"/>
                <w:bottom w:val="nil"/>
                <w:right w:val="nil"/>
                <w:between w:val="nil"/>
              </w:pBdr>
              <w:spacing w:before="120" w:after="120"/>
              <w:jc w:val="both"/>
              <w:rPr>
                <w:rFonts w:eastAsia="GHEA Grapalat"/>
                <w:color w:val="000000"/>
                <w14:ligatures w14:val="none"/>
              </w:rPr>
            </w:pPr>
            <w:r w:rsidRPr="00150611">
              <w:rPr>
                <w:rFonts w:eastAsia="GHEA Grapalat"/>
                <w:color w:val="000000"/>
                <w14:ligatures w14:val="none"/>
              </w:rPr>
              <w:t>6 months</w:t>
            </w:r>
          </w:p>
          <w:p w14:paraId="09822520"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r>
      <w:tr w:rsidR="00B32172" w:rsidRPr="00150611" w14:paraId="5370777C" w14:textId="77777777" w:rsidTr="00527A61">
        <w:tc>
          <w:tcPr>
            <w:tcW w:w="441" w:type="pct"/>
          </w:tcPr>
          <w:p w14:paraId="32E24ECE" w14:textId="77777777" w:rsidR="00B32172" w:rsidRPr="00150611" w:rsidRDefault="00B32172" w:rsidP="007A082E">
            <w:pPr>
              <w:pBdr>
                <w:top w:val="nil"/>
                <w:left w:val="nil"/>
                <w:bottom w:val="nil"/>
                <w:right w:val="nil"/>
                <w:between w:val="nil"/>
              </w:pBdr>
              <w:spacing w:before="120" w:after="120"/>
              <w:ind w:firstLine="567"/>
              <w:jc w:val="both"/>
              <w:rPr>
                <w:rFonts w:eastAsia="GHEA Grapalat"/>
                <w:b/>
                <w:color w:val="000000"/>
                <w14:ligatures w14:val="none"/>
              </w:rPr>
            </w:pPr>
          </w:p>
        </w:tc>
        <w:tc>
          <w:tcPr>
            <w:tcW w:w="1361" w:type="pct"/>
          </w:tcPr>
          <w:p w14:paraId="2EF606BC" w14:textId="77777777" w:rsidR="00B32172" w:rsidRPr="00150611" w:rsidRDefault="00B32172" w:rsidP="007A082E">
            <w:pPr>
              <w:pBdr>
                <w:top w:val="nil"/>
                <w:left w:val="nil"/>
                <w:bottom w:val="nil"/>
                <w:right w:val="nil"/>
                <w:between w:val="nil"/>
              </w:pBdr>
              <w:spacing w:before="120" w:after="120"/>
              <w:ind w:firstLine="567"/>
              <w:jc w:val="both"/>
              <w:rPr>
                <w:rFonts w:eastAsia="GHEA Grapalat"/>
                <w:b/>
                <w:color w:val="000000"/>
                <w14:ligatures w14:val="none"/>
              </w:rPr>
            </w:pPr>
          </w:p>
        </w:tc>
        <w:tc>
          <w:tcPr>
            <w:tcW w:w="2611" w:type="pct"/>
            <w:gridSpan w:val="2"/>
          </w:tcPr>
          <w:p w14:paraId="2F6D223B" w14:textId="5EA6EA9A" w:rsidR="00B32172" w:rsidRPr="00150611" w:rsidRDefault="00B32172" w:rsidP="007A082E">
            <w:pPr>
              <w:pBdr>
                <w:top w:val="nil"/>
                <w:left w:val="nil"/>
                <w:bottom w:val="nil"/>
                <w:right w:val="nil"/>
                <w:between w:val="nil"/>
              </w:pBdr>
              <w:spacing w:before="120" w:after="120"/>
              <w:jc w:val="center"/>
              <w:rPr>
                <w:rFonts w:eastAsia="GHEA Grapalat"/>
                <w:color w:val="000000"/>
                <w14:ligatures w14:val="none"/>
              </w:rPr>
            </w:pPr>
            <w:r w:rsidRPr="00150611">
              <w:rPr>
                <w:rFonts w:eastAsia="GHEA Grapalat"/>
                <w:color w:val="000000"/>
                <w14:ligatures w14:val="none"/>
              </w:rPr>
              <w:t xml:space="preserve">Development and presentation of a training program for users of the system to the </w:t>
            </w:r>
            <w:r w:rsidR="00164DD5">
              <w:rPr>
                <w:rFonts w:eastAsia="GHEA Grapalat"/>
                <w:color w:val="000000"/>
                <w14:ligatures w14:val="none"/>
              </w:rPr>
              <w:t>Client</w:t>
            </w:r>
          </w:p>
        </w:tc>
        <w:tc>
          <w:tcPr>
            <w:tcW w:w="587" w:type="pct"/>
            <w:vMerge/>
          </w:tcPr>
          <w:p w14:paraId="08C6F34D" w14:textId="77777777" w:rsidR="00B32172" w:rsidRPr="00150611" w:rsidRDefault="00B32172" w:rsidP="007A082E">
            <w:pPr>
              <w:widowControl w:val="0"/>
              <w:pBdr>
                <w:top w:val="nil"/>
                <w:left w:val="nil"/>
                <w:bottom w:val="nil"/>
                <w:right w:val="nil"/>
                <w:between w:val="nil"/>
              </w:pBdr>
              <w:spacing w:before="120" w:after="120"/>
              <w:rPr>
                <w:rFonts w:eastAsia="GHEA Grapalat"/>
                <w:color w:val="000000"/>
                <w14:ligatures w14:val="none"/>
              </w:rPr>
            </w:pPr>
          </w:p>
        </w:tc>
      </w:tr>
      <w:tr w:rsidR="00B32172" w:rsidRPr="00150611" w14:paraId="09DCB088" w14:textId="77777777" w:rsidTr="00527A61">
        <w:tc>
          <w:tcPr>
            <w:tcW w:w="441" w:type="pct"/>
          </w:tcPr>
          <w:p w14:paraId="1CA4B7D3"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1361" w:type="pct"/>
          </w:tcPr>
          <w:p w14:paraId="762CE314"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2611" w:type="pct"/>
            <w:gridSpan w:val="2"/>
          </w:tcPr>
          <w:p w14:paraId="331076C5" w14:textId="33E7C6E1" w:rsidR="00B32172" w:rsidRPr="00150611" w:rsidRDefault="00B32172" w:rsidP="007A082E">
            <w:pPr>
              <w:pBdr>
                <w:top w:val="nil"/>
                <w:left w:val="nil"/>
                <w:bottom w:val="nil"/>
                <w:right w:val="nil"/>
                <w:between w:val="nil"/>
              </w:pBdr>
              <w:spacing w:before="120" w:after="120"/>
              <w:jc w:val="center"/>
              <w:rPr>
                <w:rFonts w:eastAsia="GHEA Grapalat"/>
                <w:color w:val="000000"/>
                <w14:ligatures w14:val="none"/>
              </w:rPr>
            </w:pPr>
            <w:r w:rsidRPr="00150611">
              <w:rPr>
                <w:rFonts w:eastAsia="GHEA Grapalat"/>
                <w:color w:val="000000"/>
                <w14:ligatures w14:val="none"/>
              </w:rPr>
              <w:t>Training of employees</w:t>
            </w:r>
            <w:r w:rsidR="00537B8E" w:rsidRPr="00150611">
              <w:rPr>
                <w:rFonts w:eastAsia="GHEA Grapalat"/>
                <w:color w:val="000000"/>
                <w14:ligatures w14:val="none"/>
              </w:rPr>
              <w:t xml:space="preserve"> and trainers </w:t>
            </w:r>
            <w:r w:rsidRPr="00150611">
              <w:rPr>
                <w:rFonts w:eastAsia="GHEA Grapalat"/>
                <w:color w:val="000000"/>
                <w14:ligatures w14:val="none"/>
              </w:rPr>
              <w:t>on the use and maintenance of the system</w:t>
            </w:r>
          </w:p>
        </w:tc>
        <w:tc>
          <w:tcPr>
            <w:tcW w:w="587" w:type="pct"/>
            <w:vMerge/>
          </w:tcPr>
          <w:p w14:paraId="19A92AD3" w14:textId="77777777" w:rsidR="00B32172" w:rsidRPr="00150611" w:rsidRDefault="00B32172" w:rsidP="007A082E">
            <w:pPr>
              <w:widowControl w:val="0"/>
              <w:pBdr>
                <w:top w:val="nil"/>
                <w:left w:val="nil"/>
                <w:bottom w:val="nil"/>
                <w:right w:val="nil"/>
                <w:between w:val="nil"/>
              </w:pBdr>
              <w:spacing w:before="120" w:after="120"/>
              <w:rPr>
                <w:rFonts w:eastAsia="GHEA Grapalat"/>
                <w:color w:val="000000"/>
                <w14:ligatures w14:val="none"/>
              </w:rPr>
            </w:pPr>
          </w:p>
        </w:tc>
      </w:tr>
      <w:tr w:rsidR="00B32172" w:rsidRPr="00150611" w14:paraId="3A2C6119" w14:textId="77777777" w:rsidTr="00527A61">
        <w:tc>
          <w:tcPr>
            <w:tcW w:w="441" w:type="pct"/>
          </w:tcPr>
          <w:p w14:paraId="726CF6A5"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1361" w:type="pct"/>
          </w:tcPr>
          <w:p w14:paraId="593EFC58"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2611" w:type="pct"/>
            <w:gridSpan w:val="2"/>
          </w:tcPr>
          <w:p w14:paraId="6063A517" w14:textId="14E5C494" w:rsidR="00B32172" w:rsidRPr="00150611" w:rsidRDefault="00B32172" w:rsidP="007A082E">
            <w:pPr>
              <w:pBdr>
                <w:top w:val="nil"/>
                <w:left w:val="nil"/>
                <w:bottom w:val="nil"/>
                <w:right w:val="nil"/>
                <w:between w:val="nil"/>
              </w:pBdr>
              <w:spacing w:before="120" w:after="120"/>
              <w:jc w:val="center"/>
              <w:rPr>
                <w:rFonts w:eastAsia="GHEA Grapalat"/>
                <w:color w:val="000000"/>
                <w14:ligatures w14:val="none"/>
              </w:rPr>
            </w:pPr>
            <w:r w:rsidRPr="00150611">
              <w:rPr>
                <w:rFonts w:eastAsia="GHEA Grapalat"/>
                <w:color w:val="000000"/>
                <w14:ligatures w14:val="none"/>
              </w:rPr>
              <w:t>Running the system</w:t>
            </w:r>
          </w:p>
        </w:tc>
        <w:tc>
          <w:tcPr>
            <w:tcW w:w="587" w:type="pct"/>
            <w:vMerge/>
          </w:tcPr>
          <w:p w14:paraId="69C15D7D" w14:textId="77777777" w:rsidR="00B32172" w:rsidRPr="00150611" w:rsidRDefault="00B32172" w:rsidP="007A082E">
            <w:pPr>
              <w:widowControl w:val="0"/>
              <w:pBdr>
                <w:top w:val="nil"/>
                <w:left w:val="nil"/>
                <w:bottom w:val="nil"/>
                <w:right w:val="nil"/>
                <w:between w:val="nil"/>
              </w:pBdr>
              <w:spacing w:before="120" w:after="120"/>
              <w:rPr>
                <w:rFonts w:eastAsia="GHEA Grapalat"/>
                <w:color w:val="000000"/>
                <w14:ligatures w14:val="none"/>
              </w:rPr>
            </w:pPr>
          </w:p>
        </w:tc>
      </w:tr>
      <w:tr w:rsidR="00B32172" w:rsidRPr="00150611" w14:paraId="5C5424B3" w14:textId="77777777" w:rsidTr="00527A61">
        <w:trPr>
          <w:trHeight w:val="2145"/>
        </w:trPr>
        <w:tc>
          <w:tcPr>
            <w:tcW w:w="441" w:type="pct"/>
            <w:vMerge w:val="restart"/>
          </w:tcPr>
          <w:p w14:paraId="5395CA02"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1361" w:type="pct"/>
            <w:vMerge w:val="restart"/>
          </w:tcPr>
          <w:p w14:paraId="347384F8"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2611" w:type="pct"/>
            <w:gridSpan w:val="2"/>
            <w:tcBorders>
              <w:bottom w:val="single" w:sz="4" w:space="0" w:color="000000"/>
            </w:tcBorders>
          </w:tcPr>
          <w:p w14:paraId="4EC0FA8E" w14:textId="4AFE83AB" w:rsidR="00B32172" w:rsidRPr="00150611" w:rsidRDefault="00B32172" w:rsidP="007A082E">
            <w:pPr>
              <w:spacing w:before="120" w:after="120"/>
              <w:jc w:val="center"/>
              <w:rPr>
                <w:rFonts w:eastAsia="GHEA Grapalat"/>
                <w14:ligatures w14:val="none"/>
              </w:rPr>
            </w:pPr>
            <w:r w:rsidRPr="00150611">
              <w:rPr>
                <w:rFonts w:eastAsia="GHEA Grapalat"/>
                <w14:ligatures w14:val="none"/>
              </w:rPr>
              <w:t>After the installation and final configuration of the system, the following tests of the system will be carried out to determine their compliance with the requirements for acceptance:</w:t>
            </w:r>
          </w:p>
        </w:tc>
        <w:tc>
          <w:tcPr>
            <w:tcW w:w="587" w:type="pct"/>
            <w:vMerge/>
          </w:tcPr>
          <w:p w14:paraId="5C58F8F8" w14:textId="77777777" w:rsidR="00B32172" w:rsidRPr="00150611" w:rsidRDefault="00B32172" w:rsidP="007A082E">
            <w:pPr>
              <w:widowControl w:val="0"/>
              <w:pBdr>
                <w:top w:val="nil"/>
                <w:left w:val="nil"/>
                <w:bottom w:val="nil"/>
                <w:right w:val="nil"/>
                <w:between w:val="nil"/>
              </w:pBdr>
              <w:spacing w:before="120" w:after="120"/>
              <w:rPr>
                <w:rFonts w:eastAsia="GHEA Grapalat"/>
                <w14:ligatures w14:val="none"/>
              </w:rPr>
            </w:pPr>
          </w:p>
        </w:tc>
      </w:tr>
      <w:tr w:rsidR="00B32172" w:rsidRPr="00150611" w14:paraId="6E1F4103" w14:textId="77777777" w:rsidTr="00527A61">
        <w:trPr>
          <w:trHeight w:val="1275"/>
        </w:trPr>
        <w:tc>
          <w:tcPr>
            <w:tcW w:w="441" w:type="pct"/>
            <w:vMerge/>
          </w:tcPr>
          <w:p w14:paraId="2310C25E" w14:textId="77777777" w:rsidR="00B32172" w:rsidRPr="00150611" w:rsidRDefault="00B32172" w:rsidP="007A082E">
            <w:pPr>
              <w:widowControl w:val="0"/>
              <w:pBdr>
                <w:top w:val="nil"/>
                <w:left w:val="nil"/>
                <w:bottom w:val="nil"/>
                <w:right w:val="nil"/>
                <w:between w:val="nil"/>
              </w:pBdr>
              <w:spacing w:before="120" w:after="120"/>
              <w:rPr>
                <w:rFonts w:eastAsia="GHEA Grapalat"/>
                <w14:ligatures w14:val="none"/>
              </w:rPr>
            </w:pPr>
          </w:p>
        </w:tc>
        <w:tc>
          <w:tcPr>
            <w:tcW w:w="1361" w:type="pct"/>
            <w:vMerge/>
          </w:tcPr>
          <w:p w14:paraId="54FD53BC" w14:textId="77777777" w:rsidR="00B32172" w:rsidRPr="00150611" w:rsidRDefault="00B32172" w:rsidP="007A082E">
            <w:pPr>
              <w:widowControl w:val="0"/>
              <w:pBdr>
                <w:top w:val="nil"/>
                <w:left w:val="nil"/>
                <w:bottom w:val="nil"/>
                <w:right w:val="nil"/>
                <w:between w:val="nil"/>
              </w:pBdr>
              <w:spacing w:before="120" w:after="120"/>
              <w:rPr>
                <w:rFonts w:eastAsia="GHEA Grapalat"/>
                <w14:ligatures w14:val="none"/>
              </w:rPr>
            </w:pPr>
          </w:p>
        </w:tc>
        <w:tc>
          <w:tcPr>
            <w:tcW w:w="1191" w:type="pct"/>
            <w:tcBorders>
              <w:top w:val="single" w:sz="4" w:space="0" w:color="000000"/>
              <w:right w:val="single" w:sz="4" w:space="0" w:color="000000"/>
            </w:tcBorders>
          </w:tcPr>
          <w:p w14:paraId="158226FF" w14:textId="6E5209BD" w:rsidR="00B32172" w:rsidRPr="00150611" w:rsidRDefault="00B32172" w:rsidP="007A082E">
            <w:pPr>
              <w:spacing w:before="120" w:after="120"/>
              <w:jc w:val="center"/>
              <w:rPr>
                <w:rFonts w:eastAsia="GHEA Grapalat"/>
                <w14:ligatures w14:val="none"/>
              </w:rPr>
            </w:pPr>
            <w:r w:rsidRPr="00150611">
              <w:rPr>
                <w:rFonts w:eastAsia="GHEA Grapalat"/>
                <w14:ligatures w14:val="none"/>
              </w:rPr>
              <w:t xml:space="preserve">1. All actions taken for the design and construction of each type of business process in the system must meet the requirements of this document and other documents prepared and approved within the framework of the </w:t>
            </w:r>
            <w:r w:rsidRPr="00150611">
              <w:rPr>
                <w:rFonts w:eastAsia="GHEA Grapalat"/>
                <w14:ligatures w14:val="none"/>
              </w:rPr>
              <w:lastRenderedPageBreak/>
              <w:t>development of the System.</w:t>
            </w:r>
          </w:p>
          <w:p w14:paraId="3D1EB3FE" w14:textId="77777777" w:rsidR="00B32172" w:rsidRPr="00150611" w:rsidRDefault="00B32172" w:rsidP="007A082E">
            <w:pPr>
              <w:spacing w:before="120" w:after="120"/>
              <w:jc w:val="center"/>
              <w:rPr>
                <w:rFonts w:eastAsia="GHEA Grapalat"/>
                <w14:ligatures w14:val="none"/>
              </w:rPr>
            </w:pPr>
          </w:p>
        </w:tc>
        <w:tc>
          <w:tcPr>
            <w:tcW w:w="1420" w:type="pct"/>
            <w:tcBorders>
              <w:top w:val="single" w:sz="4" w:space="0" w:color="000000"/>
              <w:left w:val="single" w:sz="4" w:space="0" w:color="000000"/>
            </w:tcBorders>
          </w:tcPr>
          <w:p w14:paraId="5DEBE952" w14:textId="3DA05E71" w:rsidR="00B32172" w:rsidRPr="00150611" w:rsidRDefault="00B32172" w:rsidP="007A082E">
            <w:pPr>
              <w:pBdr>
                <w:top w:val="nil"/>
                <w:left w:val="nil"/>
                <w:bottom w:val="nil"/>
                <w:right w:val="nil"/>
                <w:between w:val="nil"/>
              </w:pBdr>
              <w:spacing w:before="120" w:after="120"/>
              <w:jc w:val="center"/>
              <w:rPr>
                <w:rFonts w:eastAsia="GHEA Grapalat"/>
                <w:color w:val="000000"/>
                <w14:ligatures w14:val="none"/>
              </w:rPr>
            </w:pPr>
            <w:r w:rsidRPr="00150611">
              <w:rPr>
                <w:rFonts w:eastAsia="GHEA Grapalat"/>
                <w:color w:val="000000"/>
                <w14:ligatures w14:val="none"/>
              </w:rPr>
              <w:lastRenderedPageBreak/>
              <w:t xml:space="preserve">For each type of business process, the </w:t>
            </w:r>
            <w:r w:rsidR="00164DD5">
              <w:rPr>
                <w:rFonts w:eastAsia="GHEA Grapalat"/>
                <w14:ligatures w14:val="none"/>
              </w:rPr>
              <w:t>Consultant</w:t>
            </w:r>
            <w:r w:rsidR="006C693A" w:rsidRPr="00150611">
              <w:rPr>
                <w:rFonts w:eastAsia="GHEA Grapalat"/>
                <w:color w:val="000000"/>
                <w14:ligatures w14:val="none"/>
              </w:rPr>
              <w:t xml:space="preserve"> </w:t>
            </w:r>
            <w:r w:rsidRPr="00150611">
              <w:rPr>
                <w:rFonts w:eastAsia="GHEA Grapalat"/>
                <w:color w:val="000000"/>
                <w14:ligatures w14:val="none"/>
              </w:rPr>
              <w:t>must demonstrate performance and compliance</w:t>
            </w:r>
            <w:r w:rsidR="00B16D5D" w:rsidRPr="00150611">
              <w:rPr>
                <w:rFonts w:eastAsia="GHEA Grapalat"/>
                <w:color w:val="000000"/>
                <w14:ligatures w14:val="none"/>
              </w:rPr>
              <w:t xml:space="preserve"> </w:t>
            </w:r>
            <w:r w:rsidRPr="00150611">
              <w:rPr>
                <w:rFonts w:eastAsia="GHEA Grapalat"/>
                <w14:ligatures w14:val="none"/>
              </w:rPr>
              <w:t xml:space="preserve">with the requirements of this document </w:t>
            </w:r>
            <w:r w:rsidRPr="00150611">
              <w:rPr>
                <w:rFonts w:eastAsia="GHEA Grapalat"/>
                <w:color w:val="000000"/>
                <w14:ligatures w14:val="none"/>
              </w:rPr>
              <w:t xml:space="preserve">and other documents prepared and approved in the framework of the </w:t>
            </w:r>
            <w:r w:rsidRPr="00150611">
              <w:rPr>
                <w:rFonts w:eastAsia="GHEA Grapalat"/>
                <w:color w:val="000000"/>
                <w14:ligatures w14:val="none"/>
              </w:rPr>
              <w:lastRenderedPageBreak/>
              <w:t>development of the System</w:t>
            </w:r>
          </w:p>
        </w:tc>
        <w:tc>
          <w:tcPr>
            <w:tcW w:w="587" w:type="pct"/>
            <w:vMerge/>
          </w:tcPr>
          <w:p w14:paraId="3E62C4A8" w14:textId="77777777" w:rsidR="00B32172" w:rsidRPr="00150611" w:rsidRDefault="00B32172" w:rsidP="007A082E">
            <w:pPr>
              <w:widowControl w:val="0"/>
              <w:pBdr>
                <w:top w:val="nil"/>
                <w:left w:val="nil"/>
                <w:bottom w:val="nil"/>
                <w:right w:val="nil"/>
                <w:between w:val="nil"/>
              </w:pBdr>
              <w:spacing w:before="120" w:after="120"/>
              <w:rPr>
                <w:rFonts w:eastAsia="GHEA Grapalat"/>
                <w:color w:val="000000"/>
                <w14:ligatures w14:val="none"/>
              </w:rPr>
            </w:pPr>
          </w:p>
        </w:tc>
      </w:tr>
      <w:tr w:rsidR="00B32172" w:rsidRPr="00150611" w14:paraId="5FC5386A" w14:textId="77777777" w:rsidTr="00527A61">
        <w:tc>
          <w:tcPr>
            <w:tcW w:w="441" w:type="pct"/>
          </w:tcPr>
          <w:p w14:paraId="400E0414"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1361" w:type="pct"/>
          </w:tcPr>
          <w:p w14:paraId="74BF53FF"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2611" w:type="pct"/>
            <w:gridSpan w:val="2"/>
          </w:tcPr>
          <w:p w14:paraId="6B064A95" w14:textId="159AFA41" w:rsidR="00B32172" w:rsidRPr="00150611" w:rsidRDefault="00B32172" w:rsidP="007A082E">
            <w:pPr>
              <w:pBdr>
                <w:top w:val="nil"/>
                <w:left w:val="nil"/>
                <w:bottom w:val="nil"/>
                <w:right w:val="nil"/>
                <w:between w:val="nil"/>
              </w:pBdr>
              <w:spacing w:before="120" w:after="120"/>
              <w:jc w:val="center"/>
              <w:rPr>
                <w:rFonts w:eastAsia="GHEA Grapalat"/>
                <w:color w:val="000000"/>
                <w14:ligatures w14:val="none"/>
              </w:rPr>
            </w:pPr>
            <w:r w:rsidRPr="00150611">
              <w:rPr>
                <w:rFonts w:eastAsia="GHEA Grapalat"/>
                <w:color w:val="000000"/>
                <w14:ligatures w14:val="none"/>
              </w:rPr>
              <w:t xml:space="preserve">Through the signing of the Agreement, the transfer of all intellectual property rights (including exclusive property rights to copyright and patent rights) to the Office of the General </w:t>
            </w:r>
            <w:r w:rsidR="00827F94" w:rsidRPr="00150611">
              <w:rPr>
                <w:rFonts w:eastAsia="GHEA Grapalat"/>
                <w:color w:val="000000"/>
                <w14:ligatures w14:val="none"/>
              </w:rPr>
              <w:t>Prosecutor</w:t>
            </w:r>
            <w:r w:rsidRPr="00150611">
              <w:rPr>
                <w:rFonts w:eastAsia="GHEA Grapalat"/>
                <w:color w:val="000000"/>
                <w14:ligatures w14:val="none"/>
              </w:rPr>
              <w:t xml:space="preserve"> in accordance with the rules laid down in this document, without additional compensation. </w:t>
            </w:r>
          </w:p>
          <w:p w14:paraId="6B681429" w14:textId="77777777" w:rsidR="00B32172" w:rsidRPr="00150611" w:rsidRDefault="00B32172" w:rsidP="007A082E">
            <w:pPr>
              <w:pBdr>
                <w:top w:val="nil"/>
                <w:left w:val="nil"/>
                <w:bottom w:val="nil"/>
                <w:right w:val="nil"/>
                <w:between w:val="nil"/>
              </w:pBdr>
              <w:spacing w:before="120" w:after="120"/>
              <w:jc w:val="center"/>
              <w:rPr>
                <w:rFonts w:eastAsia="GHEA Grapalat"/>
                <w:color w:val="000000"/>
                <w14:ligatures w14:val="none"/>
              </w:rPr>
            </w:pPr>
            <w:r w:rsidRPr="00150611">
              <w:rPr>
                <w:rFonts w:eastAsia="GHEA Grapalat"/>
                <w:color w:val="000000"/>
                <w14:ligatures w14:val="none"/>
              </w:rPr>
              <w:t xml:space="preserve"> </w:t>
            </w:r>
          </w:p>
        </w:tc>
        <w:tc>
          <w:tcPr>
            <w:tcW w:w="587" w:type="pct"/>
            <w:vMerge/>
          </w:tcPr>
          <w:p w14:paraId="12DA679A" w14:textId="77777777" w:rsidR="00B32172" w:rsidRPr="00150611" w:rsidRDefault="00B32172" w:rsidP="007A082E">
            <w:pPr>
              <w:widowControl w:val="0"/>
              <w:pBdr>
                <w:top w:val="nil"/>
                <w:left w:val="nil"/>
                <w:bottom w:val="nil"/>
                <w:right w:val="nil"/>
                <w:between w:val="nil"/>
              </w:pBdr>
              <w:spacing w:before="120" w:after="120"/>
              <w:rPr>
                <w:rFonts w:eastAsia="GHEA Grapalat"/>
                <w:color w:val="000000"/>
                <w14:ligatures w14:val="none"/>
              </w:rPr>
            </w:pPr>
          </w:p>
        </w:tc>
      </w:tr>
      <w:tr w:rsidR="00B32172" w:rsidRPr="00150611" w14:paraId="294FDB95" w14:textId="77777777" w:rsidTr="00527A61">
        <w:tc>
          <w:tcPr>
            <w:tcW w:w="441" w:type="pct"/>
          </w:tcPr>
          <w:p w14:paraId="2C122090" w14:textId="77777777" w:rsidR="00B32172" w:rsidRPr="00150611" w:rsidRDefault="00B32172" w:rsidP="007A082E">
            <w:pPr>
              <w:pBdr>
                <w:top w:val="nil"/>
                <w:left w:val="nil"/>
                <w:bottom w:val="nil"/>
                <w:right w:val="nil"/>
                <w:between w:val="nil"/>
              </w:pBdr>
              <w:spacing w:before="120" w:after="120"/>
              <w:ind w:firstLine="567"/>
              <w:jc w:val="both"/>
              <w:rPr>
                <w:rFonts w:eastAsia="GHEA Grapalat"/>
                <w:i/>
                <w:color w:val="243F60"/>
                <w14:ligatures w14:val="none"/>
              </w:rPr>
            </w:pPr>
          </w:p>
        </w:tc>
        <w:tc>
          <w:tcPr>
            <w:tcW w:w="1361" w:type="pct"/>
          </w:tcPr>
          <w:p w14:paraId="4E77F6EC" w14:textId="77777777" w:rsidR="00B32172" w:rsidRPr="00150611" w:rsidRDefault="00B32172" w:rsidP="007A082E">
            <w:pPr>
              <w:pBdr>
                <w:top w:val="nil"/>
                <w:left w:val="nil"/>
                <w:bottom w:val="nil"/>
                <w:right w:val="nil"/>
                <w:between w:val="nil"/>
              </w:pBdr>
              <w:spacing w:before="120" w:after="120"/>
              <w:ind w:firstLine="567"/>
              <w:jc w:val="both"/>
              <w:rPr>
                <w:rFonts w:eastAsia="GHEA Grapalat"/>
                <w:i/>
                <w:color w:val="243F60"/>
                <w14:ligatures w14:val="none"/>
              </w:rPr>
            </w:pPr>
          </w:p>
        </w:tc>
        <w:tc>
          <w:tcPr>
            <w:tcW w:w="2611" w:type="pct"/>
            <w:gridSpan w:val="2"/>
          </w:tcPr>
          <w:p w14:paraId="6B48A7EE" w14:textId="2417DFF4" w:rsidR="00B32172" w:rsidRPr="00150611" w:rsidRDefault="00B32172" w:rsidP="007A082E">
            <w:pPr>
              <w:pBdr>
                <w:top w:val="nil"/>
                <w:left w:val="nil"/>
                <w:bottom w:val="nil"/>
                <w:right w:val="nil"/>
                <w:between w:val="nil"/>
              </w:pBdr>
              <w:spacing w:before="120" w:after="120"/>
              <w:jc w:val="center"/>
              <w:rPr>
                <w:rFonts w:eastAsia="GHEA Grapalat"/>
                <w:color w:val="000000"/>
                <w14:ligatures w14:val="none"/>
              </w:rPr>
            </w:pPr>
            <w:r w:rsidRPr="00150611">
              <w:rPr>
                <w:rFonts w:eastAsia="GHEA Grapalat"/>
                <w14:ligatures w14:val="none"/>
              </w:rPr>
              <w:t>Establishing and implementing safety requirements for the system</w:t>
            </w:r>
          </w:p>
        </w:tc>
        <w:tc>
          <w:tcPr>
            <w:tcW w:w="587" w:type="pct"/>
            <w:vMerge/>
          </w:tcPr>
          <w:p w14:paraId="5D5F3A63" w14:textId="77777777" w:rsidR="00B32172" w:rsidRPr="00150611" w:rsidRDefault="00B32172" w:rsidP="007A082E">
            <w:pPr>
              <w:widowControl w:val="0"/>
              <w:pBdr>
                <w:top w:val="nil"/>
                <w:left w:val="nil"/>
                <w:bottom w:val="nil"/>
                <w:right w:val="nil"/>
                <w:between w:val="nil"/>
              </w:pBdr>
              <w:spacing w:before="120" w:after="120"/>
              <w:rPr>
                <w:rFonts w:eastAsia="GHEA Grapalat"/>
                <w:color w:val="000000"/>
                <w14:ligatures w14:val="none"/>
              </w:rPr>
            </w:pPr>
          </w:p>
        </w:tc>
      </w:tr>
      <w:tr w:rsidR="00B32172" w:rsidRPr="00150611" w14:paraId="6E3CDA4A" w14:textId="77777777" w:rsidTr="00527A61">
        <w:tc>
          <w:tcPr>
            <w:tcW w:w="441" w:type="pct"/>
          </w:tcPr>
          <w:p w14:paraId="77A7A104"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1361" w:type="pct"/>
          </w:tcPr>
          <w:p w14:paraId="74D91800"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2611" w:type="pct"/>
            <w:gridSpan w:val="2"/>
          </w:tcPr>
          <w:p w14:paraId="477ABA73" w14:textId="732C4A87" w:rsidR="00B32172" w:rsidRPr="00150611" w:rsidRDefault="00B32172" w:rsidP="007A082E">
            <w:pPr>
              <w:pBdr>
                <w:top w:val="nil"/>
                <w:left w:val="nil"/>
                <w:bottom w:val="nil"/>
                <w:right w:val="nil"/>
                <w:between w:val="nil"/>
              </w:pBdr>
              <w:spacing w:before="120" w:after="120"/>
              <w:jc w:val="center"/>
              <w:rPr>
                <w:rFonts w:eastAsia="GHEA Grapalat"/>
                <w:color w:val="000000"/>
                <w14:ligatures w14:val="none"/>
              </w:rPr>
            </w:pPr>
            <w:r w:rsidRPr="00150611">
              <w:rPr>
                <w:rFonts w:eastAsia="GHEA Grapalat"/>
                <w:color w:val="000000"/>
                <w14:ligatures w14:val="none"/>
              </w:rPr>
              <w:t xml:space="preserve">Providing all software codes (source codes) to the </w:t>
            </w:r>
            <w:r w:rsidR="00164DD5">
              <w:rPr>
                <w:rFonts w:eastAsia="GHEA Grapalat"/>
                <w:color w:val="000000"/>
                <w14:ligatures w14:val="none"/>
              </w:rPr>
              <w:t>Client</w:t>
            </w:r>
            <w:r w:rsidRPr="00150611">
              <w:rPr>
                <w:rFonts w:eastAsia="GHEA Grapalat"/>
                <w:color w:val="000000"/>
                <w14:ligatures w14:val="none"/>
              </w:rPr>
              <w:t xml:space="preserve"> in accordance with the requirements set out in this document</w:t>
            </w:r>
          </w:p>
        </w:tc>
        <w:tc>
          <w:tcPr>
            <w:tcW w:w="587" w:type="pct"/>
            <w:vMerge/>
          </w:tcPr>
          <w:p w14:paraId="4A4FB0C2" w14:textId="77777777" w:rsidR="00B32172" w:rsidRPr="00150611" w:rsidRDefault="00B32172" w:rsidP="007A082E">
            <w:pPr>
              <w:widowControl w:val="0"/>
              <w:pBdr>
                <w:top w:val="nil"/>
                <w:left w:val="nil"/>
                <w:bottom w:val="nil"/>
                <w:right w:val="nil"/>
                <w:between w:val="nil"/>
              </w:pBdr>
              <w:spacing w:before="120" w:after="120"/>
              <w:rPr>
                <w:rFonts w:eastAsia="GHEA Grapalat"/>
                <w:color w:val="000000"/>
                <w14:ligatures w14:val="none"/>
              </w:rPr>
            </w:pPr>
          </w:p>
        </w:tc>
      </w:tr>
      <w:tr w:rsidR="00B32172" w:rsidRPr="00150611" w14:paraId="4E10A9B9" w14:textId="77777777" w:rsidTr="00527A61">
        <w:tc>
          <w:tcPr>
            <w:tcW w:w="441" w:type="pct"/>
          </w:tcPr>
          <w:p w14:paraId="2F8F4497"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1361" w:type="pct"/>
          </w:tcPr>
          <w:p w14:paraId="26472A80"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2611" w:type="pct"/>
            <w:gridSpan w:val="2"/>
          </w:tcPr>
          <w:p w14:paraId="13363B95" w14:textId="77777777" w:rsidR="00B32172" w:rsidRPr="00150611" w:rsidRDefault="00B32172" w:rsidP="007A082E">
            <w:pPr>
              <w:spacing w:before="120" w:after="120"/>
              <w:jc w:val="center"/>
              <w:rPr>
                <w:rFonts w:eastAsia="GHEA Grapalat"/>
                <w14:ligatures w14:val="none"/>
              </w:rPr>
            </w:pPr>
            <w:r w:rsidRPr="00150611">
              <w:rPr>
                <w:rFonts w:eastAsia="GHEA Grapalat"/>
                <w14:ligatures w14:val="none"/>
              </w:rPr>
              <w:t>Provision of Developed User Manual(s)</w:t>
            </w:r>
          </w:p>
        </w:tc>
        <w:tc>
          <w:tcPr>
            <w:tcW w:w="587" w:type="pct"/>
            <w:vMerge/>
          </w:tcPr>
          <w:p w14:paraId="229876C2" w14:textId="77777777" w:rsidR="00B32172" w:rsidRPr="00150611" w:rsidRDefault="00B32172" w:rsidP="007A082E">
            <w:pPr>
              <w:widowControl w:val="0"/>
              <w:pBdr>
                <w:top w:val="nil"/>
                <w:left w:val="nil"/>
                <w:bottom w:val="nil"/>
                <w:right w:val="nil"/>
                <w:between w:val="nil"/>
              </w:pBdr>
              <w:spacing w:before="120" w:after="120"/>
              <w:rPr>
                <w:rFonts w:eastAsia="GHEA Grapalat"/>
                <w14:ligatures w14:val="none"/>
              </w:rPr>
            </w:pPr>
          </w:p>
        </w:tc>
      </w:tr>
      <w:tr w:rsidR="00B32172" w:rsidRPr="00150611" w14:paraId="6251E19F" w14:textId="77777777" w:rsidTr="00527A61">
        <w:tc>
          <w:tcPr>
            <w:tcW w:w="441" w:type="pct"/>
          </w:tcPr>
          <w:p w14:paraId="704BEF5A"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1361" w:type="pct"/>
          </w:tcPr>
          <w:p w14:paraId="2C2A4509"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2611" w:type="pct"/>
            <w:gridSpan w:val="2"/>
          </w:tcPr>
          <w:p w14:paraId="6CA72F20" w14:textId="4ACF94B3" w:rsidR="00B32172" w:rsidRPr="00150611" w:rsidRDefault="00B32172" w:rsidP="007A082E">
            <w:pPr>
              <w:pBdr>
                <w:top w:val="nil"/>
                <w:left w:val="nil"/>
                <w:bottom w:val="nil"/>
                <w:right w:val="nil"/>
                <w:between w:val="nil"/>
              </w:pBdr>
              <w:spacing w:before="120" w:after="120"/>
              <w:jc w:val="center"/>
              <w:rPr>
                <w:rFonts w:eastAsia="GHEA Grapalat"/>
                <w:color w:val="000000"/>
                <w14:ligatures w14:val="none"/>
              </w:rPr>
            </w:pPr>
            <w:r w:rsidRPr="00150611">
              <w:rPr>
                <w:rFonts w:eastAsia="GHEA Grapalat"/>
                <w:color w:val="000000"/>
                <w14:ligatures w14:val="none"/>
              </w:rPr>
              <w:t xml:space="preserve">Signing of the Warranty Service Agreement between the Prosecutor General's Office and the </w:t>
            </w:r>
            <w:r w:rsidR="00164DD5">
              <w:rPr>
                <w:rFonts w:eastAsia="GHEA Grapalat"/>
                <w14:ligatures w14:val="none"/>
              </w:rPr>
              <w:t>Consultant</w:t>
            </w:r>
          </w:p>
        </w:tc>
        <w:tc>
          <w:tcPr>
            <w:tcW w:w="587" w:type="pct"/>
            <w:vMerge/>
          </w:tcPr>
          <w:p w14:paraId="64C7DC0E" w14:textId="77777777" w:rsidR="00B32172" w:rsidRPr="00150611" w:rsidRDefault="00B32172" w:rsidP="007A082E">
            <w:pPr>
              <w:widowControl w:val="0"/>
              <w:pBdr>
                <w:top w:val="nil"/>
                <w:left w:val="nil"/>
                <w:bottom w:val="nil"/>
                <w:right w:val="nil"/>
                <w:between w:val="nil"/>
              </w:pBdr>
              <w:spacing w:before="120" w:after="120"/>
              <w:rPr>
                <w:rFonts w:eastAsia="GHEA Grapalat"/>
                <w:color w:val="000000"/>
                <w14:ligatures w14:val="none"/>
              </w:rPr>
            </w:pPr>
          </w:p>
        </w:tc>
      </w:tr>
      <w:tr w:rsidR="00B32172" w:rsidRPr="00150611" w14:paraId="519E14CF" w14:textId="77777777" w:rsidTr="00527A61">
        <w:tc>
          <w:tcPr>
            <w:tcW w:w="441" w:type="pct"/>
          </w:tcPr>
          <w:p w14:paraId="7A49771C"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1361" w:type="pct"/>
          </w:tcPr>
          <w:p w14:paraId="6F6B7204"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2611" w:type="pct"/>
            <w:gridSpan w:val="2"/>
          </w:tcPr>
          <w:p w14:paraId="0802059B" w14:textId="3D627971" w:rsidR="00B32172" w:rsidRPr="00150611" w:rsidRDefault="00B32172" w:rsidP="007A082E">
            <w:pPr>
              <w:spacing w:before="120" w:after="120"/>
              <w:jc w:val="center"/>
              <w:rPr>
                <w:rFonts w:eastAsia="GHEA Grapalat"/>
                <w14:ligatures w14:val="none"/>
              </w:rPr>
            </w:pPr>
            <w:r w:rsidRPr="00150611">
              <w:rPr>
                <w:rFonts w:eastAsia="GHEA Grapalat"/>
                <w14:ligatures w14:val="none"/>
              </w:rPr>
              <w:t>Provision of Complete Source Code for the Completion Report and System</w:t>
            </w:r>
          </w:p>
        </w:tc>
        <w:tc>
          <w:tcPr>
            <w:tcW w:w="587" w:type="pct"/>
            <w:vMerge/>
          </w:tcPr>
          <w:p w14:paraId="509DD26A" w14:textId="77777777" w:rsidR="00B32172" w:rsidRPr="00150611" w:rsidRDefault="00B32172" w:rsidP="007A082E">
            <w:pPr>
              <w:widowControl w:val="0"/>
              <w:pBdr>
                <w:top w:val="nil"/>
                <w:left w:val="nil"/>
                <w:bottom w:val="nil"/>
                <w:right w:val="nil"/>
                <w:between w:val="nil"/>
              </w:pBdr>
              <w:spacing w:before="120" w:after="120"/>
              <w:rPr>
                <w:rFonts w:eastAsia="GHEA Grapalat"/>
                <w14:ligatures w14:val="none"/>
              </w:rPr>
            </w:pPr>
          </w:p>
        </w:tc>
      </w:tr>
      <w:tr w:rsidR="00B32172" w:rsidRPr="00150611" w14:paraId="77E7A257" w14:textId="77777777" w:rsidTr="00527A61">
        <w:tc>
          <w:tcPr>
            <w:tcW w:w="441" w:type="pct"/>
          </w:tcPr>
          <w:p w14:paraId="38911D0B"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1361" w:type="pct"/>
          </w:tcPr>
          <w:p w14:paraId="321412A7" w14:textId="77777777" w:rsidR="00B32172" w:rsidRPr="00150611" w:rsidRDefault="00B32172" w:rsidP="007A082E">
            <w:pPr>
              <w:pBdr>
                <w:top w:val="nil"/>
                <w:left w:val="nil"/>
                <w:bottom w:val="nil"/>
                <w:right w:val="nil"/>
                <w:between w:val="nil"/>
              </w:pBdr>
              <w:spacing w:before="120" w:after="120"/>
              <w:ind w:firstLine="567"/>
              <w:jc w:val="both"/>
              <w:rPr>
                <w:rFonts w:eastAsia="GHEA Grapalat"/>
                <w:color w:val="000000"/>
                <w14:ligatures w14:val="none"/>
              </w:rPr>
            </w:pPr>
          </w:p>
        </w:tc>
        <w:tc>
          <w:tcPr>
            <w:tcW w:w="2611" w:type="pct"/>
            <w:gridSpan w:val="2"/>
          </w:tcPr>
          <w:p w14:paraId="471C5A79" w14:textId="5C7EC3B5" w:rsidR="00B32172" w:rsidRPr="00150611" w:rsidRDefault="00B32172" w:rsidP="007A082E">
            <w:pPr>
              <w:pBdr>
                <w:top w:val="nil"/>
                <w:left w:val="nil"/>
                <w:bottom w:val="nil"/>
                <w:right w:val="nil"/>
                <w:between w:val="nil"/>
              </w:pBdr>
              <w:spacing w:before="120" w:after="120"/>
              <w:jc w:val="center"/>
              <w:rPr>
                <w:rFonts w:eastAsia="GHEA Grapalat"/>
                <w:color w:val="000000"/>
                <w14:ligatures w14:val="none"/>
              </w:rPr>
            </w:pPr>
            <w:r w:rsidRPr="00150611">
              <w:rPr>
                <w:rFonts w:eastAsia="GHEA Grapalat"/>
                <w:color w:val="000000"/>
                <w14:ligatures w14:val="none"/>
              </w:rPr>
              <w:t xml:space="preserve">Acceptance of the </w:t>
            </w:r>
            <w:r w:rsidR="008D0196">
              <w:rPr>
                <w:rFonts w:eastAsia="GHEA Grapalat"/>
                <w:color w:val="000000"/>
                <w14:ligatures w14:val="none"/>
              </w:rPr>
              <w:t>service</w:t>
            </w:r>
            <w:r w:rsidRPr="00150611">
              <w:rPr>
                <w:rFonts w:eastAsia="GHEA Grapalat"/>
                <w:color w:val="000000"/>
                <w14:ligatures w14:val="none"/>
              </w:rPr>
              <w:t xml:space="preserve"> done in the third phase by the </w:t>
            </w:r>
            <w:r w:rsidR="00164DD5">
              <w:rPr>
                <w:rFonts w:eastAsia="GHEA Grapalat"/>
                <w:color w:val="000000"/>
                <w14:ligatures w14:val="none"/>
              </w:rPr>
              <w:t>Client</w:t>
            </w:r>
          </w:p>
        </w:tc>
        <w:tc>
          <w:tcPr>
            <w:tcW w:w="587" w:type="pct"/>
            <w:vMerge/>
          </w:tcPr>
          <w:p w14:paraId="25C7AA93" w14:textId="77777777" w:rsidR="00B32172" w:rsidRPr="00150611" w:rsidRDefault="00B32172" w:rsidP="007A082E">
            <w:pPr>
              <w:widowControl w:val="0"/>
              <w:pBdr>
                <w:top w:val="nil"/>
                <w:left w:val="nil"/>
                <w:bottom w:val="nil"/>
                <w:right w:val="nil"/>
                <w:between w:val="nil"/>
              </w:pBdr>
              <w:spacing w:before="120" w:after="120"/>
              <w:rPr>
                <w:rFonts w:eastAsia="GHEA Grapalat"/>
                <w:color w:val="000000"/>
                <w14:ligatures w14:val="none"/>
              </w:rPr>
            </w:pPr>
          </w:p>
        </w:tc>
      </w:tr>
    </w:tbl>
    <w:p w14:paraId="0C4BD4C0" w14:textId="77777777" w:rsidR="00703B21" w:rsidRPr="00150611" w:rsidRDefault="00703B21" w:rsidP="007A082E">
      <w:pPr>
        <w:spacing w:before="120" w:after="120"/>
        <w:rPr>
          <w:rFonts w:eastAsia="Times New Roman"/>
          <w14:ligatures w14:val="none"/>
        </w:rPr>
      </w:pPr>
    </w:p>
    <w:p w14:paraId="1B74ED66" w14:textId="3B7D09E7" w:rsidR="007E0E48" w:rsidRPr="00150611" w:rsidRDefault="0086348E" w:rsidP="007A082E">
      <w:pPr>
        <w:pStyle w:val="Heading1"/>
        <w:numPr>
          <w:ilvl w:val="0"/>
          <w:numId w:val="39"/>
        </w:numPr>
        <w:spacing w:before="120" w:after="120"/>
        <w:rPr>
          <w:rFonts w:ascii="Times New Roman" w:eastAsia="Calibri" w:hAnsi="Times New Roman" w:cs="Times New Roman"/>
          <w:b/>
          <w:sz w:val="32"/>
          <w:szCs w:val="32"/>
          <w14:ligatures w14:val="none"/>
        </w:rPr>
      </w:pPr>
      <w:r w:rsidRPr="00150611">
        <w:rPr>
          <w:rFonts w:ascii="Times New Roman" w:eastAsia="Calibri" w:hAnsi="Times New Roman" w:cs="Times New Roman"/>
          <w:b/>
          <w:sz w:val="32"/>
          <w:szCs w:val="32"/>
          <w14:ligatures w14:val="none"/>
        </w:rPr>
        <w:t xml:space="preserve"> </w:t>
      </w:r>
      <w:bookmarkStart w:id="110" w:name="_Toc206744236"/>
      <w:r w:rsidRPr="00150611">
        <w:rPr>
          <w:rFonts w:ascii="Times New Roman" w:eastAsia="Calibri" w:hAnsi="Times New Roman" w:cs="Times New Roman"/>
          <w:b/>
          <w:sz w:val="32"/>
          <w:szCs w:val="32"/>
          <w14:ligatures w14:val="none"/>
        </w:rPr>
        <w:t>ORGANIZATIONAL ISSUES</w:t>
      </w:r>
      <w:bookmarkEnd w:id="110"/>
    </w:p>
    <w:p w14:paraId="42E23A4C" w14:textId="3E78ACC0" w:rsidR="00BC615F" w:rsidRPr="00150611" w:rsidRDefault="00BC615F" w:rsidP="007A082E">
      <w:pPr>
        <w:widowControl w:val="0"/>
        <w:spacing w:before="120" w:after="120"/>
        <w:jc w:val="both"/>
        <w:rPr>
          <w:rFonts w:eastAsia="Calibri"/>
          <w14:ligatures w14:val="none"/>
        </w:rPr>
      </w:pPr>
    </w:p>
    <w:p w14:paraId="7611A352" w14:textId="651F7C9F" w:rsidR="00382575" w:rsidRPr="00150611" w:rsidRDefault="001808F8" w:rsidP="007A082E">
      <w:pPr>
        <w:widowControl w:val="0"/>
        <w:spacing w:before="120" w:after="120"/>
        <w:jc w:val="both"/>
        <w:rPr>
          <w:rFonts w:eastAsia="Calibri"/>
          <w14:ligatures w14:val="none"/>
        </w:rPr>
      </w:pPr>
      <w:r w:rsidRPr="00150611">
        <w:t xml:space="preserve">The </w:t>
      </w:r>
      <w:r w:rsidR="00164DD5">
        <w:t>Client</w:t>
      </w:r>
      <w:r w:rsidRPr="00150611">
        <w:t xml:space="preserve"> is the Office of the Prosecutor General of Armenia, as well as the Office of the Prime Minister of Armenia. The Prosecutor General's Office is responsible for accepting the services provided by the </w:t>
      </w:r>
      <w:r w:rsidR="00164DD5">
        <w:rPr>
          <w:rFonts w:eastAsia="Times New Roman"/>
          <w14:ligatures w14:val="none"/>
        </w:rPr>
        <w:t>Consultant</w:t>
      </w:r>
      <w:r w:rsidR="00762903" w:rsidRPr="00150611">
        <w:rPr>
          <w:rFonts w:eastAsia="Times New Roman"/>
          <w14:ligatures w14:val="none"/>
        </w:rPr>
        <w:t xml:space="preserve"> </w:t>
      </w:r>
      <w:r w:rsidRPr="00150611">
        <w:t xml:space="preserve">under this Assignment, and is therefore also responsible for signing the relevant acceptance document for those services. The Office of the Prime Minister is responsible for making all payments related to this Assignment, based on the payment request submitted by the </w:t>
      </w:r>
      <w:r w:rsidR="00164DD5">
        <w:rPr>
          <w:rFonts w:eastAsia="Times New Roman"/>
          <w14:ligatures w14:val="none"/>
        </w:rPr>
        <w:t>Consultant</w:t>
      </w:r>
      <w:r w:rsidRPr="00150611">
        <w:t xml:space="preserve">, the acceptance of the delivered service, and the approval of that service (or relevant phase) by the Prosecutor General's Office. All expenses, such as office space, IT and office equipment, communication means, transportation, etc., as well as costs associated with training (e.g., training room, simultaneous translation, coffee breaks, printing materials, etc.), will be covered by the </w:t>
      </w:r>
      <w:r w:rsidR="00164DD5">
        <w:rPr>
          <w:rFonts w:eastAsia="Times New Roman"/>
          <w14:ligatures w14:val="none"/>
        </w:rPr>
        <w:t>Consultant</w:t>
      </w:r>
      <w:r w:rsidRPr="00150611">
        <w:t>.</w:t>
      </w:r>
    </w:p>
    <w:p w14:paraId="74A18FBB" w14:textId="77777777" w:rsidR="00545AB5" w:rsidRPr="00150611" w:rsidRDefault="00545AB5" w:rsidP="007A082E">
      <w:pPr>
        <w:spacing w:before="120" w:after="120"/>
        <w:rPr>
          <w:rFonts w:eastAsia="Microsoft JhengHei"/>
          <w:color w:val="0F4761" w:themeColor="accent1" w:themeShade="BF"/>
          <w:sz w:val="40"/>
          <w:szCs w:val="40"/>
        </w:rPr>
      </w:pPr>
      <w:r w:rsidRPr="00150611">
        <w:rPr>
          <w:rFonts w:eastAsia="Microsoft JhengHei"/>
        </w:rPr>
        <w:br w:type="page"/>
      </w:r>
    </w:p>
    <w:p w14:paraId="2E7DD29F" w14:textId="4A6C72FE" w:rsidR="004071A5" w:rsidRPr="00150611" w:rsidRDefault="00841E36" w:rsidP="007A082E">
      <w:pPr>
        <w:pStyle w:val="Heading1"/>
        <w:spacing w:before="120" w:after="120"/>
        <w:jc w:val="right"/>
        <w:rPr>
          <w:rFonts w:ascii="Times New Roman" w:hAnsi="Times New Roman" w:cs="Times New Roman"/>
          <w:b/>
          <w:bCs/>
          <w:sz w:val="32"/>
          <w:szCs w:val="32"/>
        </w:rPr>
      </w:pPr>
      <w:bookmarkStart w:id="111" w:name="_Toc206744237"/>
      <w:r w:rsidRPr="00150611">
        <w:rPr>
          <w:rFonts w:ascii="Times New Roman" w:hAnsi="Times New Roman" w:cs="Times New Roman"/>
          <w:b/>
          <w:bCs/>
          <w:sz w:val="32"/>
          <w:szCs w:val="32"/>
        </w:rPr>
        <w:lastRenderedPageBreak/>
        <w:t>APPENDIX 1</w:t>
      </w:r>
      <w:bookmarkEnd w:id="111"/>
    </w:p>
    <w:p w14:paraId="32533884" w14:textId="64A4D0A0" w:rsidR="00686BB5" w:rsidRPr="00150611" w:rsidRDefault="00686BB5" w:rsidP="007A082E">
      <w:pPr>
        <w:pStyle w:val="Heading1"/>
        <w:spacing w:before="120" w:after="120"/>
        <w:jc w:val="center"/>
        <w:rPr>
          <w:rFonts w:ascii="Times New Roman" w:hAnsi="Times New Roman" w:cs="Times New Roman"/>
          <w:b/>
          <w:bCs/>
        </w:rPr>
      </w:pPr>
      <w:bookmarkStart w:id="112" w:name="_Toc206744238"/>
      <w:r w:rsidRPr="00150611">
        <w:rPr>
          <w:rFonts w:ascii="Times New Roman" w:hAnsi="Times New Roman" w:cs="Times New Roman"/>
          <w:b/>
          <w:bCs/>
        </w:rPr>
        <w:t>INFORMATION MATERIALS</w:t>
      </w:r>
      <w:bookmarkEnd w:id="112"/>
    </w:p>
    <w:p w14:paraId="56682485" w14:textId="77777777" w:rsidR="00686BB5" w:rsidRPr="00150611" w:rsidRDefault="00686BB5" w:rsidP="007A082E">
      <w:pPr>
        <w:spacing w:before="120" w:after="120"/>
        <w:jc w:val="center"/>
        <w:rPr>
          <w:b/>
          <w:bCs/>
        </w:rPr>
      </w:pPr>
    </w:p>
    <w:p w14:paraId="711CE42E" w14:textId="1B3733A3" w:rsidR="00686BB5" w:rsidRPr="00150611" w:rsidRDefault="001808F8" w:rsidP="007A082E">
      <w:pPr>
        <w:pStyle w:val="Heading2"/>
        <w:spacing w:before="120" w:after="120"/>
        <w:jc w:val="center"/>
        <w:rPr>
          <w:rFonts w:ascii="Times New Roman" w:hAnsi="Times New Roman" w:cs="Times New Roman"/>
          <w:b/>
          <w:bCs/>
        </w:rPr>
      </w:pPr>
      <w:bookmarkStart w:id="113" w:name="_Toc206744239"/>
      <w:r w:rsidRPr="00150611">
        <w:rPr>
          <w:rFonts w:ascii="Times New Roman" w:hAnsi="Times New Roman" w:cs="Times New Roman"/>
          <w:b/>
          <w:bCs/>
        </w:rPr>
        <w:t xml:space="preserve">Current </w:t>
      </w:r>
      <w:r w:rsidR="00686BB5" w:rsidRPr="00150611">
        <w:rPr>
          <w:rFonts w:ascii="Times New Roman" w:hAnsi="Times New Roman" w:cs="Times New Roman"/>
          <w:b/>
          <w:bCs/>
        </w:rPr>
        <w:t>Information System</w:t>
      </w:r>
      <w:bookmarkEnd w:id="113"/>
    </w:p>
    <w:p w14:paraId="6DB5FE6D" w14:textId="77777777" w:rsidR="00686BB5" w:rsidRPr="00150611" w:rsidRDefault="00686BB5" w:rsidP="007A082E">
      <w:pPr>
        <w:pStyle w:val="ListParagraph"/>
        <w:spacing w:before="120" w:after="120"/>
        <w:ind w:left="1440" w:hanging="1014"/>
        <w:contextualSpacing w:val="0"/>
        <w:jc w:val="both"/>
        <w:rPr>
          <w:rFonts w:eastAsia="Times New Roman"/>
          <w:u w:val="single"/>
        </w:rPr>
      </w:pPr>
    </w:p>
    <w:p w14:paraId="79EE8DDC" w14:textId="48E8D5FD" w:rsidR="00686BB5" w:rsidRPr="00150611" w:rsidRDefault="00686BB5" w:rsidP="007A082E">
      <w:pPr>
        <w:pStyle w:val="Heading2"/>
        <w:numPr>
          <w:ilvl w:val="1"/>
          <w:numId w:val="62"/>
        </w:numPr>
        <w:spacing w:before="120" w:after="120"/>
        <w:rPr>
          <w:rFonts w:ascii="Times New Roman" w:eastAsia="Microsoft JhengHei" w:hAnsi="Times New Roman" w:cs="Times New Roman"/>
          <w:b/>
          <w:bCs/>
          <w:sz w:val="24"/>
          <w:szCs w:val="24"/>
        </w:rPr>
      </w:pPr>
      <w:bookmarkStart w:id="114" w:name="_Toc206744240"/>
      <w:r w:rsidRPr="00150611">
        <w:rPr>
          <w:rFonts w:ascii="Times New Roman" w:eastAsia="Microsoft JhengHei" w:hAnsi="Times New Roman" w:cs="Times New Roman"/>
          <w:b/>
          <w:bCs/>
          <w:sz w:val="24"/>
          <w:szCs w:val="24"/>
        </w:rPr>
        <w:t>The current state</w:t>
      </w:r>
      <w:bookmarkEnd w:id="114"/>
    </w:p>
    <w:p w14:paraId="4FC53146" w14:textId="1AD5209E" w:rsidR="00686BB5" w:rsidRPr="00150611" w:rsidRDefault="00686BB5" w:rsidP="007A082E">
      <w:pPr>
        <w:spacing w:before="120" w:after="120"/>
        <w:ind w:firstLine="567"/>
        <w:jc w:val="both"/>
        <w:rPr>
          <w:rFonts w:eastAsia="Microsoft JhengHei"/>
          <w:kern w:val="2"/>
        </w:rPr>
      </w:pPr>
      <w:r w:rsidRPr="00150611">
        <w:rPr>
          <w:rFonts w:eastAsia="Microsoft JhengHei"/>
          <w:kern w:val="2"/>
        </w:rPr>
        <w:t xml:space="preserve">Currently, the system ensures the implementation of all investigative actions when used in the test domain, but there is still a need to carry out </w:t>
      </w:r>
      <w:r w:rsidR="008D0196">
        <w:rPr>
          <w:rFonts w:eastAsia="Microsoft JhengHei"/>
          <w:kern w:val="2"/>
        </w:rPr>
        <w:t>service</w:t>
      </w:r>
      <w:r w:rsidRPr="00150611">
        <w:rPr>
          <w:rFonts w:eastAsia="Microsoft JhengHei"/>
          <w:kern w:val="2"/>
        </w:rPr>
        <w:t xml:space="preserve"> for the development of the system. The need for the development of the system is conditioned by the need to adapt the operation of the System to the legislative changes that have taken place since its introduction, as well as to finalize the operation of some modules and to implement them smoothly. </w:t>
      </w:r>
    </w:p>
    <w:p w14:paraId="5B002A1D" w14:textId="77777777" w:rsidR="00686BB5" w:rsidRPr="00150611" w:rsidRDefault="00686BB5" w:rsidP="007A082E">
      <w:pPr>
        <w:spacing w:before="120" w:after="120"/>
        <w:jc w:val="both"/>
        <w:rPr>
          <w:rFonts w:eastAsia="Microsoft JhengHei"/>
          <w:kern w:val="2"/>
        </w:rPr>
      </w:pPr>
    </w:p>
    <w:p w14:paraId="305C72A7" w14:textId="70F81D98" w:rsidR="00686BB5" w:rsidRPr="00150611" w:rsidRDefault="00686BB5" w:rsidP="007A082E">
      <w:pPr>
        <w:pStyle w:val="Heading2"/>
        <w:numPr>
          <w:ilvl w:val="1"/>
          <w:numId w:val="62"/>
        </w:numPr>
        <w:spacing w:before="120" w:after="120"/>
        <w:rPr>
          <w:rFonts w:ascii="Times New Roman" w:eastAsia="MS Mincho" w:hAnsi="Times New Roman" w:cs="Times New Roman"/>
          <w:b/>
          <w:bCs/>
          <w:sz w:val="24"/>
          <w:szCs w:val="24"/>
        </w:rPr>
      </w:pPr>
      <w:bookmarkStart w:id="115" w:name="_Toc206744241"/>
      <w:r w:rsidRPr="00150611">
        <w:rPr>
          <w:rFonts w:ascii="Times New Roman" w:eastAsia="MS Mincho" w:hAnsi="Times New Roman" w:cs="Times New Roman"/>
          <w:b/>
          <w:bCs/>
          <w:sz w:val="24"/>
          <w:szCs w:val="24"/>
        </w:rPr>
        <w:t>The modular structure of the system</w:t>
      </w:r>
      <w:bookmarkEnd w:id="115"/>
    </w:p>
    <w:p w14:paraId="5BA348C3" w14:textId="77777777" w:rsidR="00686BB5" w:rsidRPr="00150611" w:rsidRDefault="00686BB5" w:rsidP="007A082E">
      <w:pPr>
        <w:spacing w:before="120" w:after="120"/>
        <w:ind w:firstLine="567"/>
        <w:jc w:val="both"/>
        <w:rPr>
          <w:rFonts w:eastAsia="MS Mincho"/>
          <w:kern w:val="2"/>
        </w:rPr>
      </w:pPr>
      <w:r w:rsidRPr="00150611">
        <w:rPr>
          <w:rFonts w:eastAsia="MS Mincho"/>
          <w:kern w:val="2"/>
        </w:rPr>
        <w:t>The system is designed with a modular structure, with each module operating independently in accordance with its functional logics, forming part of the whole with all its connections. Details of the architectural design of the system are presented in Appendix 1. The modules designed in the system are:</w:t>
      </w:r>
    </w:p>
    <w:p w14:paraId="222B4CD0" w14:textId="77777777" w:rsidR="00686BB5" w:rsidRPr="00150611" w:rsidRDefault="00686BB5" w:rsidP="007A082E">
      <w:pPr>
        <w:spacing w:before="120" w:after="120"/>
        <w:ind w:firstLine="567"/>
        <w:jc w:val="both"/>
        <w:rPr>
          <w:rFonts w:eastAsia="MS Mincho"/>
          <w:kern w:val="2"/>
        </w:rPr>
      </w:pPr>
      <w:r w:rsidRPr="00150611">
        <w:rPr>
          <w:rFonts w:eastAsia="MS Mincho"/>
          <w:kern w:val="2"/>
        </w:rPr>
        <w:t>1. Interoperability platform module,</w:t>
      </w:r>
    </w:p>
    <w:p w14:paraId="722E9795" w14:textId="77777777" w:rsidR="00686BB5" w:rsidRPr="00150611" w:rsidRDefault="00686BB5" w:rsidP="007A082E">
      <w:pPr>
        <w:spacing w:before="120" w:after="120"/>
        <w:ind w:firstLine="567"/>
        <w:jc w:val="both"/>
        <w:rPr>
          <w:rFonts w:eastAsia="MS Mincho"/>
          <w:kern w:val="2"/>
        </w:rPr>
      </w:pPr>
      <w:r w:rsidRPr="00150611">
        <w:rPr>
          <w:rFonts w:eastAsia="MS Mincho"/>
          <w:kern w:val="2"/>
        </w:rPr>
        <w:t>2. Confirmation Management Module,</w:t>
      </w:r>
    </w:p>
    <w:p w14:paraId="007A2F09" w14:textId="0DEF0048" w:rsidR="00686BB5" w:rsidRPr="00150611" w:rsidRDefault="00686BB5" w:rsidP="007A082E">
      <w:pPr>
        <w:spacing w:before="120" w:after="120"/>
        <w:ind w:firstLine="567"/>
        <w:jc w:val="both"/>
        <w:rPr>
          <w:rFonts w:eastAsia="MS Mincho"/>
          <w:kern w:val="2"/>
        </w:rPr>
      </w:pPr>
      <w:r w:rsidRPr="00150611">
        <w:rPr>
          <w:rFonts w:eastAsia="MS Mincho"/>
          <w:kern w:val="2"/>
        </w:rPr>
        <w:t>3. Form</w:t>
      </w:r>
      <w:r w:rsidR="00B16D5D" w:rsidRPr="00150611">
        <w:rPr>
          <w:rFonts w:eastAsia="MS Mincho"/>
          <w:kern w:val="2"/>
        </w:rPr>
        <w:t xml:space="preserve"> </w:t>
      </w:r>
      <w:r w:rsidRPr="00150611">
        <w:rPr>
          <w:rFonts w:eastAsia="MS Mincho"/>
          <w:kern w:val="2"/>
        </w:rPr>
        <w:t>management module,</w:t>
      </w:r>
    </w:p>
    <w:p w14:paraId="6A6B2224" w14:textId="77777777" w:rsidR="00686BB5" w:rsidRPr="00150611" w:rsidRDefault="00686BB5" w:rsidP="007A082E">
      <w:pPr>
        <w:spacing w:before="120" w:after="120"/>
        <w:ind w:firstLine="567"/>
        <w:jc w:val="both"/>
        <w:rPr>
          <w:rFonts w:eastAsia="MS Mincho"/>
          <w:kern w:val="2"/>
        </w:rPr>
      </w:pPr>
      <w:r w:rsidRPr="00150611">
        <w:rPr>
          <w:rFonts w:eastAsia="MS Mincho"/>
          <w:kern w:val="2"/>
        </w:rPr>
        <w:t>4. Case Management Module,</w:t>
      </w:r>
    </w:p>
    <w:p w14:paraId="2B09AFEC" w14:textId="24EA7B76" w:rsidR="00686BB5" w:rsidRPr="00150611" w:rsidRDefault="00686BB5" w:rsidP="007A082E">
      <w:pPr>
        <w:spacing w:before="120" w:after="120"/>
        <w:ind w:firstLine="567"/>
        <w:jc w:val="both"/>
        <w:rPr>
          <w:rFonts w:eastAsia="MS Mincho"/>
          <w:kern w:val="2"/>
        </w:rPr>
      </w:pPr>
      <w:r w:rsidRPr="00150611">
        <w:rPr>
          <w:rFonts w:eastAsia="MS Mincho"/>
          <w:kern w:val="2"/>
        </w:rPr>
        <w:t>5. User</w:t>
      </w:r>
      <w:r w:rsidR="00B16D5D" w:rsidRPr="00150611">
        <w:rPr>
          <w:rFonts w:eastAsia="MS Mincho"/>
          <w:kern w:val="2"/>
        </w:rPr>
        <w:t xml:space="preserve"> </w:t>
      </w:r>
      <w:r w:rsidRPr="00150611">
        <w:rPr>
          <w:rFonts w:eastAsia="MS Mincho"/>
          <w:kern w:val="2"/>
        </w:rPr>
        <w:t>management module,</w:t>
      </w:r>
    </w:p>
    <w:p w14:paraId="2DAEC4CE" w14:textId="77777777" w:rsidR="00686BB5" w:rsidRPr="00150611" w:rsidRDefault="00686BB5" w:rsidP="007A082E">
      <w:pPr>
        <w:spacing w:before="120" w:after="120"/>
        <w:ind w:left="567"/>
        <w:jc w:val="both"/>
        <w:rPr>
          <w:rFonts w:eastAsia="MS Mincho"/>
          <w:kern w:val="2"/>
        </w:rPr>
      </w:pPr>
      <w:r w:rsidRPr="00150611">
        <w:rPr>
          <w:rFonts w:eastAsia="MS Mincho"/>
          <w:kern w:val="2"/>
        </w:rPr>
        <w:t>6. Security management module /role definition and access control/,</w:t>
      </w:r>
    </w:p>
    <w:p w14:paraId="24C0E509" w14:textId="77777777" w:rsidR="00686BB5" w:rsidRPr="00150611" w:rsidRDefault="00686BB5" w:rsidP="007A082E">
      <w:pPr>
        <w:spacing w:before="120" w:after="120"/>
        <w:ind w:firstLine="567"/>
        <w:jc w:val="both"/>
        <w:rPr>
          <w:rFonts w:eastAsia="MS Mincho"/>
          <w:kern w:val="2"/>
        </w:rPr>
      </w:pPr>
      <w:r w:rsidRPr="00150611">
        <w:rPr>
          <w:rFonts w:eastAsia="MS Mincho"/>
          <w:kern w:val="2"/>
        </w:rPr>
        <w:t>7. Statistical reporting module,</w:t>
      </w:r>
    </w:p>
    <w:p w14:paraId="171F47B7" w14:textId="77777777" w:rsidR="00686BB5" w:rsidRPr="00150611" w:rsidRDefault="00686BB5" w:rsidP="007A082E">
      <w:pPr>
        <w:spacing w:before="120" w:after="120"/>
        <w:ind w:firstLine="567"/>
        <w:jc w:val="both"/>
        <w:rPr>
          <w:rFonts w:eastAsia="MS Mincho"/>
          <w:kern w:val="2"/>
        </w:rPr>
      </w:pPr>
    </w:p>
    <w:p w14:paraId="25080E4D" w14:textId="7A0EDC54" w:rsidR="00686BB5" w:rsidRPr="00150611" w:rsidRDefault="00686BB5" w:rsidP="007A082E">
      <w:pPr>
        <w:spacing w:before="120" w:after="120"/>
        <w:ind w:firstLine="567"/>
        <w:jc w:val="center"/>
        <w:rPr>
          <w:rFonts w:eastAsia="Microsoft JhengHei"/>
          <w:kern w:val="2"/>
        </w:rPr>
      </w:pPr>
    </w:p>
    <w:p w14:paraId="4119534C" w14:textId="7A066624" w:rsidR="00686BB5" w:rsidRPr="00150611" w:rsidRDefault="00686BB5" w:rsidP="007A082E">
      <w:pPr>
        <w:spacing w:before="120" w:after="120"/>
        <w:ind w:firstLine="567"/>
        <w:jc w:val="both"/>
        <w:rPr>
          <w:rFonts w:eastAsia="Microsoft JhengHei"/>
          <w:kern w:val="2"/>
        </w:rPr>
      </w:pPr>
    </w:p>
    <w:p w14:paraId="039D74B6" w14:textId="7CE7C134" w:rsidR="00686BB5" w:rsidRPr="00150611" w:rsidRDefault="00686BB5" w:rsidP="007A082E">
      <w:pPr>
        <w:spacing w:before="120" w:after="120"/>
        <w:ind w:firstLine="567"/>
        <w:jc w:val="center"/>
        <w:rPr>
          <w:rFonts w:eastAsia="Microsoft JhengHei"/>
          <w:kern w:val="2"/>
        </w:rPr>
      </w:pPr>
    </w:p>
    <w:p w14:paraId="4A932563" w14:textId="77777777" w:rsidR="00686BB5" w:rsidRPr="00150611" w:rsidRDefault="00686BB5" w:rsidP="007A082E">
      <w:pPr>
        <w:spacing w:before="120" w:after="120"/>
        <w:ind w:firstLine="567"/>
        <w:jc w:val="both"/>
        <w:rPr>
          <w:rFonts w:eastAsia="Microsoft JhengHei"/>
          <w:kern w:val="2"/>
        </w:rPr>
      </w:pPr>
    </w:p>
    <w:p w14:paraId="0AC399C6" w14:textId="77777777" w:rsidR="00D266BC" w:rsidRPr="00150611" w:rsidRDefault="00D266BC" w:rsidP="007A082E">
      <w:pPr>
        <w:spacing w:before="120" w:after="120"/>
        <w:ind w:firstLine="567"/>
        <w:jc w:val="both"/>
        <w:rPr>
          <w:rFonts w:eastAsia="Microsoft JhengHei"/>
          <w:kern w:val="2"/>
        </w:rPr>
      </w:pPr>
    </w:p>
    <w:p w14:paraId="646F39F6" w14:textId="0A05A768" w:rsidR="00D266BC" w:rsidRPr="00150611" w:rsidRDefault="00D266BC" w:rsidP="007A082E">
      <w:pPr>
        <w:spacing w:before="120" w:after="120"/>
        <w:ind w:firstLine="567"/>
        <w:jc w:val="both"/>
        <w:rPr>
          <w:rFonts w:eastAsia="Microsoft JhengHei"/>
          <w:kern w:val="2"/>
        </w:rPr>
      </w:pPr>
      <w:r w:rsidRPr="00150611">
        <w:rPr>
          <w:rFonts w:eastAsia="Corbel"/>
          <w:noProof/>
          <w:sz w:val="22"/>
          <w:szCs w:val="22"/>
          <w14:ligatures w14:val="none"/>
        </w:rPr>
        <w:lastRenderedPageBreak/>
        <w:drawing>
          <wp:inline distT="0" distB="0" distL="0" distR="0" wp14:anchorId="15F407D1" wp14:editId="4DDC97E5">
            <wp:extent cx="5940425" cy="7841681"/>
            <wp:effectExtent l="0" t="0" r="0" b="0"/>
            <wp:docPr id="55477672" name="Picture 55477672" descr="%1 (%2)&#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30017" name="Picture 1128330017" descr="A diagram of a flowchar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40425" cy="7841681"/>
                    </a:xfrm>
                    <a:prstGeom prst="rect">
                      <a:avLst/>
                    </a:prstGeom>
                  </pic:spPr>
                </pic:pic>
              </a:graphicData>
            </a:graphic>
          </wp:inline>
        </w:drawing>
      </w:r>
    </w:p>
    <w:p w14:paraId="1FA4083B" w14:textId="77777777" w:rsidR="00D266BC" w:rsidRPr="00150611" w:rsidRDefault="00D266BC" w:rsidP="007A082E">
      <w:pPr>
        <w:spacing w:before="120" w:after="120"/>
        <w:ind w:firstLine="567"/>
        <w:jc w:val="both"/>
        <w:rPr>
          <w:rFonts w:eastAsia="Microsoft JhengHei"/>
          <w:kern w:val="2"/>
        </w:rPr>
      </w:pPr>
    </w:p>
    <w:p w14:paraId="26BAD18F" w14:textId="77777777" w:rsidR="00D266BC" w:rsidRPr="00150611" w:rsidRDefault="00D266BC" w:rsidP="007A082E">
      <w:pPr>
        <w:spacing w:before="120" w:after="120"/>
        <w:ind w:firstLine="567"/>
        <w:jc w:val="both"/>
        <w:rPr>
          <w:rFonts w:eastAsia="Microsoft JhengHei"/>
          <w:kern w:val="2"/>
        </w:rPr>
      </w:pPr>
    </w:p>
    <w:p w14:paraId="0A0E1472" w14:textId="07CF2196" w:rsidR="00686BB5" w:rsidRPr="00150611" w:rsidRDefault="00686BB5" w:rsidP="007A082E">
      <w:pPr>
        <w:pStyle w:val="Heading2"/>
        <w:numPr>
          <w:ilvl w:val="1"/>
          <w:numId w:val="62"/>
        </w:numPr>
        <w:spacing w:before="120" w:after="120"/>
        <w:rPr>
          <w:rFonts w:ascii="Times New Roman" w:eastAsia="Microsoft JhengHei" w:hAnsi="Times New Roman" w:cs="Times New Roman"/>
          <w:b/>
          <w:bCs/>
          <w:sz w:val="24"/>
          <w:szCs w:val="24"/>
        </w:rPr>
      </w:pPr>
      <w:bookmarkStart w:id="116" w:name="_Toc206744242"/>
      <w:r w:rsidRPr="00150611">
        <w:rPr>
          <w:rFonts w:ascii="Times New Roman" w:eastAsia="Microsoft JhengHei" w:hAnsi="Times New Roman" w:cs="Times New Roman"/>
          <w:b/>
          <w:bCs/>
          <w:sz w:val="24"/>
          <w:szCs w:val="24"/>
        </w:rPr>
        <w:t xml:space="preserve">Roles </w:t>
      </w:r>
      <w:r w:rsidR="001808F8" w:rsidRPr="00150611">
        <w:rPr>
          <w:rFonts w:ascii="Times New Roman" w:eastAsia="Microsoft JhengHei" w:hAnsi="Times New Roman" w:cs="Times New Roman"/>
          <w:b/>
          <w:bCs/>
          <w:sz w:val="24"/>
          <w:szCs w:val="24"/>
        </w:rPr>
        <w:t xml:space="preserve">Defined </w:t>
      </w:r>
      <w:r w:rsidRPr="00150611">
        <w:rPr>
          <w:rFonts w:ascii="Times New Roman" w:eastAsia="Microsoft JhengHei" w:hAnsi="Times New Roman" w:cs="Times New Roman"/>
          <w:b/>
          <w:bCs/>
          <w:sz w:val="24"/>
          <w:szCs w:val="24"/>
        </w:rPr>
        <w:t>in the System</w:t>
      </w:r>
      <w:bookmarkEnd w:id="116"/>
      <w:r w:rsidRPr="00150611">
        <w:rPr>
          <w:rFonts w:ascii="Times New Roman" w:eastAsia="Microsoft JhengHei" w:hAnsi="Times New Roman" w:cs="Times New Roman"/>
          <w:b/>
          <w:bCs/>
          <w:sz w:val="24"/>
          <w:szCs w:val="24"/>
        </w:rPr>
        <w:t xml:space="preserve"> </w:t>
      </w:r>
    </w:p>
    <w:p w14:paraId="593305D8" w14:textId="77777777" w:rsidR="00686BB5" w:rsidRPr="00150611" w:rsidRDefault="00686BB5" w:rsidP="007A082E">
      <w:pPr>
        <w:spacing w:before="120" w:after="120"/>
      </w:pPr>
    </w:p>
    <w:p w14:paraId="157424A9" w14:textId="77777777" w:rsidR="00686BB5" w:rsidRPr="00150611" w:rsidRDefault="00686BB5" w:rsidP="007A082E">
      <w:pPr>
        <w:spacing w:before="120" w:after="120"/>
        <w:ind w:firstLine="567"/>
        <w:jc w:val="both"/>
        <w:rPr>
          <w:rFonts w:eastAsia="Microsoft JhengHei"/>
          <w:kern w:val="2"/>
        </w:rPr>
      </w:pPr>
      <w:r w:rsidRPr="00150611">
        <w:rPr>
          <w:rFonts w:eastAsia="Microsoft JhengHei"/>
          <w:kern w:val="2"/>
        </w:rPr>
        <w:lastRenderedPageBreak/>
        <w:t>The system has roles and users. The system provides for the following roles:</w:t>
      </w:r>
    </w:p>
    <w:p w14:paraId="23AF1E2B" w14:textId="77777777" w:rsidR="00686BB5" w:rsidRPr="00150611" w:rsidRDefault="00686BB5" w:rsidP="007A082E">
      <w:pPr>
        <w:spacing w:before="120" w:after="120"/>
        <w:ind w:firstLine="567"/>
        <w:jc w:val="both"/>
        <w:rPr>
          <w:rFonts w:eastAsia="MS Mincho"/>
          <w:kern w:val="2"/>
        </w:rPr>
      </w:pPr>
      <w:r w:rsidRPr="00150611">
        <w:rPr>
          <w:rFonts w:eastAsia="Microsoft JhengHei"/>
          <w:kern w:val="2"/>
        </w:rPr>
        <w:t>1</w:t>
      </w:r>
      <w:r w:rsidRPr="00150611">
        <w:rPr>
          <w:rFonts w:eastAsia="MS Mincho"/>
          <w:kern w:val="2"/>
        </w:rPr>
        <w:t>. Prosecutor General,</w:t>
      </w:r>
    </w:p>
    <w:p w14:paraId="102528FF" w14:textId="77777777" w:rsidR="00686BB5" w:rsidRPr="00150611" w:rsidRDefault="00686BB5" w:rsidP="007A082E">
      <w:pPr>
        <w:spacing w:before="120" w:after="120"/>
        <w:ind w:firstLine="567"/>
        <w:jc w:val="both"/>
        <w:rPr>
          <w:rFonts w:eastAsia="MS Mincho"/>
          <w:kern w:val="2"/>
        </w:rPr>
      </w:pPr>
      <w:r w:rsidRPr="00150611">
        <w:rPr>
          <w:rFonts w:eastAsia="MS Mincho"/>
          <w:kern w:val="2"/>
        </w:rPr>
        <w:t>2. Deputy Prosecutor General</w:t>
      </w:r>
    </w:p>
    <w:p w14:paraId="7CA27C26" w14:textId="77777777" w:rsidR="00686BB5" w:rsidRPr="00150611" w:rsidRDefault="00686BB5" w:rsidP="007A082E">
      <w:pPr>
        <w:spacing w:before="120" w:after="120"/>
        <w:ind w:firstLine="567"/>
        <w:jc w:val="both"/>
        <w:rPr>
          <w:rFonts w:eastAsia="MS Mincho"/>
          <w:kern w:val="2"/>
        </w:rPr>
      </w:pPr>
      <w:r w:rsidRPr="00150611">
        <w:rPr>
          <w:rFonts w:eastAsia="MS Mincho"/>
          <w:kern w:val="2"/>
        </w:rPr>
        <w:t>3. Headquarters,</w:t>
      </w:r>
    </w:p>
    <w:p w14:paraId="0081C2E2" w14:textId="77777777" w:rsidR="00686BB5" w:rsidRPr="00150611" w:rsidRDefault="00686BB5" w:rsidP="007A082E">
      <w:pPr>
        <w:spacing w:before="120" w:after="120"/>
        <w:ind w:firstLine="567"/>
        <w:jc w:val="both"/>
        <w:rPr>
          <w:rFonts w:eastAsia="MS Mincho"/>
          <w:kern w:val="2"/>
        </w:rPr>
      </w:pPr>
      <w:r w:rsidRPr="00150611">
        <w:rPr>
          <w:rFonts w:eastAsia="MS Mincho"/>
          <w:kern w:val="2"/>
        </w:rPr>
        <w:t>4. Senior Prosecutor,</w:t>
      </w:r>
    </w:p>
    <w:p w14:paraId="0D1DFBFF" w14:textId="10C5B2FF" w:rsidR="00686BB5" w:rsidRPr="00150611" w:rsidRDefault="00686BB5" w:rsidP="007A082E">
      <w:pPr>
        <w:spacing w:before="120" w:after="120"/>
        <w:ind w:firstLine="567"/>
        <w:jc w:val="both"/>
        <w:rPr>
          <w:rFonts w:eastAsia="MS Gothic"/>
          <w:kern w:val="2"/>
        </w:rPr>
      </w:pPr>
      <w:r w:rsidRPr="00150611">
        <w:rPr>
          <w:rFonts w:eastAsia="MS Mincho"/>
          <w:kern w:val="2"/>
        </w:rPr>
        <w:t>5.</w:t>
      </w:r>
      <w:r w:rsidRPr="00150611">
        <w:rPr>
          <w:rFonts w:eastAsia="MS Gothic"/>
          <w:kern w:val="2"/>
        </w:rPr>
        <w:t xml:space="preserve"> </w:t>
      </w:r>
      <w:r w:rsidR="008F6252" w:rsidRPr="00150611">
        <w:rPr>
          <w:rFonts w:eastAsia="MS Gothic"/>
          <w:kern w:val="2"/>
        </w:rPr>
        <w:t>Supreme</w:t>
      </w:r>
      <w:r w:rsidR="008F6252" w:rsidRPr="00150611" w:rsidDel="00363457">
        <w:rPr>
          <w:rFonts w:eastAsia="MS Gothic"/>
          <w:kern w:val="2"/>
        </w:rPr>
        <w:t xml:space="preserve"> </w:t>
      </w:r>
      <w:r w:rsidR="008F6252" w:rsidRPr="00150611">
        <w:rPr>
          <w:rFonts w:eastAsia="MS Gothic"/>
          <w:kern w:val="2"/>
        </w:rPr>
        <w:t xml:space="preserve">prosecutor and </w:t>
      </w:r>
      <w:r w:rsidRPr="00150611">
        <w:rPr>
          <w:rFonts w:eastAsia="MS Gothic"/>
          <w:kern w:val="2"/>
        </w:rPr>
        <w:t>Supervising Prosecutor,</w:t>
      </w:r>
    </w:p>
    <w:p w14:paraId="52591956" w14:textId="5FCC5537" w:rsidR="00686BB5" w:rsidRPr="00150611" w:rsidRDefault="00686BB5" w:rsidP="007A082E">
      <w:pPr>
        <w:spacing w:before="120" w:after="120"/>
        <w:ind w:firstLine="567"/>
        <w:jc w:val="both"/>
        <w:rPr>
          <w:rFonts w:eastAsia="MS Mincho"/>
          <w:kern w:val="2"/>
        </w:rPr>
      </w:pPr>
      <w:r w:rsidRPr="00150611">
        <w:rPr>
          <w:rFonts w:eastAsia="MS Gothic"/>
          <w:kern w:val="2"/>
        </w:rPr>
        <w:t>6</w:t>
      </w:r>
      <w:r w:rsidRPr="00150611">
        <w:rPr>
          <w:rFonts w:eastAsia="MS Mincho"/>
          <w:kern w:val="2"/>
        </w:rPr>
        <w:t xml:space="preserve">. </w:t>
      </w:r>
      <w:r w:rsidR="001808F8" w:rsidRPr="00150611">
        <w:rPr>
          <w:rFonts w:eastAsia="MS Mincho"/>
          <w:kern w:val="2"/>
        </w:rPr>
        <w:t xml:space="preserve">Director </w:t>
      </w:r>
      <w:r w:rsidRPr="00150611">
        <w:rPr>
          <w:rFonts w:eastAsia="MS Mincho"/>
          <w:kern w:val="2"/>
        </w:rPr>
        <w:t xml:space="preserve">of the </w:t>
      </w:r>
      <w:r w:rsidR="008F6252" w:rsidRPr="00150611">
        <w:rPr>
          <w:rFonts w:eastAsia="MS Mincho"/>
          <w:kern w:val="2"/>
        </w:rPr>
        <w:t xml:space="preserve">Investigative </w:t>
      </w:r>
      <w:r w:rsidR="001808F8" w:rsidRPr="00150611">
        <w:rPr>
          <w:rFonts w:eastAsia="MS Mincho"/>
          <w:kern w:val="2"/>
        </w:rPr>
        <w:t>Authority</w:t>
      </w:r>
      <w:r w:rsidRPr="00150611">
        <w:rPr>
          <w:rFonts w:eastAsia="MS Mincho"/>
          <w:kern w:val="2"/>
        </w:rPr>
        <w:t>,</w:t>
      </w:r>
    </w:p>
    <w:p w14:paraId="3F2DEA52" w14:textId="1491325F" w:rsidR="00686BB5" w:rsidRPr="00150611" w:rsidRDefault="00686BB5" w:rsidP="007A082E">
      <w:pPr>
        <w:spacing w:before="120" w:after="120"/>
        <w:ind w:firstLine="567"/>
        <w:jc w:val="both"/>
        <w:rPr>
          <w:rFonts w:eastAsia="MS Mincho"/>
          <w:kern w:val="2"/>
        </w:rPr>
      </w:pPr>
      <w:r w:rsidRPr="00150611">
        <w:rPr>
          <w:rFonts w:eastAsia="MS Mincho"/>
          <w:kern w:val="2"/>
        </w:rPr>
        <w:t xml:space="preserve">7. Deputy Director of the </w:t>
      </w:r>
      <w:r w:rsidR="008F6252" w:rsidRPr="00150611">
        <w:rPr>
          <w:rFonts w:eastAsia="MS Mincho"/>
          <w:kern w:val="2"/>
        </w:rPr>
        <w:t xml:space="preserve">Investigative </w:t>
      </w:r>
      <w:r w:rsidRPr="00150611">
        <w:rPr>
          <w:rFonts w:eastAsia="MS Mincho"/>
          <w:kern w:val="2"/>
        </w:rPr>
        <w:t xml:space="preserve"> </w:t>
      </w:r>
      <w:r w:rsidR="001808F8" w:rsidRPr="00150611">
        <w:rPr>
          <w:rFonts w:eastAsia="MS Mincho"/>
          <w:kern w:val="2"/>
        </w:rPr>
        <w:t>Authority</w:t>
      </w:r>
      <w:r w:rsidRPr="00150611">
        <w:rPr>
          <w:rFonts w:eastAsia="MS Mincho"/>
          <w:kern w:val="2"/>
        </w:rPr>
        <w:t>,</w:t>
      </w:r>
    </w:p>
    <w:p w14:paraId="5F832780" w14:textId="77777777" w:rsidR="00686BB5" w:rsidRPr="00150611" w:rsidRDefault="00686BB5" w:rsidP="007A082E">
      <w:pPr>
        <w:spacing w:before="120" w:after="120"/>
        <w:ind w:firstLine="567"/>
        <w:jc w:val="both"/>
        <w:rPr>
          <w:rFonts w:eastAsia="MS Mincho"/>
          <w:kern w:val="2"/>
        </w:rPr>
      </w:pPr>
      <w:r w:rsidRPr="00150611">
        <w:rPr>
          <w:rFonts w:eastAsia="MS Mincho"/>
          <w:kern w:val="2"/>
        </w:rPr>
        <w:t>8. Investigator,</w:t>
      </w:r>
    </w:p>
    <w:p w14:paraId="458F3FED" w14:textId="77777777" w:rsidR="00686BB5" w:rsidRPr="00150611" w:rsidRDefault="00686BB5" w:rsidP="007A082E">
      <w:pPr>
        <w:spacing w:before="120" w:after="120"/>
        <w:ind w:firstLine="567"/>
        <w:jc w:val="both"/>
        <w:rPr>
          <w:rFonts w:eastAsia="MS Mincho"/>
          <w:kern w:val="2"/>
        </w:rPr>
      </w:pPr>
      <w:r w:rsidRPr="00150611">
        <w:rPr>
          <w:rFonts w:eastAsia="MS Mincho"/>
          <w:kern w:val="2"/>
        </w:rPr>
        <w:t xml:space="preserve">9. Administrator. </w:t>
      </w:r>
    </w:p>
    <w:p w14:paraId="23944C8D" w14:textId="77777777" w:rsidR="00686BB5" w:rsidRPr="00150611" w:rsidRDefault="00686BB5" w:rsidP="007A082E">
      <w:pPr>
        <w:spacing w:before="120" w:after="120"/>
        <w:ind w:firstLine="567"/>
        <w:jc w:val="both"/>
        <w:rPr>
          <w:rFonts w:eastAsia="MS Mincho"/>
          <w:kern w:val="2"/>
        </w:rPr>
      </w:pPr>
    </w:p>
    <w:p w14:paraId="0B4994D1" w14:textId="77777777" w:rsidR="00686BB5" w:rsidRPr="00150611" w:rsidRDefault="00686BB5" w:rsidP="007A082E">
      <w:pPr>
        <w:pStyle w:val="Heading2"/>
        <w:numPr>
          <w:ilvl w:val="1"/>
          <w:numId w:val="62"/>
        </w:numPr>
        <w:spacing w:before="120" w:after="120"/>
        <w:rPr>
          <w:rFonts w:ascii="Times New Roman" w:eastAsia="MS Mincho" w:hAnsi="Times New Roman" w:cs="Times New Roman"/>
          <w:b/>
          <w:bCs/>
          <w:sz w:val="24"/>
          <w:szCs w:val="24"/>
        </w:rPr>
      </w:pPr>
      <w:bookmarkStart w:id="117" w:name="_Toc206744243"/>
      <w:r w:rsidRPr="00150611">
        <w:rPr>
          <w:rFonts w:ascii="Times New Roman" w:eastAsia="MS Mincho" w:hAnsi="Times New Roman" w:cs="Times New Roman"/>
          <w:b/>
          <w:bCs/>
          <w:sz w:val="24"/>
          <w:szCs w:val="24"/>
        </w:rPr>
        <w:t>Business Processes and Forms of the System</w:t>
      </w:r>
      <w:bookmarkEnd w:id="117"/>
    </w:p>
    <w:p w14:paraId="20DED65E" w14:textId="77777777" w:rsidR="00686BB5" w:rsidRPr="00150611" w:rsidRDefault="00686BB5" w:rsidP="007A082E">
      <w:pPr>
        <w:spacing w:before="120" w:after="120"/>
      </w:pPr>
    </w:p>
    <w:p w14:paraId="1FD28FB8" w14:textId="5689722A" w:rsidR="00686BB5" w:rsidRPr="00150611" w:rsidRDefault="00686BB5" w:rsidP="007A082E">
      <w:pPr>
        <w:spacing w:before="120" w:after="120"/>
        <w:ind w:firstLine="567"/>
        <w:jc w:val="both"/>
        <w:rPr>
          <w:rFonts w:eastAsia="MS Mincho"/>
          <w:kern w:val="2"/>
        </w:rPr>
      </w:pPr>
      <w:r w:rsidRPr="00150611">
        <w:rPr>
          <w:rFonts w:eastAsia="MS Mincho"/>
          <w:kern w:val="2"/>
        </w:rPr>
        <w:t>The system has digitized 65 business processes. The system contains forms developed for each business process. For example, the process of initiating criminal proceedings has several forms:</w:t>
      </w:r>
      <w:r w:rsidR="002A58A9" w:rsidRPr="00150611">
        <w:rPr>
          <w:rFonts w:eastAsia="MS Mincho"/>
          <w:kern w:val="2"/>
        </w:rPr>
        <w:t xml:space="preserve"> </w:t>
      </w:r>
      <w:r w:rsidRPr="00150611">
        <w:rPr>
          <w:rFonts w:eastAsia="MS Mincho"/>
          <w:kern w:val="2"/>
        </w:rPr>
        <w:t>report from a natural person,</w:t>
      </w:r>
      <w:r w:rsidR="002A58A9" w:rsidRPr="00150611">
        <w:rPr>
          <w:rFonts w:eastAsia="MS Mincho"/>
          <w:kern w:val="2"/>
        </w:rPr>
        <w:t xml:space="preserve"> </w:t>
      </w:r>
      <w:r w:rsidRPr="00150611">
        <w:rPr>
          <w:rFonts w:eastAsia="MS Mincho"/>
          <w:kern w:val="2"/>
        </w:rPr>
        <w:t xml:space="preserve">report from a legal entity, record of initiating proceedings, </w:t>
      </w:r>
      <w:r w:rsidR="001808F8" w:rsidRPr="00150611">
        <w:rPr>
          <w:rFonts w:eastAsia="MS Mincho"/>
          <w:kern w:val="2"/>
        </w:rPr>
        <w:t>etc</w:t>
      </w:r>
      <w:r w:rsidRPr="00150611">
        <w:rPr>
          <w:rFonts w:eastAsia="MS Mincho"/>
          <w:kern w:val="2"/>
        </w:rPr>
        <w:t xml:space="preserve">. The total number of all forms is 145. </w:t>
      </w:r>
    </w:p>
    <w:p w14:paraId="6BE048D4" w14:textId="77777777" w:rsidR="00686BB5" w:rsidRPr="00150611" w:rsidRDefault="00686BB5" w:rsidP="007A082E">
      <w:pPr>
        <w:spacing w:before="120" w:after="120"/>
        <w:ind w:firstLine="567"/>
        <w:jc w:val="both"/>
        <w:rPr>
          <w:rFonts w:eastAsia="MS Mincho"/>
          <w:kern w:val="2"/>
        </w:rPr>
      </w:pPr>
    </w:p>
    <w:p w14:paraId="1656D5B1" w14:textId="71EDA160" w:rsidR="00686BB5" w:rsidRPr="00150611" w:rsidRDefault="001808F8" w:rsidP="007A082E">
      <w:pPr>
        <w:spacing w:before="120" w:after="120"/>
        <w:ind w:firstLine="567"/>
        <w:jc w:val="both"/>
        <w:rPr>
          <w:rFonts w:eastAsia="MS Mincho"/>
          <w:kern w:val="2"/>
        </w:rPr>
      </w:pPr>
      <w:r w:rsidRPr="00150611">
        <w:rPr>
          <w:rFonts w:eastAsia="MS Mincho"/>
          <w:kern w:val="2"/>
        </w:rPr>
        <w:t>B</w:t>
      </w:r>
      <w:r w:rsidR="00686BB5" w:rsidRPr="00150611">
        <w:rPr>
          <w:rFonts w:eastAsia="MS Mincho"/>
          <w:kern w:val="2"/>
        </w:rPr>
        <w:t>usiness processes carried out by the system are:</w:t>
      </w:r>
    </w:p>
    <w:tbl>
      <w:tblPr>
        <w:tblStyle w:val="TableGrid"/>
        <w:tblW w:w="0" w:type="auto"/>
        <w:tblInd w:w="720" w:type="dxa"/>
        <w:tblLook w:val="04A0" w:firstRow="1" w:lastRow="0" w:firstColumn="1" w:lastColumn="0" w:noHBand="0" w:noVBand="1"/>
      </w:tblPr>
      <w:tblGrid>
        <w:gridCol w:w="9017"/>
      </w:tblGrid>
      <w:tr w:rsidR="00686BB5" w:rsidRPr="00150611" w14:paraId="5FA4240B" w14:textId="77777777" w:rsidTr="00E72C73">
        <w:tc>
          <w:tcPr>
            <w:tcW w:w="9571" w:type="dxa"/>
          </w:tcPr>
          <w:p w14:paraId="1C50B7B4"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Initiation of Criminal Proceedings</w:t>
            </w:r>
          </w:p>
        </w:tc>
      </w:tr>
      <w:tr w:rsidR="00686BB5" w:rsidRPr="00150611" w14:paraId="3BC1A7C1" w14:textId="77777777" w:rsidTr="00E72C73">
        <w:tc>
          <w:tcPr>
            <w:tcW w:w="9571" w:type="dxa"/>
          </w:tcPr>
          <w:p w14:paraId="3707A7EB"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Forms of Refusal to Initiate Criminal Proceedings</w:t>
            </w:r>
          </w:p>
        </w:tc>
      </w:tr>
      <w:tr w:rsidR="00686BB5" w:rsidRPr="00150611" w14:paraId="2A18451F" w14:textId="77777777" w:rsidTr="00E72C73">
        <w:tc>
          <w:tcPr>
            <w:tcW w:w="9571" w:type="dxa"/>
          </w:tcPr>
          <w:p w14:paraId="0F4D7899" w14:textId="4454E433" w:rsidR="00686BB5" w:rsidRPr="00150611" w:rsidRDefault="001808F8"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 xml:space="preserve">Termination </w:t>
            </w:r>
            <w:r w:rsidR="00686BB5" w:rsidRPr="00150611">
              <w:rPr>
                <w:rFonts w:eastAsia="MS Mincho"/>
                <w:kern w:val="2"/>
                <w:sz w:val="20"/>
                <w:szCs w:val="20"/>
              </w:rPr>
              <w:t>of Criminal Proceedings</w:t>
            </w:r>
          </w:p>
        </w:tc>
      </w:tr>
      <w:tr w:rsidR="00686BB5" w:rsidRPr="00150611" w14:paraId="7C73050B" w14:textId="77777777" w:rsidTr="00E72C73">
        <w:tc>
          <w:tcPr>
            <w:tcW w:w="9571" w:type="dxa"/>
          </w:tcPr>
          <w:p w14:paraId="0020914E" w14:textId="07C349FA" w:rsidR="00686BB5" w:rsidRPr="00150611" w:rsidRDefault="001808F8"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Preliminary investigation progress and completion forms</w:t>
            </w:r>
          </w:p>
        </w:tc>
      </w:tr>
      <w:tr w:rsidR="00686BB5" w:rsidRPr="00150611" w14:paraId="79976DCF" w14:textId="77777777" w:rsidTr="00E72C73">
        <w:tc>
          <w:tcPr>
            <w:tcW w:w="9571" w:type="dxa"/>
          </w:tcPr>
          <w:p w14:paraId="6395818A"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Procedure for not initiating or terminating public criminal prosecution</w:t>
            </w:r>
          </w:p>
        </w:tc>
      </w:tr>
      <w:tr w:rsidR="00686BB5" w:rsidRPr="00150611" w14:paraId="1A7A787B" w14:textId="77777777" w:rsidTr="00E72C73">
        <w:tc>
          <w:tcPr>
            <w:tcW w:w="9571" w:type="dxa"/>
          </w:tcPr>
          <w:p w14:paraId="415CA6DE"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Checking the Evidence on the Spot</w:t>
            </w:r>
          </w:p>
        </w:tc>
      </w:tr>
      <w:tr w:rsidR="00686BB5" w:rsidRPr="00150611" w14:paraId="50513286" w14:textId="77777777" w:rsidTr="00E72C73">
        <w:tc>
          <w:tcPr>
            <w:tcW w:w="9571" w:type="dxa"/>
          </w:tcPr>
          <w:p w14:paraId="676CB463"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Taking objects or documents</w:t>
            </w:r>
          </w:p>
        </w:tc>
      </w:tr>
      <w:tr w:rsidR="00686BB5" w:rsidRPr="00150611" w14:paraId="2A93C6CA" w14:textId="77777777" w:rsidTr="00E72C73">
        <w:tc>
          <w:tcPr>
            <w:tcW w:w="9571" w:type="dxa"/>
          </w:tcPr>
          <w:p w14:paraId="560C227C" w14:textId="69F9C04D"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 xml:space="preserve">Personal </w:t>
            </w:r>
            <w:r w:rsidR="001808F8" w:rsidRPr="00150611">
              <w:rPr>
                <w:rFonts w:eastAsia="MS Mincho"/>
                <w:kern w:val="2"/>
                <w:sz w:val="20"/>
                <w:szCs w:val="20"/>
              </w:rPr>
              <w:t>Search</w:t>
            </w:r>
          </w:p>
        </w:tc>
      </w:tr>
      <w:tr w:rsidR="00686BB5" w:rsidRPr="00150611" w14:paraId="1FD6492B" w14:textId="77777777" w:rsidTr="00E72C73">
        <w:tc>
          <w:tcPr>
            <w:tcW w:w="9571" w:type="dxa"/>
          </w:tcPr>
          <w:p w14:paraId="023E01C3" w14:textId="2D534AED" w:rsidR="00686BB5" w:rsidRPr="00150611" w:rsidRDefault="001808F8"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Search</w:t>
            </w:r>
          </w:p>
        </w:tc>
      </w:tr>
      <w:tr w:rsidR="00686BB5" w:rsidRPr="00150611" w14:paraId="75172DB1" w14:textId="77777777" w:rsidTr="00E72C73">
        <w:tc>
          <w:tcPr>
            <w:tcW w:w="9571" w:type="dxa"/>
          </w:tcPr>
          <w:p w14:paraId="7AC1BA5B"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Seizure</w:t>
            </w:r>
          </w:p>
        </w:tc>
      </w:tr>
      <w:tr w:rsidR="00686BB5" w:rsidRPr="00150611" w14:paraId="719ACE56" w14:textId="77777777" w:rsidTr="00E72C73">
        <w:tc>
          <w:tcPr>
            <w:tcW w:w="9571" w:type="dxa"/>
          </w:tcPr>
          <w:p w14:paraId="1540CA3A" w14:textId="6F6E30B9" w:rsidR="00686BB5" w:rsidRPr="00150611" w:rsidRDefault="003E12DB"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Confrontation</w:t>
            </w:r>
          </w:p>
        </w:tc>
      </w:tr>
      <w:tr w:rsidR="00686BB5" w:rsidRPr="00150611" w14:paraId="77FED192" w14:textId="77777777" w:rsidTr="00E72C73">
        <w:tc>
          <w:tcPr>
            <w:tcW w:w="9571" w:type="dxa"/>
          </w:tcPr>
          <w:p w14:paraId="5AEAAD14" w14:textId="7150261C" w:rsidR="00686BB5" w:rsidRPr="00150611" w:rsidRDefault="002A58A9"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Investigation</w:t>
            </w:r>
          </w:p>
        </w:tc>
      </w:tr>
      <w:tr w:rsidR="00686BB5" w:rsidRPr="00150611" w14:paraId="6AF70D4D" w14:textId="77777777" w:rsidTr="00E72C73">
        <w:tc>
          <w:tcPr>
            <w:tcW w:w="9571" w:type="dxa"/>
          </w:tcPr>
          <w:p w14:paraId="05BAD12B" w14:textId="2AD2F895" w:rsidR="00686BB5" w:rsidRPr="00150611" w:rsidRDefault="003E12DB"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Exhumation</w:t>
            </w:r>
          </w:p>
        </w:tc>
      </w:tr>
      <w:tr w:rsidR="00686BB5" w:rsidRPr="00150611" w14:paraId="263ABEA7" w14:textId="77777777" w:rsidTr="00E72C73">
        <w:tc>
          <w:tcPr>
            <w:tcW w:w="9571" w:type="dxa"/>
          </w:tcPr>
          <w:p w14:paraId="22C62308"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Experimentation</w:t>
            </w:r>
          </w:p>
        </w:tc>
      </w:tr>
      <w:tr w:rsidR="00686BB5" w:rsidRPr="00150611" w14:paraId="38492046" w14:textId="77777777" w:rsidTr="00E72C73">
        <w:tc>
          <w:tcPr>
            <w:tcW w:w="9571" w:type="dxa"/>
          </w:tcPr>
          <w:p w14:paraId="36B0D0DB"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lastRenderedPageBreak/>
              <w:t>Testing (Sampling)</w:t>
            </w:r>
          </w:p>
        </w:tc>
      </w:tr>
      <w:tr w:rsidR="00686BB5" w:rsidRPr="00150611" w14:paraId="77B6C189" w14:textId="77777777" w:rsidTr="00E72C73">
        <w:tc>
          <w:tcPr>
            <w:tcW w:w="9571" w:type="dxa"/>
          </w:tcPr>
          <w:p w14:paraId="6867F88A"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Request for information</w:t>
            </w:r>
          </w:p>
        </w:tc>
      </w:tr>
      <w:tr w:rsidR="00686BB5" w:rsidRPr="00150611" w14:paraId="5B534B8B" w14:textId="77777777" w:rsidTr="00E72C73">
        <w:tc>
          <w:tcPr>
            <w:tcW w:w="9571" w:type="dxa"/>
          </w:tcPr>
          <w:p w14:paraId="392BAB31"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Examination</w:t>
            </w:r>
          </w:p>
        </w:tc>
      </w:tr>
      <w:tr w:rsidR="00686BB5" w:rsidRPr="00150611" w14:paraId="206FD114" w14:textId="77777777" w:rsidTr="00E72C73">
        <w:tc>
          <w:tcPr>
            <w:tcW w:w="9571" w:type="dxa"/>
          </w:tcPr>
          <w:p w14:paraId="2585FE0C"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Questioning of the accused</w:t>
            </w:r>
          </w:p>
        </w:tc>
      </w:tr>
      <w:tr w:rsidR="00686BB5" w:rsidRPr="00150611" w14:paraId="3891EB7F" w14:textId="77777777" w:rsidTr="00E72C73">
        <w:tc>
          <w:tcPr>
            <w:tcW w:w="9571" w:type="dxa"/>
          </w:tcPr>
          <w:p w14:paraId="7CB4A103"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Interrogation of the arrested man</w:t>
            </w:r>
          </w:p>
        </w:tc>
      </w:tr>
      <w:tr w:rsidR="00686BB5" w:rsidRPr="00150611" w14:paraId="2C2EFDA1" w14:textId="77777777" w:rsidTr="00E72C73">
        <w:tc>
          <w:tcPr>
            <w:tcW w:w="9571" w:type="dxa"/>
          </w:tcPr>
          <w:p w14:paraId="51044745"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Witness/Victim/Expert Interrogation Forms</w:t>
            </w:r>
          </w:p>
        </w:tc>
      </w:tr>
      <w:tr w:rsidR="00686BB5" w:rsidRPr="00150611" w14:paraId="191E2185" w14:textId="77777777" w:rsidTr="00E72C73">
        <w:tc>
          <w:tcPr>
            <w:tcW w:w="9571" w:type="dxa"/>
          </w:tcPr>
          <w:p w14:paraId="21C4E1FB"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Notifications to Private Participants in the Proceedings</w:t>
            </w:r>
          </w:p>
        </w:tc>
      </w:tr>
      <w:tr w:rsidR="00686BB5" w:rsidRPr="00150611" w14:paraId="637DA897" w14:textId="77777777" w:rsidTr="00E72C73">
        <w:tc>
          <w:tcPr>
            <w:tcW w:w="9571" w:type="dxa"/>
          </w:tcPr>
          <w:p w14:paraId="33F89BCC"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Recognition</w:t>
            </w:r>
          </w:p>
        </w:tc>
      </w:tr>
      <w:tr w:rsidR="00686BB5" w:rsidRPr="00150611" w14:paraId="777B6574" w14:textId="77777777" w:rsidTr="00E72C73">
        <w:tc>
          <w:tcPr>
            <w:tcW w:w="9571" w:type="dxa"/>
          </w:tcPr>
          <w:p w14:paraId="66B98DA2"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Secret investigative actions</w:t>
            </w:r>
          </w:p>
        </w:tc>
      </w:tr>
      <w:tr w:rsidR="00686BB5" w:rsidRPr="00150611" w14:paraId="382396C2" w14:textId="77777777" w:rsidTr="00E72C73">
        <w:tc>
          <w:tcPr>
            <w:tcW w:w="9571" w:type="dxa"/>
          </w:tcPr>
          <w:p w14:paraId="53EFF8AB"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Public criminal prosecution and indictment</w:t>
            </w:r>
          </w:p>
        </w:tc>
      </w:tr>
      <w:tr w:rsidR="00686BB5" w:rsidRPr="00150611" w14:paraId="72A93E06" w14:textId="77777777" w:rsidTr="00E72C73">
        <w:tc>
          <w:tcPr>
            <w:tcW w:w="9571" w:type="dxa"/>
          </w:tcPr>
          <w:p w14:paraId="485B53C3"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Suspending deadline for public criminal prosecution</w:t>
            </w:r>
          </w:p>
        </w:tc>
      </w:tr>
      <w:tr w:rsidR="00686BB5" w:rsidRPr="00150611" w14:paraId="370E4A26" w14:textId="77777777" w:rsidTr="00E72C73">
        <w:tc>
          <w:tcPr>
            <w:tcW w:w="9571" w:type="dxa"/>
          </w:tcPr>
          <w:p w14:paraId="61BD5261" w14:textId="7A974212" w:rsidR="00686BB5" w:rsidRPr="00150611" w:rsidRDefault="003E12DB"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Arrest in the event of a reasonable suspicion of having committed a crime</w:t>
            </w:r>
          </w:p>
        </w:tc>
      </w:tr>
      <w:tr w:rsidR="00686BB5" w:rsidRPr="00150611" w14:paraId="2FE23328" w14:textId="77777777" w:rsidTr="00E72C73">
        <w:tc>
          <w:tcPr>
            <w:tcW w:w="9571" w:type="dxa"/>
          </w:tcPr>
          <w:p w14:paraId="3A3F77C2"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Arrest to bring defendant at liberty to court</w:t>
            </w:r>
          </w:p>
        </w:tc>
      </w:tr>
      <w:tr w:rsidR="00686BB5" w:rsidRPr="00150611" w14:paraId="5F509332" w14:textId="77777777" w:rsidTr="00E72C73">
        <w:tc>
          <w:tcPr>
            <w:tcW w:w="9571" w:type="dxa"/>
          </w:tcPr>
          <w:p w14:paraId="13D14BAB" w14:textId="17CE937E" w:rsidR="00686BB5" w:rsidRPr="00150611" w:rsidRDefault="003E12DB"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Arrest of the defendant for violating the terms of the preventive measure</w:t>
            </w:r>
          </w:p>
        </w:tc>
      </w:tr>
      <w:tr w:rsidR="00686BB5" w:rsidRPr="00150611" w14:paraId="77ACEB20" w14:textId="77777777" w:rsidTr="00E72C73">
        <w:tc>
          <w:tcPr>
            <w:tcW w:w="9571" w:type="dxa"/>
          </w:tcPr>
          <w:p w14:paraId="312BC838"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Arrest or detention of a minor</w:t>
            </w:r>
          </w:p>
        </w:tc>
      </w:tr>
      <w:tr w:rsidR="00686BB5" w:rsidRPr="00150611" w14:paraId="08BE4790" w14:textId="77777777" w:rsidTr="00E72C73">
        <w:tc>
          <w:tcPr>
            <w:tcW w:w="9571" w:type="dxa"/>
          </w:tcPr>
          <w:p w14:paraId="3FC52236"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Suspension of criminal prosecution</w:t>
            </w:r>
          </w:p>
        </w:tc>
      </w:tr>
      <w:tr w:rsidR="00686BB5" w:rsidRPr="00150611" w14:paraId="5FF0AA6C" w14:textId="77777777" w:rsidTr="00E72C73">
        <w:tc>
          <w:tcPr>
            <w:tcW w:w="9571" w:type="dxa"/>
          </w:tcPr>
          <w:p w14:paraId="06CC1FE8"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Releasing the detainee</w:t>
            </w:r>
          </w:p>
        </w:tc>
      </w:tr>
      <w:tr w:rsidR="00686BB5" w:rsidRPr="00150611" w14:paraId="1C803D08" w14:textId="77777777" w:rsidTr="00E72C73">
        <w:tc>
          <w:tcPr>
            <w:tcW w:w="9571" w:type="dxa"/>
          </w:tcPr>
          <w:p w14:paraId="2EC6D258" w14:textId="09B8CEA5"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 xml:space="preserve">Compulsory submission </w:t>
            </w:r>
            <w:r w:rsidR="003E12DB" w:rsidRPr="00150611">
              <w:rPr>
                <w:rFonts w:eastAsia="MS Mincho"/>
                <w:kern w:val="2"/>
                <w:sz w:val="20"/>
                <w:szCs w:val="20"/>
              </w:rPr>
              <w:t xml:space="preserve">to proceedings </w:t>
            </w:r>
            <w:r w:rsidRPr="00150611">
              <w:rPr>
                <w:rFonts w:eastAsia="MS Mincho"/>
                <w:kern w:val="2"/>
                <w:sz w:val="20"/>
                <w:szCs w:val="20"/>
              </w:rPr>
              <w:t>conducting body</w:t>
            </w:r>
          </w:p>
        </w:tc>
      </w:tr>
      <w:tr w:rsidR="00686BB5" w:rsidRPr="00150611" w14:paraId="13496EA5" w14:textId="77777777" w:rsidTr="00E72C73">
        <w:tc>
          <w:tcPr>
            <w:tcW w:w="9571" w:type="dxa"/>
          </w:tcPr>
          <w:p w14:paraId="7EB2252F" w14:textId="11DC4AEA" w:rsidR="00686BB5" w:rsidRPr="00150611" w:rsidRDefault="003E12DB"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Warning</w:t>
            </w:r>
          </w:p>
        </w:tc>
      </w:tr>
      <w:tr w:rsidR="00686BB5" w:rsidRPr="00150611" w14:paraId="71342363" w14:textId="77777777" w:rsidTr="00E72C73">
        <w:tc>
          <w:tcPr>
            <w:tcW w:w="9571" w:type="dxa"/>
          </w:tcPr>
          <w:p w14:paraId="03265915"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Limitation of the exercise of the right</w:t>
            </w:r>
          </w:p>
        </w:tc>
      </w:tr>
      <w:tr w:rsidR="00686BB5" w:rsidRPr="00150611" w14:paraId="11A69FB7" w14:textId="77777777" w:rsidTr="00E72C73">
        <w:tc>
          <w:tcPr>
            <w:tcW w:w="9571" w:type="dxa"/>
          </w:tcPr>
          <w:p w14:paraId="783E85F9"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Removal from the Proceedings</w:t>
            </w:r>
          </w:p>
        </w:tc>
      </w:tr>
      <w:tr w:rsidR="00686BB5" w:rsidRPr="00150611" w14:paraId="6DF65E47" w14:textId="77777777" w:rsidTr="00E72C73">
        <w:tc>
          <w:tcPr>
            <w:tcW w:w="9571" w:type="dxa"/>
          </w:tcPr>
          <w:p w14:paraId="4049E581"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Administrative Supervision</w:t>
            </w:r>
          </w:p>
        </w:tc>
      </w:tr>
      <w:tr w:rsidR="00686BB5" w:rsidRPr="00150611" w14:paraId="4CFFB95B" w14:textId="77777777" w:rsidTr="00E72C73">
        <w:tc>
          <w:tcPr>
            <w:tcW w:w="9571" w:type="dxa"/>
          </w:tcPr>
          <w:p w14:paraId="1F8BB086"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Application of the Pledge</w:t>
            </w:r>
          </w:p>
        </w:tc>
      </w:tr>
      <w:tr w:rsidR="00686BB5" w:rsidRPr="00150611" w14:paraId="27D04A88" w14:textId="77777777" w:rsidTr="00E72C73">
        <w:tc>
          <w:tcPr>
            <w:tcW w:w="9571" w:type="dxa"/>
          </w:tcPr>
          <w:p w14:paraId="0976A623"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Return of Pledge</w:t>
            </w:r>
          </w:p>
        </w:tc>
      </w:tr>
      <w:tr w:rsidR="00686BB5" w:rsidRPr="00150611" w14:paraId="233F3543" w14:textId="77777777" w:rsidTr="00E72C73">
        <w:tc>
          <w:tcPr>
            <w:tcW w:w="9571" w:type="dxa"/>
          </w:tcPr>
          <w:p w14:paraId="7CC8179F"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Disciplinary supervision</w:t>
            </w:r>
          </w:p>
        </w:tc>
      </w:tr>
      <w:tr w:rsidR="00686BB5" w:rsidRPr="00150611" w14:paraId="3483667F" w14:textId="77777777" w:rsidTr="00E72C73">
        <w:tc>
          <w:tcPr>
            <w:tcW w:w="9571" w:type="dxa"/>
          </w:tcPr>
          <w:p w14:paraId="4AEB009D"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Warranty</w:t>
            </w:r>
          </w:p>
        </w:tc>
      </w:tr>
      <w:tr w:rsidR="00686BB5" w:rsidRPr="00150611" w14:paraId="0542028D" w14:textId="77777777" w:rsidTr="00E72C73">
        <w:tc>
          <w:tcPr>
            <w:tcW w:w="9571" w:type="dxa"/>
          </w:tcPr>
          <w:p w14:paraId="2FFFD959"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House Arrest</w:t>
            </w:r>
          </w:p>
        </w:tc>
      </w:tr>
      <w:tr w:rsidR="00686BB5" w:rsidRPr="00150611" w14:paraId="58AF9E3F" w14:textId="77777777" w:rsidTr="00E72C73">
        <w:tc>
          <w:tcPr>
            <w:tcW w:w="9571" w:type="dxa"/>
          </w:tcPr>
          <w:p w14:paraId="50689F2F"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Military control</w:t>
            </w:r>
          </w:p>
        </w:tc>
      </w:tr>
      <w:tr w:rsidR="00686BB5" w:rsidRPr="00150611" w14:paraId="6ED1C9B4" w14:textId="77777777" w:rsidTr="00E72C73">
        <w:tc>
          <w:tcPr>
            <w:tcW w:w="9571" w:type="dxa"/>
          </w:tcPr>
          <w:p w14:paraId="6456BE5C"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Prohibition of absence</w:t>
            </w:r>
          </w:p>
        </w:tc>
      </w:tr>
      <w:tr w:rsidR="00686BB5" w:rsidRPr="00150611" w14:paraId="3F7F0436" w14:textId="77777777" w:rsidTr="00E72C73">
        <w:tc>
          <w:tcPr>
            <w:tcW w:w="9571" w:type="dxa"/>
          </w:tcPr>
          <w:p w14:paraId="0133E905" w14:textId="4B32A49C" w:rsidR="00686BB5" w:rsidRPr="00150611" w:rsidRDefault="00796CCF"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lastRenderedPageBreak/>
              <w:t>Injunction</w:t>
            </w:r>
            <w:r w:rsidR="00686BB5" w:rsidRPr="00150611">
              <w:rPr>
                <w:rFonts w:eastAsia="MS Mincho"/>
                <w:kern w:val="2"/>
                <w:sz w:val="20"/>
                <w:szCs w:val="20"/>
              </w:rPr>
              <w:t>, Conservation, and Removal of Property</w:t>
            </w:r>
          </w:p>
        </w:tc>
      </w:tr>
      <w:tr w:rsidR="00686BB5" w:rsidRPr="00150611" w14:paraId="2ACC2F87" w14:textId="77777777" w:rsidTr="00E72C73">
        <w:tc>
          <w:tcPr>
            <w:tcW w:w="9571" w:type="dxa"/>
          </w:tcPr>
          <w:p w14:paraId="06D16995" w14:textId="70E1D7F3" w:rsidR="00686BB5" w:rsidRPr="00150611" w:rsidRDefault="003E12DB"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Suspension from office</w:t>
            </w:r>
          </w:p>
        </w:tc>
      </w:tr>
      <w:tr w:rsidR="00686BB5" w:rsidRPr="00150611" w14:paraId="4871234F" w14:textId="77777777" w:rsidTr="00E72C73">
        <w:tc>
          <w:tcPr>
            <w:tcW w:w="9571" w:type="dxa"/>
          </w:tcPr>
          <w:p w14:paraId="764822EF" w14:textId="232678F8" w:rsidR="00686BB5" w:rsidRPr="00150611" w:rsidRDefault="003E12DB"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Application of preventive measures or extension of the term</w:t>
            </w:r>
          </w:p>
        </w:tc>
      </w:tr>
      <w:tr w:rsidR="00686BB5" w:rsidRPr="00150611" w14:paraId="2257E5A2" w14:textId="77777777" w:rsidTr="00E72C73">
        <w:tc>
          <w:tcPr>
            <w:tcW w:w="9571" w:type="dxa"/>
          </w:tcPr>
          <w:p w14:paraId="37646A89" w14:textId="6D7515B4"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Changing or</w:t>
            </w:r>
            <w:r w:rsidR="003E12DB" w:rsidRPr="00150611">
              <w:rPr>
                <w:rFonts w:eastAsia="MS Mincho"/>
                <w:kern w:val="2"/>
                <w:sz w:val="20"/>
                <w:szCs w:val="20"/>
              </w:rPr>
              <w:t xml:space="preserve"> revoking preventive measure</w:t>
            </w:r>
          </w:p>
        </w:tc>
      </w:tr>
      <w:tr w:rsidR="00686BB5" w:rsidRPr="00150611" w14:paraId="2EB19968" w14:textId="77777777" w:rsidTr="00E72C73">
        <w:tc>
          <w:tcPr>
            <w:tcW w:w="9571" w:type="dxa"/>
          </w:tcPr>
          <w:p w14:paraId="211145DB"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Detention</w:t>
            </w:r>
          </w:p>
        </w:tc>
      </w:tr>
      <w:tr w:rsidR="00686BB5" w:rsidRPr="00150611" w14:paraId="1B1F9C06" w14:textId="77777777" w:rsidTr="00E72C73">
        <w:tc>
          <w:tcPr>
            <w:tcW w:w="9571" w:type="dxa"/>
          </w:tcPr>
          <w:p w14:paraId="6E57031F" w14:textId="746F4691" w:rsidR="00686BB5" w:rsidRPr="00150611" w:rsidRDefault="009C213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Application for lifting detention or applying an alternative preventive measure instead of detention</w:t>
            </w:r>
          </w:p>
        </w:tc>
      </w:tr>
      <w:tr w:rsidR="00686BB5" w:rsidRPr="00150611" w14:paraId="7A990663" w14:textId="77777777" w:rsidTr="00E72C73">
        <w:tc>
          <w:tcPr>
            <w:tcW w:w="9571" w:type="dxa"/>
          </w:tcPr>
          <w:p w14:paraId="26B14B0D"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Placement in a medical facility for an examination</w:t>
            </w:r>
          </w:p>
        </w:tc>
      </w:tr>
      <w:tr w:rsidR="00686BB5" w:rsidRPr="00150611" w14:paraId="4CFD668E" w14:textId="77777777" w:rsidTr="00E72C73">
        <w:tc>
          <w:tcPr>
            <w:tcW w:w="9571" w:type="dxa"/>
          </w:tcPr>
          <w:p w14:paraId="5B970DE8" w14:textId="6BF3165E"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 xml:space="preserve">Family </w:t>
            </w:r>
            <w:r w:rsidR="009C2135" w:rsidRPr="00150611">
              <w:rPr>
                <w:rFonts w:eastAsia="MS Mincho"/>
                <w:kern w:val="2"/>
                <w:sz w:val="20"/>
                <w:szCs w:val="20"/>
              </w:rPr>
              <w:t>supervision</w:t>
            </w:r>
          </w:p>
        </w:tc>
      </w:tr>
      <w:tr w:rsidR="00686BB5" w:rsidRPr="00150611" w14:paraId="29DA0CB1" w14:textId="77777777" w:rsidTr="00E72C73">
        <w:tc>
          <w:tcPr>
            <w:tcW w:w="9571" w:type="dxa"/>
          </w:tcPr>
          <w:p w14:paraId="3054374B"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Medical supervision</w:t>
            </w:r>
          </w:p>
        </w:tc>
      </w:tr>
      <w:tr w:rsidR="00686BB5" w:rsidRPr="00150611" w14:paraId="1A033606" w14:textId="77777777" w:rsidTr="00E72C73">
        <w:tc>
          <w:tcPr>
            <w:tcW w:w="9571" w:type="dxa"/>
          </w:tcPr>
          <w:p w14:paraId="2D25B0FA" w14:textId="67AE115A" w:rsidR="00686BB5" w:rsidRPr="00150611" w:rsidRDefault="009C213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Renewing uninitiated or terminated criminal prosecution</w:t>
            </w:r>
          </w:p>
        </w:tc>
      </w:tr>
      <w:tr w:rsidR="00686BB5" w:rsidRPr="00150611" w14:paraId="09275A18" w14:textId="77777777" w:rsidTr="00E72C73">
        <w:tc>
          <w:tcPr>
            <w:tcW w:w="9571" w:type="dxa"/>
          </w:tcPr>
          <w:p w14:paraId="083C376F"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Appeal</w:t>
            </w:r>
          </w:p>
        </w:tc>
      </w:tr>
      <w:tr w:rsidR="00686BB5" w:rsidRPr="00150611" w14:paraId="4068A146" w14:textId="77777777" w:rsidTr="00E72C73">
        <w:tc>
          <w:tcPr>
            <w:tcW w:w="9571" w:type="dxa"/>
          </w:tcPr>
          <w:p w14:paraId="45B80A1C"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Mediation</w:t>
            </w:r>
          </w:p>
        </w:tc>
      </w:tr>
      <w:tr w:rsidR="00686BB5" w:rsidRPr="00150611" w14:paraId="58F812D1" w14:textId="77777777" w:rsidTr="00E72C73">
        <w:tc>
          <w:tcPr>
            <w:tcW w:w="9571" w:type="dxa"/>
          </w:tcPr>
          <w:p w14:paraId="08FFD0C0" w14:textId="1BDC979E" w:rsidR="00686BB5" w:rsidRPr="00150611" w:rsidRDefault="009C213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Consolidation and separation of criminal proceedings</w:t>
            </w:r>
          </w:p>
        </w:tc>
      </w:tr>
      <w:tr w:rsidR="00686BB5" w:rsidRPr="00150611" w14:paraId="76DE8F6A" w14:textId="77777777" w:rsidTr="00E72C73">
        <w:tc>
          <w:tcPr>
            <w:tcW w:w="9571" w:type="dxa"/>
          </w:tcPr>
          <w:p w14:paraId="3FF6B730" w14:textId="78B14DC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Relations</w:t>
            </w:r>
            <w:r w:rsidR="009C2135" w:rsidRPr="00150611">
              <w:rPr>
                <w:rFonts w:eastAsia="MS Mincho"/>
                <w:kern w:val="2"/>
                <w:sz w:val="20"/>
                <w:szCs w:val="20"/>
              </w:rPr>
              <w:t xml:space="preserve"> between</w:t>
            </w:r>
            <w:r w:rsidRPr="00150611">
              <w:rPr>
                <w:rFonts w:eastAsia="MS Mincho"/>
                <w:kern w:val="2"/>
                <w:sz w:val="20"/>
                <w:szCs w:val="20"/>
              </w:rPr>
              <w:t xml:space="preserve"> Public Participants in the Proceedings</w:t>
            </w:r>
          </w:p>
        </w:tc>
      </w:tr>
      <w:tr w:rsidR="00686BB5" w:rsidRPr="00150611" w14:paraId="1335DC49" w14:textId="77777777" w:rsidTr="00E72C73">
        <w:tc>
          <w:tcPr>
            <w:tcW w:w="9571" w:type="dxa"/>
          </w:tcPr>
          <w:p w14:paraId="5330D3B0" w14:textId="77777777"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Exemption from Participation in the Proceedings</w:t>
            </w:r>
          </w:p>
        </w:tc>
      </w:tr>
      <w:tr w:rsidR="00686BB5" w:rsidRPr="00150611" w14:paraId="710D22AD" w14:textId="77777777" w:rsidTr="00E72C73">
        <w:tc>
          <w:tcPr>
            <w:tcW w:w="9571" w:type="dxa"/>
          </w:tcPr>
          <w:p w14:paraId="14508BBA" w14:textId="4501D323" w:rsidR="00686BB5" w:rsidRPr="00150611" w:rsidRDefault="009C213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Conducting the preliminary investigation by the investigative group</w:t>
            </w:r>
          </w:p>
        </w:tc>
      </w:tr>
      <w:tr w:rsidR="00686BB5" w:rsidRPr="00150611" w14:paraId="136E6807" w14:textId="77777777" w:rsidTr="00E72C73">
        <w:tc>
          <w:tcPr>
            <w:tcW w:w="9571" w:type="dxa"/>
          </w:tcPr>
          <w:p w14:paraId="1FF84B53" w14:textId="720DCBB1" w:rsidR="00686BB5" w:rsidRPr="00150611" w:rsidRDefault="009C213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Initiating public criminal prosecution against a legal entity</w:t>
            </w:r>
          </w:p>
        </w:tc>
      </w:tr>
      <w:tr w:rsidR="00686BB5" w:rsidRPr="00150611" w14:paraId="553DA269" w14:textId="77777777" w:rsidTr="00E72C73">
        <w:tc>
          <w:tcPr>
            <w:tcW w:w="9571" w:type="dxa"/>
          </w:tcPr>
          <w:p w14:paraId="0D9982DA" w14:textId="028CCBA8" w:rsidR="00686BB5" w:rsidRPr="00150611" w:rsidRDefault="00686BB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 xml:space="preserve">Initiating and Terminating Medical </w:t>
            </w:r>
            <w:r w:rsidR="009C2135" w:rsidRPr="00150611">
              <w:rPr>
                <w:rFonts w:eastAsia="MS Mincho"/>
                <w:kern w:val="2"/>
                <w:sz w:val="20"/>
                <w:szCs w:val="20"/>
              </w:rPr>
              <w:t xml:space="preserve">Coercon </w:t>
            </w:r>
            <w:r w:rsidRPr="00150611">
              <w:rPr>
                <w:rFonts w:eastAsia="MS Mincho"/>
                <w:kern w:val="2"/>
                <w:sz w:val="20"/>
                <w:szCs w:val="20"/>
              </w:rPr>
              <w:t>Proce</w:t>
            </w:r>
            <w:r w:rsidR="009C2135" w:rsidRPr="00150611">
              <w:rPr>
                <w:rFonts w:eastAsia="MS Mincho"/>
                <w:kern w:val="2"/>
                <w:sz w:val="20"/>
                <w:szCs w:val="20"/>
              </w:rPr>
              <w:t>ss</w:t>
            </w:r>
          </w:p>
        </w:tc>
      </w:tr>
      <w:tr w:rsidR="00686BB5" w:rsidRPr="00150611" w14:paraId="00FE2DB6" w14:textId="77777777" w:rsidTr="00E72C73">
        <w:tc>
          <w:tcPr>
            <w:tcW w:w="9571" w:type="dxa"/>
          </w:tcPr>
          <w:p w14:paraId="388C7F58" w14:textId="00281D69" w:rsidR="00686BB5" w:rsidRPr="00150611" w:rsidRDefault="00B93371"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Motion</w:t>
            </w:r>
            <w:r w:rsidR="00686BB5" w:rsidRPr="00150611">
              <w:rPr>
                <w:rFonts w:eastAsia="MS Mincho"/>
                <w:kern w:val="2"/>
                <w:sz w:val="20"/>
                <w:szCs w:val="20"/>
              </w:rPr>
              <w:t xml:space="preserve"> for Special Trial Order </w:t>
            </w:r>
            <w:r w:rsidR="009C2135" w:rsidRPr="00150611">
              <w:rPr>
                <w:rFonts w:eastAsia="MS Mincho"/>
                <w:kern w:val="2"/>
                <w:sz w:val="20"/>
                <w:szCs w:val="20"/>
              </w:rPr>
              <w:t xml:space="preserve">against </w:t>
            </w:r>
            <w:r w:rsidR="00686BB5" w:rsidRPr="00150611">
              <w:rPr>
                <w:rFonts w:eastAsia="MS Mincho"/>
                <w:kern w:val="2"/>
                <w:sz w:val="20"/>
                <w:szCs w:val="20"/>
              </w:rPr>
              <w:t>a Defendant Who Has Signed a Cooperation Agreement</w:t>
            </w:r>
          </w:p>
        </w:tc>
      </w:tr>
      <w:tr w:rsidR="00686BB5" w:rsidRPr="00150611" w14:paraId="69388517" w14:textId="77777777" w:rsidTr="00E72C73">
        <w:tc>
          <w:tcPr>
            <w:tcW w:w="9571" w:type="dxa"/>
          </w:tcPr>
          <w:p w14:paraId="322C5152" w14:textId="1DFD0150" w:rsidR="00686BB5" w:rsidRPr="00150611" w:rsidRDefault="009C213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Preliminary investigation conducted through cooperation proceedings</w:t>
            </w:r>
          </w:p>
        </w:tc>
      </w:tr>
      <w:tr w:rsidR="00686BB5" w:rsidRPr="00150611" w14:paraId="6E81813B" w14:textId="77777777" w:rsidTr="00E72C73">
        <w:tc>
          <w:tcPr>
            <w:tcW w:w="9571" w:type="dxa"/>
          </w:tcPr>
          <w:p w14:paraId="3856A194" w14:textId="368A2E6B" w:rsidR="00686BB5" w:rsidRPr="00150611" w:rsidRDefault="009C213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Procedure and resolution for submitting a cooperation petition</w:t>
            </w:r>
          </w:p>
        </w:tc>
      </w:tr>
      <w:tr w:rsidR="00686BB5" w:rsidRPr="00150611" w14:paraId="4CB07C91" w14:textId="77777777" w:rsidTr="00E72C73">
        <w:tc>
          <w:tcPr>
            <w:tcW w:w="9571" w:type="dxa"/>
          </w:tcPr>
          <w:p w14:paraId="7947A5CC" w14:textId="6E238D65" w:rsidR="00686BB5" w:rsidRPr="00150611" w:rsidRDefault="009C2135" w:rsidP="007A082E">
            <w:pPr>
              <w:pStyle w:val="ListParagraph"/>
              <w:numPr>
                <w:ilvl w:val="0"/>
                <w:numId w:val="7"/>
              </w:numPr>
              <w:spacing w:before="120" w:after="120"/>
              <w:contextualSpacing w:val="0"/>
              <w:jc w:val="both"/>
              <w:rPr>
                <w:rFonts w:eastAsia="MS Mincho"/>
                <w:kern w:val="2"/>
                <w:sz w:val="20"/>
                <w:szCs w:val="20"/>
              </w:rPr>
            </w:pPr>
            <w:r w:rsidRPr="00150611">
              <w:rPr>
                <w:rFonts w:eastAsia="MS Mincho"/>
                <w:kern w:val="2"/>
                <w:sz w:val="20"/>
                <w:szCs w:val="20"/>
              </w:rPr>
              <w:t xml:space="preserve">Removing </w:t>
            </w:r>
            <w:r w:rsidR="00686BB5" w:rsidRPr="00150611">
              <w:rPr>
                <w:rFonts w:eastAsia="MS Mincho"/>
                <w:kern w:val="2"/>
                <w:sz w:val="20"/>
                <w:szCs w:val="20"/>
              </w:rPr>
              <w:t>the investigator/prosecutor from the case</w:t>
            </w:r>
          </w:p>
        </w:tc>
      </w:tr>
    </w:tbl>
    <w:p w14:paraId="214F5C66" w14:textId="77777777" w:rsidR="00686BB5" w:rsidRPr="00150611" w:rsidRDefault="00686BB5" w:rsidP="007A082E">
      <w:pPr>
        <w:spacing w:before="120" w:after="120"/>
        <w:ind w:firstLine="567"/>
        <w:jc w:val="both"/>
        <w:rPr>
          <w:rFonts w:eastAsia="MS Mincho"/>
          <w:kern w:val="2"/>
        </w:rPr>
      </w:pPr>
    </w:p>
    <w:p w14:paraId="7C9883CD" w14:textId="77777777" w:rsidR="00686BB5" w:rsidRPr="00150611" w:rsidRDefault="00686BB5" w:rsidP="007A082E">
      <w:pPr>
        <w:spacing w:before="120" w:after="120"/>
        <w:ind w:firstLine="567"/>
        <w:jc w:val="both"/>
        <w:rPr>
          <w:rFonts w:eastAsia="MS Mincho"/>
          <w:kern w:val="2"/>
        </w:rPr>
      </w:pPr>
      <w:r w:rsidRPr="00150611">
        <w:rPr>
          <w:rFonts w:eastAsia="MS Mincho"/>
          <w:kern w:val="2"/>
        </w:rPr>
        <w:t>The forms developed in the system are:</w:t>
      </w:r>
    </w:p>
    <w:tbl>
      <w:tblPr>
        <w:tblStyle w:val="TableGrid"/>
        <w:tblW w:w="0" w:type="auto"/>
        <w:tblInd w:w="720" w:type="dxa"/>
        <w:tblLook w:val="04A0" w:firstRow="1" w:lastRow="0" w:firstColumn="1" w:lastColumn="0" w:noHBand="0" w:noVBand="1"/>
      </w:tblPr>
      <w:tblGrid>
        <w:gridCol w:w="9017"/>
      </w:tblGrid>
      <w:tr w:rsidR="00686BB5" w:rsidRPr="00150611" w14:paraId="20419802" w14:textId="77777777" w:rsidTr="009C2135">
        <w:tc>
          <w:tcPr>
            <w:tcW w:w="9017" w:type="dxa"/>
          </w:tcPr>
          <w:p w14:paraId="02054C02"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Report on Crime</w:t>
            </w:r>
          </w:p>
        </w:tc>
      </w:tr>
      <w:tr w:rsidR="00686BB5" w:rsidRPr="00150611" w14:paraId="090F82D5" w14:textId="77777777" w:rsidTr="009C2135">
        <w:tc>
          <w:tcPr>
            <w:tcW w:w="9017" w:type="dxa"/>
          </w:tcPr>
          <w:p w14:paraId="0F714FCF"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Reporting - Legal Entity</w:t>
            </w:r>
          </w:p>
        </w:tc>
      </w:tr>
      <w:tr w:rsidR="00686BB5" w:rsidRPr="00150611" w14:paraId="277FA0EC" w14:textId="77777777" w:rsidTr="009C2135">
        <w:tc>
          <w:tcPr>
            <w:tcW w:w="9017" w:type="dxa"/>
          </w:tcPr>
          <w:p w14:paraId="331AD58F"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Reporting - State or local self-governing body or its official</w:t>
            </w:r>
          </w:p>
        </w:tc>
      </w:tr>
      <w:tr w:rsidR="00686BB5" w:rsidRPr="00150611" w14:paraId="3E81C6F5" w14:textId="77777777" w:rsidTr="009C2135">
        <w:tc>
          <w:tcPr>
            <w:tcW w:w="9017" w:type="dxa"/>
          </w:tcPr>
          <w:p w14:paraId="664D4CA2"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Transmitter - Physical Person</w:t>
            </w:r>
          </w:p>
        </w:tc>
      </w:tr>
      <w:tr w:rsidR="00686BB5" w:rsidRPr="00150611" w14:paraId="72BE0BDD" w14:textId="77777777" w:rsidTr="009C2135">
        <w:tc>
          <w:tcPr>
            <w:tcW w:w="9017" w:type="dxa"/>
          </w:tcPr>
          <w:p w14:paraId="13BA7242"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 Record of Initiating Proceedings</w:t>
            </w:r>
          </w:p>
        </w:tc>
      </w:tr>
      <w:tr w:rsidR="00686BB5" w:rsidRPr="00150611" w14:paraId="6DDDD3D4" w14:textId="77777777" w:rsidTr="009C2135">
        <w:tc>
          <w:tcPr>
            <w:tcW w:w="9017" w:type="dxa"/>
          </w:tcPr>
          <w:p w14:paraId="7FDA1ED5"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lastRenderedPageBreak/>
              <w:t>Scripture</w:t>
            </w:r>
          </w:p>
        </w:tc>
      </w:tr>
      <w:tr w:rsidR="00686BB5" w:rsidRPr="00150611" w14:paraId="10276488" w14:textId="77777777" w:rsidTr="009C2135">
        <w:tc>
          <w:tcPr>
            <w:tcW w:w="9017" w:type="dxa"/>
          </w:tcPr>
          <w:p w14:paraId="72144EFE"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to Shorten the Proceedings</w:t>
            </w:r>
          </w:p>
        </w:tc>
      </w:tr>
      <w:tr w:rsidR="00686BB5" w:rsidRPr="00150611" w14:paraId="3F4E3360" w14:textId="77777777" w:rsidTr="009C2135">
        <w:tc>
          <w:tcPr>
            <w:tcW w:w="9017" w:type="dxa"/>
          </w:tcPr>
          <w:p w14:paraId="52486B6E" w14:textId="64F44351"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Decision to Grant/Reject the </w:t>
            </w:r>
            <w:r w:rsidR="00B93371" w:rsidRPr="00150611">
              <w:rPr>
                <w:rFonts w:eastAsia="MS Mincho"/>
                <w:kern w:val="2"/>
                <w:sz w:val="20"/>
                <w:szCs w:val="20"/>
              </w:rPr>
              <w:t>Motion</w:t>
            </w:r>
          </w:p>
        </w:tc>
      </w:tr>
      <w:tr w:rsidR="00686BB5" w:rsidRPr="00150611" w14:paraId="7DF07EE8" w14:textId="77777777" w:rsidTr="009C2135">
        <w:tc>
          <w:tcPr>
            <w:tcW w:w="9017" w:type="dxa"/>
          </w:tcPr>
          <w:p w14:paraId="3615D09A"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to Satisfied/Reject the Complaint</w:t>
            </w:r>
          </w:p>
        </w:tc>
      </w:tr>
      <w:tr w:rsidR="00686BB5" w:rsidRPr="00150611" w14:paraId="009BE921" w14:textId="77777777" w:rsidTr="009C2135">
        <w:tc>
          <w:tcPr>
            <w:tcW w:w="9017" w:type="dxa"/>
          </w:tcPr>
          <w:p w14:paraId="0E4177C1"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to Reject the Decision to Abolish Behavior</w:t>
            </w:r>
          </w:p>
        </w:tc>
      </w:tr>
      <w:tr w:rsidR="00686BB5" w:rsidRPr="00150611" w14:paraId="7B99E738" w14:textId="77777777" w:rsidTr="009C2135">
        <w:tc>
          <w:tcPr>
            <w:tcW w:w="9017" w:type="dxa"/>
          </w:tcPr>
          <w:p w14:paraId="784B4B6F"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Notice</w:t>
            </w:r>
          </w:p>
        </w:tc>
      </w:tr>
      <w:tr w:rsidR="00686BB5" w:rsidRPr="00150611" w14:paraId="22854698" w14:textId="77777777" w:rsidTr="009C2135">
        <w:tc>
          <w:tcPr>
            <w:tcW w:w="9017" w:type="dxa"/>
          </w:tcPr>
          <w:p w14:paraId="5A484B80"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Scripture</w:t>
            </w:r>
          </w:p>
        </w:tc>
      </w:tr>
      <w:tr w:rsidR="00686BB5" w:rsidRPr="00150611" w14:paraId="744DA846" w14:textId="77777777" w:rsidTr="009C2135">
        <w:tc>
          <w:tcPr>
            <w:tcW w:w="9017" w:type="dxa"/>
          </w:tcPr>
          <w:p w14:paraId="6DF1E791"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to Abolish Proceedings</w:t>
            </w:r>
          </w:p>
        </w:tc>
      </w:tr>
      <w:tr w:rsidR="00686BB5" w:rsidRPr="00150611" w14:paraId="6AF203FA" w14:textId="77777777" w:rsidTr="009C2135">
        <w:tc>
          <w:tcPr>
            <w:tcW w:w="9017" w:type="dxa"/>
          </w:tcPr>
          <w:p w14:paraId="623D7658"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Indictment</w:t>
            </w:r>
          </w:p>
        </w:tc>
      </w:tr>
      <w:tr w:rsidR="00686BB5" w:rsidRPr="00150611" w14:paraId="5BC3E870" w14:textId="77777777" w:rsidTr="009C2135">
        <w:tc>
          <w:tcPr>
            <w:tcW w:w="9017" w:type="dxa"/>
          </w:tcPr>
          <w:p w14:paraId="618F913E" w14:textId="09C75C5C"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Decision to Grant/Reject the </w:t>
            </w:r>
            <w:r w:rsidR="00B93371" w:rsidRPr="00150611">
              <w:rPr>
                <w:rFonts w:eastAsia="MS Mincho"/>
                <w:kern w:val="2"/>
                <w:sz w:val="20"/>
                <w:szCs w:val="20"/>
              </w:rPr>
              <w:t>Motion</w:t>
            </w:r>
          </w:p>
        </w:tc>
      </w:tr>
      <w:tr w:rsidR="00686BB5" w:rsidRPr="00150611" w14:paraId="263FFE38" w14:textId="77777777" w:rsidTr="009C2135">
        <w:tc>
          <w:tcPr>
            <w:tcW w:w="9017" w:type="dxa"/>
          </w:tcPr>
          <w:p w14:paraId="05B906A1"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to Satisfied/Reject the Complaint</w:t>
            </w:r>
          </w:p>
        </w:tc>
      </w:tr>
      <w:tr w:rsidR="00686BB5" w:rsidRPr="00150611" w14:paraId="6011C446" w14:textId="77777777" w:rsidTr="009C2135">
        <w:tc>
          <w:tcPr>
            <w:tcW w:w="9017" w:type="dxa"/>
          </w:tcPr>
          <w:p w14:paraId="000878DF" w14:textId="402EF868"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Decision to reject the </w:t>
            </w:r>
            <w:r w:rsidR="00B93371" w:rsidRPr="00150611">
              <w:rPr>
                <w:rFonts w:eastAsia="MS Mincho"/>
                <w:kern w:val="2"/>
                <w:sz w:val="20"/>
                <w:szCs w:val="20"/>
              </w:rPr>
              <w:t>motion</w:t>
            </w:r>
            <w:r w:rsidRPr="00150611">
              <w:rPr>
                <w:rFonts w:eastAsia="MS Mincho"/>
                <w:kern w:val="2"/>
                <w:sz w:val="20"/>
                <w:szCs w:val="20"/>
              </w:rPr>
              <w:t xml:space="preserve"> for criminal prosecution</w:t>
            </w:r>
          </w:p>
        </w:tc>
      </w:tr>
      <w:tr w:rsidR="00686BB5" w:rsidRPr="00150611" w14:paraId="3256478A" w14:textId="77777777" w:rsidTr="009C2135">
        <w:tc>
          <w:tcPr>
            <w:tcW w:w="9017" w:type="dxa"/>
          </w:tcPr>
          <w:p w14:paraId="24A3934A"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not to prosecute or terminate public criminal prosecution</w:t>
            </w:r>
          </w:p>
        </w:tc>
      </w:tr>
      <w:tr w:rsidR="00686BB5" w:rsidRPr="00150611" w14:paraId="1F00A9BF" w14:textId="77777777" w:rsidTr="009C2135">
        <w:tc>
          <w:tcPr>
            <w:tcW w:w="9017" w:type="dxa"/>
          </w:tcPr>
          <w:p w14:paraId="330341D0" w14:textId="64FC9674" w:rsidR="00686BB5" w:rsidRPr="00150611" w:rsidRDefault="00B93371"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Motion</w:t>
            </w:r>
            <w:r w:rsidR="00686BB5" w:rsidRPr="00150611">
              <w:rPr>
                <w:rFonts w:eastAsia="MS Mincho"/>
                <w:kern w:val="2"/>
                <w:sz w:val="20"/>
                <w:szCs w:val="20"/>
              </w:rPr>
              <w:t xml:space="preserve"> for Not Prosecution/Termination of Criminal Prosecution</w:t>
            </w:r>
          </w:p>
        </w:tc>
      </w:tr>
      <w:tr w:rsidR="00686BB5" w:rsidRPr="00150611" w14:paraId="0A07A409" w14:textId="77777777" w:rsidTr="009C2135">
        <w:tc>
          <w:tcPr>
            <w:tcW w:w="9017" w:type="dxa"/>
          </w:tcPr>
          <w:p w14:paraId="777CCE6A"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Notice</w:t>
            </w:r>
          </w:p>
        </w:tc>
      </w:tr>
      <w:tr w:rsidR="00686BB5" w:rsidRPr="00150611" w14:paraId="6325A7D1" w14:textId="77777777" w:rsidTr="009C2135">
        <w:tc>
          <w:tcPr>
            <w:tcW w:w="9017" w:type="dxa"/>
          </w:tcPr>
          <w:p w14:paraId="622C938E" w14:textId="4924D6D4"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A Record of Checking the Index </w:t>
            </w:r>
            <w:r w:rsidR="002A58A9" w:rsidRPr="00150611">
              <w:rPr>
                <w:rFonts w:eastAsia="MS Mincho"/>
                <w:kern w:val="2"/>
                <w:sz w:val="20"/>
                <w:szCs w:val="20"/>
              </w:rPr>
              <w:t>on</w:t>
            </w:r>
            <w:r w:rsidRPr="00150611">
              <w:rPr>
                <w:rFonts w:eastAsia="MS Mincho"/>
                <w:kern w:val="2"/>
                <w:sz w:val="20"/>
                <w:szCs w:val="20"/>
              </w:rPr>
              <w:t xml:space="preserve"> Spot Without Video Recording</w:t>
            </w:r>
          </w:p>
        </w:tc>
      </w:tr>
      <w:tr w:rsidR="00686BB5" w:rsidRPr="00150611" w14:paraId="4B9773A5" w14:textId="77777777" w:rsidTr="009C2135">
        <w:tc>
          <w:tcPr>
            <w:tcW w:w="9017" w:type="dxa"/>
          </w:tcPr>
          <w:p w14:paraId="36A3F915"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 Record of Checking the Evidence on the Spot</w:t>
            </w:r>
          </w:p>
        </w:tc>
      </w:tr>
      <w:tr w:rsidR="00686BB5" w:rsidRPr="00150611" w14:paraId="013D0A4D" w14:textId="77777777" w:rsidTr="009C2135">
        <w:tc>
          <w:tcPr>
            <w:tcW w:w="9017" w:type="dxa"/>
          </w:tcPr>
          <w:p w14:paraId="0C3C52B1"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Record of taking objects or documents</w:t>
            </w:r>
          </w:p>
        </w:tc>
      </w:tr>
      <w:tr w:rsidR="00686BB5" w:rsidRPr="00150611" w14:paraId="08ED6B9D" w14:textId="77777777" w:rsidTr="009C2135">
        <w:tc>
          <w:tcPr>
            <w:tcW w:w="9017" w:type="dxa"/>
          </w:tcPr>
          <w:p w14:paraId="1DC0CFB7" w14:textId="25525211" w:rsidR="00686BB5" w:rsidRPr="00150611" w:rsidRDefault="009C213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Search </w:t>
            </w:r>
            <w:r w:rsidR="00686BB5" w:rsidRPr="00150611">
              <w:rPr>
                <w:rFonts w:eastAsia="MS Mincho"/>
                <w:kern w:val="2"/>
                <w:sz w:val="20"/>
                <w:szCs w:val="20"/>
              </w:rPr>
              <w:t>Decision</w:t>
            </w:r>
          </w:p>
        </w:tc>
      </w:tr>
      <w:tr w:rsidR="00686BB5" w:rsidRPr="00150611" w14:paraId="766BE269" w14:textId="77777777" w:rsidTr="009C2135">
        <w:tc>
          <w:tcPr>
            <w:tcW w:w="9017" w:type="dxa"/>
          </w:tcPr>
          <w:p w14:paraId="174613A2"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Mediation</w:t>
            </w:r>
          </w:p>
        </w:tc>
      </w:tr>
      <w:tr w:rsidR="00686BB5" w:rsidRPr="00150611" w14:paraId="768C7B5A" w14:textId="77777777" w:rsidTr="009C2135">
        <w:tc>
          <w:tcPr>
            <w:tcW w:w="9017" w:type="dxa"/>
          </w:tcPr>
          <w:p w14:paraId="23D9D350"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 Record of Conducting an Investigation Without Video Recording</w:t>
            </w:r>
          </w:p>
        </w:tc>
      </w:tr>
      <w:tr w:rsidR="00686BB5" w:rsidRPr="00150611" w14:paraId="7015E1F6" w14:textId="77777777" w:rsidTr="009C2135">
        <w:tc>
          <w:tcPr>
            <w:tcW w:w="9017" w:type="dxa"/>
          </w:tcPr>
          <w:p w14:paraId="06651CFE"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 record of a video search</w:t>
            </w:r>
          </w:p>
        </w:tc>
      </w:tr>
      <w:tr w:rsidR="00686BB5" w:rsidRPr="00150611" w14:paraId="66B26EE4" w14:textId="77777777" w:rsidTr="009C2135">
        <w:tc>
          <w:tcPr>
            <w:tcW w:w="9017" w:type="dxa"/>
          </w:tcPr>
          <w:p w14:paraId="128A8239"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of confiscation</w:t>
            </w:r>
          </w:p>
        </w:tc>
      </w:tr>
      <w:tr w:rsidR="00686BB5" w:rsidRPr="00150611" w14:paraId="66A55255" w14:textId="77777777" w:rsidTr="009C2135">
        <w:tc>
          <w:tcPr>
            <w:tcW w:w="9017" w:type="dxa"/>
          </w:tcPr>
          <w:p w14:paraId="665504C8"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Mediation</w:t>
            </w:r>
          </w:p>
        </w:tc>
      </w:tr>
      <w:tr w:rsidR="00686BB5" w:rsidRPr="00150611" w14:paraId="15DB0451" w14:textId="77777777" w:rsidTr="009C2135">
        <w:tc>
          <w:tcPr>
            <w:tcW w:w="9017" w:type="dxa"/>
          </w:tcPr>
          <w:p w14:paraId="6F54735F"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 Record of Confiscation Without Video Recording</w:t>
            </w:r>
          </w:p>
        </w:tc>
      </w:tr>
      <w:tr w:rsidR="00686BB5" w:rsidRPr="00150611" w14:paraId="7B47C18D" w14:textId="77777777" w:rsidTr="009C2135">
        <w:tc>
          <w:tcPr>
            <w:tcW w:w="9017" w:type="dxa"/>
          </w:tcPr>
          <w:p w14:paraId="0E415432"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Record of confiscation through video recording</w:t>
            </w:r>
          </w:p>
        </w:tc>
      </w:tr>
      <w:tr w:rsidR="00686BB5" w:rsidRPr="00150611" w14:paraId="49540354" w14:textId="77777777" w:rsidTr="009C2135">
        <w:tc>
          <w:tcPr>
            <w:tcW w:w="9017" w:type="dxa"/>
          </w:tcPr>
          <w:p w14:paraId="0AD931B1"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Notice</w:t>
            </w:r>
          </w:p>
        </w:tc>
      </w:tr>
      <w:tr w:rsidR="00686BB5" w:rsidRPr="00150611" w14:paraId="12A0C327" w14:textId="77777777" w:rsidTr="009C2135">
        <w:tc>
          <w:tcPr>
            <w:tcW w:w="9017" w:type="dxa"/>
          </w:tcPr>
          <w:p w14:paraId="371097EA"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 Record of Face-to-Face</w:t>
            </w:r>
          </w:p>
        </w:tc>
      </w:tr>
      <w:tr w:rsidR="00686BB5" w:rsidRPr="00150611" w14:paraId="00213531" w14:textId="77777777" w:rsidTr="009C2135">
        <w:tc>
          <w:tcPr>
            <w:tcW w:w="9017" w:type="dxa"/>
          </w:tcPr>
          <w:p w14:paraId="3C6B6C29"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Notice</w:t>
            </w:r>
          </w:p>
        </w:tc>
      </w:tr>
      <w:tr w:rsidR="00686BB5" w:rsidRPr="00150611" w14:paraId="1631DA94" w14:textId="77777777" w:rsidTr="009C2135">
        <w:tc>
          <w:tcPr>
            <w:tcW w:w="9017" w:type="dxa"/>
          </w:tcPr>
          <w:p w14:paraId="1502598B"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lastRenderedPageBreak/>
              <w:t>A Record of Conducting an Examination Without Video Recording</w:t>
            </w:r>
          </w:p>
        </w:tc>
      </w:tr>
      <w:tr w:rsidR="00686BB5" w:rsidRPr="00150611" w14:paraId="073FD415" w14:textId="77777777" w:rsidTr="009C2135">
        <w:tc>
          <w:tcPr>
            <w:tcW w:w="9017" w:type="dxa"/>
          </w:tcPr>
          <w:p w14:paraId="119B20A3"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Record of Examination by Video</w:t>
            </w:r>
          </w:p>
        </w:tc>
      </w:tr>
      <w:tr w:rsidR="00686BB5" w:rsidRPr="00150611" w14:paraId="46E00C0E" w14:textId="77777777" w:rsidTr="009C2135">
        <w:tc>
          <w:tcPr>
            <w:tcW w:w="9017" w:type="dxa"/>
          </w:tcPr>
          <w:p w14:paraId="36B7DE83"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 Decision to Make a Mistake in Artaxerxes</w:t>
            </w:r>
          </w:p>
        </w:tc>
      </w:tr>
      <w:tr w:rsidR="00686BB5" w:rsidRPr="00150611" w14:paraId="2B9A3CE6" w14:textId="77777777" w:rsidTr="009C2135">
        <w:tc>
          <w:tcPr>
            <w:tcW w:w="9017" w:type="dxa"/>
          </w:tcPr>
          <w:p w14:paraId="1C3B578B"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 Record of Performing Without Video Recording</w:t>
            </w:r>
          </w:p>
        </w:tc>
      </w:tr>
      <w:tr w:rsidR="00686BB5" w:rsidRPr="00150611" w14:paraId="5D9DF58C" w14:textId="77777777" w:rsidTr="009C2135">
        <w:tc>
          <w:tcPr>
            <w:tcW w:w="9017" w:type="dxa"/>
          </w:tcPr>
          <w:p w14:paraId="571F0F62"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Record of Extraterrestrial Recording</w:t>
            </w:r>
          </w:p>
        </w:tc>
      </w:tr>
      <w:tr w:rsidR="00686BB5" w:rsidRPr="00150611" w14:paraId="664020A7" w14:textId="77777777" w:rsidTr="009C2135">
        <w:tc>
          <w:tcPr>
            <w:tcW w:w="9017" w:type="dxa"/>
          </w:tcPr>
          <w:p w14:paraId="0FE1D8A0"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 Decision of Experimentation</w:t>
            </w:r>
          </w:p>
        </w:tc>
      </w:tr>
      <w:tr w:rsidR="00686BB5" w:rsidRPr="00150611" w14:paraId="1BB37802" w14:textId="77777777" w:rsidTr="009C2135">
        <w:tc>
          <w:tcPr>
            <w:tcW w:w="9017" w:type="dxa"/>
          </w:tcPr>
          <w:p w14:paraId="45319F27"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 Record of Conducting a Criminal Trial Without Video</w:t>
            </w:r>
          </w:p>
        </w:tc>
      </w:tr>
      <w:tr w:rsidR="00686BB5" w:rsidRPr="00150611" w14:paraId="249C7113" w14:textId="77777777" w:rsidTr="009C2135">
        <w:tc>
          <w:tcPr>
            <w:tcW w:w="9017" w:type="dxa"/>
          </w:tcPr>
          <w:p w14:paraId="4F0F9A3A"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 Record of Conducting a Trial by Video</w:t>
            </w:r>
          </w:p>
        </w:tc>
      </w:tr>
      <w:tr w:rsidR="00686BB5" w:rsidRPr="00150611" w14:paraId="4C4C4A17" w14:textId="77777777" w:rsidTr="009C2135">
        <w:tc>
          <w:tcPr>
            <w:tcW w:w="9017" w:type="dxa"/>
          </w:tcPr>
          <w:p w14:paraId="20AA9CC1"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of Probation</w:t>
            </w:r>
          </w:p>
        </w:tc>
      </w:tr>
      <w:tr w:rsidR="00686BB5" w:rsidRPr="00150611" w14:paraId="4CB31B9E" w14:textId="77777777" w:rsidTr="009C2135">
        <w:tc>
          <w:tcPr>
            <w:tcW w:w="9017" w:type="dxa"/>
          </w:tcPr>
          <w:p w14:paraId="25C3341E"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Mediation</w:t>
            </w:r>
          </w:p>
        </w:tc>
      </w:tr>
      <w:tr w:rsidR="00686BB5" w:rsidRPr="00150611" w14:paraId="7ED6F297" w14:textId="77777777" w:rsidTr="009C2135">
        <w:tc>
          <w:tcPr>
            <w:tcW w:w="9017" w:type="dxa"/>
          </w:tcPr>
          <w:p w14:paraId="0E37697F"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 Record of Testing Without Video Recording</w:t>
            </w:r>
          </w:p>
        </w:tc>
      </w:tr>
      <w:tr w:rsidR="00686BB5" w:rsidRPr="00150611" w14:paraId="1885170E" w14:textId="77777777" w:rsidTr="009C2135">
        <w:tc>
          <w:tcPr>
            <w:tcW w:w="9017" w:type="dxa"/>
          </w:tcPr>
          <w:p w14:paraId="172599AC"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 Record of Testing by Video</w:t>
            </w:r>
          </w:p>
        </w:tc>
      </w:tr>
      <w:tr w:rsidR="00686BB5" w:rsidRPr="00150611" w14:paraId="4F979637" w14:textId="77777777" w:rsidTr="009C2135">
        <w:tc>
          <w:tcPr>
            <w:tcW w:w="9017" w:type="dxa"/>
          </w:tcPr>
          <w:p w14:paraId="44D23712"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on Sampling</w:t>
            </w:r>
          </w:p>
        </w:tc>
      </w:tr>
      <w:tr w:rsidR="00686BB5" w:rsidRPr="00150611" w14:paraId="63955B62" w14:textId="77777777" w:rsidTr="009C2135">
        <w:tc>
          <w:tcPr>
            <w:tcW w:w="9017" w:type="dxa"/>
          </w:tcPr>
          <w:p w14:paraId="056A8C4F"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 Record of Sampling Without Video Recording</w:t>
            </w:r>
          </w:p>
        </w:tc>
      </w:tr>
      <w:tr w:rsidR="00686BB5" w:rsidRPr="00150611" w14:paraId="67886EF3" w14:textId="77777777" w:rsidTr="009C2135">
        <w:tc>
          <w:tcPr>
            <w:tcW w:w="9017" w:type="dxa"/>
          </w:tcPr>
          <w:p w14:paraId="73DFB0A4"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 Record of Sampling by Video</w:t>
            </w:r>
          </w:p>
        </w:tc>
      </w:tr>
      <w:tr w:rsidR="00686BB5" w:rsidRPr="00150611" w14:paraId="63128F2B" w14:textId="77777777" w:rsidTr="009C2135">
        <w:tc>
          <w:tcPr>
            <w:tcW w:w="9017" w:type="dxa"/>
          </w:tcPr>
          <w:p w14:paraId="7815455A"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Determination of the Requirement for Information</w:t>
            </w:r>
          </w:p>
        </w:tc>
      </w:tr>
      <w:tr w:rsidR="00686BB5" w:rsidRPr="00150611" w14:paraId="016FCC9B" w14:textId="77777777" w:rsidTr="009C2135">
        <w:tc>
          <w:tcPr>
            <w:tcW w:w="9017" w:type="dxa"/>
          </w:tcPr>
          <w:p w14:paraId="5A0B6007"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Record on the Requirement for Information</w:t>
            </w:r>
          </w:p>
        </w:tc>
      </w:tr>
      <w:tr w:rsidR="00686BB5" w:rsidRPr="00150611" w14:paraId="29FFFEBF" w14:textId="77777777" w:rsidTr="009C2135">
        <w:tc>
          <w:tcPr>
            <w:tcW w:w="9017" w:type="dxa"/>
          </w:tcPr>
          <w:p w14:paraId="3909048A"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 Record Without a Video Inspection</w:t>
            </w:r>
          </w:p>
        </w:tc>
      </w:tr>
      <w:tr w:rsidR="00686BB5" w:rsidRPr="00150611" w14:paraId="1A84528C" w14:textId="77777777" w:rsidTr="009C2135">
        <w:tc>
          <w:tcPr>
            <w:tcW w:w="9017" w:type="dxa"/>
          </w:tcPr>
          <w:p w14:paraId="5CDCB7CE"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to conduct an initial examination of the scene</w:t>
            </w:r>
          </w:p>
        </w:tc>
      </w:tr>
      <w:tr w:rsidR="00686BB5" w:rsidRPr="00150611" w14:paraId="2A2D43A9" w14:textId="77777777" w:rsidTr="009C2135">
        <w:tc>
          <w:tcPr>
            <w:tcW w:w="9017" w:type="dxa"/>
          </w:tcPr>
          <w:p w14:paraId="615F903C"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 Record of Examination by Video</w:t>
            </w:r>
          </w:p>
        </w:tc>
      </w:tr>
      <w:tr w:rsidR="00686BB5" w:rsidRPr="00150611" w14:paraId="2607B5F7" w14:textId="77777777" w:rsidTr="009C2135">
        <w:tc>
          <w:tcPr>
            <w:tcW w:w="9017" w:type="dxa"/>
          </w:tcPr>
          <w:p w14:paraId="25897985"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 record of examining the corpse without a video recording</w:t>
            </w:r>
          </w:p>
        </w:tc>
      </w:tr>
      <w:tr w:rsidR="00686BB5" w:rsidRPr="00150611" w14:paraId="76FEE3C6" w14:textId="77777777" w:rsidTr="009C2135">
        <w:tc>
          <w:tcPr>
            <w:tcW w:w="9017" w:type="dxa"/>
          </w:tcPr>
          <w:p w14:paraId="10DC859F"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 record of examining the corpse by video recording</w:t>
            </w:r>
          </w:p>
        </w:tc>
      </w:tr>
      <w:tr w:rsidR="00686BB5" w:rsidRPr="00150611" w14:paraId="467010EE" w14:textId="77777777" w:rsidTr="009C2135">
        <w:tc>
          <w:tcPr>
            <w:tcW w:w="9017" w:type="dxa"/>
          </w:tcPr>
          <w:p w14:paraId="2B7519EB"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Record of the Defendant's Interrogation</w:t>
            </w:r>
          </w:p>
        </w:tc>
      </w:tr>
      <w:tr w:rsidR="00686BB5" w:rsidRPr="00150611" w14:paraId="2A44F253" w14:textId="77777777" w:rsidTr="009C2135">
        <w:tc>
          <w:tcPr>
            <w:tcW w:w="9017" w:type="dxa"/>
          </w:tcPr>
          <w:p w14:paraId="54465C04"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Record of the interrogation of the arrested person</w:t>
            </w:r>
          </w:p>
        </w:tc>
      </w:tr>
      <w:tr w:rsidR="00686BB5" w:rsidRPr="00150611" w14:paraId="58944DFD" w14:textId="77777777" w:rsidTr="009C2135">
        <w:tc>
          <w:tcPr>
            <w:tcW w:w="9017" w:type="dxa"/>
          </w:tcPr>
          <w:p w14:paraId="32113112"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Record of Additional Witness Interrogation</w:t>
            </w:r>
          </w:p>
        </w:tc>
      </w:tr>
      <w:tr w:rsidR="00686BB5" w:rsidRPr="00150611" w14:paraId="02DB77A8" w14:textId="77777777" w:rsidTr="009C2135">
        <w:tc>
          <w:tcPr>
            <w:tcW w:w="9017" w:type="dxa"/>
          </w:tcPr>
          <w:p w14:paraId="4C80C391"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Record of the Victim's Interrogation</w:t>
            </w:r>
          </w:p>
        </w:tc>
      </w:tr>
      <w:tr w:rsidR="00686BB5" w:rsidRPr="00150611" w14:paraId="26876DCE" w14:textId="77777777" w:rsidTr="009C2135">
        <w:tc>
          <w:tcPr>
            <w:tcW w:w="9017" w:type="dxa"/>
          </w:tcPr>
          <w:p w14:paraId="388A23AD"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Record of Witness Interrogation</w:t>
            </w:r>
          </w:p>
        </w:tc>
      </w:tr>
      <w:tr w:rsidR="00686BB5" w:rsidRPr="00150611" w14:paraId="0573F38B" w14:textId="77777777" w:rsidTr="009C2135">
        <w:tc>
          <w:tcPr>
            <w:tcW w:w="9017" w:type="dxa"/>
          </w:tcPr>
          <w:p w14:paraId="348C4D08"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Record of an expert's interrogation</w:t>
            </w:r>
          </w:p>
        </w:tc>
      </w:tr>
      <w:tr w:rsidR="00686BB5" w:rsidRPr="00150611" w14:paraId="1DD58F69" w14:textId="77777777" w:rsidTr="009C2135">
        <w:tc>
          <w:tcPr>
            <w:tcW w:w="9017" w:type="dxa"/>
          </w:tcPr>
          <w:p w14:paraId="4C52C17C"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Notice</w:t>
            </w:r>
          </w:p>
        </w:tc>
      </w:tr>
      <w:tr w:rsidR="00686BB5" w:rsidRPr="00150611" w14:paraId="771069F6" w14:textId="77777777" w:rsidTr="009C2135">
        <w:tc>
          <w:tcPr>
            <w:tcW w:w="9017" w:type="dxa"/>
          </w:tcPr>
          <w:p w14:paraId="24EB6F0F"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lastRenderedPageBreak/>
              <w:t>A Record of Self-Identification</w:t>
            </w:r>
          </w:p>
        </w:tc>
      </w:tr>
      <w:tr w:rsidR="00686BB5" w:rsidRPr="00150611" w14:paraId="545B6270" w14:textId="77777777" w:rsidTr="009C2135">
        <w:tc>
          <w:tcPr>
            <w:tcW w:w="9017" w:type="dxa"/>
          </w:tcPr>
          <w:p w14:paraId="4BBE0890"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Record of Recognition of the Corpse</w:t>
            </w:r>
          </w:p>
        </w:tc>
      </w:tr>
      <w:tr w:rsidR="00686BB5" w:rsidRPr="00150611" w14:paraId="2F5AD291" w14:textId="77777777" w:rsidTr="009C2135">
        <w:tc>
          <w:tcPr>
            <w:tcW w:w="9017" w:type="dxa"/>
          </w:tcPr>
          <w:p w14:paraId="50DC52A1"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Record of Object, Document, Animal Recognition</w:t>
            </w:r>
          </w:p>
        </w:tc>
      </w:tr>
      <w:tr w:rsidR="00686BB5" w:rsidRPr="00150611" w14:paraId="7DF94E0D" w14:textId="77777777" w:rsidTr="009C2135">
        <w:tc>
          <w:tcPr>
            <w:tcW w:w="9017" w:type="dxa"/>
          </w:tcPr>
          <w:p w14:paraId="4A4CC39E" w14:textId="622321DA"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 record of</w:t>
            </w:r>
            <w:r w:rsidR="00B16D5D" w:rsidRPr="00150611">
              <w:rPr>
                <w:rFonts w:eastAsia="MS Mincho"/>
                <w:kern w:val="2"/>
                <w:sz w:val="20"/>
                <w:szCs w:val="20"/>
              </w:rPr>
              <w:t xml:space="preserve"> </w:t>
            </w:r>
            <w:r w:rsidRPr="00150611">
              <w:rPr>
                <w:rFonts w:eastAsia="MS Mincho"/>
                <w:kern w:val="2"/>
                <w:sz w:val="20"/>
                <w:szCs w:val="20"/>
              </w:rPr>
              <w:t>recognizing a person outside his or her visual observation</w:t>
            </w:r>
          </w:p>
        </w:tc>
      </w:tr>
      <w:tr w:rsidR="00686BB5" w:rsidRPr="00150611" w14:paraId="4E4C3B89" w14:textId="77777777" w:rsidTr="009C2135">
        <w:tc>
          <w:tcPr>
            <w:tcW w:w="9017" w:type="dxa"/>
          </w:tcPr>
          <w:p w14:paraId="603437C4"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Mediation</w:t>
            </w:r>
          </w:p>
        </w:tc>
      </w:tr>
      <w:tr w:rsidR="00686BB5" w:rsidRPr="00150611" w14:paraId="30CBE594" w14:textId="77777777" w:rsidTr="009C2135">
        <w:tc>
          <w:tcPr>
            <w:tcW w:w="9017" w:type="dxa"/>
          </w:tcPr>
          <w:p w14:paraId="5D94CEBC"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Intervention for Secret Criminal Actions</w:t>
            </w:r>
          </w:p>
        </w:tc>
      </w:tr>
      <w:tr w:rsidR="00686BB5" w:rsidRPr="00150611" w14:paraId="5B2F5994" w14:textId="77777777" w:rsidTr="009C2135">
        <w:tc>
          <w:tcPr>
            <w:tcW w:w="9017" w:type="dxa"/>
          </w:tcPr>
          <w:p w14:paraId="19332C18"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Assignment for Investigative Action</w:t>
            </w:r>
          </w:p>
        </w:tc>
      </w:tr>
      <w:tr w:rsidR="00686BB5" w:rsidRPr="00150611" w14:paraId="1D5F1CC5" w14:textId="77777777" w:rsidTr="009C2135">
        <w:tc>
          <w:tcPr>
            <w:tcW w:w="9017" w:type="dxa"/>
          </w:tcPr>
          <w:p w14:paraId="428C59D5"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on Criminal Prosecution</w:t>
            </w:r>
          </w:p>
        </w:tc>
      </w:tr>
      <w:tr w:rsidR="00686BB5" w:rsidRPr="00150611" w14:paraId="68FD8B1F" w14:textId="77777777" w:rsidTr="009C2135">
        <w:tc>
          <w:tcPr>
            <w:tcW w:w="9017" w:type="dxa"/>
          </w:tcPr>
          <w:p w14:paraId="64DF639E" w14:textId="78D69390"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Decision to reject the </w:t>
            </w:r>
            <w:r w:rsidR="00B93371" w:rsidRPr="00150611">
              <w:rPr>
                <w:rFonts w:eastAsia="MS Mincho"/>
                <w:kern w:val="2"/>
                <w:sz w:val="20"/>
                <w:szCs w:val="20"/>
              </w:rPr>
              <w:t>motion</w:t>
            </w:r>
            <w:r w:rsidRPr="00150611">
              <w:rPr>
                <w:rFonts w:eastAsia="MS Mincho"/>
                <w:kern w:val="2"/>
                <w:sz w:val="20"/>
                <w:szCs w:val="20"/>
              </w:rPr>
              <w:t xml:space="preserve"> for criminal prosecution</w:t>
            </w:r>
          </w:p>
        </w:tc>
      </w:tr>
      <w:tr w:rsidR="00686BB5" w:rsidRPr="00150611" w14:paraId="62E1D8F6" w14:textId="77777777" w:rsidTr="009C2135">
        <w:tc>
          <w:tcPr>
            <w:tcW w:w="9017" w:type="dxa"/>
          </w:tcPr>
          <w:p w14:paraId="61CF2596"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Mediation</w:t>
            </w:r>
          </w:p>
        </w:tc>
      </w:tr>
      <w:tr w:rsidR="00686BB5" w:rsidRPr="00150611" w14:paraId="67439CF7" w14:textId="77777777" w:rsidTr="009C2135">
        <w:tc>
          <w:tcPr>
            <w:tcW w:w="9017" w:type="dxa"/>
          </w:tcPr>
          <w:p w14:paraId="0D4D3DAC"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to abolish the decision to prosecute and discontinue criminal prosecution</w:t>
            </w:r>
          </w:p>
        </w:tc>
      </w:tr>
      <w:tr w:rsidR="00686BB5" w:rsidRPr="00150611" w14:paraId="46C806C5" w14:textId="77777777" w:rsidTr="009C2135">
        <w:tc>
          <w:tcPr>
            <w:tcW w:w="9017" w:type="dxa"/>
          </w:tcPr>
          <w:p w14:paraId="27E99363"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on Victim Identification</w:t>
            </w:r>
          </w:p>
        </w:tc>
      </w:tr>
      <w:tr w:rsidR="00686BB5" w:rsidRPr="00150611" w14:paraId="7C9A0603" w14:textId="77777777" w:rsidTr="009C2135">
        <w:tc>
          <w:tcPr>
            <w:tcW w:w="9017" w:type="dxa"/>
          </w:tcPr>
          <w:p w14:paraId="02B88A30" w14:textId="5AE806AE"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Decision to Grant/Reject the </w:t>
            </w:r>
            <w:r w:rsidR="00B93371" w:rsidRPr="00150611">
              <w:rPr>
                <w:rFonts w:eastAsia="MS Mincho"/>
                <w:kern w:val="2"/>
                <w:sz w:val="20"/>
                <w:szCs w:val="20"/>
              </w:rPr>
              <w:t>Motion</w:t>
            </w:r>
          </w:p>
        </w:tc>
      </w:tr>
      <w:tr w:rsidR="00686BB5" w:rsidRPr="00150611" w14:paraId="7127DCFD" w14:textId="77777777" w:rsidTr="009C2135">
        <w:tc>
          <w:tcPr>
            <w:tcW w:w="9017" w:type="dxa"/>
          </w:tcPr>
          <w:p w14:paraId="3BE5923C" w14:textId="1255155C"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to</w:t>
            </w:r>
            <w:r w:rsidR="00B16D5D" w:rsidRPr="00150611">
              <w:rPr>
                <w:rFonts w:eastAsia="MS Mincho"/>
                <w:kern w:val="2"/>
                <w:sz w:val="20"/>
                <w:szCs w:val="20"/>
              </w:rPr>
              <w:t xml:space="preserve"> </w:t>
            </w:r>
            <w:r w:rsidRPr="00150611">
              <w:rPr>
                <w:rFonts w:eastAsia="MS Mincho"/>
                <w:kern w:val="2"/>
                <w:sz w:val="20"/>
                <w:szCs w:val="20"/>
              </w:rPr>
              <w:t>Satisfied/Reject the Complaint</w:t>
            </w:r>
          </w:p>
        </w:tc>
      </w:tr>
      <w:tr w:rsidR="00686BB5" w:rsidRPr="00150611" w14:paraId="724967A1" w14:textId="77777777" w:rsidTr="009C2135">
        <w:tc>
          <w:tcPr>
            <w:tcW w:w="9017" w:type="dxa"/>
          </w:tcPr>
          <w:p w14:paraId="2155C3E8"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to suspend the deadline for public criminal prosecution</w:t>
            </w:r>
          </w:p>
        </w:tc>
      </w:tr>
      <w:tr w:rsidR="00686BB5" w:rsidRPr="00150611" w14:paraId="4097F10B" w14:textId="77777777" w:rsidTr="009C2135">
        <w:tc>
          <w:tcPr>
            <w:tcW w:w="9017" w:type="dxa"/>
          </w:tcPr>
          <w:p w14:paraId="05198F37"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Mediation</w:t>
            </w:r>
          </w:p>
        </w:tc>
      </w:tr>
      <w:tr w:rsidR="00686BB5" w:rsidRPr="00150611" w14:paraId="4B41CB5E" w14:textId="77777777" w:rsidTr="009C2135">
        <w:tc>
          <w:tcPr>
            <w:tcW w:w="9017" w:type="dxa"/>
          </w:tcPr>
          <w:p w14:paraId="20071874"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to release the detainee</w:t>
            </w:r>
          </w:p>
        </w:tc>
      </w:tr>
      <w:tr w:rsidR="00686BB5" w:rsidRPr="00150611" w14:paraId="13EE3B36" w14:textId="77777777" w:rsidTr="009C2135">
        <w:tc>
          <w:tcPr>
            <w:tcW w:w="9017" w:type="dxa"/>
          </w:tcPr>
          <w:p w14:paraId="3623BBF3"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Record of Arrest of a Person</w:t>
            </w:r>
          </w:p>
        </w:tc>
      </w:tr>
      <w:tr w:rsidR="00686BB5" w:rsidRPr="00150611" w14:paraId="16AE819F" w14:textId="77777777" w:rsidTr="009C2135">
        <w:tc>
          <w:tcPr>
            <w:tcW w:w="9017" w:type="dxa"/>
          </w:tcPr>
          <w:p w14:paraId="3562499B"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on Arrest</w:t>
            </w:r>
          </w:p>
        </w:tc>
      </w:tr>
      <w:tr w:rsidR="00686BB5" w:rsidRPr="00150611" w14:paraId="4AF7F80B" w14:textId="77777777" w:rsidTr="009C2135">
        <w:tc>
          <w:tcPr>
            <w:tcW w:w="9017" w:type="dxa"/>
          </w:tcPr>
          <w:p w14:paraId="3FAF8116"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on Arrest</w:t>
            </w:r>
          </w:p>
        </w:tc>
      </w:tr>
      <w:tr w:rsidR="00686BB5" w:rsidRPr="00150611" w14:paraId="0AF576DC" w14:textId="77777777" w:rsidTr="009C2135">
        <w:tc>
          <w:tcPr>
            <w:tcW w:w="9017" w:type="dxa"/>
          </w:tcPr>
          <w:p w14:paraId="25F389AD"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on Arrest</w:t>
            </w:r>
          </w:p>
        </w:tc>
      </w:tr>
      <w:tr w:rsidR="00686BB5" w:rsidRPr="00150611" w14:paraId="20992C76" w14:textId="77777777" w:rsidTr="009C2135">
        <w:tc>
          <w:tcPr>
            <w:tcW w:w="9017" w:type="dxa"/>
          </w:tcPr>
          <w:p w14:paraId="05DD9491"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Mediation</w:t>
            </w:r>
          </w:p>
        </w:tc>
      </w:tr>
      <w:tr w:rsidR="00686BB5" w:rsidRPr="00150611" w14:paraId="795548CD" w14:textId="77777777" w:rsidTr="009C2135">
        <w:tc>
          <w:tcPr>
            <w:tcW w:w="9017" w:type="dxa"/>
          </w:tcPr>
          <w:p w14:paraId="2F4B5DAB"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to release the detainee</w:t>
            </w:r>
          </w:p>
        </w:tc>
      </w:tr>
      <w:tr w:rsidR="00686BB5" w:rsidRPr="00150611" w14:paraId="6934017E" w14:textId="77777777" w:rsidTr="009C2135">
        <w:tc>
          <w:tcPr>
            <w:tcW w:w="9017" w:type="dxa"/>
          </w:tcPr>
          <w:p w14:paraId="57D6DEF3"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on Arrest</w:t>
            </w:r>
          </w:p>
        </w:tc>
      </w:tr>
      <w:tr w:rsidR="00686BB5" w:rsidRPr="00150611" w14:paraId="6BA29250" w14:textId="77777777" w:rsidTr="009C2135">
        <w:tc>
          <w:tcPr>
            <w:tcW w:w="9017" w:type="dxa"/>
          </w:tcPr>
          <w:p w14:paraId="0B2A2A39"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to Terminate Criminal Prosecution for a Crime Attributed to a Minor</w:t>
            </w:r>
          </w:p>
        </w:tc>
      </w:tr>
      <w:tr w:rsidR="00686BB5" w:rsidRPr="00150611" w14:paraId="1DAEFE52" w14:textId="77777777" w:rsidTr="009C2135">
        <w:tc>
          <w:tcPr>
            <w:tcW w:w="9017" w:type="dxa"/>
          </w:tcPr>
          <w:p w14:paraId="56D3FD73" w14:textId="65211D39" w:rsidR="00686BB5" w:rsidRPr="00150611" w:rsidRDefault="00B93371"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Motion</w:t>
            </w:r>
            <w:r w:rsidR="00686BB5" w:rsidRPr="00150611">
              <w:rPr>
                <w:rFonts w:eastAsia="MS Mincho"/>
                <w:kern w:val="2"/>
                <w:sz w:val="20"/>
                <w:szCs w:val="20"/>
              </w:rPr>
              <w:t xml:space="preserve"> to Stop Criminal Prosecution</w:t>
            </w:r>
          </w:p>
        </w:tc>
      </w:tr>
      <w:tr w:rsidR="00686BB5" w:rsidRPr="00150611" w14:paraId="2AFD755E" w14:textId="77777777" w:rsidTr="009C2135">
        <w:tc>
          <w:tcPr>
            <w:tcW w:w="9017" w:type="dxa"/>
          </w:tcPr>
          <w:p w14:paraId="5D5F4596"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to release the detainee</w:t>
            </w:r>
          </w:p>
        </w:tc>
      </w:tr>
      <w:tr w:rsidR="00686BB5" w:rsidRPr="00150611" w14:paraId="1CE06237" w14:textId="77777777" w:rsidTr="009C2135">
        <w:tc>
          <w:tcPr>
            <w:tcW w:w="9017" w:type="dxa"/>
          </w:tcPr>
          <w:p w14:paraId="588C63E0"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on Compulsory Submission of a Conducting Body</w:t>
            </w:r>
          </w:p>
        </w:tc>
      </w:tr>
      <w:tr w:rsidR="00686BB5" w:rsidRPr="00150611" w14:paraId="048D4510" w14:textId="77777777" w:rsidTr="009C2135">
        <w:tc>
          <w:tcPr>
            <w:tcW w:w="9017" w:type="dxa"/>
          </w:tcPr>
          <w:p w14:paraId="6724A9A6"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Protocol on Fixing the Fact of Compulsory Submission</w:t>
            </w:r>
          </w:p>
        </w:tc>
      </w:tr>
      <w:tr w:rsidR="00686BB5" w:rsidRPr="00150611" w14:paraId="05689E9B" w14:textId="77777777" w:rsidTr="009C2135">
        <w:tc>
          <w:tcPr>
            <w:tcW w:w="9017" w:type="dxa"/>
          </w:tcPr>
          <w:p w14:paraId="3A9F1EAD"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lastRenderedPageBreak/>
              <w:t>Protocol on the Release of a Person</w:t>
            </w:r>
          </w:p>
        </w:tc>
      </w:tr>
      <w:tr w:rsidR="00686BB5" w:rsidRPr="00150611" w14:paraId="281C4F9E" w14:textId="77777777" w:rsidTr="009C2135">
        <w:tc>
          <w:tcPr>
            <w:tcW w:w="9017" w:type="dxa"/>
          </w:tcPr>
          <w:p w14:paraId="199945ED" w14:textId="426AF364" w:rsidR="00686BB5" w:rsidRPr="00150611" w:rsidRDefault="009C213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Warning</w:t>
            </w:r>
          </w:p>
        </w:tc>
      </w:tr>
      <w:tr w:rsidR="00686BB5" w:rsidRPr="00150611" w14:paraId="3825F104" w14:textId="77777777" w:rsidTr="009C2135">
        <w:tc>
          <w:tcPr>
            <w:tcW w:w="9017" w:type="dxa"/>
          </w:tcPr>
          <w:p w14:paraId="612734EA"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on the Restriction of the Exercise of Rights</w:t>
            </w:r>
          </w:p>
        </w:tc>
      </w:tr>
      <w:tr w:rsidR="00686BB5" w:rsidRPr="00150611" w14:paraId="538DC865" w14:textId="77777777" w:rsidTr="009C2135">
        <w:tc>
          <w:tcPr>
            <w:tcW w:w="9017" w:type="dxa"/>
          </w:tcPr>
          <w:p w14:paraId="229BF189" w14:textId="656D84E1"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to Satisf</w:t>
            </w:r>
            <w:r w:rsidR="008405AE" w:rsidRPr="00150611">
              <w:rPr>
                <w:rFonts w:eastAsia="MS Mincho"/>
                <w:kern w:val="2"/>
                <w:sz w:val="20"/>
                <w:szCs w:val="20"/>
              </w:rPr>
              <w:t>y</w:t>
            </w:r>
            <w:r w:rsidRPr="00150611">
              <w:rPr>
                <w:rFonts w:eastAsia="MS Mincho"/>
                <w:kern w:val="2"/>
                <w:sz w:val="20"/>
                <w:szCs w:val="20"/>
              </w:rPr>
              <w:t>/Reject the Complaint</w:t>
            </w:r>
          </w:p>
        </w:tc>
      </w:tr>
      <w:tr w:rsidR="00686BB5" w:rsidRPr="00150611" w14:paraId="1B8B1D1F" w14:textId="77777777" w:rsidTr="009C2135">
        <w:tc>
          <w:tcPr>
            <w:tcW w:w="9017" w:type="dxa"/>
          </w:tcPr>
          <w:p w14:paraId="014DAA4E" w14:textId="358F85A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Decision to remove a person from </w:t>
            </w:r>
            <w:r w:rsidR="009053B9" w:rsidRPr="00150611">
              <w:rPr>
                <w:rFonts w:eastAsia="MS Mincho"/>
                <w:kern w:val="2"/>
                <w:sz w:val="20"/>
                <w:szCs w:val="20"/>
              </w:rPr>
              <w:t>proceedings</w:t>
            </w:r>
          </w:p>
        </w:tc>
      </w:tr>
      <w:tr w:rsidR="00686BB5" w:rsidRPr="00150611" w14:paraId="7F47DD5E" w14:textId="77777777" w:rsidTr="009C2135">
        <w:tc>
          <w:tcPr>
            <w:tcW w:w="9017" w:type="dxa"/>
          </w:tcPr>
          <w:p w14:paraId="42E8FD3D"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to Abolish the Investigator's Decision</w:t>
            </w:r>
          </w:p>
        </w:tc>
      </w:tr>
      <w:tr w:rsidR="00686BB5" w:rsidRPr="00150611" w14:paraId="597D34DC" w14:textId="77777777" w:rsidTr="009C2135">
        <w:tc>
          <w:tcPr>
            <w:tcW w:w="9017" w:type="dxa"/>
          </w:tcPr>
          <w:p w14:paraId="03045D55"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An Intervention for Administrative Control</w:t>
            </w:r>
          </w:p>
        </w:tc>
      </w:tr>
      <w:tr w:rsidR="00686BB5" w:rsidRPr="00150611" w14:paraId="45E309E3" w14:textId="77777777" w:rsidTr="009C2135">
        <w:tc>
          <w:tcPr>
            <w:tcW w:w="9017" w:type="dxa"/>
          </w:tcPr>
          <w:p w14:paraId="3361B17E" w14:textId="1C081B72"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Decision to Use a </w:t>
            </w:r>
            <w:r w:rsidR="009C2135" w:rsidRPr="00150611">
              <w:rPr>
                <w:rFonts w:eastAsia="MS Mincho"/>
                <w:kern w:val="2"/>
                <w:sz w:val="20"/>
                <w:szCs w:val="20"/>
              </w:rPr>
              <w:t>Pledge</w:t>
            </w:r>
          </w:p>
        </w:tc>
      </w:tr>
      <w:tr w:rsidR="00686BB5" w:rsidRPr="00150611" w14:paraId="23424149" w14:textId="77777777" w:rsidTr="009C2135">
        <w:tc>
          <w:tcPr>
            <w:tcW w:w="9017" w:type="dxa"/>
          </w:tcPr>
          <w:p w14:paraId="31FF1E82" w14:textId="7E11AF44" w:rsidR="00686BB5" w:rsidRPr="00150611" w:rsidRDefault="009C213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on turning the pledge into state income</w:t>
            </w:r>
          </w:p>
        </w:tc>
      </w:tr>
      <w:tr w:rsidR="00686BB5" w:rsidRPr="00150611" w14:paraId="11F3CF26" w14:textId="77777777" w:rsidTr="009C2135">
        <w:tc>
          <w:tcPr>
            <w:tcW w:w="9017" w:type="dxa"/>
          </w:tcPr>
          <w:p w14:paraId="3FCF621D" w14:textId="077DAF2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Decision to return the </w:t>
            </w:r>
            <w:r w:rsidR="009C2135" w:rsidRPr="00150611">
              <w:rPr>
                <w:rFonts w:eastAsia="MS Mincho"/>
                <w:kern w:val="2"/>
                <w:sz w:val="20"/>
                <w:szCs w:val="20"/>
              </w:rPr>
              <w:t>pledge</w:t>
            </w:r>
          </w:p>
        </w:tc>
      </w:tr>
      <w:tr w:rsidR="00686BB5" w:rsidRPr="00150611" w14:paraId="37F03234" w14:textId="77777777" w:rsidTr="009C2135">
        <w:tc>
          <w:tcPr>
            <w:tcW w:w="9017" w:type="dxa"/>
          </w:tcPr>
          <w:p w14:paraId="515EABC3" w14:textId="7122D20E"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Decision to Change or Eliminate </w:t>
            </w:r>
            <w:r w:rsidR="009C2135" w:rsidRPr="00150611">
              <w:rPr>
                <w:rFonts w:eastAsia="MS Mincho"/>
                <w:kern w:val="2"/>
                <w:sz w:val="20"/>
                <w:szCs w:val="20"/>
              </w:rPr>
              <w:t xml:space="preserve">Measure of Restraint </w:t>
            </w:r>
            <w:r w:rsidRPr="00150611">
              <w:rPr>
                <w:rFonts w:eastAsia="MS Mincho"/>
                <w:kern w:val="2"/>
                <w:sz w:val="20"/>
                <w:szCs w:val="20"/>
              </w:rPr>
              <w:t xml:space="preserve"> </w:t>
            </w:r>
          </w:p>
        </w:tc>
      </w:tr>
      <w:tr w:rsidR="00686BB5" w:rsidRPr="00150611" w14:paraId="10D7E9BB" w14:textId="77777777" w:rsidTr="009C2135">
        <w:tc>
          <w:tcPr>
            <w:tcW w:w="9017" w:type="dxa"/>
          </w:tcPr>
          <w:p w14:paraId="14C2D0FB" w14:textId="5FE15AE5"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Decision on the Use of </w:t>
            </w:r>
            <w:r w:rsidR="00363457" w:rsidRPr="00150611">
              <w:rPr>
                <w:rFonts w:eastAsia="MS Mincho"/>
                <w:kern w:val="2"/>
                <w:sz w:val="20"/>
                <w:szCs w:val="20"/>
              </w:rPr>
              <w:t xml:space="preserve">Disciplinary </w:t>
            </w:r>
            <w:r w:rsidRPr="00150611">
              <w:rPr>
                <w:rFonts w:eastAsia="MS Mincho"/>
                <w:kern w:val="2"/>
                <w:sz w:val="20"/>
                <w:szCs w:val="20"/>
              </w:rPr>
              <w:t>Supervision</w:t>
            </w:r>
          </w:p>
        </w:tc>
      </w:tr>
      <w:tr w:rsidR="00686BB5" w:rsidRPr="00150611" w14:paraId="7A8FC355" w14:textId="77777777" w:rsidTr="009C2135">
        <w:tc>
          <w:tcPr>
            <w:tcW w:w="9017" w:type="dxa"/>
          </w:tcPr>
          <w:p w14:paraId="462E556B" w14:textId="6368EE1D"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A Record on the Use of </w:t>
            </w:r>
            <w:r w:rsidR="00363457" w:rsidRPr="00150611">
              <w:rPr>
                <w:rFonts w:eastAsia="MS Mincho"/>
                <w:kern w:val="2"/>
                <w:sz w:val="20"/>
                <w:szCs w:val="20"/>
              </w:rPr>
              <w:t xml:space="preserve">Disciplinary </w:t>
            </w:r>
            <w:r w:rsidRPr="00150611">
              <w:rPr>
                <w:rFonts w:eastAsia="MS Mincho"/>
                <w:kern w:val="2"/>
                <w:sz w:val="20"/>
                <w:szCs w:val="20"/>
              </w:rPr>
              <w:t>Supervision</w:t>
            </w:r>
          </w:p>
        </w:tc>
      </w:tr>
      <w:tr w:rsidR="00686BB5" w:rsidRPr="00150611" w14:paraId="1F9C8365" w14:textId="77777777" w:rsidTr="009C2135">
        <w:tc>
          <w:tcPr>
            <w:tcW w:w="9017" w:type="dxa"/>
          </w:tcPr>
          <w:p w14:paraId="78458F6F" w14:textId="4B83B01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Protocol on the Use of </w:t>
            </w:r>
            <w:r w:rsidR="00363457" w:rsidRPr="00150611">
              <w:rPr>
                <w:rFonts w:eastAsia="MS Mincho"/>
                <w:kern w:val="2"/>
                <w:sz w:val="20"/>
                <w:szCs w:val="20"/>
              </w:rPr>
              <w:t>Warrant</w:t>
            </w:r>
          </w:p>
        </w:tc>
      </w:tr>
      <w:tr w:rsidR="00686BB5" w:rsidRPr="00150611" w14:paraId="36566533" w14:textId="77777777" w:rsidTr="009C2135">
        <w:tc>
          <w:tcPr>
            <w:tcW w:w="9017" w:type="dxa"/>
          </w:tcPr>
          <w:p w14:paraId="52698D16" w14:textId="31773AFD"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Decision to Use </w:t>
            </w:r>
            <w:r w:rsidR="00363457" w:rsidRPr="00150611">
              <w:rPr>
                <w:rFonts w:eastAsia="MS Mincho"/>
                <w:kern w:val="2"/>
                <w:sz w:val="20"/>
                <w:szCs w:val="20"/>
              </w:rPr>
              <w:t>Warrant as a</w:t>
            </w:r>
            <w:r w:rsidR="002A58A9" w:rsidRPr="00150611">
              <w:rPr>
                <w:rFonts w:eastAsia="MS Mincho"/>
                <w:kern w:val="2"/>
                <w:sz w:val="20"/>
                <w:szCs w:val="20"/>
              </w:rPr>
              <w:t xml:space="preserve"> </w:t>
            </w:r>
            <w:r w:rsidR="00363457" w:rsidRPr="00150611">
              <w:rPr>
                <w:rFonts w:eastAsia="MS Mincho"/>
                <w:kern w:val="2"/>
                <w:sz w:val="20"/>
                <w:szCs w:val="20"/>
              </w:rPr>
              <w:t>Me</w:t>
            </w:r>
            <w:r w:rsidR="002A58A9" w:rsidRPr="00150611">
              <w:rPr>
                <w:rFonts w:eastAsia="MS Mincho"/>
                <w:kern w:val="2"/>
                <w:sz w:val="20"/>
                <w:szCs w:val="20"/>
              </w:rPr>
              <w:t>a</w:t>
            </w:r>
            <w:r w:rsidR="00363457" w:rsidRPr="00150611">
              <w:rPr>
                <w:rFonts w:eastAsia="MS Mincho"/>
                <w:kern w:val="2"/>
                <w:sz w:val="20"/>
                <w:szCs w:val="20"/>
              </w:rPr>
              <w:t>sure of Restraint</w:t>
            </w:r>
          </w:p>
        </w:tc>
      </w:tr>
      <w:tr w:rsidR="00686BB5" w:rsidRPr="00150611" w14:paraId="4AF46BD1" w14:textId="77777777" w:rsidTr="009C2135">
        <w:tc>
          <w:tcPr>
            <w:tcW w:w="9017" w:type="dxa"/>
          </w:tcPr>
          <w:p w14:paraId="2B75380F" w14:textId="461ECA5C" w:rsidR="00686BB5" w:rsidRPr="00150611" w:rsidRDefault="00B93371"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Motion</w:t>
            </w:r>
            <w:r w:rsidR="00686BB5" w:rsidRPr="00150611">
              <w:rPr>
                <w:rFonts w:eastAsia="MS Mincho"/>
                <w:kern w:val="2"/>
                <w:sz w:val="20"/>
                <w:szCs w:val="20"/>
              </w:rPr>
              <w:t xml:space="preserve"> for the Use of Home Detention</w:t>
            </w:r>
          </w:p>
        </w:tc>
      </w:tr>
      <w:tr w:rsidR="00686BB5" w:rsidRPr="00150611" w14:paraId="2D86EFF5" w14:textId="77777777" w:rsidTr="009C2135">
        <w:tc>
          <w:tcPr>
            <w:tcW w:w="9017" w:type="dxa"/>
          </w:tcPr>
          <w:p w14:paraId="1DD91EFF"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on the Use of Military Surveillance</w:t>
            </w:r>
          </w:p>
        </w:tc>
      </w:tr>
      <w:tr w:rsidR="00686BB5" w:rsidRPr="00150611" w14:paraId="05DC282E" w14:textId="77777777" w:rsidTr="009C2135">
        <w:tc>
          <w:tcPr>
            <w:tcW w:w="9017" w:type="dxa"/>
          </w:tcPr>
          <w:p w14:paraId="2CB0633F"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Protocol on the Use of Military Control</w:t>
            </w:r>
          </w:p>
        </w:tc>
      </w:tr>
      <w:tr w:rsidR="00686BB5" w:rsidRPr="00150611" w14:paraId="54456D32" w14:textId="77777777" w:rsidTr="009C2135">
        <w:tc>
          <w:tcPr>
            <w:tcW w:w="9017" w:type="dxa"/>
          </w:tcPr>
          <w:p w14:paraId="69FE1A57"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on the application of the prohibition of absence</w:t>
            </w:r>
          </w:p>
        </w:tc>
      </w:tr>
      <w:tr w:rsidR="00686BB5" w:rsidRPr="00150611" w14:paraId="3798ECB9" w14:textId="77777777" w:rsidTr="009C2135">
        <w:tc>
          <w:tcPr>
            <w:tcW w:w="9017" w:type="dxa"/>
          </w:tcPr>
          <w:p w14:paraId="067AFF18" w14:textId="26460C15"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Decision on </w:t>
            </w:r>
            <w:r w:rsidR="00796CCF" w:rsidRPr="00150611">
              <w:rPr>
                <w:rFonts w:eastAsia="MS Mincho"/>
                <w:kern w:val="2"/>
                <w:sz w:val="20"/>
                <w:szCs w:val="20"/>
              </w:rPr>
              <w:t xml:space="preserve">Injunction </w:t>
            </w:r>
            <w:r w:rsidRPr="00150611">
              <w:rPr>
                <w:rFonts w:eastAsia="MS Mincho"/>
                <w:kern w:val="2"/>
                <w:sz w:val="20"/>
                <w:szCs w:val="20"/>
              </w:rPr>
              <w:t>of Property</w:t>
            </w:r>
          </w:p>
        </w:tc>
      </w:tr>
      <w:tr w:rsidR="00686BB5" w:rsidRPr="00150611" w14:paraId="1EBA9EBE" w14:textId="77777777" w:rsidTr="009C2135">
        <w:tc>
          <w:tcPr>
            <w:tcW w:w="9017" w:type="dxa"/>
          </w:tcPr>
          <w:p w14:paraId="00BE471C" w14:textId="684A413E"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Decision to Remove Property </w:t>
            </w:r>
            <w:r w:rsidR="00796CCF" w:rsidRPr="00150611">
              <w:rPr>
                <w:rFonts w:eastAsia="MS Mincho"/>
                <w:kern w:val="2"/>
                <w:sz w:val="20"/>
                <w:szCs w:val="20"/>
              </w:rPr>
              <w:t>Injunction</w:t>
            </w:r>
          </w:p>
        </w:tc>
      </w:tr>
      <w:tr w:rsidR="00686BB5" w:rsidRPr="00150611" w14:paraId="60F0FCD7" w14:textId="77777777" w:rsidTr="009C2135">
        <w:tc>
          <w:tcPr>
            <w:tcW w:w="9017" w:type="dxa"/>
          </w:tcPr>
          <w:p w14:paraId="7868A0E2" w14:textId="03B5C989"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Protocol on </w:t>
            </w:r>
            <w:r w:rsidR="00796CCF" w:rsidRPr="00150611">
              <w:rPr>
                <w:rFonts w:eastAsia="MS Mincho"/>
                <w:kern w:val="2"/>
                <w:sz w:val="20"/>
                <w:szCs w:val="20"/>
              </w:rPr>
              <w:t>Injunction</w:t>
            </w:r>
            <w:r w:rsidRPr="00150611">
              <w:rPr>
                <w:rFonts w:eastAsia="MS Mincho"/>
                <w:kern w:val="2"/>
                <w:sz w:val="20"/>
                <w:szCs w:val="20"/>
              </w:rPr>
              <w:t xml:space="preserve"> of Property</w:t>
            </w:r>
          </w:p>
        </w:tc>
      </w:tr>
      <w:tr w:rsidR="00686BB5" w:rsidRPr="00150611" w14:paraId="3AA22D2F" w14:textId="77777777" w:rsidTr="009C2135">
        <w:tc>
          <w:tcPr>
            <w:tcW w:w="9017" w:type="dxa"/>
          </w:tcPr>
          <w:p w14:paraId="1820BA92"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on Suspension of Administration</w:t>
            </w:r>
          </w:p>
        </w:tc>
      </w:tr>
      <w:tr w:rsidR="00686BB5" w:rsidRPr="00150611" w14:paraId="3C8B0EC9" w14:textId="77777777" w:rsidTr="009C2135">
        <w:tc>
          <w:tcPr>
            <w:tcW w:w="9017" w:type="dxa"/>
          </w:tcPr>
          <w:p w14:paraId="7AAC3C1D" w14:textId="78A91DF9"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Application for Use of a </w:t>
            </w:r>
            <w:r w:rsidR="00363457" w:rsidRPr="00150611">
              <w:rPr>
                <w:rFonts w:eastAsia="MS Mincho"/>
                <w:kern w:val="2"/>
                <w:sz w:val="20"/>
                <w:szCs w:val="20"/>
              </w:rPr>
              <w:t>Measure of Restraint</w:t>
            </w:r>
            <w:r w:rsidR="00B16D5D" w:rsidRPr="00150611">
              <w:rPr>
                <w:rFonts w:eastAsia="MS Mincho"/>
                <w:kern w:val="2"/>
                <w:sz w:val="20"/>
                <w:szCs w:val="20"/>
              </w:rPr>
              <w:t xml:space="preserve"> </w:t>
            </w:r>
            <w:r w:rsidRPr="00150611">
              <w:rPr>
                <w:rFonts w:eastAsia="MS Mincho"/>
                <w:kern w:val="2"/>
                <w:sz w:val="20"/>
                <w:szCs w:val="20"/>
              </w:rPr>
              <w:t xml:space="preserve">or Extension of the Deadline for a </w:t>
            </w:r>
            <w:r w:rsidR="00363457" w:rsidRPr="00150611">
              <w:rPr>
                <w:rFonts w:eastAsia="MS Mincho"/>
                <w:kern w:val="2"/>
                <w:sz w:val="20"/>
                <w:szCs w:val="20"/>
              </w:rPr>
              <w:t>Measure of Restraint</w:t>
            </w:r>
          </w:p>
        </w:tc>
      </w:tr>
      <w:tr w:rsidR="00686BB5" w:rsidRPr="00150611" w14:paraId="7CA57C0B" w14:textId="77777777" w:rsidTr="009C2135">
        <w:tc>
          <w:tcPr>
            <w:tcW w:w="9017" w:type="dxa"/>
          </w:tcPr>
          <w:p w14:paraId="3DC2FE60" w14:textId="0AEFD0AC"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Decision to Change or Eliminate a </w:t>
            </w:r>
            <w:r w:rsidR="00363457" w:rsidRPr="00150611">
              <w:rPr>
                <w:rFonts w:eastAsia="MS Mincho"/>
                <w:kern w:val="2"/>
                <w:sz w:val="20"/>
                <w:szCs w:val="20"/>
              </w:rPr>
              <w:t>Measure of Restraint</w:t>
            </w:r>
          </w:p>
        </w:tc>
      </w:tr>
      <w:tr w:rsidR="00686BB5" w:rsidRPr="00150611" w14:paraId="2857795D" w14:textId="77777777" w:rsidTr="009C2135">
        <w:tc>
          <w:tcPr>
            <w:tcW w:w="9017" w:type="dxa"/>
          </w:tcPr>
          <w:p w14:paraId="7394A3A9" w14:textId="5E07304E" w:rsidR="00686BB5" w:rsidRPr="00150611" w:rsidRDefault="007B4A80"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Motion</w:t>
            </w:r>
          </w:p>
        </w:tc>
      </w:tr>
      <w:tr w:rsidR="00686BB5" w:rsidRPr="00150611" w14:paraId="75CA1105" w14:textId="77777777" w:rsidTr="009C2135">
        <w:tc>
          <w:tcPr>
            <w:tcW w:w="9017" w:type="dxa"/>
          </w:tcPr>
          <w:p w14:paraId="3ED7BF13" w14:textId="54D51BF7" w:rsidR="00686BB5" w:rsidRPr="00150611" w:rsidRDefault="007B4A80"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Motion</w:t>
            </w:r>
          </w:p>
        </w:tc>
      </w:tr>
      <w:tr w:rsidR="00686BB5" w:rsidRPr="00150611" w14:paraId="4EFAD604" w14:textId="77777777" w:rsidTr="009C2135">
        <w:tc>
          <w:tcPr>
            <w:tcW w:w="9017" w:type="dxa"/>
          </w:tcPr>
          <w:p w14:paraId="63FBD3D7" w14:textId="2D2509A9" w:rsidR="00686BB5" w:rsidRPr="00150611" w:rsidRDefault="00B93371"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Motion</w:t>
            </w:r>
            <w:r w:rsidR="00686BB5" w:rsidRPr="00150611">
              <w:rPr>
                <w:rFonts w:eastAsia="MS Mincho"/>
                <w:kern w:val="2"/>
                <w:sz w:val="20"/>
                <w:szCs w:val="20"/>
              </w:rPr>
              <w:t xml:space="preserve"> for Medical Supervision</w:t>
            </w:r>
          </w:p>
        </w:tc>
      </w:tr>
      <w:tr w:rsidR="00686BB5" w:rsidRPr="00150611" w14:paraId="4C80EA75" w14:textId="77777777" w:rsidTr="009C2135">
        <w:tc>
          <w:tcPr>
            <w:tcW w:w="9017" w:type="dxa"/>
          </w:tcPr>
          <w:p w14:paraId="07F13B69" w14:textId="00F0748F"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on Family Surveillance</w:t>
            </w:r>
          </w:p>
        </w:tc>
      </w:tr>
      <w:tr w:rsidR="00686BB5" w:rsidRPr="00150611" w14:paraId="4E751570" w14:textId="77777777" w:rsidTr="009C2135">
        <w:tc>
          <w:tcPr>
            <w:tcW w:w="9017" w:type="dxa"/>
          </w:tcPr>
          <w:p w14:paraId="08AF7701" w14:textId="23B45576"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lastRenderedPageBreak/>
              <w:t>Protocol on Family Surveillance</w:t>
            </w:r>
          </w:p>
        </w:tc>
      </w:tr>
      <w:tr w:rsidR="00686BB5" w:rsidRPr="00150611" w14:paraId="11C0F3D0" w14:textId="77777777" w:rsidTr="009C2135">
        <w:tc>
          <w:tcPr>
            <w:tcW w:w="9017" w:type="dxa"/>
          </w:tcPr>
          <w:p w14:paraId="7CC44CBD" w14:textId="583F5C98" w:rsidR="00686BB5" w:rsidRPr="00150611" w:rsidRDefault="00B93371"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Motion</w:t>
            </w:r>
            <w:r w:rsidR="00686BB5" w:rsidRPr="00150611">
              <w:rPr>
                <w:rFonts w:eastAsia="MS Mincho"/>
                <w:kern w:val="2"/>
                <w:sz w:val="20"/>
                <w:szCs w:val="20"/>
              </w:rPr>
              <w:t xml:space="preserve"> for Medical Supervision</w:t>
            </w:r>
          </w:p>
        </w:tc>
      </w:tr>
      <w:tr w:rsidR="00686BB5" w:rsidRPr="00150611" w14:paraId="2CB66E0D" w14:textId="77777777" w:rsidTr="009C2135">
        <w:tc>
          <w:tcPr>
            <w:tcW w:w="9017" w:type="dxa"/>
          </w:tcPr>
          <w:p w14:paraId="32561D7F"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not to prosecute criminal prosecution and to prosecute criminal prosecution</w:t>
            </w:r>
          </w:p>
        </w:tc>
      </w:tr>
      <w:tr w:rsidR="00686BB5" w:rsidRPr="00150611" w14:paraId="79D612AD" w14:textId="77777777" w:rsidTr="009C2135">
        <w:tc>
          <w:tcPr>
            <w:tcW w:w="9017" w:type="dxa"/>
          </w:tcPr>
          <w:p w14:paraId="6DA8A530"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to abolish the decision to terminate criminal prosecution and to renew criminal prosecution</w:t>
            </w:r>
          </w:p>
        </w:tc>
      </w:tr>
      <w:tr w:rsidR="00686BB5" w:rsidRPr="00150611" w14:paraId="625478BE" w14:textId="77777777" w:rsidTr="009C2135">
        <w:tc>
          <w:tcPr>
            <w:tcW w:w="9017" w:type="dxa"/>
          </w:tcPr>
          <w:p w14:paraId="24977AF3" w14:textId="774B064E"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Decision to </w:t>
            </w:r>
            <w:r w:rsidR="00363457" w:rsidRPr="00150611">
              <w:rPr>
                <w:rFonts w:eastAsia="MS Mincho"/>
                <w:kern w:val="2"/>
                <w:sz w:val="20"/>
                <w:szCs w:val="20"/>
              </w:rPr>
              <w:t>Upheld</w:t>
            </w:r>
            <w:r w:rsidRPr="00150611">
              <w:rPr>
                <w:rFonts w:eastAsia="MS Mincho"/>
                <w:kern w:val="2"/>
                <w:sz w:val="20"/>
                <w:szCs w:val="20"/>
              </w:rPr>
              <w:t xml:space="preserve">/Reject the </w:t>
            </w:r>
            <w:r w:rsidR="00B93371" w:rsidRPr="00150611">
              <w:rPr>
                <w:rFonts w:eastAsia="MS Mincho"/>
                <w:kern w:val="2"/>
                <w:sz w:val="20"/>
                <w:szCs w:val="20"/>
              </w:rPr>
              <w:t>Motion</w:t>
            </w:r>
          </w:p>
        </w:tc>
      </w:tr>
      <w:tr w:rsidR="00686BB5" w:rsidRPr="00150611" w14:paraId="37A26B4A" w14:textId="77777777" w:rsidTr="009C2135">
        <w:tc>
          <w:tcPr>
            <w:tcW w:w="9017" w:type="dxa"/>
          </w:tcPr>
          <w:p w14:paraId="5DA90144" w14:textId="789A47C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Mediation -</w:t>
            </w:r>
            <w:r w:rsidR="00B16D5D" w:rsidRPr="00150611">
              <w:rPr>
                <w:rFonts w:eastAsia="MS Mincho"/>
                <w:kern w:val="2"/>
                <w:sz w:val="20"/>
                <w:szCs w:val="20"/>
              </w:rPr>
              <w:t xml:space="preserve"> </w:t>
            </w:r>
            <w:r w:rsidRPr="00150611">
              <w:rPr>
                <w:rFonts w:eastAsia="MS Mincho"/>
                <w:kern w:val="2"/>
                <w:sz w:val="20"/>
                <w:szCs w:val="20"/>
              </w:rPr>
              <w:t xml:space="preserve">Extension of </w:t>
            </w:r>
            <w:r w:rsidR="00363457" w:rsidRPr="00150611">
              <w:rPr>
                <w:rFonts w:eastAsia="MS Mincho"/>
                <w:kern w:val="2"/>
                <w:sz w:val="20"/>
                <w:szCs w:val="20"/>
              </w:rPr>
              <w:t>Proof</w:t>
            </w:r>
            <w:r w:rsidRPr="00150611">
              <w:rPr>
                <w:rFonts w:eastAsia="MS Mincho"/>
                <w:kern w:val="2"/>
                <w:sz w:val="20"/>
                <w:szCs w:val="20"/>
              </w:rPr>
              <w:t xml:space="preserve"> Deadline</w:t>
            </w:r>
          </w:p>
        </w:tc>
      </w:tr>
      <w:tr w:rsidR="00686BB5" w:rsidRPr="00150611" w14:paraId="6C3F268B" w14:textId="77777777" w:rsidTr="009C2135">
        <w:tc>
          <w:tcPr>
            <w:tcW w:w="9017" w:type="dxa"/>
          </w:tcPr>
          <w:p w14:paraId="6CFACAB3" w14:textId="51C08631"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on</w:t>
            </w:r>
            <w:r w:rsidR="00B16D5D" w:rsidRPr="00150611">
              <w:rPr>
                <w:rFonts w:eastAsia="MS Mincho"/>
                <w:kern w:val="2"/>
                <w:sz w:val="20"/>
                <w:szCs w:val="20"/>
              </w:rPr>
              <w:t xml:space="preserve"> </w:t>
            </w:r>
            <w:r w:rsidRPr="00150611">
              <w:rPr>
                <w:rFonts w:eastAsia="MS Mincho"/>
                <w:kern w:val="2"/>
                <w:sz w:val="20"/>
                <w:szCs w:val="20"/>
              </w:rPr>
              <w:t>Merger / Separation of Criminal Proceedings</w:t>
            </w:r>
          </w:p>
        </w:tc>
      </w:tr>
      <w:tr w:rsidR="00686BB5" w:rsidRPr="00150611" w14:paraId="6DE0B492" w14:textId="77777777" w:rsidTr="009C2135">
        <w:tc>
          <w:tcPr>
            <w:tcW w:w="9017" w:type="dxa"/>
          </w:tcPr>
          <w:p w14:paraId="4DB68387"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Assignment for Investigative Action</w:t>
            </w:r>
          </w:p>
        </w:tc>
      </w:tr>
      <w:tr w:rsidR="00686BB5" w:rsidRPr="00150611" w14:paraId="19A756CA" w14:textId="77777777" w:rsidTr="009C2135">
        <w:tc>
          <w:tcPr>
            <w:tcW w:w="9017" w:type="dxa"/>
          </w:tcPr>
          <w:p w14:paraId="607C3FC5" w14:textId="0E9EC7B2" w:rsidR="00686BB5" w:rsidRPr="00150611" w:rsidRDefault="007B4A80"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Motion</w:t>
            </w:r>
          </w:p>
        </w:tc>
      </w:tr>
      <w:tr w:rsidR="00686BB5" w:rsidRPr="00150611" w14:paraId="3496FACB" w14:textId="77777777" w:rsidTr="009C2135">
        <w:tc>
          <w:tcPr>
            <w:tcW w:w="9017" w:type="dxa"/>
          </w:tcPr>
          <w:p w14:paraId="43B93E47" w14:textId="61E8EB0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Decision to Exempt </w:t>
            </w:r>
            <w:r w:rsidR="002A58A9" w:rsidRPr="00150611">
              <w:rPr>
                <w:rFonts w:eastAsia="MS Mincho"/>
                <w:kern w:val="2"/>
                <w:sz w:val="20"/>
                <w:szCs w:val="20"/>
              </w:rPr>
              <w:t>from</w:t>
            </w:r>
            <w:r w:rsidRPr="00150611">
              <w:rPr>
                <w:rFonts w:eastAsia="MS Mincho"/>
                <w:kern w:val="2"/>
                <w:sz w:val="20"/>
                <w:szCs w:val="20"/>
              </w:rPr>
              <w:t xml:space="preserve"> Participation in the Proceedings</w:t>
            </w:r>
          </w:p>
        </w:tc>
      </w:tr>
      <w:tr w:rsidR="00686BB5" w:rsidRPr="00150611" w14:paraId="297E31F9" w14:textId="77777777" w:rsidTr="009C2135">
        <w:tc>
          <w:tcPr>
            <w:tcW w:w="9017" w:type="dxa"/>
          </w:tcPr>
          <w:p w14:paraId="1F1FFEC9"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on Investigation by the Investigation Team</w:t>
            </w:r>
          </w:p>
        </w:tc>
      </w:tr>
      <w:tr w:rsidR="00686BB5" w:rsidRPr="00150611" w14:paraId="39312E6A" w14:textId="77777777" w:rsidTr="009C2135">
        <w:tc>
          <w:tcPr>
            <w:tcW w:w="9017" w:type="dxa"/>
          </w:tcPr>
          <w:p w14:paraId="694FE5D6"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on Public Criminal Prosecution of a Legal Entity</w:t>
            </w:r>
          </w:p>
        </w:tc>
      </w:tr>
      <w:tr w:rsidR="00686BB5" w:rsidRPr="00150611" w14:paraId="411F70D7" w14:textId="77777777" w:rsidTr="009C2135">
        <w:tc>
          <w:tcPr>
            <w:tcW w:w="9017" w:type="dxa"/>
          </w:tcPr>
          <w:p w14:paraId="2ECE7306"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Record of Public Criminal Prosecution of a Legal Entity</w:t>
            </w:r>
          </w:p>
        </w:tc>
      </w:tr>
      <w:tr w:rsidR="00686BB5" w:rsidRPr="00150611" w14:paraId="1294D12B" w14:textId="77777777" w:rsidTr="009C2135">
        <w:tc>
          <w:tcPr>
            <w:tcW w:w="9017" w:type="dxa"/>
          </w:tcPr>
          <w:p w14:paraId="6E38C2C4"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Decision on the Initiation of Medical Compulsory Proceedings</w:t>
            </w:r>
          </w:p>
        </w:tc>
      </w:tr>
      <w:tr w:rsidR="00686BB5" w:rsidRPr="00150611" w14:paraId="2B8E676E" w14:textId="77777777" w:rsidTr="009C2135">
        <w:tc>
          <w:tcPr>
            <w:tcW w:w="9017" w:type="dxa"/>
          </w:tcPr>
          <w:p w14:paraId="72290AC0"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Record of Failure to Participate in Medical Compulsory Proceedings</w:t>
            </w:r>
          </w:p>
        </w:tc>
      </w:tr>
      <w:tr w:rsidR="00686BB5" w:rsidRPr="00150611" w14:paraId="7A826A37" w14:textId="77777777" w:rsidTr="009C2135">
        <w:tc>
          <w:tcPr>
            <w:tcW w:w="9017" w:type="dxa"/>
          </w:tcPr>
          <w:p w14:paraId="1122AE39" w14:textId="3F8D5498" w:rsidR="00686BB5" w:rsidRPr="00150611" w:rsidRDefault="00B93371"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Motion</w:t>
            </w:r>
            <w:r w:rsidR="00686BB5" w:rsidRPr="00150611">
              <w:rPr>
                <w:rFonts w:eastAsia="MS Mincho"/>
                <w:kern w:val="2"/>
                <w:sz w:val="20"/>
                <w:szCs w:val="20"/>
              </w:rPr>
              <w:t xml:space="preserve"> for the application of a special trial order against a defendant who has entered into a cooperation agreement</w:t>
            </w:r>
          </w:p>
        </w:tc>
      </w:tr>
      <w:tr w:rsidR="00686BB5" w:rsidRPr="00150611" w14:paraId="25847565" w14:textId="77777777" w:rsidTr="009C2135">
        <w:tc>
          <w:tcPr>
            <w:tcW w:w="9017" w:type="dxa"/>
          </w:tcPr>
          <w:p w14:paraId="7831B1F1" w14:textId="2BF31806"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Decision to satisfy or reject a cooperation </w:t>
            </w:r>
            <w:r w:rsidR="00B93371" w:rsidRPr="00150611">
              <w:rPr>
                <w:rFonts w:eastAsia="MS Mincho"/>
                <w:kern w:val="2"/>
                <w:sz w:val="20"/>
                <w:szCs w:val="20"/>
              </w:rPr>
              <w:t>motion</w:t>
            </w:r>
          </w:p>
        </w:tc>
      </w:tr>
      <w:tr w:rsidR="00686BB5" w:rsidRPr="00150611" w14:paraId="23AD77C2" w14:textId="77777777" w:rsidTr="009C2135">
        <w:tc>
          <w:tcPr>
            <w:tcW w:w="9017" w:type="dxa"/>
          </w:tcPr>
          <w:p w14:paraId="65986D7E" w14:textId="7777777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Cooperation Agreement</w:t>
            </w:r>
          </w:p>
        </w:tc>
      </w:tr>
      <w:tr w:rsidR="00686BB5" w:rsidRPr="00150611" w14:paraId="0986E3DE" w14:textId="77777777" w:rsidTr="009C2135">
        <w:tc>
          <w:tcPr>
            <w:tcW w:w="9017" w:type="dxa"/>
          </w:tcPr>
          <w:p w14:paraId="50D8000D" w14:textId="7C5FBFE4" w:rsidR="00686BB5" w:rsidRPr="00150611" w:rsidRDefault="00355BE0"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Motion</w:t>
            </w:r>
          </w:p>
        </w:tc>
      </w:tr>
      <w:tr w:rsidR="00686BB5" w:rsidRPr="00150611" w14:paraId="3CAC1DEF" w14:textId="77777777" w:rsidTr="009C2135">
        <w:tc>
          <w:tcPr>
            <w:tcW w:w="9017" w:type="dxa"/>
          </w:tcPr>
          <w:p w14:paraId="16E079C4" w14:textId="005191EE"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Cooperation </w:t>
            </w:r>
            <w:r w:rsidR="00E805A1" w:rsidRPr="00150611">
              <w:rPr>
                <w:rFonts w:eastAsia="MS Mincho"/>
                <w:kern w:val="2"/>
                <w:sz w:val="20"/>
                <w:szCs w:val="20"/>
              </w:rPr>
              <w:t>Motion</w:t>
            </w:r>
          </w:p>
        </w:tc>
      </w:tr>
      <w:tr w:rsidR="00686BB5" w:rsidRPr="00150611" w14:paraId="0B14E406" w14:textId="77777777" w:rsidTr="009C2135">
        <w:tc>
          <w:tcPr>
            <w:tcW w:w="9017" w:type="dxa"/>
          </w:tcPr>
          <w:p w14:paraId="32052979" w14:textId="545813ED"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Motion not to initiate/terminate public criminal prosecution</w:t>
            </w:r>
          </w:p>
        </w:tc>
      </w:tr>
      <w:tr w:rsidR="00686BB5" w:rsidRPr="00150611" w14:paraId="2D377258" w14:textId="77777777" w:rsidTr="009C2135">
        <w:tc>
          <w:tcPr>
            <w:tcW w:w="9017" w:type="dxa"/>
          </w:tcPr>
          <w:p w14:paraId="3B7C5E39" w14:textId="52015B57"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 record confirming the fact of compulsory submission</w:t>
            </w:r>
          </w:p>
        </w:tc>
      </w:tr>
      <w:tr w:rsidR="00686BB5" w:rsidRPr="00150611" w14:paraId="4F56161C" w14:textId="77777777" w:rsidTr="009C2135">
        <w:tc>
          <w:tcPr>
            <w:tcW w:w="9017" w:type="dxa"/>
          </w:tcPr>
          <w:p w14:paraId="432A784E" w14:textId="191A0494" w:rsidR="00686BB5" w:rsidRPr="00150611" w:rsidRDefault="00686BB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A record of the release of a person</w:t>
            </w:r>
          </w:p>
        </w:tc>
      </w:tr>
      <w:tr w:rsidR="00686BB5" w:rsidRPr="00150611" w14:paraId="3DFB02CF" w14:textId="77777777" w:rsidTr="009C2135">
        <w:tc>
          <w:tcPr>
            <w:tcW w:w="9017" w:type="dxa"/>
          </w:tcPr>
          <w:p w14:paraId="349B1ED8" w14:textId="27ED58A0" w:rsidR="00686BB5" w:rsidRPr="00150611" w:rsidRDefault="00574C05" w:rsidP="007A082E">
            <w:pPr>
              <w:pStyle w:val="ListParagraph"/>
              <w:numPr>
                <w:ilvl w:val="0"/>
                <w:numId w:val="8"/>
              </w:numPr>
              <w:spacing w:before="120" w:after="120"/>
              <w:contextualSpacing w:val="0"/>
              <w:jc w:val="both"/>
              <w:rPr>
                <w:rFonts w:eastAsia="MS Mincho"/>
                <w:kern w:val="2"/>
                <w:sz w:val="20"/>
                <w:szCs w:val="20"/>
              </w:rPr>
            </w:pPr>
            <w:r w:rsidRPr="00150611">
              <w:rPr>
                <w:rFonts w:eastAsia="MS Mincho"/>
                <w:kern w:val="2"/>
                <w:sz w:val="20"/>
                <w:szCs w:val="20"/>
              </w:rPr>
              <w:t xml:space="preserve"> General </w:t>
            </w:r>
            <w:r w:rsidR="00363457" w:rsidRPr="00150611">
              <w:rPr>
                <w:rFonts w:eastAsia="MS Mincho"/>
                <w:kern w:val="2"/>
                <w:sz w:val="20"/>
                <w:szCs w:val="20"/>
              </w:rPr>
              <w:t xml:space="preserve">Form </w:t>
            </w:r>
          </w:p>
        </w:tc>
      </w:tr>
    </w:tbl>
    <w:p w14:paraId="61A79DD5" w14:textId="77777777" w:rsidR="00686BB5" w:rsidRPr="00150611" w:rsidRDefault="00686BB5" w:rsidP="007A082E">
      <w:pPr>
        <w:spacing w:before="120" w:after="120"/>
        <w:ind w:firstLine="567"/>
        <w:jc w:val="both"/>
        <w:rPr>
          <w:rFonts w:eastAsia="MS Mincho"/>
          <w:kern w:val="2"/>
        </w:rPr>
      </w:pPr>
    </w:p>
    <w:p w14:paraId="765EDE06" w14:textId="115E3BD7" w:rsidR="00686BB5" w:rsidRPr="00150611" w:rsidRDefault="00686BB5" w:rsidP="007A082E">
      <w:pPr>
        <w:pStyle w:val="Heading2"/>
        <w:numPr>
          <w:ilvl w:val="1"/>
          <w:numId w:val="62"/>
        </w:numPr>
        <w:spacing w:before="120" w:after="120"/>
        <w:rPr>
          <w:rFonts w:ascii="Times New Roman" w:eastAsia="MS Mincho" w:hAnsi="Times New Roman" w:cs="Times New Roman"/>
          <w:b/>
          <w:bCs/>
          <w:sz w:val="24"/>
          <w:szCs w:val="24"/>
        </w:rPr>
      </w:pPr>
      <w:bookmarkStart w:id="118" w:name="_Toc206744244"/>
      <w:r w:rsidRPr="00150611">
        <w:rPr>
          <w:rFonts w:ascii="Times New Roman" w:eastAsia="MS Mincho" w:hAnsi="Times New Roman" w:cs="Times New Roman"/>
          <w:b/>
          <w:bCs/>
          <w:sz w:val="24"/>
          <w:szCs w:val="24"/>
        </w:rPr>
        <w:t>The current state of the system according to some modules</w:t>
      </w:r>
      <w:bookmarkEnd w:id="118"/>
      <w:r w:rsidR="00B16D5D" w:rsidRPr="00150611">
        <w:rPr>
          <w:rFonts w:ascii="Times New Roman" w:eastAsia="MS Mincho" w:hAnsi="Times New Roman" w:cs="Times New Roman"/>
          <w:b/>
          <w:bCs/>
          <w:sz w:val="24"/>
          <w:szCs w:val="24"/>
        </w:rPr>
        <w:t xml:space="preserve"> </w:t>
      </w:r>
    </w:p>
    <w:p w14:paraId="1C5515DA" w14:textId="672A5004" w:rsidR="00686BB5" w:rsidRPr="00150611" w:rsidRDefault="00686BB5" w:rsidP="007A082E">
      <w:pPr>
        <w:spacing w:before="120" w:after="120"/>
        <w:ind w:firstLine="567"/>
        <w:jc w:val="both"/>
        <w:rPr>
          <w:rFonts w:eastAsia="Microsoft JhengHei"/>
          <w:kern w:val="2"/>
        </w:rPr>
      </w:pPr>
      <w:r w:rsidRPr="00150611">
        <w:rPr>
          <w:rFonts w:eastAsia="Microsoft JhengHei"/>
          <w:kern w:val="2"/>
        </w:rPr>
        <w:t xml:space="preserve">This Appendix presents the current state of some of the modules available as a result of the testing of the System, mainly presenting in a non-exhaustive way the problems that are addressed in the main text of the </w:t>
      </w:r>
      <w:r w:rsidR="00363457" w:rsidRPr="00150611">
        <w:rPr>
          <w:rFonts w:eastAsia="Microsoft JhengHei"/>
          <w:kern w:val="2"/>
        </w:rPr>
        <w:t>ToR</w:t>
      </w:r>
      <w:r w:rsidRPr="00150611">
        <w:rPr>
          <w:rFonts w:eastAsia="Microsoft JhengHei"/>
          <w:kern w:val="2"/>
        </w:rPr>
        <w:t xml:space="preserve">. </w:t>
      </w:r>
    </w:p>
    <w:p w14:paraId="0733FD5A" w14:textId="77777777" w:rsidR="00686BB5" w:rsidRPr="00150611" w:rsidRDefault="00686BB5" w:rsidP="007A082E">
      <w:pPr>
        <w:spacing w:before="120" w:after="120"/>
        <w:ind w:firstLine="567"/>
        <w:jc w:val="both"/>
        <w:rPr>
          <w:rFonts w:eastAsia="Microsoft JhengHei"/>
          <w:kern w:val="2"/>
        </w:rPr>
      </w:pPr>
    </w:p>
    <w:p w14:paraId="708B1F2A" w14:textId="77777777" w:rsidR="00686BB5" w:rsidRPr="00150611" w:rsidRDefault="00686BB5" w:rsidP="007A082E">
      <w:pPr>
        <w:pStyle w:val="Heading3"/>
        <w:numPr>
          <w:ilvl w:val="2"/>
          <w:numId w:val="62"/>
        </w:numPr>
        <w:spacing w:before="120" w:after="120"/>
        <w:rPr>
          <w:rFonts w:eastAsia="Microsoft JhengHei" w:cs="Times New Roman"/>
          <w:b/>
          <w:bCs/>
          <w:sz w:val="24"/>
          <w:szCs w:val="24"/>
        </w:rPr>
      </w:pPr>
      <w:bookmarkStart w:id="119" w:name="_Toc206744245"/>
      <w:r w:rsidRPr="00150611">
        <w:rPr>
          <w:rFonts w:eastAsia="Microsoft JhengHei" w:cs="Times New Roman"/>
          <w:b/>
          <w:bCs/>
          <w:sz w:val="24"/>
          <w:szCs w:val="24"/>
        </w:rPr>
        <w:lastRenderedPageBreak/>
        <w:t>Role Management</w:t>
      </w:r>
      <w:bookmarkEnd w:id="119"/>
    </w:p>
    <w:p w14:paraId="7E75E3D2" w14:textId="77777777" w:rsidR="00686BB5" w:rsidRPr="00150611" w:rsidRDefault="00686BB5" w:rsidP="007A082E">
      <w:pPr>
        <w:spacing w:before="120" w:after="120"/>
        <w:ind w:firstLine="567"/>
        <w:jc w:val="both"/>
        <w:rPr>
          <w:rFonts w:eastAsia="Microsoft JhengHei"/>
          <w:kern w:val="2"/>
        </w:rPr>
      </w:pPr>
      <w:r w:rsidRPr="00150611">
        <w:rPr>
          <w:rFonts w:eastAsia="Microsoft JhengHei"/>
          <w:kern w:val="2"/>
        </w:rPr>
        <w:t>Internal users</w:t>
      </w:r>
    </w:p>
    <w:p w14:paraId="0BB1E96D" w14:textId="29BDF047" w:rsidR="00686BB5" w:rsidRPr="00150611" w:rsidRDefault="00686BB5" w:rsidP="007A082E">
      <w:pPr>
        <w:spacing w:before="120" w:after="120"/>
        <w:ind w:firstLine="567"/>
        <w:jc w:val="both"/>
      </w:pPr>
      <w:r w:rsidRPr="00150611">
        <w:rPr>
          <w:rFonts w:eastAsia="Microsoft JhengHei"/>
          <w:kern w:val="2"/>
        </w:rPr>
        <w:t xml:space="preserve"> </w:t>
      </w:r>
      <w:r w:rsidRPr="00150611">
        <w:t xml:space="preserve">During the design and development phase of the system, two categories of user roles were considered: internal users and external users. </w:t>
      </w:r>
      <w:r w:rsidR="00363457" w:rsidRPr="00150611">
        <w:t>Internal users were the prosecutor's office and investigative bodies, primarily for the digitalization of whose functions the System was designed.</w:t>
      </w:r>
      <w:r w:rsidRPr="00150611">
        <w:t xml:space="preserve"> </w:t>
      </w:r>
      <w:r w:rsidR="002A58A9" w:rsidRPr="00150611">
        <w:t>Disaggregation</w:t>
      </w:r>
      <w:r w:rsidR="00363457" w:rsidRPr="00150611">
        <w:t xml:space="preserve"> a</w:t>
      </w:r>
      <w:r w:rsidRPr="00150611">
        <w:t>mong investigators and prosecutors:</w:t>
      </w:r>
    </w:p>
    <w:p w14:paraId="4354B112" w14:textId="77777777" w:rsidR="00686BB5" w:rsidRPr="00150611" w:rsidRDefault="00686BB5" w:rsidP="007A082E">
      <w:pPr>
        <w:spacing w:before="120" w:after="120"/>
        <w:ind w:firstLine="567"/>
        <w:jc w:val="both"/>
        <w:rPr>
          <w:rFonts w:eastAsia="MS Mincho"/>
          <w:kern w:val="2"/>
        </w:rPr>
      </w:pPr>
      <w:r w:rsidRPr="00150611">
        <w:rPr>
          <w:rFonts w:eastAsia="Microsoft JhengHei"/>
          <w:kern w:val="2"/>
        </w:rPr>
        <w:t>1</w:t>
      </w:r>
      <w:r w:rsidRPr="00150611">
        <w:rPr>
          <w:rFonts w:eastAsia="MS Mincho"/>
          <w:kern w:val="2"/>
        </w:rPr>
        <w:t>. Prosecutor General,</w:t>
      </w:r>
    </w:p>
    <w:p w14:paraId="2319DB67" w14:textId="77777777" w:rsidR="00686BB5" w:rsidRPr="00150611" w:rsidRDefault="00686BB5" w:rsidP="007A082E">
      <w:pPr>
        <w:spacing w:before="120" w:after="120"/>
        <w:ind w:firstLine="567"/>
        <w:jc w:val="both"/>
        <w:rPr>
          <w:rFonts w:eastAsia="MS Mincho"/>
          <w:kern w:val="2"/>
        </w:rPr>
      </w:pPr>
      <w:r w:rsidRPr="00150611">
        <w:rPr>
          <w:rFonts w:eastAsia="MS Mincho"/>
          <w:kern w:val="2"/>
        </w:rPr>
        <w:t>2. Deputy Prosecutor General</w:t>
      </w:r>
    </w:p>
    <w:p w14:paraId="3202CC6B" w14:textId="76B790DB" w:rsidR="00686BB5" w:rsidRPr="00150611" w:rsidRDefault="00686BB5" w:rsidP="007A082E">
      <w:pPr>
        <w:spacing w:before="120" w:after="120"/>
        <w:ind w:firstLine="567"/>
        <w:jc w:val="both"/>
        <w:rPr>
          <w:rFonts w:eastAsia="MS Mincho"/>
          <w:kern w:val="2"/>
        </w:rPr>
      </w:pPr>
      <w:r w:rsidRPr="00150611">
        <w:rPr>
          <w:rFonts w:eastAsia="MS Mincho"/>
          <w:kern w:val="2"/>
        </w:rPr>
        <w:t>3. Head</w:t>
      </w:r>
      <w:r w:rsidR="00363457" w:rsidRPr="00150611">
        <w:rPr>
          <w:rFonts w:eastAsia="MS Mincho"/>
          <w:kern w:val="2"/>
        </w:rPr>
        <w:t xml:space="preserve"> Office</w:t>
      </w:r>
      <w:r w:rsidRPr="00150611">
        <w:rPr>
          <w:rFonts w:eastAsia="MS Mincho"/>
          <w:kern w:val="2"/>
        </w:rPr>
        <w:t>,</w:t>
      </w:r>
    </w:p>
    <w:p w14:paraId="30690215" w14:textId="77777777" w:rsidR="00686BB5" w:rsidRPr="00150611" w:rsidRDefault="00686BB5" w:rsidP="007A082E">
      <w:pPr>
        <w:spacing w:before="120" w:after="120"/>
        <w:ind w:firstLine="567"/>
        <w:jc w:val="both"/>
        <w:rPr>
          <w:rFonts w:eastAsia="MS Mincho"/>
          <w:kern w:val="2"/>
        </w:rPr>
      </w:pPr>
      <w:r w:rsidRPr="00150611">
        <w:rPr>
          <w:rFonts w:eastAsia="MS Mincho"/>
          <w:kern w:val="2"/>
        </w:rPr>
        <w:t>4. Senior Prosecutor,</w:t>
      </w:r>
    </w:p>
    <w:p w14:paraId="4781B7F8" w14:textId="7B3D232E" w:rsidR="00686BB5" w:rsidRPr="00150611" w:rsidRDefault="00686BB5" w:rsidP="007A082E">
      <w:pPr>
        <w:spacing w:before="120" w:after="120"/>
        <w:ind w:firstLine="567"/>
        <w:jc w:val="both"/>
        <w:rPr>
          <w:rFonts w:eastAsia="MS Gothic"/>
          <w:kern w:val="2"/>
        </w:rPr>
      </w:pPr>
      <w:r w:rsidRPr="00150611">
        <w:rPr>
          <w:rFonts w:eastAsia="MS Mincho"/>
          <w:kern w:val="2"/>
        </w:rPr>
        <w:t>5.</w:t>
      </w:r>
      <w:r w:rsidRPr="00150611">
        <w:rPr>
          <w:rFonts w:eastAsia="MS Gothic"/>
          <w:kern w:val="2"/>
        </w:rPr>
        <w:t xml:space="preserve"> </w:t>
      </w:r>
      <w:r w:rsidR="00363457" w:rsidRPr="00150611">
        <w:rPr>
          <w:rFonts w:eastAsia="MS Gothic"/>
          <w:kern w:val="2"/>
        </w:rPr>
        <w:t xml:space="preserve">Supervising </w:t>
      </w:r>
      <w:r w:rsidRPr="00150611">
        <w:rPr>
          <w:rFonts w:eastAsia="MS Gothic"/>
          <w:kern w:val="2"/>
        </w:rPr>
        <w:t>Prosecutor and Supervising Prosecutor,</w:t>
      </w:r>
    </w:p>
    <w:p w14:paraId="567B84DA" w14:textId="697DA1B7" w:rsidR="00686BB5" w:rsidRPr="00150611" w:rsidRDefault="00686BB5" w:rsidP="007A082E">
      <w:pPr>
        <w:spacing w:before="120" w:after="120"/>
        <w:ind w:firstLine="567"/>
        <w:jc w:val="both"/>
        <w:rPr>
          <w:rFonts w:eastAsia="MS Mincho"/>
          <w:kern w:val="2"/>
        </w:rPr>
      </w:pPr>
      <w:r w:rsidRPr="00150611">
        <w:rPr>
          <w:rFonts w:eastAsia="MS Gothic"/>
          <w:kern w:val="2"/>
        </w:rPr>
        <w:t>6</w:t>
      </w:r>
      <w:r w:rsidRPr="00150611">
        <w:rPr>
          <w:rFonts w:eastAsia="MS Mincho"/>
          <w:kern w:val="2"/>
        </w:rPr>
        <w:t xml:space="preserve">. </w:t>
      </w:r>
      <w:r w:rsidR="008F6252" w:rsidRPr="00150611">
        <w:rPr>
          <w:rFonts w:eastAsia="MS Mincho"/>
          <w:kern w:val="2"/>
        </w:rPr>
        <w:t xml:space="preserve">Director </w:t>
      </w:r>
      <w:r w:rsidRPr="00150611">
        <w:rPr>
          <w:rFonts w:eastAsia="MS Mincho"/>
          <w:kern w:val="2"/>
        </w:rPr>
        <w:t xml:space="preserve">of the </w:t>
      </w:r>
      <w:r w:rsidR="008F6252" w:rsidRPr="00150611">
        <w:rPr>
          <w:rFonts w:eastAsia="MS Mincho"/>
          <w:kern w:val="2"/>
        </w:rPr>
        <w:t xml:space="preserve">Investigative </w:t>
      </w:r>
      <w:r w:rsidR="002A58A9" w:rsidRPr="00150611">
        <w:rPr>
          <w:rFonts w:eastAsia="MS Mincho"/>
          <w:kern w:val="2"/>
        </w:rPr>
        <w:t>Authority</w:t>
      </w:r>
      <w:r w:rsidRPr="00150611">
        <w:rPr>
          <w:rFonts w:eastAsia="MS Mincho"/>
          <w:kern w:val="2"/>
        </w:rPr>
        <w:t>,</w:t>
      </w:r>
    </w:p>
    <w:p w14:paraId="5BA47E47" w14:textId="13B1E3FE" w:rsidR="00686BB5" w:rsidRPr="00150611" w:rsidRDefault="00686BB5" w:rsidP="007A082E">
      <w:pPr>
        <w:spacing w:before="120" w:after="120"/>
        <w:ind w:firstLine="567"/>
        <w:jc w:val="both"/>
        <w:rPr>
          <w:rFonts w:eastAsia="MS Mincho"/>
          <w:kern w:val="2"/>
        </w:rPr>
      </w:pPr>
      <w:r w:rsidRPr="00150611">
        <w:rPr>
          <w:rFonts w:eastAsia="MS Mincho"/>
          <w:kern w:val="2"/>
        </w:rPr>
        <w:t xml:space="preserve">7. Deputy </w:t>
      </w:r>
      <w:r w:rsidR="008F6252" w:rsidRPr="00150611">
        <w:rPr>
          <w:rFonts w:eastAsia="MS Mincho"/>
          <w:kern w:val="2"/>
        </w:rPr>
        <w:t xml:space="preserve">Director of the Investigative </w:t>
      </w:r>
      <w:r w:rsidR="002A58A9" w:rsidRPr="00150611">
        <w:rPr>
          <w:rFonts w:eastAsia="MS Mincho"/>
          <w:kern w:val="2"/>
        </w:rPr>
        <w:t>Authority</w:t>
      </w:r>
      <w:r w:rsidR="008F6252" w:rsidRPr="00150611" w:rsidDel="008F6252">
        <w:rPr>
          <w:rFonts w:eastAsia="MS Mincho"/>
          <w:kern w:val="2"/>
        </w:rPr>
        <w:t xml:space="preserve"> </w:t>
      </w:r>
      <w:r w:rsidRPr="00150611">
        <w:rPr>
          <w:rFonts w:eastAsia="MS Mincho"/>
          <w:kern w:val="2"/>
        </w:rPr>
        <w:t>,</w:t>
      </w:r>
    </w:p>
    <w:p w14:paraId="508D56E3" w14:textId="77777777" w:rsidR="00686BB5" w:rsidRPr="00150611" w:rsidRDefault="00686BB5" w:rsidP="007A082E">
      <w:pPr>
        <w:spacing w:before="120" w:after="120"/>
        <w:ind w:firstLine="567"/>
        <w:jc w:val="both"/>
        <w:rPr>
          <w:rFonts w:eastAsia="MS Mincho"/>
          <w:kern w:val="2"/>
        </w:rPr>
      </w:pPr>
      <w:r w:rsidRPr="00150611">
        <w:rPr>
          <w:rFonts w:eastAsia="MS Mincho"/>
          <w:kern w:val="2"/>
        </w:rPr>
        <w:t xml:space="preserve">8. Investigator. </w:t>
      </w:r>
    </w:p>
    <w:p w14:paraId="594B2E49" w14:textId="0EA29079" w:rsidR="00686BB5" w:rsidRPr="00150611" w:rsidRDefault="00686BB5" w:rsidP="007A082E">
      <w:pPr>
        <w:spacing w:before="120" w:after="120"/>
        <w:ind w:firstLine="567"/>
        <w:jc w:val="both"/>
        <w:rPr>
          <w:rFonts w:eastAsia="MS Mincho"/>
          <w:kern w:val="2"/>
        </w:rPr>
      </w:pPr>
      <w:r w:rsidRPr="00150611">
        <w:rPr>
          <w:rFonts w:eastAsia="MS Mincho"/>
          <w:kern w:val="2"/>
        </w:rPr>
        <w:t xml:space="preserve">Some of the internal users will have supervisory and leadership functions in addition to their basic functions as investigators or prosecutors. For example, the Anti-Corruption Committee has the roles of "head of the investigative </w:t>
      </w:r>
      <w:r w:rsidR="008F6252" w:rsidRPr="00150611">
        <w:rPr>
          <w:rFonts w:eastAsia="MS Mincho"/>
          <w:kern w:val="2"/>
        </w:rPr>
        <w:t>unit</w:t>
      </w:r>
      <w:r w:rsidRPr="00150611">
        <w:rPr>
          <w:rFonts w:eastAsia="MS Mincho"/>
          <w:kern w:val="2"/>
        </w:rPr>
        <w:t xml:space="preserve">, deputy head of the investigative </w:t>
      </w:r>
      <w:r w:rsidR="008F6252" w:rsidRPr="00150611">
        <w:rPr>
          <w:rFonts w:eastAsia="MS Mincho"/>
          <w:kern w:val="2"/>
        </w:rPr>
        <w:t>unit</w:t>
      </w:r>
      <w:r w:rsidRPr="00150611">
        <w:rPr>
          <w:rFonts w:eastAsia="MS Mincho"/>
          <w:kern w:val="2"/>
        </w:rPr>
        <w:t xml:space="preserve">, direct supervisor of the investigator," who perform leadership functions and have the right to give instructions to a specific investigator. In addition, the internal structure of the Prosecutor's Office also implies the implementation of other supervisory and leadership functions in addition to the functions described in these roles. All of this is </w:t>
      </w:r>
      <w:r w:rsidR="008F6252" w:rsidRPr="00150611">
        <w:rPr>
          <w:rFonts w:eastAsia="MS Mincho"/>
          <w:kern w:val="2"/>
        </w:rPr>
        <w:t xml:space="preserve">reflected </w:t>
      </w:r>
      <w:r w:rsidRPr="00150611">
        <w:rPr>
          <w:rFonts w:eastAsia="MS Mincho"/>
          <w:kern w:val="2"/>
        </w:rPr>
        <w:t>in the relevant legal codes, particularly in Article 187 of the Code of Criminal Procedure, which defines the order of superiority in the body of</w:t>
      </w:r>
      <w:r w:rsidRPr="00150611">
        <w:rPr>
          <w:rFonts w:eastAsia="MS Mincho"/>
          <w:kern w:val="2"/>
          <w:vertAlign w:val="superscript"/>
        </w:rPr>
        <w:footnoteReference w:id="1"/>
      </w:r>
      <w:r w:rsidRPr="00150611">
        <w:rPr>
          <w:rFonts w:eastAsia="MS Mincho"/>
          <w:kern w:val="2"/>
        </w:rPr>
        <w:t xml:space="preserve"> investigation, as well as in Article 31 of the Law on the Prosecutor's Office, which defines subordination in the prosecutor's office</w:t>
      </w:r>
      <w:r w:rsidRPr="00150611">
        <w:rPr>
          <w:rStyle w:val="FootnoteReference"/>
          <w:rFonts w:eastAsia="MS Mincho"/>
          <w:kern w:val="2"/>
        </w:rPr>
        <w:footnoteReference w:id="2"/>
      </w:r>
      <w:r w:rsidRPr="00150611">
        <w:rPr>
          <w:rFonts w:eastAsia="MS Mincho"/>
          <w:kern w:val="2"/>
        </w:rPr>
        <w:t xml:space="preserve">. The system </w:t>
      </w:r>
      <w:r w:rsidR="00CE6187" w:rsidRPr="00150611">
        <w:rPr>
          <w:rFonts w:eastAsia="MS Mincho"/>
          <w:kern w:val="2"/>
        </w:rPr>
        <w:t>must</w:t>
      </w:r>
      <w:r w:rsidRPr="00150611">
        <w:rPr>
          <w:rFonts w:eastAsia="MS Mincho"/>
          <w:kern w:val="2"/>
        </w:rPr>
        <w:t xml:space="preserve"> provide an opportunity to carry out supervisory and subordinate functions by </w:t>
      </w:r>
      <w:r w:rsidRPr="00150611">
        <w:rPr>
          <w:rFonts w:eastAsia="MS Mincho"/>
          <w:kern w:val="2"/>
        </w:rPr>
        <w:lastRenderedPageBreak/>
        <w:t xml:space="preserve">the appropriate entities. The task of ensuring all of this is presented in paragraphs 3.2 to 3.4 of the Task. </w:t>
      </w:r>
    </w:p>
    <w:p w14:paraId="343B8EF8" w14:textId="77777777" w:rsidR="00686BB5" w:rsidRPr="00150611" w:rsidRDefault="00686BB5" w:rsidP="007A082E">
      <w:pPr>
        <w:spacing w:before="120" w:after="120"/>
        <w:ind w:firstLine="567"/>
        <w:jc w:val="both"/>
        <w:rPr>
          <w:rFonts w:eastAsia="MS Mincho"/>
          <w:kern w:val="2"/>
        </w:rPr>
      </w:pPr>
    </w:p>
    <w:p w14:paraId="6BE8A1DF" w14:textId="77777777" w:rsidR="00686BB5" w:rsidRPr="00150611" w:rsidRDefault="00686BB5" w:rsidP="007A082E">
      <w:pPr>
        <w:spacing w:before="120" w:after="120"/>
        <w:ind w:firstLine="360"/>
        <w:jc w:val="both"/>
      </w:pPr>
      <w:r w:rsidRPr="00150611">
        <w:t>External users</w:t>
      </w:r>
    </w:p>
    <w:p w14:paraId="5696E9C9" w14:textId="47CC50BD" w:rsidR="00686BB5" w:rsidRPr="00150611" w:rsidRDefault="00686BB5" w:rsidP="007A082E">
      <w:pPr>
        <w:spacing w:before="120" w:after="120"/>
        <w:ind w:firstLine="360"/>
        <w:jc w:val="both"/>
      </w:pPr>
      <w:r w:rsidRPr="00150611">
        <w:t xml:space="preserve">External users are all users who are not internal users and </w:t>
      </w:r>
      <w:r w:rsidR="00CE6187" w:rsidRPr="00150611">
        <w:t>must</w:t>
      </w:r>
      <w:r w:rsidRPr="00150611">
        <w:t xml:space="preserve"> receive information or materials from internal users in any way. Currently, access by external users to the system is done through a one-time generated link that directs the external user to the file access domain, and access to these files has already been provided by the internal user. The system enables the use of a one-time generated link created for that external user notification via email notification. Such a solution is not convenient, it does not ensure the effective implementation of their functions by external users. The task of providing a more efficient solution for external users is presented</w:t>
      </w:r>
      <w:r w:rsidR="00B16D5D" w:rsidRPr="00150611">
        <w:t xml:space="preserve"> </w:t>
      </w:r>
      <w:r w:rsidR="008102F6" w:rsidRPr="00150611">
        <w:rPr>
          <w:rFonts w:eastAsia="MS Mincho"/>
          <w:kern w:val="2"/>
        </w:rPr>
        <w:t xml:space="preserve">in paragraphs 3.2 to 3.4 of the </w:t>
      </w:r>
      <w:r w:rsidR="008F6252" w:rsidRPr="00150611">
        <w:rPr>
          <w:rFonts w:eastAsia="MS Mincho"/>
          <w:kern w:val="2"/>
        </w:rPr>
        <w:t>ToR</w:t>
      </w:r>
      <w:r w:rsidRPr="00150611">
        <w:t xml:space="preserve">. </w:t>
      </w:r>
    </w:p>
    <w:p w14:paraId="7693B4EF" w14:textId="77777777" w:rsidR="00686BB5" w:rsidRPr="00150611" w:rsidRDefault="00686BB5" w:rsidP="007A082E">
      <w:pPr>
        <w:spacing w:before="120" w:after="120"/>
        <w:ind w:firstLine="360"/>
        <w:jc w:val="both"/>
      </w:pPr>
    </w:p>
    <w:p w14:paraId="1B912AC4" w14:textId="0E6AD8DC" w:rsidR="00686BB5" w:rsidRPr="00150611" w:rsidRDefault="00686BB5" w:rsidP="007A082E">
      <w:pPr>
        <w:pStyle w:val="Heading3"/>
        <w:numPr>
          <w:ilvl w:val="2"/>
          <w:numId w:val="62"/>
        </w:numPr>
        <w:spacing w:before="120" w:after="120"/>
        <w:rPr>
          <w:rFonts w:eastAsia="Microsoft JhengHei" w:cs="Times New Roman"/>
          <w:b/>
          <w:bCs/>
          <w:sz w:val="24"/>
          <w:szCs w:val="24"/>
        </w:rPr>
      </w:pPr>
      <w:bookmarkStart w:id="120" w:name="_Toc206744246"/>
      <w:r w:rsidRPr="00150611">
        <w:rPr>
          <w:rFonts w:eastAsia="Microsoft JhengHei" w:cs="Times New Roman"/>
          <w:b/>
          <w:bCs/>
          <w:sz w:val="24"/>
          <w:szCs w:val="24"/>
        </w:rPr>
        <w:t>Interoperability with other external systems</w:t>
      </w:r>
      <w:bookmarkEnd w:id="120"/>
      <w:r w:rsidRPr="00150611">
        <w:rPr>
          <w:rFonts w:eastAsia="Microsoft JhengHei" w:cs="Times New Roman"/>
          <w:b/>
          <w:bCs/>
          <w:sz w:val="24"/>
          <w:szCs w:val="24"/>
        </w:rPr>
        <w:t xml:space="preserve"> </w:t>
      </w:r>
    </w:p>
    <w:p w14:paraId="5E8D6F17" w14:textId="01999DB6" w:rsidR="00686BB5" w:rsidRPr="00150611" w:rsidRDefault="00B7273C" w:rsidP="007A082E">
      <w:pPr>
        <w:tabs>
          <w:tab w:val="left" w:pos="360"/>
        </w:tabs>
        <w:spacing w:before="120" w:after="120"/>
        <w:jc w:val="both"/>
        <w:rPr>
          <w:rFonts w:eastAsia="Times New Roman"/>
          <w14:ligatures w14:val="none"/>
        </w:rPr>
      </w:pPr>
      <w:r w:rsidRPr="00150611">
        <w:rPr>
          <w:rFonts w:eastAsia="Times New Roman"/>
          <w14:ligatures w14:val="none"/>
        </w:rPr>
        <w:tab/>
      </w:r>
      <w:r w:rsidR="00686BB5" w:rsidRPr="00150611">
        <w:rPr>
          <w:rFonts w:eastAsia="Times New Roman"/>
          <w14:ligatures w14:val="none"/>
        </w:rPr>
        <w:t xml:space="preserve">The system has an interoperability module, which, however, is now only interoperable with a limited number of systems. The system is obtained from the following databases: </w:t>
      </w:r>
      <w:r w:rsidR="008F6252" w:rsidRPr="00150611">
        <w:rPr>
          <w:rFonts w:eastAsia="Times New Roman"/>
          <w14:ligatures w14:val="none"/>
        </w:rPr>
        <w:t xml:space="preserve">Police </w:t>
      </w:r>
      <w:r w:rsidR="00686BB5" w:rsidRPr="00150611">
        <w:rPr>
          <w:rFonts w:eastAsia="Times New Roman"/>
          <w14:ligatures w14:val="none"/>
        </w:rPr>
        <w:t xml:space="preserve">State Registry of Population and the State Registry of Legal Entities. Data from these databases automatically comes to the System through a </w:t>
      </w:r>
      <w:r w:rsidR="008F6252" w:rsidRPr="00150611">
        <w:rPr>
          <w:rFonts w:eastAsia="Times New Roman"/>
          <w14:ligatures w14:val="none"/>
        </w:rPr>
        <w:t>data request</w:t>
      </w:r>
      <w:r w:rsidR="00686BB5" w:rsidRPr="00150611">
        <w:rPr>
          <w:rFonts w:eastAsia="Times New Roman"/>
          <w14:ligatures w14:val="none"/>
        </w:rPr>
        <w:t>. In some cases, that information is moved partially or an error occurs and the data is not moved.</w:t>
      </w:r>
      <w:r w:rsidR="00B16D5D" w:rsidRPr="00150611">
        <w:rPr>
          <w:rFonts w:eastAsia="Times New Roman"/>
          <w14:ligatures w14:val="none"/>
        </w:rPr>
        <w:t xml:space="preserve"> </w:t>
      </w:r>
    </w:p>
    <w:p w14:paraId="72EBA4BD" w14:textId="77777777" w:rsidR="00686BB5" w:rsidRPr="00150611" w:rsidRDefault="00686BB5" w:rsidP="007A082E">
      <w:pPr>
        <w:tabs>
          <w:tab w:val="left" w:pos="993"/>
        </w:tabs>
        <w:spacing w:before="120" w:after="120"/>
        <w:ind w:firstLine="360"/>
        <w:jc w:val="both"/>
        <w:rPr>
          <w:rFonts w:eastAsia="MS Mincho"/>
          <w:bCs/>
          <w14:ligatures w14:val="none"/>
        </w:rPr>
      </w:pPr>
      <w:r w:rsidRPr="00150611">
        <w:rPr>
          <w:rFonts w:eastAsia="Times New Roman"/>
          <w:bCs/>
          <w14:ligatures w14:val="none"/>
        </w:rPr>
        <w:t>The system has developed an interface for the interoperability platform, which will work only if the appropriate external systems are connected to the system through interoperability channels. Below are the rules for using this platform</w:t>
      </w:r>
      <w:r w:rsidRPr="00150611">
        <w:rPr>
          <w:rFonts w:eastAsia="MS Mincho"/>
          <w:bCs/>
          <w14:ligatures w14:val="none"/>
        </w:rPr>
        <w:t xml:space="preserve">: </w:t>
      </w:r>
    </w:p>
    <w:p w14:paraId="551BC944" w14:textId="77777777" w:rsidR="00686BB5" w:rsidRPr="00150611" w:rsidRDefault="00686BB5" w:rsidP="007A082E">
      <w:pPr>
        <w:tabs>
          <w:tab w:val="left" w:pos="993"/>
        </w:tabs>
        <w:spacing w:before="120" w:after="120"/>
        <w:ind w:firstLine="360"/>
        <w:jc w:val="both"/>
        <w:rPr>
          <w:rFonts w:eastAsia="Times New Roman"/>
          <w14:ligatures w14:val="none"/>
        </w:rPr>
      </w:pPr>
    </w:p>
    <w:p w14:paraId="2605110B" w14:textId="77777777" w:rsidR="00686BB5" w:rsidRPr="00150611" w:rsidRDefault="00686BB5" w:rsidP="007A082E">
      <w:pPr>
        <w:numPr>
          <w:ilvl w:val="0"/>
          <w:numId w:val="20"/>
        </w:numPr>
        <w:spacing w:before="120" w:after="120"/>
        <w:rPr>
          <w:rFonts w:eastAsia="Aptos"/>
          <w14:ligatures w14:val="none"/>
        </w:rPr>
      </w:pPr>
      <w:r w:rsidRPr="00150611">
        <w:rPr>
          <w:rFonts w:eastAsia="Aptos"/>
          <w14:ligatures w14:val="none"/>
        </w:rPr>
        <w:t>Open any criminal case and select the Information Exchange tab.</w:t>
      </w:r>
      <w:r w:rsidRPr="00150611">
        <w:rPr>
          <w:rFonts w:eastAsia="Aptos"/>
          <w14:ligatures w14:val="none"/>
        </w:rPr>
        <w:br/>
      </w:r>
      <w:r w:rsidRPr="00150611">
        <w:rPr>
          <w:rFonts w:eastAsia="Aptos"/>
          <w:noProof/>
          <w14:ligatures w14:val="none"/>
        </w:rPr>
        <w:drawing>
          <wp:inline distT="0" distB="0" distL="0" distR="0" wp14:anchorId="68E67234" wp14:editId="6BB836F7">
            <wp:extent cx="5731510" cy="2122805"/>
            <wp:effectExtent l="0" t="0" r="2540" b="0"/>
            <wp:docPr id="1654741922" name="Picture 16547419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AI-generated content may be incorrect."/>
                    <pic:cNvPicPr/>
                  </pic:nvPicPr>
                  <pic:blipFill>
                    <a:blip r:embed="rId21"/>
                    <a:stretch>
                      <a:fillRect/>
                    </a:stretch>
                  </pic:blipFill>
                  <pic:spPr>
                    <a:xfrm>
                      <a:off x="0" y="0"/>
                      <a:ext cx="5731510" cy="2122805"/>
                    </a:xfrm>
                    <a:prstGeom prst="rect">
                      <a:avLst/>
                    </a:prstGeom>
                  </pic:spPr>
                </pic:pic>
              </a:graphicData>
            </a:graphic>
          </wp:inline>
        </w:drawing>
      </w:r>
      <w:r w:rsidRPr="00150611">
        <w:rPr>
          <w:rFonts w:eastAsia="Aptos"/>
          <w14:ligatures w14:val="none"/>
        </w:rPr>
        <w:br/>
      </w:r>
    </w:p>
    <w:p w14:paraId="2B6B9695" w14:textId="2CA52189" w:rsidR="00686BB5" w:rsidRPr="00150611" w:rsidRDefault="00686BB5" w:rsidP="007A082E">
      <w:pPr>
        <w:numPr>
          <w:ilvl w:val="0"/>
          <w:numId w:val="20"/>
        </w:numPr>
        <w:spacing w:before="120" w:after="120"/>
        <w:rPr>
          <w:rFonts w:eastAsia="Aptos"/>
          <w14:ligatures w14:val="none"/>
        </w:rPr>
      </w:pPr>
      <w:r w:rsidRPr="00150611">
        <w:rPr>
          <w:rFonts w:eastAsia="Aptos"/>
          <w14:ligatures w14:val="none"/>
        </w:rPr>
        <w:lastRenderedPageBreak/>
        <w:t xml:space="preserve">Add a new </w:t>
      </w:r>
      <w:r w:rsidR="008F6252" w:rsidRPr="00150611">
        <w:rPr>
          <w:rFonts w:eastAsia="Aptos"/>
          <w14:ligatures w14:val="none"/>
        </w:rPr>
        <w:t>data request</w:t>
      </w:r>
      <w:r w:rsidRPr="00150611">
        <w:rPr>
          <w:rFonts w:eastAsia="Aptos"/>
          <w14:ligatures w14:val="none"/>
        </w:rPr>
        <w:t xml:space="preserve"> by clicking</w:t>
      </w:r>
      <w:r w:rsidR="00B16D5D" w:rsidRPr="00150611">
        <w:rPr>
          <w:rFonts w:eastAsia="Aptos"/>
          <w14:ligatures w14:val="none"/>
        </w:rPr>
        <w:t xml:space="preserve"> </w:t>
      </w:r>
      <w:r w:rsidRPr="00150611">
        <w:rPr>
          <w:rFonts w:eastAsia="Aptos"/>
          <w14:ligatures w14:val="none"/>
        </w:rPr>
        <w:t xml:space="preserve">the </w:t>
      </w:r>
      <w:r w:rsidRPr="00150611">
        <w:rPr>
          <w:rFonts w:eastAsia="Aptos"/>
          <w:i/>
          <w:iCs/>
          <w14:ligatures w14:val="none"/>
        </w:rPr>
        <w:t xml:space="preserve">New </w:t>
      </w:r>
      <w:r w:rsidR="008F6252" w:rsidRPr="00150611">
        <w:rPr>
          <w:rFonts w:eastAsia="Aptos"/>
          <w:i/>
          <w:iCs/>
          <w14:ligatures w14:val="none"/>
        </w:rPr>
        <w:t>data request</w:t>
      </w:r>
      <w:r w:rsidRPr="00150611">
        <w:rPr>
          <w:rFonts w:eastAsia="Aptos"/>
          <w14:ligatures w14:val="none"/>
        </w:rPr>
        <w:t xml:space="preserve"> button</w:t>
      </w:r>
      <w:r w:rsidR="00B16D5D" w:rsidRPr="00150611">
        <w:rPr>
          <w:rFonts w:eastAsia="Aptos"/>
          <w14:ligatures w14:val="none"/>
        </w:rPr>
        <w:t xml:space="preserve"> </w:t>
      </w:r>
      <w:r w:rsidRPr="00150611">
        <w:rPr>
          <w:rFonts w:eastAsia="Aptos"/>
          <w14:ligatures w14:val="none"/>
        </w:rPr>
        <w:t xml:space="preserve">. </w:t>
      </w:r>
      <w:r w:rsidRPr="00150611">
        <w:rPr>
          <w:rFonts w:eastAsia="Aptos"/>
          <w:noProof/>
          <w14:ligatures w14:val="none"/>
        </w:rPr>
        <w:drawing>
          <wp:inline distT="0" distB="0" distL="0" distR="0" wp14:anchorId="15218829" wp14:editId="42714C0F">
            <wp:extent cx="5731510" cy="2014220"/>
            <wp:effectExtent l="0" t="0" r="2540" b="5080"/>
            <wp:docPr id="616766837" name="Picture 61676683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AI-generated content may be incorrect."/>
                    <pic:cNvPicPr/>
                  </pic:nvPicPr>
                  <pic:blipFill>
                    <a:blip r:embed="rId22"/>
                    <a:stretch>
                      <a:fillRect/>
                    </a:stretch>
                  </pic:blipFill>
                  <pic:spPr>
                    <a:xfrm>
                      <a:off x="0" y="0"/>
                      <a:ext cx="5731510" cy="2014220"/>
                    </a:xfrm>
                    <a:prstGeom prst="rect">
                      <a:avLst/>
                    </a:prstGeom>
                  </pic:spPr>
                </pic:pic>
              </a:graphicData>
            </a:graphic>
          </wp:inline>
        </w:drawing>
      </w:r>
      <w:r w:rsidRPr="00150611">
        <w:rPr>
          <w:rFonts w:eastAsia="Aptos"/>
          <w14:ligatures w14:val="none"/>
        </w:rPr>
        <w:br/>
      </w:r>
    </w:p>
    <w:p w14:paraId="47E48E01" w14:textId="394A97D3" w:rsidR="008F6252" w:rsidRPr="00150611" w:rsidRDefault="00686BB5" w:rsidP="007A082E">
      <w:pPr>
        <w:numPr>
          <w:ilvl w:val="0"/>
          <w:numId w:val="20"/>
        </w:numPr>
        <w:spacing w:before="120" w:after="120"/>
        <w:rPr>
          <w:rFonts w:eastAsia="Aptos"/>
          <w14:ligatures w14:val="none"/>
        </w:rPr>
      </w:pPr>
      <w:r w:rsidRPr="00150611">
        <w:rPr>
          <w:rFonts w:eastAsia="Aptos"/>
          <w14:ligatures w14:val="none"/>
        </w:rPr>
        <w:t>Enter the title of the</w:t>
      </w:r>
      <w:r w:rsidR="008F6252" w:rsidRPr="00150611">
        <w:rPr>
          <w:rFonts w:eastAsia="Aptos"/>
          <w14:ligatures w14:val="none"/>
        </w:rPr>
        <w:t xml:space="preserve"> data</w:t>
      </w:r>
      <w:r w:rsidRPr="00150611">
        <w:rPr>
          <w:rFonts w:eastAsia="Aptos"/>
          <w14:ligatures w14:val="none"/>
        </w:rPr>
        <w:t xml:space="preserve"> request, select the institution, select the attached file,</w:t>
      </w:r>
      <w:r w:rsidR="008F6252" w:rsidRPr="00150611">
        <w:rPr>
          <w:rFonts w:eastAsia="Aptos"/>
          <w14:ligatures w14:val="none"/>
        </w:rPr>
        <w:t xml:space="preserve"> and</w:t>
      </w:r>
      <w:r w:rsidRPr="00150611">
        <w:rPr>
          <w:rFonts w:eastAsia="Aptos"/>
          <w14:ligatures w14:val="none"/>
        </w:rPr>
        <w:t xml:space="preserve"> click </w:t>
      </w:r>
      <w:r w:rsidR="008F6252" w:rsidRPr="00150611">
        <w:rPr>
          <w:rFonts w:eastAsia="Aptos"/>
          <w14:ligatures w14:val="none"/>
        </w:rPr>
        <w:t>Save.</w:t>
      </w:r>
    </w:p>
    <w:p w14:paraId="3EC4758F" w14:textId="77777777" w:rsidR="008F6252" w:rsidRPr="00150611" w:rsidRDefault="008F6252" w:rsidP="007A082E">
      <w:pPr>
        <w:spacing w:before="120" w:after="120"/>
        <w:ind w:left="720"/>
        <w:rPr>
          <w:rFonts w:eastAsia="Aptos"/>
          <w14:ligatures w14:val="none"/>
        </w:rPr>
      </w:pPr>
    </w:p>
    <w:p w14:paraId="597CA5D3" w14:textId="7DAF5B0E" w:rsidR="00686BB5" w:rsidRPr="00150611" w:rsidRDefault="00686BB5" w:rsidP="007A082E">
      <w:pPr>
        <w:spacing w:before="120" w:after="120"/>
        <w:ind w:left="720"/>
        <w:rPr>
          <w:rFonts w:eastAsia="Aptos"/>
          <w14:ligatures w14:val="none"/>
        </w:rPr>
      </w:pPr>
      <w:r w:rsidRPr="00150611">
        <w:rPr>
          <w:rFonts w:eastAsia="Aptos"/>
          <w:noProof/>
          <w14:ligatures w14:val="none"/>
        </w:rPr>
        <w:drawing>
          <wp:inline distT="0" distB="0" distL="0" distR="0" wp14:anchorId="0F7FBA03" wp14:editId="2B7FC8A1">
            <wp:extent cx="4609465" cy="2683172"/>
            <wp:effectExtent l="0" t="0" r="635" b="3175"/>
            <wp:docPr id="977586667" name="Picture 97758666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AI-generated content may be incorrect."/>
                    <pic:cNvPicPr/>
                  </pic:nvPicPr>
                  <pic:blipFill>
                    <a:blip r:embed="rId23"/>
                    <a:stretch>
                      <a:fillRect/>
                    </a:stretch>
                  </pic:blipFill>
                  <pic:spPr>
                    <a:xfrm>
                      <a:off x="0" y="0"/>
                      <a:ext cx="4636044" cy="2698644"/>
                    </a:xfrm>
                    <a:prstGeom prst="rect">
                      <a:avLst/>
                    </a:prstGeom>
                  </pic:spPr>
                </pic:pic>
              </a:graphicData>
            </a:graphic>
          </wp:inline>
        </w:drawing>
      </w:r>
      <w:r w:rsidRPr="00150611">
        <w:rPr>
          <w:rFonts w:eastAsia="Aptos"/>
          <w:i/>
          <w14:ligatures w14:val="none"/>
        </w:rPr>
        <w:br/>
      </w:r>
      <w:r w:rsidRPr="00150611">
        <w:rPr>
          <w:rFonts w:eastAsia="Aptos"/>
          <w:i/>
          <w14:ligatures w14:val="none"/>
        </w:rPr>
        <w:br/>
      </w:r>
    </w:p>
    <w:p w14:paraId="1DF2655F" w14:textId="77777777" w:rsidR="00686BB5" w:rsidRPr="00150611" w:rsidRDefault="00686BB5" w:rsidP="007A082E">
      <w:pPr>
        <w:numPr>
          <w:ilvl w:val="0"/>
          <w:numId w:val="20"/>
        </w:numPr>
        <w:spacing w:before="120" w:after="120"/>
        <w:jc w:val="both"/>
        <w:rPr>
          <w:rFonts w:eastAsia="Aptos"/>
          <w14:ligatures w14:val="none"/>
        </w:rPr>
      </w:pPr>
      <w:r w:rsidRPr="00150611">
        <w:rPr>
          <w:rFonts w:eastAsia="Aptos"/>
          <w14:ligatures w14:val="none"/>
        </w:rPr>
        <w:t>If the selected institution does not have an information exchange service embedded on its side, the system shows an error.</w:t>
      </w:r>
      <w:r w:rsidRPr="00150611">
        <w:rPr>
          <w:rFonts w:eastAsia="Aptos"/>
          <w:noProof/>
          <w14:ligatures w14:val="none"/>
        </w:rPr>
        <w:drawing>
          <wp:inline distT="0" distB="0" distL="0" distR="0" wp14:anchorId="217B9517" wp14:editId="1D1352D2">
            <wp:extent cx="5731510" cy="1327150"/>
            <wp:effectExtent l="0" t="0" r="2540" b="6350"/>
            <wp:docPr id="186078063" name="Picture 18607806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AI-generated content may be incorrect."/>
                    <pic:cNvPicPr/>
                  </pic:nvPicPr>
                  <pic:blipFill>
                    <a:blip r:embed="rId24"/>
                    <a:stretch>
                      <a:fillRect/>
                    </a:stretch>
                  </pic:blipFill>
                  <pic:spPr>
                    <a:xfrm>
                      <a:off x="0" y="0"/>
                      <a:ext cx="5731510" cy="1327150"/>
                    </a:xfrm>
                    <a:prstGeom prst="rect">
                      <a:avLst/>
                    </a:prstGeom>
                  </pic:spPr>
                </pic:pic>
              </a:graphicData>
            </a:graphic>
          </wp:inline>
        </w:drawing>
      </w:r>
      <w:r w:rsidRPr="00150611">
        <w:rPr>
          <w:rFonts w:eastAsia="Aptos"/>
          <w14:ligatures w14:val="none"/>
        </w:rPr>
        <w:br/>
      </w:r>
    </w:p>
    <w:p w14:paraId="7727BF8E" w14:textId="15027F4B" w:rsidR="00686BB5" w:rsidRPr="00150611" w:rsidRDefault="00686BB5" w:rsidP="007A082E">
      <w:pPr>
        <w:numPr>
          <w:ilvl w:val="0"/>
          <w:numId w:val="20"/>
        </w:numPr>
        <w:spacing w:before="120" w:after="120"/>
        <w:jc w:val="both"/>
        <w:rPr>
          <w:rFonts w:eastAsia="Aptos"/>
          <w14:ligatures w14:val="none"/>
        </w:rPr>
      </w:pPr>
      <w:r w:rsidRPr="00150611">
        <w:rPr>
          <w:rFonts w:eastAsia="Aptos"/>
          <w14:ligatures w14:val="none"/>
        </w:rPr>
        <w:t xml:space="preserve">The </w:t>
      </w:r>
      <w:r w:rsidR="004E4A82" w:rsidRPr="00150611">
        <w:rPr>
          <w:rFonts w:eastAsia="Aptos"/>
          <w14:ligatures w14:val="none"/>
        </w:rPr>
        <w:t xml:space="preserve">data request </w:t>
      </w:r>
      <w:r w:rsidRPr="00150611">
        <w:rPr>
          <w:rFonts w:eastAsia="Aptos"/>
          <w14:ligatures w14:val="none"/>
        </w:rPr>
        <w:t xml:space="preserve">is recorded in the system. If the selected institution </w:t>
      </w:r>
      <w:r w:rsidR="004E4A82" w:rsidRPr="00150611">
        <w:rPr>
          <w:rFonts w:eastAsia="Aptos"/>
          <w14:ligatures w14:val="none"/>
        </w:rPr>
        <w:t>introduced</w:t>
      </w:r>
      <w:r w:rsidRPr="00150611">
        <w:rPr>
          <w:rFonts w:eastAsia="Aptos"/>
          <w14:ligatures w14:val="none"/>
        </w:rPr>
        <w:t xml:space="preserve"> information exchange service, the status of the </w:t>
      </w:r>
      <w:r w:rsidR="004E4A82" w:rsidRPr="00150611">
        <w:rPr>
          <w:rFonts w:eastAsia="Aptos"/>
          <w14:ligatures w14:val="none"/>
        </w:rPr>
        <w:t xml:space="preserve">data </w:t>
      </w:r>
      <w:r w:rsidRPr="00150611">
        <w:rPr>
          <w:rFonts w:eastAsia="Aptos"/>
          <w14:ligatures w14:val="none"/>
        </w:rPr>
        <w:t xml:space="preserve">request will be </w:t>
      </w:r>
      <w:r w:rsidRPr="00150611">
        <w:rPr>
          <w:rFonts w:eastAsia="Aptos"/>
          <w:i/>
          <w:iCs/>
          <w14:ligatures w14:val="none"/>
        </w:rPr>
        <w:t>Sent</w:t>
      </w:r>
      <w:r w:rsidRPr="00150611">
        <w:rPr>
          <w:rFonts w:eastAsia="Aptos"/>
          <w14:ligatures w14:val="none"/>
        </w:rPr>
        <w:t xml:space="preserve">. Otherwise, the status would be </w:t>
      </w:r>
      <w:r w:rsidR="004E4A82" w:rsidRPr="00150611">
        <w:rPr>
          <w:rFonts w:eastAsia="Aptos"/>
          <w:i/>
          <w:iCs/>
          <w14:ligatures w14:val="none"/>
        </w:rPr>
        <w:t>Error</w:t>
      </w:r>
      <w:r w:rsidRPr="00150611">
        <w:rPr>
          <w:rFonts w:eastAsia="Aptos"/>
          <w14:ligatures w14:val="none"/>
        </w:rPr>
        <w:t xml:space="preserve">. </w:t>
      </w:r>
      <w:r w:rsidRPr="00150611">
        <w:rPr>
          <w:rFonts w:eastAsia="Aptos"/>
          <w14:ligatures w14:val="none"/>
        </w:rPr>
        <w:br/>
      </w:r>
      <w:r w:rsidRPr="00150611">
        <w:rPr>
          <w:rFonts w:eastAsia="Aptos"/>
          <w:noProof/>
          <w14:ligatures w14:val="none"/>
        </w:rPr>
        <w:lastRenderedPageBreak/>
        <w:drawing>
          <wp:inline distT="0" distB="0" distL="0" distR="0" wp14:anchorId="095D165D" wp14:editId="532F999E">
            <wp:extent cx="5731510" cy="1840865"/>
            <wp:effectExtent l="0" t="0" r="2540" b="6985"/>
            <wp:docPr id="1477148727" name="Picture 147714872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AI-generated content may be incorrect."/>
                    <pic:cNvPicPr/>
                  </pic:nvPicPr>
                  <pic:blipFill>
                    <a:blip r:embed="rId25"/>
                    <a:stretch>
                      <a:fillRect/>
                    </a:stretch>
                  </pic:blipFill>
                  <pic:spPr>
                    <a:xfrm>
                      <a:off x="0" y="0"/>
                      <a:ext cx="5731510" cy="1840865"/>
                    </a:xfrm>
                    <a:prstGeom prst="rect">
                      <a:avLst/>
                    </a:prstGeom>
                  </pic:spPr>
                </pic:pic>
              </a:graphicData>
            </a:graphic>
          </wp:inline>
        </w:drawing>
      </w:r>
      <w:r w:rsidRPr="00150611">
        <w:rPr>
          <w:rFonts w:eastAsia="Aptos"/>
          <w14:ligatures w14:val="none"/>
        </w:rPr>
        <w:br/>
      </w:r>
    </w:p>
    <w:p w14:paraId="4AECA6D1" w14:textId="77777777" w:rsidR="00686BB5" w:rsidRPr="00150611" w:rsidRDefault="00686BB5" w:rsidP="007A082E">
      <w:pPr>
        <w:tabs>
          <w:tab w:val="left" w:pos="993"/>
        </w:tabs>
        <w:spacing w:before="120" w:after="120"/>
        <w:ind w:firstLine="360"/>
        <w:jc w:val="both"/>
        <w:rPr>
          <w:rFonts w:eastAsia="Aptos"/>
          <w14:ligatures w14:val="none"/>
        </w:rPr>
      </w:pPr>
      <w:r w:rsidRPr="00150611">
        <w:rPr>
          <w:rFonts w:eastAsia="Aptos"/>
          <w14:ligatures w14:val="none"/>
        </w:rPr>
        <w:t>The response sent by the institutions is recorded in the system with the status Received.</w:t>
      </w:r>
    </w:p>
    <w:p w14:paraId="73C8800E" w14:textId="77777777" w:rsidR="00686BB5" w:rsidRPr="00150611" w:rsidRDefault="00686BB5" w:rsidP="007A082E">
      <w:pPr>
        <w:tabs>
          <w:tab w:val="left" w:pos="993"/>
        </w:tabs>
        <w:spacing w:before="120" w:after="120"/>
        <w:ind w:firstLine="360"/>
        <w:jc w:val="both"/>
        <w:rPr>
          <w:rFonts w:eastAsia="Times New Roman"/>
          <w14:ligatures w14:val="none"/>
        </w:rPr>
      </w:pPr>
    </w:p>
    <w:p w14:paraId="1C789ABC" w14:textId="464372A6" w:rsidR="00686BB5" w:rsidRPr="00150611" w:rsidRDefault="00686BB5" w:rsidP="007A082E">
      <w:pPr>
        <w:tabs>
          <w:tab w:val="left" w:pos="993"/>
        </w:tabs>
        <w:spacing w:before="120" w:after="120"/>
        <w:ind w:firstLine="360"/>
        <w:jc w:val="both"/>
        <w:rPr>
          <w:rFonts w:eastAsia="Times New Roman"/>
          <w:u w:val="single"/>
          <w14:ligatures w14:val="none"/>
        </w:rPr>
      </w:pPr>
      <w:r w:rsidRPr="00150611">
        <w:rPr>
          <w:rFonts w:eastAsia="Times New Roman"/>
          <w:u w:val="single"/>
          <w14:ligatures w14:val="none"/>
        </w:rPr>
        <w:t>Interoperability</w:t>
      </w:r>
      <w:r w:rsidR="00B16D5D" w:rsidRPr="00150611">
        <w:rPr>
          <w:rFonts w:eastAsia="Times New Roman"/>
          <w:u w:val="single"/>
          <w14:ligatures w14:val="none"/>
        </w:rPr>
        <w:t xml:space="preserve"> </w:t>
      </w:r>
      <w:r w:rsidRPr="00150611">
        <w:rPr>
          <w:rFonts w:eastAsia="Times New Roman"/>
          <w:u w:val="single"/>
          <w14:ligatures w14:val="none"/>
        </w:rPr>
        <w:t>with the</w:t>
      </w:r>
      <w:r w:rsidR="004E4A82" w:rsidRPr="00150611">
        <w:rPr>
          <w:rFonts w:eastAsia="Times New Roman"/>
          <w:u w:val="single"/>
          <w14:ligatures w14:val="none"/>
        </w:rPr>
        <w:t xml:space="preserve"> planned</w:t>
      </w:r>
      <w:r w:rsidRPr="00150611">
        <w:rPr>
          <w:rFonts w:eastAsia="Times New Roman"/>
          <w:u w:val="single"/>
          <w14:ligatures w14:val="none"/>
        </w:rPr>
        <w:t xml:space="preserve"> </w:t>
      </w:r>
      <w:r w:rsidRPr="00150611">
        <w:rPr>
          <w:u w:val="single"/>
        </w:rPr>
        <w:t>e-criminal court</w:t>
      </w:r>
      <w:r w:rsidRPr="00150611">
        <w:rPr>
          <w:rFonts w:eastAsia="Times New Roman"/>
          <w:u w:val="single"/>
          <w14:ligatures w14:val="none"/>
        </w:rPr>
        <w:t xml:space="preserve"> </w:t>
      </w:r>
    </w:p>
    <w:p w14:paraId="53D3F25C" w14:textId="18BD6EC0" w:rsidR="00686BB5" w:rsidRPr="00150611" w:rsidRDefault="00686BB5" w:rsidP="007A082E">
      <w:pPr>
        <w:spacing w:before="120" w:after="120"/>
        <w:ind w:firstLine="567"/>
        <w:jc w:val="both"/>
      </w:pPr>
      <w:r w:rsidRPr="00150611">
        <w:t>The system for electronic judicial proceedings (e-criminal court) in criminal cases is not yet available. The requirement for electronic registration of judicial proceedings is envisaged by law from September 1, 2025 (</w:t>
      </w:r>
      <w:r w:rsidR="004E4A82" w:rsidRPr="00150611">
        <w:t>Article 483 (</w:t>
      </w:r>
      <w:r w:rsidRPr="00150611">
        <w:t>12.1</w:t>
      </w:r>
      <w:r w:rsidR="004E4A82" w:rsidRPr="00150611">
        <w:t>)</w:t>
      </w:r>
      <w:r w:rsidRPr="00150611">
        <w:t xml:space="preserve"> of the Code of Criminal Procedure), but </w:t>
      </w:r>
      <w:r w:rsidR="004E4A82" w:rsidRPr="00150611">
        <w:t>the tender</w:t>
      </w:r>
      <w:r w:rsidRPr="00150611">
        <w:t xml:space="preserve"> has not yet been announced. However, electronic pre-trial proceedings cannot be completely </w:t>
      </w:r>
      <w:r w:rsidR="004E4A82" w:rsidRPr="00150611">
        <w:t xml:space="preserve">effective unless </w:t>
      </w:r>
      <w:r w:rsidRPr="00150611">
        <w:t>there is</w:t>
      </w:r>
      <w:r w:rsidR="004E4A82" w:rsidRPr="00150611">
        <w:t xml:space="preserve"> a</w:t>
      </w:r>
      <w:r w:rsidRPr="00150611">
        <w:t xml:space="preserve"> possibility of submitting electronic files to the court. Under these circumstances, this document presents solutions for integration with the court, which are set out below. </w:t>
      </w:r>
    </w:p>
    <w:p w14:paraId="05059DE6" w14:textId="1798CBF9" w:rsidR="00686BB5" w:rsidRPr="00150611" w:rsidRDefault="00686BB5" w:rsidP="007A082E">
      <w:pPr>
        <w:spacing w:before="120" w:after="120"/>
        <w:ind w:firstLine="567"/>
        <w:jc w:val="both"/>
      </w:pPr>
      <w:r w:rsidRPr="00150611">
        <w:t xml:space="preserve">The task related to interoperability is presented in Task 3.6. </w:t>
      </w:r>
      <w:r w:rsidR="004E4A82" w:rsidRPr="00150611">
        <w:t>of the ToR</w:t>
      </w:r>
      <w:r w:rsidRPr="00150611">
        <w:t xml:space="preserve">. </w:t>
      </w:r>
    </w:p>
    <w:p w14:paraId="3587C135" w14:textId="77777777" w:rsidR="00686BB5" w:rsidRPr="00150611" w:rsidRDefault="00686BB5" w:rsidP="007A082E">
      <w:pPr>
        <w:spacing w:before="120" w:after="120"/>
        <w:ind w:firstLine="567"/>
        <w:jc w:val="both"/>
        <w:rPr>
          <w:b/>
          <w:bCs/>
        </w:rPr>
      </w:pPr>
    </w:p>
    <w:p w14:paraId="340BE2ED" w14:textId="5BD5C3AE" w:rsidR="00686BB5" w:rsidRPr="00150611" w:rsidRDefault="00686BB5" w:rsidP="007A082E">
      <w:pPr>
        <w:pStyle w:val="Heading3"/>
        <w:numPr>
          <w:ilvl w:val="2"/>
          <w:numId w:val="62"/>
        </w:numPr>
        <w:spacing w:before="120" w:after="120"/>
        <w:rPr>
          <w:rFonts w:eastAsia="Microsoft JhengHei" w:cs="Times New Roman"/>
          <w:b/>
          <w:bCs/>
          <w:sz w:val="24"/>
          <w:szCs w:val="24"/>
        </w:rPr>
      </w:pPr>
      <w:bookmarkStart w:id="121" w:name="_Toc206744247"/>
      <w:r w:rsidRPr="00150611">
        <w:rPr>
          <w:rFonts w:eastAsia="Microsoft JhengHei" w:cs="Times New Roman"/>
          <w:b/>
          <w:bCs/>
          <w:sz w:val="24"/>
          <w:szCs w:val="24"/>
        </w:rPr>
        <w:t xml:space="preserve">Statistical </w:t>
      </w:r>
      <w:r w:rsidR="004E4A82" w:rsidRPr="00150611">
        <w:rPr>
          <w:rFonts w:eastAsia="Microsoft JhengHei" w:cs="Times New Roman"/>
          <w:b/>
          <w:bCs/>
          <w:sz w:val="24"/>
          <w:szCs w:val="24"/>
        </w:rPr>
        <w:t>Module</w:t>
      </w:r>
      <w:bookmarkEnd w:id="121"/>
    </w:p>
    <w:p w14:paraId="3DBE9860" w14:textId="0EB2E3B1" w:rsidR="00894B70" w:rsidRPr="00150611" w:rsidRDefault="00894B70" w:rsidP="007A082E">
      <w:pPr>
        <w:spacing w:before="120" w:after="120"/>
        <w:ind w:firstLine="567"/>
        <w:jc w:val="both"/>
      </w:pPr>
      <w:r w:rsidRPr="00150611">
        <w:t>The statistical module has been developed in the system; however, it is currently not in use due to the absence of full implementation of the system and the lack of agreement on the final report formats with the system developer and key stakeholders.</w:t>
      </w:r>
    </w:p>
    <w:p w14:paraId="2FF1E614" w14:textId="7FD5C800" w:rsidR="00686BB5" w:rsidRPr="00150611" w:rsidRDefault="00686BB5" w:rsidP="007A082E">
      <w:pPr>
        <w:spacing w:before="120" w:after="120"/>
        <w:ind w:firstLine="567"/>
        <w:jc w:val="both"/>
        <w:rPr>
          <w:rFonts w:eastAsia="Microsoft JhengHei"/>
          <w:kern w:val="2"/>
        </w:rPr>
      </w:pPr>
      <w:r w:rsidRPr="00150611">
        <w:t xml:space="preserve"> </w:t>
      </w:r>
      <w:r w:rsidR="00894B70" w:rsidRPr="00150611">
        <w:t>The task of designing a statistical module is presented in chapters 3.5.4-3.5.7 of the ToR.</w:t>
      </w:r>
    </w:p>
    <w:p w14:paraId="1F936AAE" w14:textId="77777777" w:rsidR="00686BB5" w:rsidRPr="00150611" w:rsidRDefault="00686BB5" w:rsidP="007A082E">
      <w:pPr>
        <w:spacing w:before="120" w:after="120"/>
        <w:jc w:val="both"/>
        <w:rPr>
          <w:rFonts w:eastAsia="Microsoft JhengHei"/>
          <w:b/>
          <w:bCs/>
          <w:kern w:val="2"/>
        </w:rPr>
      </w:pPr>
    </w:p>
    <w:p w14:paraId="75706801" w14:textId="77777777" w:rsidR="00686BB5" w:rsidRPr="00150611" w:rsidRDefault="00686BB5" w:rsidP="007A082E">
      <w:pPr>
        <w:pStyle w:val="Heading2"/>
        <w:numPr>
          <w:ilvl w:val="1"/>
          <w:numId w:val="62"/>
        </w:numPr>
        <w:spacing w:before="120" w:after="120"/>
        <w:rPr>
          <w:rFonts w:ascii="Times New Roman" w:eastAsia="MS Mincho" w:hAnsi="Times New Roman" w:cs="Times New Roman"/>
          <w:b/>
          <w:bCs/>
          <w:sz w:val="24"/>
          <w:szCs w:val="24"/>
        </w:rPr>
      </w:pPr>
      <w:bookmarkStart w:id="122" w:name="_Toc206744248"/>
      <w:r w:rsidRPr="00150611">
        <w:rPr>
          <w:rFonts w:ascii="Times New Roman" w:eastAsia="MS Mincho" w:hAnsi="Times New Roman" w:cs="Times New Roman"/>
          <w:b/>
          <w:bCs/>
          <w:sz w:val="24"/>
          <w:szCs w:val="24"/>
        </w:rPr>
        <w:t>Related documents</w:t>
      </w:r>
      <w:bookmarkEnd w:id="122"/>
    </w:p>
    <w:p w14:paraId="2AF0755C" w14:textId="6C94AF09" w:rsidR="00686BB5" w:rsidRPr="00150611" w:rsidRDefault="00686BB5" w:rsidP="007A082E">
      <w:pPr>
        <w:spacing w:before="120" w:after="120"/>
      </w:pPr>
      <w:r w:rsidRPr="00150611">
        <w:t xml:space="preserve">The following legislative </w:t>
      </w:r>
      <w:r w:rsidR="00894B70" w:rsidRPr="00150611">
        <w:t xml:space="preserve">acts </w:t>
      </w:r>
      <w:r w:rsidRPr="00150611">
        <w:t>and materials have been used in designing the task:</w:t>
      </w:r>
    </w:p>
    <w:p w14:paraId="65D31BDE" w14:textId="1F0BE941" w:rsidR="00686BB5" w:rsidRPr="00150611" w:rsidRDefault="00686BB5" w:rsidP="007A082E">
      <w:pPr>
        <w:pStyle w:val="ListParagraph"/>
        <w:numPr>
          <w:ilvl w:val="0"/>
          <w:numId w:val="3"/>
        </w:numPr>
        <w:spacing w:before="120" w:after="120"/>
        <w:contextualSpacing w:val="0"/>
      </w:pPr>
      <w:r w:rsidRPr="00150611">
        <w:t>Criminal Procedure Code (LA-306-N, adopted 30.06.2021),</w:t>
      </w:r>
    </w:p>
    <w:p w14:paraId="6EE0FE7E" w14:textId="3E78BDB2" w:rsidR="00686BB5" w:rsidRPr="00150611" w:rsidRDefault="00686BB5" w:rsidP="007A082E">
      <w:pPr>
        <w:pStyle w:val="ListParagraph"/>
        <w:numPr>
          <w:ilvl w:val="0"/>
          <w:numId w:val="3"/>
        </w:numPr>
        <w:spacing w:before="120" w:after="120"/>
        <w:contextualSpacing w:val="0"/>
      </w:pPr>
      <w:r w:rsidRPr="00150611">
        <w:t>Law on the Prosecut</w:t>
      </w:r>
      <w:r w:rsidR="00BA7128" w:rsidRPr="00150611">
        <w:t xml:space="preserve">ion </w:t>
      </w:r>
      <w:r w:rsidRPr="00150611">
        <w:t>(</w:t>
      </w:r>
      <w:r w:rsidR="0083758D" w:rsidRPr="00150611">
        <w:t>LA</w:t>
      </w:r>
      <w:r w:rsidRPr="00150611">
        <w:t>-198-N, adopted 17.11.2017),</w:t>
      </w:r>
    </w:p>
    <w:p w14:paraId="489028BA" w14:textId="4810E93F" w:rsidR="00686BB5" w:rsidRPr="00150611" w:rsidRDefault="00686BB5" w:rsidP="007A082E">
      <w:pPr>
        <w:pStyle w:val="ListParagraph"/>
        <w:numPr>
          <w:ilvl w:val="0"/>
          <w:numId w:val="3"/>
        </w:numPr>
        <w:spacing w:before="120" w:after="120"/>
        <w:contextualSpacing w:val="0"/>
      </w:pPr>
      <w:r w:rsidRPr="00150611">
        <w:t xml:space="preserve">Law on the Investigative Committee of the Republic of </w:t>
      </w:r>
      <w:r w:rsidR="00894B70" w:rsidRPr="00150611">
        <w:t xml:space="preserve">Armenia </w:t>
      </w:r>
      <w:r w:rsidRPr="00150611">
        <w:t>(LA-25-N, adopted 19.05.2014)</w:t>
      </w:r>
    </w:p>
    <w:p w14:paraId="5D773246" w14:textId="4BD0DF9E" w:rsidR="00686BB5" w:rsidRPr="00150611" w:rsidRDefault="00686BB5" w:rsidP="007A082E">
      <w:pPr>
        <w:pStyle w:val="ListParagraph"/>
        <w:numPr>
          <w:ilvl w:val="0"/>
          <w:numId w:val="3"/>
        </w:numPr>
        <w:spacing w:before="120" w:after="120"/>
        <w:contextualSpacing w:val="0"/>
        <w:jc w:val="both"/>
      </w:pPr>
      <w:r w:rsidRPr="00150611">
        <w:t>Law on the Anti-Corruption Committee (LA-147-N, adopted 24.03.2021),</w:t>
      </w:r>
    </w:p>
    <w:p w14:paraId="40D084F1" w14:textId="4986FB4A" w:rsidR="00686BB5" w:rsidRPr="00150611" w:rsidRDefault="00686BB5" w:rsidP="007A082E">
      <w:pPr>
        <w:pStyle w:val="ListParagraph"/>
        <w:numPr>
          <w:ilvl w:val="0"/>
          <w:numId w:val="3"/>
        </w:numPr>
        <w:spacing w:before="120" w:after="120"/>
        <w:contextualSpacing w:val="0"/>
        <w:jc w:val="both"/>
      </w:pPr>
      <w:r w:rsidRPr="00150611">
        <w:t xml:space="preserve">Law </w:t>
      </w:r>
      <w:r w:rsidR="00894B70" w:rsidRPr="00150611">
        <w:t>On Operational-Intelligence Activities</w:t>
      </w:r>
      <w:r w:rsidR="00894B70" w:rsidRPr="00150611" w:rsidDel="00894B70">
        <w:t xml:space="preserve"> </w:t>
      </w:r>
      <w:r w:rsidRPr="00150611">
        <w:t>(</w:t>
      </w:r>
      <w:r w:rsidR="00894B70" w:rsidRPr="00150611">
        <w:t>LA</w:t>
      </w:r>
      <w:r w:rsidR="0083758D" w:rsidRPr="00150611">
        <w:t>-</w:t>
      </w:r>
      <w:r w:rsidRPr="00150611">
        <w:t>223-N, adopted 22.10.2007),</w:t>
      </w:r>
    </w:p>
    <w:p w14:paraId="1A88DF67" w14:textId="5A632B2F" w:rsidR="00686BB5" w:rsidRPr="00150611" w:rsidRDefault="0083758D" w:rsidP="007A082E">
      <w:pPr>
        <w:pStyle w:val="ListParagraph"/>
        <w:numPr>
          <w:ilvl w:val="0"/>
          <w:numId w:val="3"/>
        </w:numPr>
        <w:spacing w:before="120" w:after="120"/>
        <w:contextualSpacing w:val="0"/>
      </w:pPr>
      <w:r w:rsidRPr="00150611">
        <w:rPr>
          <w:rFonts w:eastAsia="Microsoft JhengHei"/>
        </w:rPr>
        <w:t>ToR</w:t>
      </w:r>
      <w:r w:rsidR="00686BB5" w:rsidRPr="00150611">
        <w:rPr>
          <w:rFonts w:eastAsia="Microsoft JhengHei"/>
        </w:rPr>
        <w:t xml:space="preserve"> of the Electronic Management System for Pre-Trial Criminal Proceedings,</w:t>
      </w:r>
    </w:p>
    <w:p w14:paraId="0FEF41B2" w14:textId="2C305367" w:rsidR="00686BB5" w:rsidRPr="00150611" w:rsidRDefault="00686BB5" w:rsidP="007A082E">
      <w:pPr>
        <w:pStyle w:val="ListParagraph"/>
        <w:numPr>
          <w:ilvl w:val="0"/>
          <w:numId w:val="3"/>
        </w:numPr>
        <w:spacing w:before="120" w:after="120"/>
        <w:contextualSpacing w:val="0"/>
      </w:pPr>
      <w:r w:rsidRPr="00150611">
        <w:t xml:space="preserve">A report compiled by Sigma Lo Group LLC in 2023 submitted to the World Bank </w:t>
      </w:r>
      <w:r w:rsidRPr="00150611">
        <w:rPr>
          <w:rFonts w:eastAsia="Calibri"/>
        </w:rPr>
        <w:t xml:space="preserve">"Digital Infrastructure of the Electronic System: Analysis and Proposals of the Current Situation, Legal and Technical Problems". </w:t>
      </w:r>
    </w:p>
    <w:p w14:paraId="68B803E2" w14:textId="5DB21C3A" w:rsidR="00686BB5" w:rsidRPr="00150611" w:rsidRDefault="0083758D" w:rsidP="007A082E">
      <w:pPr>
        <w:pStyle w:val="ListParagraph"/>
        <w:numPr>
          <w:ilvl w:val="0"/>
          <w:numId w:val="3"/>
        </w:numPr>
        <w:spacing w:before="120" w:after="120"/>
        <w:contextualSpacing w:val="0"/>
      </w:pPr>
      <w:r w:rsidRPr="00150611">
        <w:rPr>
          <w:rFonts w:eastAsia="Calibri"/>
        </w:rPr>
        <w:t>E</w:t>
      </w:r>
      <w:r w:rsidR="00686BB5" w:rsidRPr="00150611">
        <w:rPr>
          <w:rFonts w:eastAsia="Calibri"/>
        </w:rPr>
        <w:t>tc</w:t>
      </w:r>
      <w:r w:rsidRPr="00150611">
        <w:rPr>
          <w:rFonts w:eastAsia="Calibri"/>
        </w:rPr>
        <w:t>.</w:t>
      </w:r>
    </w:p>
    <w:p w14:paraId="7679D41C" w14:textId="77777777" w:rsidR="00686BB5" w:rsidRPr="00150611" w:rsidRDefault="00686BB5" w:rsidP="007A082E">
      <w:pPr>
        <w:spacing w:before="120" w:after="120"/>
        <w:jc w:val="both"/>
        <w:rPr>
          <w:rFonts w:eastAsia="MS Mincho"/>
          <w:kern w:val="2"/>
        </w:rPr>
      </w:pPr>
    </w:p>
    <w:p w14:paraId="60A56F7A" w14:textId="1CA8B899" w:rsidR="00F137BF" w:rsidRPr="00150611" w:rsidRDefault="00F137BF" w:rsidP="007A082E">
      <w:pPr>
        <w:spacing w:before="120" w:after="120"/>
      </w:pPr>
      <w:r w:rsidRPr="00150611">
        <w:br w:type="page"/>
      </w:r>
    </w:p>
    <w:p w14:paraId="02455E8F" w14:textId="266416EB" w:rsidR="00C805EF" w:rsidRPr="00150611" w:rsidRDefault="00841E36" w:rsidP="007A082E">
      <w:pPr>
        <w:pStyle w:val="Heading1"/>
        <w:spacing w:before="120" w:after="120"/>
        <w:jc w:val="right"/>
        <w:rPr>
          <w:rFonts w:ascii="Times New Roman" w:hAnsi="Times New Roman" w:cs="Times New Roman"/>
          <w:b/>
          <w:bCs/>
          <w:sz w:val="32"/>
          <w:szCs w:val="32"/>
        </w:rPr>
      </w:pPr>
      <w:bookmarkStart w:id="123" w:name="_Toc206744249"/>
      <w:r w:rsidRPr="00150611">
        <w:rPr>
          <w:rFonts w:ascii="Times New Roman" w:hAnsi="Times New Roman" w:cs="Times New Roman"/>
          <w:b/>
          <w:bCs/>
          <w:sz w:val="32"/>
          <w:szCs w:val="32"/>
        </w:rPr>
        <w:lastRenderedPageBreak/>
        <w:t>APPENDIX 2</w:t>
      </w:r>
      <w:bookmarkEnd w:id="123"/>
    </w:p>
    <w:p w14:paraId="29656557" w14:textId="07760E9E" w:rsidR="00C805EF" w:rsidRPr="00150611" w:rsidRDefault="0083758D" w:rsidP="007A082E">
      <w:pPr>
        <w:pStyle w:val="Heading1"/>
        <w:spacing w:before="120" w:after="120"/>
        <w:jc w:val="center"/>
        <w:rPr>
          <w:rFonts w:ascii="Times New Roman" w:hAnsi="Times New Roman" w:cs="Times New Roman"/>
          <w:b/>
          <w:bCs/>
          <w:sz w:val="32"/>
          <w:szCs w:val="32"/>
        </w:rPr>
      </w:pPr>
      <w:bookmarkStart w:id="124" w:name="_Toc206744250"/>
      <w:r w:rsidRPr="00150611">
        <w:rPr>
          <w:rFonts w:ascii="Times New Roman" w:hAnsi="Times New Roman" w:cs="Times New Roman"/>
          <w:b/>
          <w:bCs/>
          <w:sz w:val="32"/>
          <w:szCs w:val="32"/>
        </w:rPr>
        <w:t>APPLICATION OF PRINCIPLES OF SERVICE DESIGN AND DIGITAL ARCHITECTURE IN THE REPUBLIC OF ARMENIA</w:t>
      </w:r>
      <w:bookmarkEnd w:id="124"/>
    </w:p>
    <w:p w14:paraId="3D885CFA" w14:textId="77777777" w:rsidR="000C4857" w:rsidRPr="00150611" w:rsidRDefault="000C4857" w:rsidP="007A082E">
      <w:pPr>
        <w:spacing w:before="120" w:after="120"/>
        <w:jc w:val="both"/>
        <w:rPr>
          <w:rFonts w:eastAsia="Times New Roman"/>
          <w:color w:val="000000"/>
          <w14:ligatures w14:val="none"/>
        </w:rPr>
      </w:pPr>
    </w:p>
    <w:p w14:paraId="3C51FE5D" w14:textId="0E285D1A" w:rsidR="007514C8" w:rsidRPr="00150611" w:rsidRDefault="007514C8" w:rsidP="007A082E">
      <w:pPr>
        <w:spacing w:before="120" w:after="120"/>
        <w:jc w:val="both"/>
        <w:rPr>
          <w:rFonts w:eastAsia="Times New Roman"/>
          <w14:ligatures w14:val="none"/>
        </w:rPr>
      </w:pPr>
      <w:r w:rsidRPr="00150611">
        <w:rPr>
          <w:rFonts w:eastAsia="Times New Roman"/>
          <w:color w:val="000000"/>
          <w14:ligatures w14:val="none"/>
        </w:rPr>
        <w:t>In order to comply with the standard "Compliance of the created digital service with user experience (UX) standards," the participant must ensure the implementation of the following functions</w:t>
      </w:r>
      <w:r w:rsidRPr="00150611">
        <w:rPr>
          <w:rFonts w:eastAsia="MS Mincho"/>
          <w:color w:val="000000"/>
          <w14:ligatures w14:val="none"/>
        </w:rPr>
        <w:t>:</w:t>
      </w:r>
    </w:p>
    <w:p w14:paraId="309802AA" w14:textId="55DF9D7B" w:rsidR="007514C8" w:rsidRPr="00150611" w:rsidRDefault="008B134A" w:rsidP="007A082E">
      <w:pPr>
        <w:spacing w:before="120" w:after="120"/>
        <w:jc w:val="both"/>
        <w:textAlignment w:val="baseline"/>
        <w:rPr>
          <w:rFonts w:eastAsia="Times New Roman"/>
          <w:b/>
          <w:bCs/>
          <w:color w:val="000000"/>
          <w14:ligatures w14:val="none"/>
        </w:rPr>
      </w:pPr>
      <w:r w:rsidRPr="00150611">
        <w:rPr>
          <w:rFonts w:eastAsia="Times New Roman"/>
          <w:b/>
          <w:bCs/>
          <w:color w:val="000000"/>
          <w14:ligatures w14:val="none"/>
        </w:rPr>
        <w:t xml:space="preserve">1. </w:t>
      </w:r>
      <w:r w:rsidR="007514C8" w:rsidRPr="00150611">
        <w:rPr>
          <w:rFonts w:eastAsia="Times New Roman"/>
          <w:b/>
          <w:bCs/>
          <w:color w:val="000000"/>
          <w14:ligatures w14:val="none"/>
        </w:rPr>
        <w:t>Non-functional requirements:</w:t>
      </w:r>
      <w:r w:rsidR="00B16D5D" w:rsidRPr="00150611">
        <w:rPr>
          <w:rFonts w:eastAsia="Times New Roman"/>
          <w:b/>
          <w:bCs/>
          <w:color w:val="000000"/>
          <w14:ligatures w14:val="none"/>
        </w:rPr>
        <w:t xml:space="preserve"> </w:t>
      </w:r>
      <w:r w:rsidR="007514C8" w:rsidRPr="00150611">
        <w:rPr>
          <w:rFonts w:eastAsia="Times New Roman"/>
          <w:b/>
          <w:bCs/>
          <w:color w:val="000000"/>
          <w14:ligatures w14:val="none"/>
        </w:rPr>
        <w:t>user experience and design</w:t>
      </w:r>
    </w:p>
    <w:p w14:paraId="27EDB2AC" w14:textId="6AD61A06" w:rsidR="0083758D" w:rsidRPr="00150611" w:rsidRDefault="0083758D" w:rsidP="007A082E">
      <w:pPr>
        <w:numPr>
          <w:ilvl w:val="0"/>
          <w:numId w:val="24"/>
        </w:numPr>
        <w:tabs>
          <w:tab w:val="clear" w:pos="1800"/>
          <w:tab w:val="num" w:pos="1080"/>
        </w:tabs>
        <w:spacing w:before="120" w:after="120"/>
        <w:ind w:left="1080"/>
        <w:jc w:val="both"/>
        <w:textAlignment w:val="baseline"/>
        <w:rPr>
          <w:rFonts w:eastAsia="Times New Roman"/>
          <w:color w:val="000000"/>
          <w14:ligatures w14:val="none"/>
        </w:rPr>
      </w:pPr>
      <w:r w:rsidRPr="00150611">
        <w:rPr>
          <w:rFonts w:eastAsia="Times New Roman"/>
          <w:color w:val="000000"/>
          <w14:ligatures w14:val="none"/>
        </w:rPr>
        <w:t xml:space="preserve">All pages, online forms, and menus of the designed service must utilize the components of the </w:t>
      </w:r>
      <w:hyperlink r:id="rId26" w:history="1">
        <w:r w:rsidR="009772AA" w:rsidRPr="00150611">
          <w:rPr>
            <w:rStyle w:val="Hyperlink"/>
            <w:rFonts w:eastAsia="Times New Roman"/>
            <w14:ligatures w14:val="none"/>
          </w:rPr>
          <w:t>Henaket</w:t>
        </w:r>
      </w:hyperlink>
      <w:r w:rsidRPr="00150611">
        <w:rPr>
          <w:rFonts w:eastAsia="Times New Roman"/>
          <w:color w:val="000000"/>
          <w14:ligatures w14:val="none"/>
        </w:rPr>
        <w:t xml:space="preserve"> (Baseline) official design system.</w:t>
      </w:r>
    </w:p>
    <w:p w14:paraId="53B07494" w14:textId="30444738" w:rsidR="0083758D" w:rsidRPr="00150611" w:rsidRDefault="0083758D" w:rsidP="007A082E">
      <w:pPr>
        <w:numPr>
          <w:ilvl w:val="0"/>
          <w:numId w:val="24"/>
        </w:numPr>
        <w:tabs>
          <w:tab w:val="clear" w:pos="1800"/>
          <w:tab w:val="num" w:pos="1080"/>
        </w:tabs>
        <w:spacing w:before="120" w:after="120"/>
        <w:ind w:left="1080"/>
        <w:jc w:val="both"/>
        <w:textAlignment w:val="baseline"/>
        <w:rPr>
          <w:rFonts w:eastAsia="Times New Roman"/>
          <w:color w:val="000000"/>
          <w14:ligatures w14:val="none"/>
        </w:rPr>
      </w:pPr>
      <w:r w:rsidRPr="00150611">
        <w:rPr>
          <w:rFonts w:eastAsia="Times New Roman"/>
          <w:color w:val="000000"/>
          <w14:ligatures w14:val="none"/>
        </w:rPr>
        <w:t>When constructing pages, online forms, and menus, the previously defined</w:t>
      </w:r>
      <w:r w:rsidR="002A58A9" w:rsidRPr="00150611">
        <w:rPr>
          <w:rFonts w:eastAsia="Times New Roman"/>
          <w:color w:val="000000"/>
          <w14:ligatures w14:val="none"/>
        </w:rPr>
        <w:t xml:space="preserve"> </w:t>
      </w:r>
      <w:r w:rsidRPr="00150611">
        <w:rPr>
          <w:rFonts w:eastAsia="Times New Roman"/>
          <w:color w:val="000000"/>
          <w14:ligatures w14:val="none"/>
        </w:rPr>
        <w:t>"Templates" must be followed. If there is no template available for a specific case, the service page must always be constructed using the components of the “Baseline” official design system.</w:t>
      </w:r>
    </w:p>
    <w:p w14:paraId="33E26AC8" w14:textId="77777777" w:rsidR="0083758D" w:rsidRPr="00150611" w:rsidRDefault="0083758D" w:rsidP="007A082E">
      <w:pPr>
        <w:numPr>
          <w:ilvl w:val="0"/>
          <w:numId w:val="24"/>
        </w:numPr>
        <w:tabs>
          <w:tab w:val="clear" w:pos="1800"/>
          <w:tab w:val="num" w:pos="1080"/>
        </w:tabs>
        <w:spacing w:before="120" w:after="120"/>
        <w:ind w:left="1080"/>
        <w:jc w:val="both"/>
        <w:textAlignment w:val="baseline"/>
        <w:rPr>
          <w:rFonts w:eastAsia="Times New Roman"/>
          <w:color w:val="000000"/>
          <w14:ligatures w14:val="none"/>
        </w:rPr>
      </w:pPr>
      <w:r w:rsidRPr="00150611">
        <w:rPr>
          <w:rFonts w:eastAsia="Times New Roman"/>
          <w:color w:val="000000"/>
          <w14:ligatures w14:val="none"/>
        </w:rPr>
        <w:t>To create clear and consistent web content (text), it is necessary to adhere to the requirements for creating accessible content.</w:t>
      </w:r>
    </w:p>
    <w:p w14:paraId="4B83301E" w14:textId="77777777" w:rsidR="0083758D" w:rsidRPr="00150611" w:rsidRDefault="0083758D" w:rsidP="007A082E">
      <w:pPr>
        <w:numPr>
          <w:ilvl w:val="0"/>
          <w:numId w:val="24"/>
        </w:numPr>
        <w:tabs>
          <w:tab w:val="clear" w:pos="1800"/>
          <w:tab w:val="num" w:pos="1080"/>
        </w:tabs>
        <w:spacing w:before="120" w:after="120"/>
        <w:ind w:left="1080"/>
        <w:jc w:val="both"/>
        <w:textAlignment w:val="baseline"/>
        <w:rPr>
          <w:rFonts w:eastAsia="Times New Roman"/>
          <w:color w:val="000000"/>
          <w14:ligatures w14:val="none"/>
        </w:rPr>
      </w:pPr>
      <w:r w:rsidRPr="00150611">
        <w:rPr>
          <w:rFonts w:eastAsia="Times New Roman"/>
          <w:color w:val="000000"/>
          <w14:ligatures w14:val="none"/>
        </w:rPr>
        <w:t>The service should have a web page that is as simple as possible, with a clear title.</w:t>
      </w:r>
    </w:p>
    <w:p w14:paraId="5A22E47D" w14:textId="77777777" w:rsidR="0083758D" w:rsidRPr="00150611" w:rsidRDefault="0083758D" w:rsidP="007A082E">
      <w:pPr>
        <w:numPr>
          <w:ilvl w:val="0"/>
          <w:numId w:val="24"/>
        </w:numPr>
        <w:tabs>
          <w:tab w:val="clear" w:pos="1800"/>
          <w:tab w:val="num" w:pos="1080"/>
        </w:tabs>
        <w:spacing w:before="120" w:after="120"/>
        <w:ind w:left="1080"/>
        <w:jc w:val="both"/>
        <w:textAlignment w:val="baseline"/>
        <w:rPr>
          <w:rFonts w:eastAsia="Times New Roman"/>
          <w:color w:val="000000"/>
          <w14:ligatures w14:val="none"/>
        </w:rPr>
      </w:pPr>
      <w:r w:rsidRPr="00150611">
        <w:rPr>
          <w:rFonts w:eastAsia="Times New Roman"/>
          <w:color w:val="000000"/>
          <w14:ligatures w14:val="none"/>
        </w:rPr>
        <w:t>Online forms for the service must be built using a step-by-step approach, focusing on usability and not replicating paper templates. When creating online forms, it is essential to follow the guidelines established by the Ministry of High-Tech Industry.</w:t>
      </w:r>
    </w:p>
    <w:p w14:paraId="4B633D34" w14:textId="3317834A" w:rsidR="0083758D" w:rsidRPr="00150611" w:rsidRDefault="0083758D" w:rsidP="007A082E">
      <w:pPr>
        <w:numPr>
          <w:ilvl w:val="0"/>
          <w:numId w:val="24"/>
        </w:numPr>
        <w:tabs>
          <w:tab w:val="clear" w:pos="1800"/>
          <w:tab w:val="num" w:pos="1080"/>
        </w:tabs>
        <w:spacing w:before="120" w:after="120"/>
        <w:ind w:left="1080"/>
        <w:jc w:val="both"/>
        <w:textAlignment w:val="baseline"/>
        <w:rPr>
          <w:rFonts w:eastAsia="Times New Roman"/>
          <w:color w:val="000000"/>
          <w14:ligatures w14:val="none"/>
        </w:rPr>
      </w:pPr>
      <w:r w:rsidRPr="00150611">
        <w:rPr>
          <w:rFonts w:eastAsia="Times New Roman"/>
          <w:color w:val="000000"/>
          <w14:ligatures w14:val="none"/>
        </w:rPr>
        <w:t>The service must be technically separated from the website of the government body and have its own unique link.</w:t>
      </w:r>
    </w:p>
    <w:p w14:paraId="4DAD9D0F" w14:textId="77777777" w:rsidR="0083758D" w:rsidRPr="00150611" w:rsidRDefault="0083758D" w:rsidP="007A082E">
      <w:pPr>
        <w:numPr>
          <w:ilvl w:val="0"/>
          <w:numId w:val="24"/>
        </w:numPr>
        <w:tabs>
          <w:tab w:val="clear" w:pos="1800"/>
          <w:tab w:val="num" w:pos="1080"/>
        </w:tabs>
        <w:spacing w:before="120" w:after="120"/>
        <w:ind w:left="1080"/>
        <w:jc w:val="both"/>
        <w:textAlignment w:val="baseline"/>
        <w:rPr>
          <w:rFonts w:eastAsia="Times New Roman"/>
          <w:color w:val="000000"/>
          <w14:ligatures w14:val="none"/>
        </w:rPr>
      </w:pPr>
      <w:r w:rsidRPr="00150611">
        <w:rPr>
          <w:rFonts w:eastAsia="Times New Roman"/>
          <w:color w:val="000000"/>
          <w14:ligatures w14:val="none"/>
        </w:rPr>
        <w:t>The service and accompanying information must be available in Armenian, Russian and English.</w:t>
      </w:r>
    </w:p>
    <w:p w14:paraId="1360EBEC" w14:textId="77777777" w:rsidR="0083758D" w:rsidRPr="00150611" w:rsidRDefault="0083758D" w:rsidP="007A082E">
      <w:pPr>
        <w:pStyle w:val="ListParagraph"/>
        <w:spacing w:before="120" w:after="120"/>
        <w:contextualSpacing w:val="0"/>
        <w:rPr>
          <w:rFonts w:eastAsia="Times New Roman"/>
          <w:color w:val="000000"/>
          <w14:ligatures w14:val="none"/>
        </w:rPr>
      </w:pPr>
    </w:p>
    <w:p w14:paraId="22B44D07" w14:textId="3BAE310B" w:rsidR="007514C8" w:rsidRPr="00150611" w:rsidRDefault="007514C8" w:rsidP="007A082E">
      <w:pPr>
        <w:numPr>
          <w:ilvl w:val="0"/>
          <w:numId w:val="29"/>
        </w:numPr>
        <w:spacing w:before="120" w:after="120"/>
        <w:jc w:val="both"/>
        <w:textAlignment w:val="baseline"/>
        <w:rPr>
          <w:rFonts w:eastAsia="Times New Roman"/>
          <w:color w:val="000000"/>
          <w14:ligatures w14:val="none"/>
        </w:rPr>
      </w:pPr>
      <w:r w:rsidRPr="00150611">
        <w:rPr>
          <w:rFonts w:eastAsia="Times New Roman"/>
          <w:b/>
          <w:bCs/>
          <w:color w:val="000000"/>
          <w14:ligatures w14:val="none"/>
        </w:rPr>
        <w:t>Non-functional requirements</w:t>
      </w:r>
      <w:r w:rsidRPr="00150611">
        <w:rPr>
          <w:rFonts w:eastAsia="MS Mincho"/>
          <w:b/>
          <w:bCs/>
          <w:color w:val="000000"/>
          <w14:ligatures w14:val="none"/>
        </w:rPr>
        <w:t>:</w:t>
      </w:r>
      <w:r w:rsidR="00B16D5D" w:rsidRPr="00150611">
        <w:rPr>
          <w:rFonts w:eastAsia="MS Mincho"/>
          <w:b/>
          <w:bCs/>
          <w:color w:val="000000"/>
          <w14:ligatures w14:val="none"/>
        </w:rPr>
        <w:t xml:space="preserve"> </w:t>
      </w:r>
      <w:r w:rsidRPr="00150611">
        <w:rPr>
          <w:rFonts w:eastAsia="Times New Roman"/>
          <w:b/>
          <w:bCs/>
          <w:color w:val="000000"/>
          <w14:ligatures w14:val="none"/>
        </w:rPr>
        <w:t>testing of a service prototype with users and presentation of evidence</w:t>
      </w:r>
      <w:r w:rsidRPr="00150611">
        <w:rPr>
          <w:rFonts w:eastAsia="MS Mincho"/>
          <w:b/>
          <w:bCs/>
          <w:color w:val="000000"/>
          <w14:ligatures w14:val="none"/>
        </w:rPr>
        <w:t xml:space="preserve"> </w:t>
      </w:r>
    </w:p>
    <w:p w14:paraId="79FBC7B4" w14:textId="1C1415B8" w:rsidR="007514C8" w:rsidRPr="00150611" w:rsidRDefault="007514C8" w:rsidP="007A082E">
      <w:pPr>
        <w:numPr>
          <w:ilvl w:val="0"/>
          <w:numId w:val="30"/>
        </w:numPr>
        <w:spacing w:before="120" w:after="120"/>
        <w:ind w:left="1080"/>
        <w:jc w:val="both"/>
        <w:textAlignment w:val="baseline"/>
        <w:rPr>
          <w:rFonts w:eastAsia="Times New Roman"/>
          <w:color w:val="000000"/>
          <w14:ligatures w14:val="none"/>
        </w:rPr>
      </w:pPr>
      <w:r w:rsidRPr="00150611">
        <w:rPr>
          <w:rFonts w:eastAsia="Times New Roman"/>
          <w:color w:val="000000"/>
          <w14:ligatures w14:val="none"/>
        </w:rPr>
        <w:t xml:space="preserve">The prototype of the service </w:t>
      </w:r>
      <w:r w:rsidR="00CE6187" w:rsidRPr="00150611">
        <w:rPr>
          <w:rFonts w:eastAsia="Times New Roman"/>
          <w:color w:val="000000"/>
          <w14:ligatures w14:val="none"/>
        </w:rPr>
        <w:t>must</w:t>
      </w:r>
      <w:r w:rsidR="00B16D5D" w:rsidRPr="00150611">
        <w:rPr>
          <w:rFonts w:eastAsia="Times New Roman"/>
          <w:color w:val="000000"/>
          <w14:ligatures w14:val="none"/>
        </w:rPr>
        <w:t xml:space="preserve"> </w:t>
      </w:r>
      <w:r w:rsidRPr="00150611">
        <w:rPr>
          <w:rFonts w:eastAsia="Times New Roman"/>
          <w:color w:val="000000"/>
          <w14:ligatures w14:val="none"/>
        </w:rPr>
        <w:t xml:space="preserve">be tested with users using </w:t>
      </w:r>
      <w:hyperlink r:id="rId27" w:history="1">
        <w:r w:rsidRPr="00150611">
          <w:rPr>
            <w:rFonts w:eastAsia="Times New Roman"/>
            <w:color w:val="1155CC"/>
            <w:u w:val="single"/>
            <w14:ligatures w14:val="none"/>
          </w:rPr>
          <w:t xml:space="preserve">the usability testing guidelines developed by the Ministry of High Technology Industry. </w:t>
        </w:r>
      </w:hyperlink>
    </w:p>
    <w:p w14:paraId="2AB59AA1" w14:textId="4FE5D941" w:rsidR="008B134A" w:rsidRPr="00150611" w:rsidRDefault="008B134A" w:rsidP="007A082E">
      <w:pPr>
        <w:numPr>
          <w:ilvl w:val="0"/>
          <w:numId w:val="30"/>
        </w:numPr>
        <w:spacing w:before="120" w:after="120"/>
        <w:ind w:left="1080"/>
        <w:jc w:val="both"/>
        <w:textAlignment w:val="baseline"/>
        <w:rPr>
          <w:rFonts w:eastAsia="Times New Roman"/>
          <w:color w:val="000000"/>
          <w14:ligatures w14:val="none"/>
        </w:rPr>
      </w:pPr>
      <w:r w:rsidRPr="00150611">
        <w:rPr>
          <w:rFonts w:eastAsia="Times New Roman"/>
          <w:color w:val="000000"/>
          <w14:ligatures w14:val="none"/>
        </w:rPr>
        <w:t>Users should not only be considered the "experts" involved in the system, but also the users who will use the system in the future.</w:t>
      </w:r>
    </w:p>
    <w:p w14:paraId="05B59586" w14:textId="219FE1D9" w:rsidR="007514C8" w:rsidRPr="00150611" w:rsidRDefault="007514C8" w:rsidP="007A082E">
      <w:pPr>
        <w:numPr>
          <w:ilvl w:val="0"/>
          <w:numId w:val="30"/>
        </w:numPr>
        <w:spacing w:before="120" w:after="120"/>
        <w:ind w:left="1080"/>
        <w:jc w:val="both"/>
        <w:textAlignment w:val="baseline"/>
        <w:rPr>
          <w:rFonts w:eastAsia="Times New Roman"/>
          <w:color w:val="000000"/>
          <w14:ligatures w14:val="none"/>
        </w:rPr>
      </w:pPr>
      <w:r w:rsidRPr="00150611">
        <w:rPr>
          <w:rFonts w:eastAsia="Times New Roman"/>
          <w:color w:val="000000"/>
          <w14:ligatures w14:val="none"/>
        </w:rPr>
        <w:t xml:space="preserve">When </w:t>
      </w:r>
      <w:r w:rsidR="008B134A" w:rsidRPr="00150611">
        <w:rPr>
          <w:rFonts w:eastAsia="Times New Roman"/>
          <w:color w:val="000000"/>
          <w14:ligatures w14:val="none"/>
        </w:rPr>
        <w:t xml:space="preserve">reviewing </w:t>
      </w:r>
      <w:r w:rsidRPr="00150611">
        <w:rPr>
          <w:rFonts w:eastAsia="Times New Roman"/>
          <w:color w:val="000000"/>
          <w14:ligatures w14:val="none"/>
        </w:rPr>
        <w:t xml:space="preserve">user needs, users who need additional support (e.g., the elderly, people with disabilities) </w:t>
      </w:r>
      <w:r w:rsidR="00CE6187" w:rsidRPr="00150611">
        <w:rPr>
          <w:rFonts w:eastAsia="Times New Roman"/>
          <w:color w:val="000000"/>
          <w14:ligatures w14:val="none"/>
        </w:rPr>
        <w:t>must</w:t>
      </w:r>
      <w:r w:rsidRPr="00150611">
        <w:rPr>
          <w:rFonts w:eastAsia="Times New Roman"/>
          <w:color w:val="000000"/>
          <w14:ligatures w14:val="none"/>
        </w:rPr>
        <w:t xml:space="preserve"> also be considered.</w:t>
      </w:r>
    </w:p>
    <w:p w14:paraId="2235E82F" w14:textId="01B3CFC5" w:rsidR="007514C8" w:rsidRPr="00150611" w:rsidRDefault="007514C8" w:rsidP="007A082E">
      <w:pPr>
        <w:numPr>
          <w:ilvl w:val="0"/>
          <w:numId w:val="30"/>
        </w:numPr>
        <w:spacing w:before="120" w:after="120"/>
        <w:ind w:left="1080"/>
        <w:jc w:val="both"/>
        <w:textAlignment w:val="baseline"/>
        <w:rPr>
          <w:rFonts w:eastAsia="Times New Roman"/>
          <w:color w:val="000000"/>
          <w14:ligatures w14:val="none"/>
        </w:rPr>
      </w:pPr>
      <w:r w:rsidRPr="00150611">
        <w:rPr>
          <w:rFonts w:eastAsia="Times New Roman"/>
          <w:color w:val="000000"/>
          <w14:ligatures w14:val="none"/>
        </w:rPr>
        <w:t>When testing the availability of the service, it is necessary to follow</w:t>
      </w:r>
      <w:r w:rsidR="00B16D5D" w:rsidRPr="00150611">
        <w:rPr>
          <w:rFonts w:eastAsia="Times New Roman"/>
          <w:color w:val="000000"/>
          <w14:ligatures w14:val="none"/>
        </w:rPr>
        <w:t xml:space="preserve"> </w:t>
      </w:r>
      <w:r w:rsidRPr="00150611">
        <w:rPr>
          <w:rFonts w:eastAsia="Times New Roman"/>
          <w:color w:val="000000"/>
          <w14:ligatures w14:val="none"/>
        </w:rPr>
        <w:t xml:space="preserve">the </w:t>
      </w:r>
      <w:hyperlink r:id="rId28" w:history="1">
        <w:r w:rsidRPr="00150611">
          <w:rPr>
            <w:rFonts w:eastAsia="Times New Roman"/>
            <w:color w:val="1155CC"/>
            <w:u w:val="single"/>
            <w14:ligatures w14:val="none"/>
          </w:rPr>
          <w:t>7th digitization standard</w:t>
        </w:r>
      </w:hyperlink>
      <w:r w:rsidRPr="00150611">
        <w:rPr>
          <w:rFonts w:eastAsia="Times New Roman"/>
          <w:color w:val="000000"/>
          <w14:ligatures w14:val="none"/>
        </w:rPr>
        <w:t xml:space="preserve"> developed by the Ministry of High-Tech Industry, which states that the newly created service must meet at least the AA level of the Web Content Accessibility Guide (WCAG 2.1). </w:t>
      </w:r>
    </w:p>
    <w:p w14:paraId="091916E3" w14:textId="433DC64B" w:rsidR="007514C8" w:rsidRPr="00150611" w:rsidRDefault="007514C8" w:rsidP="007A082E">
      <w:pPr>
        <w:numPr>
          <w:ilvl w:val="0"/>
          <w:numId w:val="30"/>
        </w:numPr>
        <w:spacing w:before="120" w:after="120"/>
        <w:ind w:left="1080"/>
        <w:jc w:val="both"/>
        <w:textAlignment w:val="baseline"/>
        <w:rPr>
          <w:rFonts w:eastAsia="Times New Roman"/>
          <w:color w:val="000000"/>
          <w14:ligatures w14:val="none"/>
        </w:rPr>
      </w:pPr>
      <w:r w:rsidRPr="00150611">
        <w:rPr>
          <w:rFonts w:eastAsia="Times New Roman"/>
          <w:color w:val="000000"/>
          <w14:ligatures w14:val="none"/>
        </w:rPr>
        <w:t xml:space="preserve">Proof of usability testing must be submitted as part of the </w:t>
      </w:r>
      <w:r w:rsidR="008B134A" w:rsidRPr="00150611">
        <w:rPr>
          <w:rFonts w:eastAsia="Times New Roman"/>
          <w:color w:val="000000"/>
          <w14:ligatures w14:val="none"/>
        </w:rPr>
        <w:t>Handover</w:t>
      </w:r>
      <w:r w:rsidRPr="00150611">
        <w:rPr>
          <w:rFonts w:eastAsia="Times New Roman"/>
          <w:color w:val="000000"/>
          <w14:ligatures w14:val="none"/>
        </w:rPr>
        <w:t xml:space="preserve">-Acceptance Act. This evidence </w:t>
      </w:r>
      <w:r w:rsidR="00CE6187" w:rsidRPr="00150611">
        <w:rPr>
          <w:rFonts w:eastAsia="Times New Roman"/>
          <w:color w:val="000000"/>
          <w14:ligatures w14:val="none"/>
        </w:rPr>
        <w:t>must</w:t>
      </w:r>
      <w:r w:rsidRPr="00150611">
        <w:rPr>
          <w:rFonts w:eastAsia="Times New Roman"/>
          <w:color w:val="000000"/>
          <w14:ligatures w14:val="none"/>
        </w:rPr>
        <w:t xml:space="preserve"> also be in the form of actions taken as a result of usability testing to improve the functionality of the system (in the form of notes or documented updates).</w:t>
      </w:r>
    </w:p>
    <w:p w14:paraId="228FC4B4" w14:textId="4F12C7FA" w:rsidR="007514C8" w:rsidRPr="00150611" w:rsidRDefault="007514C8" w:rsidP="007A082E">
      <w:pPr>
        <w:spacing w:before="120" w:after="120"/>
        <w:jc w:val="both"/>
        <w:rPr>
          <w:rFonts w:eastAsia="Times New Roman"/>
          <w14:ligatures w14:val="none"/>
        </w:rPr>
      </w:pPr>
      <w:bookmarkStart w:id="125" w:name="_Hlk191913137"/>
      <w:r w:rsidRPr="00150611">
        <w:rPr>
          <w:rFonts w:eastAsia="Times New Roman"/>
          <w:color w:val="000000"/>
          <w14:ligatures w14:val="none"/>
        </w:rPr>
        <w:t xml:space="preserve">The results of the testing must be documented </w:t>
      </w:r>
      <w:hyperlink r:id="rId29" w:history="1">
        <w:r w:rsidRPr="00150611">
          <w:rPr>
            <w:rFonts w:eastAsia="Times New Roman"/>
            <w:color w:val="1155CC"/>
            <w:u w:val="single"/>
            <w14:ligatures w14:val="none"/>
          </w:rPr>
          <w:t>in accordance with the usability guidelines</w:t>
        </w:r>
      </w:hyperlink>
      <w:r w:rsidRPr="00150611">
        <w:rPr>
          <w:rFonts w:eastAsia="Times New Roman"/>
          <w:color w:val="000000"/>
          <w14:ligatures w14:val="none"/>
        </w:rPr>
        <w:t xml:space="preserve"> developed by the Ministry of High Technology.</w:t>
      </w:r>
      <w:r w:rsidR="00B16D5D" w:rsidRPr="00150611">
        <w:rPr>
          <w:rFonts w:eastAsia="Times New Roman"/>
          <w:color w:val="000000"/>
          <w14:ligatures w14:val="none"/>
        </w:rPr>
        <w:t xml:space="preserve">  </w:t>
      </w:r>
      <w:r w:rsidRPr="00150611">
        <w:rPr>
          <w:rFonts w:eastAsia="Times New Roman"/>
          <w:color w:val="000000"/>
          <w14:ligatures w14:val="none"/>
        </w:rPr>
        <w:t> </w:t>
      </w:r>
    </w:p>
    <w:bookmarkEnd w:id="125"/>
    <w:p w14:paraId="0079F6C0" w14:textId="44B50216" w:rsidR="007514C8" w:rsidRPr="00150611" w:rsidRDefault="007514C8" w:rsidP="007A082E">
      <w:pPr>
        <w:numPr>
          <w:ilvl w:val="0"/>
          <w:numId w:val="31"/>
        </w:numPr>
        <w:spacing w:before="120" w:after="120"/>
        <w:jc w:val="both"/>
        <w:textAlignment w:val="baseline"/>
        <w:rPr>
          <w:rFonts w:eastAsia="Times New Roman"/>
          <w:color w:val="000000"/>
          <w14:ligatures w14:val="none"/>
        </w:rPr>
      </w:pPr>
      <w:r w:rsidRPr="00150611">
        <w:rPr>
          <w:rFonts w:eastAsia="Times New Roman"/>
          <w:b/>
          <w:bCs/>
          <w:color w:val="000000"/>
          <w14:ligatures w14:val="none"/>
        </w:rPr>
        <w:lastRenderedPageBreak/>
        <w:t>Non-functional requirements</w:t>
      </w:r>
      <w:r w:rsidRPr="00150611">
        <w:rPr>
          <w:rFonts w:eastAsia="MS Mincho"/>
          <w:b/>
          <w:bCs/>
          <w:color w:val="000000"/>
          <w14:ligatures w14:val="none"/>
        </w:rPr>
        <w:t xml:space="preserve">: </w:t>
      </w:r>
      <w:r w:rsidRPr="00150611">
        <w:rPr>
          <w:rFonts w:eastAsia="Times New Roman"/>
          <w:b/>
          <w:bCs/>
          <w:color w:val="000000"/>
          <w14:ligatures w14:val="none"/>
        </w:rPr>
        <w:t>Evaluation and improvement of service quality within the framework of the implementation of the "Public Administration Reform Strategy" adopted by the government</w:t>
      </w:r>
      <w:r w:rsidR="008B134A" w:rsidRPr="00150611">
        <w:rPr>
          <w:rFonts w:eastAsia="MS Mincho"/>
          <w:b/>
          <w:bCs/>
          <w:color w:val="000000"/>
          <w14:ligatures w14:val="none"/>
        </w:rPr>
        <w:t>.</w:t>
      </w:r>
      <w:r w:rsidRPr="00150611">
        <w:rPr>
          <w:rFonts w:eastAsia="MS Mincho"/>
          <w:b/>
          <w:bCs/>
          <w:color w:val="000000"/>
          <w14:ligatures w14:val="none"/>
        </w:rPr>
        <w:t xml:space="preserve"> </w:t>
      </w:r>
    </w:p>
    <w:p w14:paraId="61FBD08E" w14:textId="68519DDA" w:rsidR="007514C8" w:rsidRPr="00150611" w:rsidRDefault="007514C8" w:rsidP="007A082E">
      <w:pPr>
        <w:numPr>
          <w:ilvl w:val="0"/>
          <w:numId w:val="32"/>
        </w:numPr>
        <w:spacing w:before="120" w:after="120"/>
        <w:ind w:left="450" w:hanging="450"/>
        <w:jc w:val="both"/>
        <w:textAlignment w:val="baseline"/>
        <w:rPr>
          <w:rFonts w:eastAsia="Times New Roman"/>
          <w:color w:val="000000"/>
          <w14:ligatures w14:val="none"/>
        </w:rPr>
      </w:pPr>
      <w:r w:rsidRPr="00150611">
        <w:rPr>
          <w:rFonts w:eastAsia="Times New Roman"/>
          <w:color w:val="000000"/>
          <w14:ligatures w14:val="none"/>
        </w:rPr>
        <w:t xml:space="preserve">The </w:t>
      </w:r>
      <w:r w:rsidR="008B134A" w:rsidRPr="00150611">
        <w:rPr>
          <w:rFonts w:eastAsia="Times New Roman"/>
          <w:color w:val="000000"/>
          <w14:ligatures w14:val="none"/>
        </w:rPr>
        <w:t xml:space="preserve">designed </w:t>
      </w:r>
      <w:r w:rsidRPr="00150611">
        <w:rPr>
          <w:rFonts w:eastAsia="Times New Roman"/>
          <w:color w:val="000000"/>
          <w14:ligatures w14:val="none"/>
        </w:rPr>
        <w:t xml:space="preserve">service needs to be constantly measured and evaluated. To this end, the following 4 fundamental indicators set out in the Digitalization Guide of the High Technology Industry </w:t>
      </w:r>
      <w:hyperlink r:id="rId30" w:history="1">
        <w:r w:rsidRPr="00150611">
          <w:rPr>
            <w:rFonts w:eastAsia="Times New Roman"/>
            <w:color w:val="1155CC"/>
            <w:u w:val="single"/>
            <w14:ligatures w14:val="none"/>
          </w:rPr>
          <w:t xml:space="preserve"> </w:t>
        </w:r>
        <w:r w:rsidR="00CE6187" w:rsidRPr="00150611">
          <w:rPr>
            <w:rFonts w:eastAsia="Times New Roman"/>
            <w:color w:val="1155CC"/>
            <w:u w:val="single"/>
            <w14:ligatures w14:val="none"/>
          </w:rPr>
          <w:t>must</w:t>
        </w:r>
        <w:r w:rsidRPr="00150611">
          <w:rPr>
            <w:rFonts w:eastAsia="Times New Roman"/>
            <w:color w:val="1155CC"/>
            <w:u w:val="single"/>
            <w14:ligatures w14:val="none"/>
          </w:rPr>
          <w:t xml:space="preserve"> be applied</w:t>
        </w:r>
      </w:hyperlink>
      <w:r w:rsidRPr="00150611">
        <w:rPr>
          <w:rFonts w:eastAsia="Times New Roman"/>
          <w:color w:val="000000"/>
          <w14:ligatures w14:val="none"/>
        </w:rPr>
        <w:t>:</w:t>
      </w:r>
    </w:p>
    <w:p w14:paraId="147CC942" w14:textId="1E219455" w:rsidR="007514C8" w:rsidRPr="00150611" w:rsidRDefault="007514C8" w:rsidP="007A082E">
      <w:pPr>
        <w:numPr>
          <w:ilvl w:val="0"/>
          <w:numId w:val="33"/>
        </w:numPr>
        <w:spacing w:before="120" w:after="120"/>
        <w:ind w:left="450" w:hanging="450"/>
        <w:jc w:val="both"/>
        <w:textAlignment w:val="baseline"/>
        <w:rPr>
          <w:rFonts w:eastAsia="Times New Roman"/>
          <w:color w:val="000000"/>
          <w14:ligatures w14:val="none"/>
        </w:rPr>
      </w:pPr>
      <w:r w:rsidRPr="00150611">
        <w:rPr>
          <w:rFonts w:eastAsia="Times New Roman"/>
          <w:color w:val="000000"/>
          <w14:ligatures w14:val="none"/>
        </w:rPr>
        <w:t xml:space="preserve">the services </w:t>
      </w:r>
      <w:r w:rsidR="008B134A" w:rsidRPr="00150611">
        <w:rPr>
          <w:rFonts w:eastAsia="Times New Roman"/>
          <w:color w:val="000000"/>
          <w14:ligatures w14:val="none"/>
        </w:rPr>
        <w:t xml:space="preserve">(pages) </w:t>
      </w:r>
      <w:r w:rsidRPr="00150611">
        <w:rPr>
          <w:rFonts w:eastAsia="Times New Roman"/>
          <w:color w:val="000000"/>
          <w14:ligatures w14:val="none"/>
        </w:rPr>
        <w:t>with the most visits,</w:t>
      </w:r>
    </w:p>
    <w:p w14:paraId="1241969C" w14:textId="18DB75C2" w:rsidR="007514C8" w:rsidRPr="00150611" w:rsidRDefault="008B134A" w:rsidP="007A082E">
      <w:pPr>
        <w:numPr>
          <w:ilvl w:val="0"/>
          <w:numId w:val="33"/>
        </w:numPr>
        <w:spacing w:before="120" w:after="120"/>
        <w:ind w:left="450" w:hanging="450"/>
        <w:jc w:val="both"/>
        <w:textAlignment w:val="baseline"/>
        <w:rPr>
          <w:rFonts w:eastAsia="Times New Roman"/>
          <w:color w:val="000000"/>
          <w14:ligatures w14:val="none"/>
        </w:rPr>
      </w:pPr>
      <w:r w:rsidRPr="00150611">
        <w:rPr>
          <w:rFonts w:eastAsia="Times New Roman"/>
          <w:color w:val="000000"/>
          <w14:ligatures w14:val="none"/>
        </w:rPr>
        <w:t xml:space="preserve">user </w:t>
      </w:r>
      <w:r w:rsidR="007514C8" w:rsidRPr="00150611">
        <w:rPr>
          <w:rFonts w:eastAsia="Times New Roman"/>
          <w:color w:val="000000"/>
          <w14:ligatures w14:val="none"/>
        </w:rPr>
        <w:t>satisfaction of online services,</w:t>
      </w:r>
    </w:p>
    <w:p w14:paraId="793BA9E6" w14:textId="77777777" w:rsidR="007514C8" w:rsidRPr="00150611" w:rsidRDefault="007514C8" w:rsidP="007A082E">
      <w:pPr>
        <w:numPr>
          <w:ilvl w:val="0"/>
          <w:numId w:val="33"/>
        </w:numPr>
        <w:spacing w:before="120" w:after="120"/>
        <w:ind w:left="450" w:hanging="450"/>
        <w:jc w:val="both"/>
        <w:textAlignment w:val="baseline"/>
        <w:rPr>
          <w:rFonts w:eastAsia="Times New Roman"/>
          <w:color w:val="000000"/>
          <w14:ligatures w14:val="none"/>
        </w:rPr>
      </w:pPr>
      <w:r w:rsidRPr="00150611">
        <w:rPr>
          <w:rFonts w:eastAsia="Times New Roman"/>
          <w:color w:val="000000"/>
          <w14:ligatures w14:val="none"/>
        </w:rPr>
        <w:t>the proportion of successful transactions,</w:t>
      </w:r>
    </w:p>
    <w:p w14:paraId="00F1C47C" w14:textId="77777777" w:rsidR="007514C8" w:rsidRPr="00150611" w:rsidRDefault="007514C8" w:rsidP="007A082E">
      <w:pPr>
        <w:numPr>
          <w:ilvl w:val="0"/>
          <w:numId w:val="33"/>
        </w:numPr>
        <w:spacing w:before="120" w:after="120"/>
        <w:ind w:left="450" w:hanging="450"/>
        <w:jc w:val="both"/>
        <w:textAlignment w:val="baseline"/>
        <w:rPr>
          <w:rFonts w:eastAsia="Times New Roman"/>
          <w:color w:val="000000"/>
          <w14:ligatures w14:val="none"/>
        </w:rPr>
      </w:pPr>
      <w:r w:rsidRPr="00150611">
        <w:rPr>
          <w:rFonts w:eastAsia="Times New Roman"/>
          <w:color w:val="000000"/>
          <w14:ligatures w14:val="none"/>
        </w:rPr>
        <w:t>the portion of online transactions of the service.</w:t>
      </w:r>
    </w:p>
    <w:p w14:paraId="560B7A20" w14:textId="36415ACF" w:rsidR="007514C8" w:rsidRPr="00150611" w:rsidRDefault="007514C8" w:rsidP="007A082E">
      <w:pPr>
        <w:numPr>
          <w:ilvl w:val="0"/>
          <w:numId w:val="34"/>
        </w:numPr>
        <w:spacing w:before="120" w:after="120"/>
        <w:ind w:left="1287" w:hanging="360"/>
        <w:jc w:val="both"/>
        <w:textAlignment w:val="baseline"/>
        <w:rPr>
          <w:rFonts w:eastAsia="Times New Roman"/>
          <w:color w:val="000000"/>
          <w14:ligatures w14:val="none"/>
        </w:rPr>
      </w:pPr>
      <w:r w:rsidRPr="00150611">
        <w:rPr>
          <w:rFonts w:eastAsia="Times New Roman"/>
          <w:color w:val="000000"/>
          <w14:ligatures w14:val="none"/>
        </w:rPr>
        <w:t xml:space="preserve">Indicators </w:t>
      </w:r>
      <w:r w:rsidR="00CE6187" w:rsidRPr="00150611">
        <w:rPr>
          <w:rFonts w:eastAsia="Times New Roman"/>
          <w:color w:val="000000"/>
          <w14:ligatures w14:val="none"/>
        </w:rPr>
        <w:t>must</w:t>
      </w:r>
      <w:r w:rsidRPr="00150611">
        <w:rPr>
          <w:rFonts w:eastAsia="Times New Roman"/>
          <w:color w:val="000000"/>
          <w14:ligatures w14:val="none"/>
        </w:rPr>
        <w:t xml:space="preserve"> be calculated periodically using analytical tools in accordance with the Digitization</w:t>
      </w:r>
      <w:hyperlink r:id="rId31" w:history="1">
        <w:r w:rsidRPr="00150611">
          <w:rPr>
            <w:rFonts w:eastAsia="Times New Roman"/>
            <w:color w:val="1155CC"/>
            <w:u w:val="single"/>
            <w14:ligatures w14:val="none"/>
          </w:rPr>
          <w:t xml:space="preserve"> Guide of the Ministry of High Technology Industry</w:t>
        </w:r>
      </w:hyperlink>
      <w:r w:rsidRPr="00150611">
        <w:rPr>
          <w:rFonts w:eastAsia="Times New Roman"/>
          <w:color w:val="000000"/>
          <w14:ligatures w14:val="none"/>
        </w:rPr>
        <w:t xml:space="preserve">. </w:t>
      </w:r>
    </w:p>
    <w:p w14:paraId="1158F67F" w14:textId="04458E0C" w:rsidR="007514C8" w:rsidRPr="00150611" w:rsidRDefault="007514C8" w:rsidP="007A082E">
      <w:pPr>
        <w:numPr>
          <w:ilvl w:val="0"/>
          <w:numId w:val="35"/>
        </w:numPr>
        <w:spacing w:before="120" w:after="120"/>
        <w:ind w:left="927" w:hanging="360"/>
        <w:jc w:val="both"/>
        <w:textAlignment w:val="baseline"/>
        <w:rPr>
          <w:rFonts w:eastAsia="Times New Roman"/>
          <w:color w:val="000000"/>
          <w14:ligatures w14:val="none"/>
        </w:rPr>
      </w:pPr>
      <w:r w:rsidRPr="00150611">
        <w:rPr>
          <w:rFonts w:eastAsia="Times New Roman"/>
          <w:color w:val="000000"/>
          <w14:ligatures w14:val="none"/>
        </w:rPr>
        <w:t>It is necessary to ensure the transition from old service technology to new technologies without significant service disruptions.</w:t>
      </w:r>
    </w:p>
    <w:p w14:paraId="1CF50F0D" w14:textId="7B670379" w:rsidR="007514C8" w:rsidRPr="00150611" w:rsidRDefault="007514C8" w:rsidP="007A082E">
      <w:pPr>
        <w:numPr>
          <w:ilvl w:val="0"/>
          <w:numId w:val="36"/>
        </w:numPr>
        <w:spacing w:before="120" w:after="120"/>
        <w:ind w:left="1287" w:hanging="360"/>
        <w:jc w:val="both"/>
        <w:textAlignment w:val="baseline"/>
        <w:rPr>
          <w:rFonts w:eastAsia="Times New Roman"/>
          <w:color w:val="000000"/>
          <w14:ligatures w14:val="none"/>
        </w:rPr>
      </w:pPr>
      <w:r w:rsidRPr="00150611">
        <w:rPr>
          <w:rFonts w:eastAsia="Times New Roman"/>
          <w:color w:val="000000"/>
          <w14:ligatures w14:val="none"/>
        </w:rPr>
        <w:t>It is necessary to carry out quality assurance (QA) testing periodically in accordance</w:t>
      </w:r>
      <w:r w:rsidR="00B16D5D" w:rsidRPr="00150611">
        <w:rPr>
          <w:rFonts w:eastAsia="Times New Roman"/>
          <w:color w:val="000000"/>
          <w14:ligatures w14:val="none"/>
        </w:rPr>
        <w:t xml:space="preserve"> </w:t>
      </w:r>
      <w:r w:rsidRPr="00150611">
        <w:rPr>
          <w:rFonts w:eastAsia="Times New Roman"/>
          <w:color w:val="000000"/>
          <w14:ligatures w14:val="none"/>
        </w:rPr>
        <w:t xml:space="preserve">with the </w:t>
      </w:r>
      <w:hyperlink r:id="rId32" w:history="1">
        <w:r w:rsidRPr="00150611">
          <w:rPr>
            <w:rFonts w:eastAsia="Times New Roman"/>
            <w:color w:val="1155CC"/>
            <w:u w:val="single"/>
            <w14:ligatures w14:val="none"/>
          </w:rPr>
          <w:t>10th Digital Standard of the Ministry of High Technology</w:t>
        </w:r>
      </w:hyperlink>
      <w:r w:rsidRPr="00150611">
        <w:rPr>
          <w:rFonts w:eastAsia="Times New Roman"/>
          <w:color w:val="000000"/>
          <w14:ligatures w14:val="none"/>
        </w:rPr>
        <w:t>. </w:t>
      </w:r>
    </w:p>
    <w:p w14:paraId="004F1FF2" w14:textId="77777777" w:rsidR="007514C8" w:rsidRPr="00150611" w:rsidRDefault="007514C8" w:rsidP="007A082E">
      <w:pPr>
        <w:numPr>
          <w:ilvl w:val="0"/>
          <w:numId w:val="37"/>
        </w:numPr>
        <w:spacing w:before="120" w:after="120"/>
        <w:ind w:left="720" w:hanging="360"/>
        <w:jc w:val="both"/>
        <w:textAlignment w:val="baseline"/>
        <w:rPr>
          <w:rFonts w:eastAsia="Times New Roman"/>
          <w:color w:val="000000"/>
          <w14:ligatures w14:val="none"/>
        </w:rPr>
      </w:pPr>
      <w:r w:rsidRPr="00150611">
        <w:rPr>
          <w:rFonts w:eastAsia="Times New Roman"/>
          <w:b/>
          <w:bCs/>
          <w:color w:val="000000"/>
          <w14:ligatures w14:val="none"/>
        </w:rPr>
        <w:t>Non-functional requirements</w:t>
      </w:r>
      <w:r w:rsidRPr="00150611">
        <w:rPr>
          <w:rFonts w:eastAsia="MS Mincho"/>
          <w:b/>
          <w:bCs/>
          <w:color w:val="000000"/>
          <w14:ligatures w14:val="none"/>
        </w:rPr>
        <w:t xml:space="preserve">: </w:t>
      </w:r>
      <w:r w:rsidRPr="00150611">
        <w:rPr>
          <w:rFonts w:eastAsia="Times New Roman"/>
          <w:b/>
          <w:bCs/>
          <w:color w:val="000000"/>
          <w14:ligatures w14:val="none"/>
        </w:rPr>
        <w:t>Creating a reliable and secure service</w:t>
      </w:r>
      <w:r w:rsidRPr="00150611">
        <w:rPr>
          <w:rFonts w:eastAsia="MS Mincho"/>
          <w:b/>
          <w:bCs/>
          <w:color w:val="000000"/>
          <w14:ligatures w14:val="none"/>
        </w:rPr>
        <w:t>.</w:t>
      </w:r>
    </w:p>
    <w:p w14:paraId="76893F8F" w14:textId="39FD4419" w:rsidR="007514C8" w:rsidRPr="00150611" w:rsidRDefault="007514C8" w:rsidP="007A082E">
      <w:pPr>
        <w:numPr>
          <w:ilvl w:val="0"/>
          <w:numId w:val="38"/>
        </w:numPr>
        <w:spacing w:before="120" w:after="120"/>
        <w:ind w:left="900"/>
        <w:jc w:val="both"/>
        <w:textAlignment w:val="baseline"/>
        <w:rPr>
          <w:rFonts w:eastAsia="Times New Roman"/>
          <w:color w:val="000000"/>
          <w14:ligatures w14:val="none"/>
        </w:rPr>
      </w:pPr>
      <w:r w:rsidRPr="00150611">
        <w:rPr>
          <w:rFonts w:eastAsia="Times New Roman"/>
          <w:color w:val="000000"/>
          <w14:ligatures w14:val="none"/>
        </w:rPr>
        <w:t>To access the service in order to identify users, it is necessary to use the national digital identification platform "</w:t>
      </w:r>
      <w:r w:rsidR="008B134A" w:rsidRPr="00150611">
        <w:rPr>
          <w:rFonts w:eastAsia="Times New Roman"/>
          <w:color w:val="000000"/>
          <w14:ligatures w14:val="none"/>
        </w:rPr>
        <w:t>YES EM</w:t>
      </w:r>
      <w:r w:rsidRPr="00150611">
        <w:rPr>
          <w:rFonts w:eastAsia="Times New Roman"/>
          <w:color w:val="000000"/>
          <w14:ligatures w14:val="none"/>
        </w:rPr>
        <w:t>"</w:t>
      </w:r>
      <w:r w:rsidR="008B134A" w:rsidRPr="00150611">
        <w:rPr>
          <w:rFonts w:eastAsia="Times New Roman"/>
          <w:color w:val="000000"/>
          <w14:ligatures w14:val="none"/>
        </w:rPr>
        <w:t xml:space="preserve"> (</w:t>
      </w:r>
      <w:r w:rsidR="00AE0E15" w:rsidRPr="00150611">
        <w:rPr>
          <w:rFonts w:eastAsia="Times New Roman"/>
          <w:color w:val="000000"/>
          <w14:ligatures w14:val="none"/>
        </w:rPr>
        <w:t>IT’S ME</w:t>
      </w:r>
      <w:r w:rsidR="008B134A" w:rsidRPr="00150611">
        <w:rPr>
          <w:rFonts w:eastAsia="Times New Roman"/>
          <w:color w:val="000000"/>
          <w14:ligatures w14:val="none"/>
        </w:rPr>
        <w:t>)</w:t>
      </w:r>
      <w:r w:rsidRPr="00150611">
        <w:rPr>
          <w:rFonts w:eastAsia="Times New Roman"/>
          <w:color w:val="000000"/>
          <w14:ligatures w14:val="none"/>
        </w:rPr>
        <w:t>.</w:t>
      </w:r>
    </w:p>
    <w:p w14:paraId="0A583715" w14:textId="77777777" w:rsidR="007514C8" w:rsidRPr="00150611" w:rsidRDefault="007514C8" w:rsidP="007A082E">
      <w:pPr>
        <w:numPr>
          <w:ilvl w:val="0"/>
          <w:numId w:val="38"/>
        </w:numPr>
        <w:spacing w:before="120" w:after="120"/>
        <w:ind w:left="900"/>
        <w:jc w:val="both"/>
        <w:textAlignment w:val="baseline"/>
        <w:rPr>
          <w:rFonts w:eastAsia="Times New Roman"/>
          <w:color w:val="000000"/>
          <w14:ligatures w14:val="none"/>
        </w:rPr>
      </w:pPr>
      <w:r w:rsidRPr="00150611">
        <w:rPr>
          <w:rFonts w:eastAsia="Times New Roman"/>
          <w:color w:val="000000"/>
          <w14:ligatures w14:val="none"/>
        </w:rPr>
        <w:t>In order to identify and respond to software problems, it is necessary to carry out proper monitoring using one or more of the recommended tools (</w:t>
      </w:r>
      <w:hyperlink r:id="rId33" w:history="1">
        <w:r w:rsidRPr="00150611">
          <w:rPr>
            <w:rFonts w:eastAsia="Times New Roman"/>
            <w:color w:val="1155CC"/>
            <w:u w:val="single"/>
            <w14:ligatures w14:val="none"/>
          </w:rPr>
          <w:t>Sentry Open source</w:t>
        </w:r>
      </w:hyperlink>
      <w:r w:rsidRPr="00150611">
        <w:rPr>
          <w:rFonts w:eastAsia="Times New Roman"/>
          <w:color w:val="000000"/>
          <w14:ligatures w14:val="none"/>
        </w:rPr>
        <w:t xml:space="preserve">, </w:t>
      </w:r>
      <w:hyperlink r:id="rId34" w:history="1">
        <w:r w:rsidRPr="00150611">
          <w:rPr>
            <w:rFonts w:eastAsia="Times New Roman"/>
            <w:color w:val="1155CC"/>
            <w:u w:val="single"/>
            <w14:ligatures w14:val="none"/>
          </w:rPr>
          <w:t>Prometheus</w:t>
        </w:r>
      </w:hyperlink>
      <w:r w:rsidRPr="00150611">
        <w:rPr>
          <w:rFonts w:eastAsia="Times New Roman"/>
          <w:color w:val="000000"/>
          <w14:ligatures w14:val="none"/>
        </w:rPr>
        <w:t xml:space="preserve">, </w:t>
      </w:r>
      <w:hyperlink r:id="rId35" w:history="1">
        <w:r w:rsidRPr="00150611">
          <w:rPr>
            <w:rFonts w:eastAsia="Times New Roman"/>
            <w:color w:val="1155CC"/>
            <w:u w:val="single"/>
            <w14:ligatures w14:val="none"/>
          </w:rPr>
          <w:t>Grafana</w:t>
        </w:r>
      </w:hyperlink>
      <w:r w:rsidRPr="00150611">
        <w:rPr>
          <w:rFonts w:eastAsia="Times New Roman"/>
          <w:color w:val="000000"/>
          <w14:ligatures w14:val="none"/>
        </w:rPr>
        <w:t xml:space="preserve">, </w:t>
      </w:r>
      <w:hyperlink r:id="rId36" w:history="1">
        <w:r w:rsidRPr="00150611">
          <w:rPr>
            <w:rFonts w:eastAsia="Times New Roman"/>
            <w:color w:val="1155CC"/>
            <w:u w:val="single"/>
            <w14:ligatures w14:val="none"/>
          </w:rPr>
          <w:t>Netdata</w:t>
        </w:r>
      </w:hyperlink>
      <w:r w:rsidRPr="00150611">
        <w:rPr>
          <w:rFonts w:eastAsia="Times New Roman"/>
          <w:color w:val="000000"/>
          <w14:ligatures w14:val="none"/>
        </w:rPr>
        <w:t xml:space="preserve">, </w:t>
      </w:r>
      <w:hyperlink r:id="rId37" w:history="1">
        <w:r w:rsidRPr="00150611">
          <w:rPr>
            <w:rFonts w:eastAsia="Times New Roman"/>
            <w:color w:val="1155CC"/>
            <w:u w:val="single"/>
            <w14:ligatures w14:val="none"/>
          </w:rPr>
          <w:t>Uptime Kuma</w:t>
        </w:r>
      </w:hyperlink>
      <w:r w:rsidRPr="00150611">
        <w:rPr>
          <w:rFonts w:eastAsia="Times New Roman"/>
          <w:color w:val="000000"/>
          <w14:ligatures w14:val="none"/>
        </w:rPr>
        <w:t xml:space="preserve">. </w:t>
      </w:r>
    </w:p>
    <w:p w14:paraId="7545D24E" w14:textId="77777777" w:rsidR="007514C8" w:rsidRPr="00150611" w:rsidRDefault="007514C8" w:rsidP="007A082E">
      <w:pPr>
        <w:numPr>
          <w:ilvl w:val="0"/>
          <w:numId w:val="38"/>
        </w:numPr>
        <w:spacing w:before="120" w:after="120"/>
        <w:ind w:left="900"/>
        <w:jc w:val="both"/>
        <w:textAlignment w:val="baseline"/>
        <w:rPr>
          <w:rFonts w:eastAsia="Times New Roman"/>
          <w:color w:val="000000"/>
          <w14:ligatures w14:val="none"/>
        </w:rPr>
      </w:pPr>
      <w:r w:rsidRPr="00150611">
        <w:rPr>
          <w:rFonts w:eastAsia="Times New Roman"/>
          <w:color w:val="000000"/>
          <w14:ligatures w14:val="none"/>
        </w:rPr>
        <w:t>It is necessary to carry out security testing of the service at least 2 times a year, identifying potentially vulnerable areas.</w:t>
      </w:r>
    </w:p>
    <w:p w14:paraId="12A1E496" w14:textId="255E88E6" w:rsidR="007514C8" w:rsidRPr="00150611" w:rsidRDefault="007514C8" w:rsidP="007A082E">
      <w:pPr>
        <w:numPr>
          <w:ilvl w:val="0"/>
          <w:numId w:val="38"/>
        </w:numPr>
        <w:spacing w:before="120" w:after="120"/>
        <w:ind w:left="810"/>
        <w:jc w:val="both"/>
        <w:textAlignment w:val="baseline"/>
        <w:rPr>
          <w:rFonts w:eastAsia="Times New Roman"/>
          <w:color w:val="000000"/>
          <w14:ligatures w14:val="none"/>
        </w:rPr>
      </w:pPr>
      <w:r w:rsidRPr="00150611">
        <w:rPr>
          <w:rFonts w:eastAsia="Times New Roman"/>
          <w:color w:val="000000"/>
          <w14:ligatures w14:val="none"/>
        </w:rPr>
        <w:t xml:space="preserve">A member of the service testing team or a test company professional must have </w:t>
      </w:r>
      <w:r w:rsidR="008B134A" w:rsidRPr="00150611">
        <w:rPr>
          <w:rFonts w:eastAsia="Times New Roman"/>
          <w:color w:val="000000"/>
          <w14:ligatures w14:val="none"/>
        </w:rPr>
        <w:t>at least one</w:t>
      </w:r>
      <w:r w:rsidRPr="00150611">
        <w:rPr>
          <w:rFonts w:eastAsia="Times New Roman"/>
          <w:color w:val="000000"/>
          <w14:ligatures w14:val="none"/>
        </w:rPr>
        <w:t xml:space="preserve"> of the following certifications, depending on the </w:t>
      </w:r>
      <w:r w:rsidR="008B134A" w:rsidRPr="00150611">
        <w:rPr>
          <w:rFonts w:eastAsia="Times New Roman"/>
          <w:color w:val="000000"/>
          <w14:ligatures w14:val="none"/>
        </w:rPr>
        <w:t>tested item</w:t>
      </w:r>
      <w:r w:rsidRPr="00150611">
        <w:rPr>
          <w:rFonts w:eastAsia="MS Mincho"/>
          <w:color w:val="000000"/>
          <w14:ligatures w14:val="none"/>
        </w:rPr>
        <w:t>:</w:t>
      </w:r>
    </w:p>
    <w:p w14:paraId="67CB17D8" w14:textId="77777777" w:rsidR="007514C8" w:rsidRPr="00150611" w:rsidRDefault="007514C8" w:rsidP="007A082E">
      <w:pPr>
        <w:spacing w:before="120" w:after="120"/>
        <w:rPr>
          <w:rFonts w:eastAsia="Times New Roma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714"/>
        <w:gridCol w:w="6604"/>
      </w:tblGrid>
      <w:tr w:rsidR="007514C8" w:rsidRPr="00150611" w14:paraId="792180B9" w14:textId="77777777" w:rsidTr="007514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EB300" w14:textId="77777777" w:rsidR="007514C8" w:rsidRPr="00150611" w:rsidRDefault="007514C8" w:rsidP="007A082E">
            <w:pPr>
              <w:spacing w:before="120" w:after="120"/>
              <w:rPr>
                <w:rFonts w:eastAsia="Times New Roman"/>
                <w14:ligatures w14:val="none"/>
              </w:rPr>
            </w:pPr>
            <w:r w:rsidRPr="00150611">
              <w:rPr>
                <w:rFonts w:eastAsia="Times New Roman"/>
                <w:b/>
                <w:bCs/>
                <w:color w:val="000000"/>
                <w14:ligatures w14:val="none"/>
              </w:rPr>
              <w:t>Testing Object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5F8AA" w14:textId="77777777" w:rsidR="007514C8" w:rsidRPr="00150611" w:rsidRDefault="007514C8" w:rsidP="007A082E">
            <w:pPr>
              <w:spacing w:before="120" w:after="120"/>
              <w:rPr>
                <w:rFonts w:eastAsia="Times New Roman"/>
                <w14:ligatures w14:val="none"/>
              </w:rPr>
            </w:pPr>
            <w:r w:rsidRPr="00150611">
              <w:rPr>
                <w:rFonts w:eastAsia="Times New Roman"/>
                <w:b/>
                <w:bCs/>
                <w:color w:val="000000"/>
                <w14:ligatures w14:val="none"/>
              </w:rPr>
              <w:t>Type of Certificate</w:t>
            </w:r>
          </w:p>
        </w:tc>
      </w:tr>
      <w:tr w:rsidR="007514C8" w:rsidRPr="00150611" w14:paraId="16A6B446" w14:textId="77777777" w:rsidTr="007514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439C9" w14:textId="77777777" w:rsidR="007514C8" w:rsidRPr="00150611" w:rsidRDefault="007514C8" w:rsidP="007A082E">
            <w:pPr>
              <w:spacing w:before="120" w:after="120"/>
              <w:rPr>
                <w:rFonts w:eastAsia="Times New Roman"/>
                <w14:ligatures w14:val="none"/>
              </w:rPr>
            </w:pPr>
            <w:r w:rsidRPr="00150611">
              <w:rPr>
                <w:rFonts w:eastAsia="Times New Roman"/>
                <w:color w:val="000000"/>
                <w14:ligatures w14:val="none"/>
              </w:rPr>
              <w:t>Infrastructure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9A22B" w14:textId="77777777" w:rsidR="007514C8" w:rsidRPr="00150611" w:rsidRDefault="007514C8" w:rsidP="007A082E">
            <w:pPr>
              <w:spacing w:before="120" w:after="120"/>
              <w:rPr>
                <w:rFonts w:eastAsia="Times New Roman"/>
                <w14:ligatures w14:val="none"/>
              </w:rPr>
            </w:pPr>
            <w:r w:rsidRPr="00150611">
              <w:rPr>
                <w:rFonts w:eastAsia="Times New Roman"/>
                <w:color w:val="000000"/>
                <w14:ligatures w14:val="none"/>
              </w:rPr>
              <w:t>HTB Certified Penetration Testing Specialist (HTB CPTS)</w:t>
            </w:r>
          </w:p>
          <w:p w14:paraId="4D0F36C5" w14:textId="77777777" w:rsidR="007514C8" w:rsidRPr="00150611" w:rsidRDefault="007514C8" w:rsidP="007A082E">
            <w:pPr>
              <w:spacing w:before="120" w:after="120"/>
              <w:rPr>
                <w:rFonts w:eastAsia="Times New Roman"/>
                <w14:ligatures w14:val="none"/>
              </w:rPr>
            </w:pPr>
            <w:r w:rsidRPr="00150611">
              <w:rPr>
                <w:rFonts w:eastAsia="Times New Roman"/>
                <w:color w:val="000000"/>
                <w14:ligatures w14:val="none"/>
              </w:rPr>
              <w:t>Zero Point Security Red Team Operator (CRTO)</w:t>
            </w:r>
          </w:p>
          <w:p w14:paraId="5BB4F3AA" w14:textId="77777777" w:rsidR="007514C8" w:rsidRPr="00150611" w:rsidRDefault="007514C8" w:rsidP="007A082E">
            <w:pPr>
              <w:spacing w:before="120" w:after="120"/>
              <w:rPr>
                <w:rFonts w:eastAsia="Times New Roman"/>
                <w14:ligatures w14:val="none"/>
              </w:rPr>
            </w:pPr>
            <w:r w:rsidRPr="00150611">
              <w:rPr>
                <w:rFonts w:eastAsia="Times New Roman"/>
                <w:color w:val="000000"/>
                <w14:ligatures w14:val="none"/>
              </w:rPr>
              <w:t>OffSec Certified Professional (OSCP)</w:t>
            </w:r>
          </w:p>
          <w:p w14:paraId="47F4A144" w14:textId="77777777" w:rsidR="007514C8" w:rsidRPr="00150611" w:rsidRDefault="007514C8" w:rsidP="007A082E">
            <w:pPr>
              <w:spacing w:before="120" w:after="120"/>
              <w:rPr>
                <w:rFonts w:eastAsia="Times New Roman"/>
                <w14:ligatures w14:val="none"/>
              </w:rPr>
            </w:pPr>
            <w:r w:rsidRPr="00150611">
              <w:rPr>
                <w:rFonts w:eastAsia="Times New Roman"/>
                <w:color w:val="000000"/>
                <w14:ligatures w14:val="none"/>
              </w:rPr>
              <w:t>EC-Council's Certified Penetration Testing Professional (C|PENT)</w:t>
            </w:r>
          </w:p>
          <w:p w14:paraId="0EDB85BF" w14:textId="77777777" w:rsidR="007514C8" w:rsidRPr="00150611" w:rsidRDefault="007514C8" w:rsidP="007A082E">
            <w:pPr>
              <w:spacing w:before="120" w:after="120"/>
              <w:rPr>
                <w:rFonts w:eastAsia="Times New Roman"/>
                <w14:ligatures w14:val="none"/>
              </w:rPr>
            </w:pPr>
            <w:r w:rsidRPr="00150611">
              <w:rPr>
                <w:rFonts w:eastAsia="Times New Roman"/>
                <w:color w:val="000000"/>
                <w14:ligatures w14:val="none"/>
              </w:rPr>
              <w:t>OffSec Experienced Pentester (OSEP)</w:t>
            </w:r>
          </w:p>
        </w:tc>
      </w:tr>
      <w:tr w:rsidR="007514C8" w:rsidRPr="00150611" w14:paraId="4FCDFABA" w14:textId="77777777" w:rsidTr="007514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EAAA3" w14:textId="77777777" w:rsidR="007514C8" w:rsidRPr="00150611" w:rsidRDefault="007514C8" w:rsidP="007A082E">
            <w:pPr>
              <w:spacing w:before="120" w:after="120"/>
              <w:rPr>
                <w:rFonts w:eastAsia="Times New Roman"/>
                <w14:ligatures w14:val="none"/>
              </w:rPr>
            </w:pPr>
            <w:r w:rsidRPr="00150611">
              <w:rPr>
                <w:rFonts w:eastAsia="Times New Roman"/>
                <w:color w:val="000000"/>
                <w14:ligatures w14:val="none"/>
              </w:rPr>
              <w:t>Web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4F474" w14:textId="77777777" w:rsidR="007514C8" w:rsidRPr="00150611" w:rsidRDefault="007514C8" w:rsidP="007A082E">
            <w:pPr>
              <w:spacing w:before="120" w:after="120"/>
              <w:rPr>
                <w:rFonts w:eastAsia="Times New Roman"/>
                <w14:ligatures w14:val="none"/>
              </w:rPr>
            </w:pPr>
            <w:r w:rsidRPr="00150611">
              <w:rPr>
                <w:rFonts w:eastAsia="Times New Roman"/>
                <w:color w:val="000000"/>
                <w14:ligatures w14:val="none"/>
              </w:rPr>
              <w:t>OffSec Web Assessor (OR)</w:t>
            </w:r>
          </w:p>
          <w:p w14:paraId="34E2B353" w14:textId="77777777" w:rsidR="007514C8" w:rsidRPr="00150611" w:rsidRDefault="007514C8" w:rsidP="007A082E">
            <w:pPr>
              <w:spacing w:before="120" w:after="120"/>
              <w:rPr>
                <w:rFonts w:eastAsia="Times New Roman"/>
                <w14:ligatures w14:val="none"/>
              </w:rPr>
            </w:pPr>
            <w:r w:rsidRPr="00150611">
              <w:rPr>
                <w:rFonts w:eastAsia="Times New Roman"/>
                <w:color w:val="000000"/>
                <w14:ligatures w14:val="none"/>
              </w:rPr>
              <w:t>OffSec Web Expert (OSWE)</w:t>
            </w:r>
          </w:p>
          <w:p w14:paraId="78063EEE" w14:textId="77777777" w:rsidR="007514C8" w:rsidRPr="00150611" w:rsidRDefault="007514C8" w:rsidP="007A082E">
            <w:pPr>
              <w:spacing w:before="120" w:after="120"/>
              <w:rPr>
                <w:rFonts w:eastAsia="Times New Roman"/>
                <w14:ligatures w14:val="none"/>
              </w:rPr>
            </w:pPr>
            <w:r w:rsidRPr="00150611">
              <w:rPr>
                <w:rFonts w:eastAsia="Times New Roman"/>
                <w:color w:val="000000"/>
                <w14:ligatures w14:val="none"/>
              </w:rPr>
              <w:t>GIAC Web Application Penetration Tester (GWAPT)</w:t>
            </w:r>
          </w:p>
          <w:p w14:paraId="22A9311D" w14:textId="77777777" w:rsidR="007514C8" w:rsidRPr="00150611" w:rsidRDefault="007514C8" w:rsidP="007A082E">
            <w:pPr>
              <w:spacing w:before="120" w:after="120"/>
              <w:rPr>
                <w:rFonts w:eastAsia="Times New Roman"/>
                <w14:ligatures w14:val="none"/>
              </w:rPr>
            </w:pPr>
            <w:r w:rsidRPr="00150611">
              <w:rPr>
                <w:rFonts w:eastAsia="Times New Roman"/>
                <w:color w:val="000000"/>
                <w14:ligatures w14:val="none"/>
              </w:rPr>
              <w:lastRenderedPageBreak/>
              <w:t>Web application Penetration Tester eXtreme (eWPTX)</w:t>
            </w:r>
          </w:p>
        </w:tc>
      </w:tr>
      <w:tr w:rsidR="007514C8" w:rsidRPr="00150611" w14:paraId="2A4D4332" w14:textId="77777777" w:rsidTr="007514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89F91" w14:textId="77777777" w:rsidR="007514C8" w:rsidRPr="00150611" w:rsidRDefault="007514C8" w:rsidP="007A082E">
            <w:pPr>
              <w:spacing w:before="120" w:after="120"/>
              <w:rPr>
                <w:rFonts w:eastAsia="Times New Roman"/>
                <w14:ligatures w14:val="none"/>
              </w:rPr>
            </w:pPr>
            <w:r w:rsidRPr="00150611">
              <w:rPr>
                <w:rFonts w:eastAsia="Times New Roman"/>
                <w:color w:val="000000"/>
                <w14:ligatures w14:val="none"/>
              </w:rPr>
              <w:lastRenderedPageBreak/>
              <w:t>Wireless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E4A07" w14:textId="77777777" w:rsidR="007514C8" w:rsidRPr="00150611" w:rsidRDefault="007514C8" w:rsidP="007A082E">
            <w:pPr>
              <w:spacing w:before="120" w:after="120"/>
              <w:rPr>
                <w:rFonts w:eastAsia="Times New Roman"/>
                <w14:ligatures w14:val="none"/>
              </w:rPr>
            </w:pPr>
            <w:r w:rsidRPr="00150611">
              <w:rPr>
                <w:rFonts w:eastAsia="Times New Roman"/>
                <w:color w:val="000000"/>
                <w14:ligatures w14:val="none"/>
              </w:rPr>
              <w:t>OffSec Wireless Professional (OSWP)</w:t>
            </w:r>
          </w:p>
          <w:p w14:paraId="045ACBE8" w14:textId="77777777" w:rsidR="007514C8" w:rsidRPr="00150611" w:rsidRDefault="007514C8" w:rsidP="007A082E">
            <w:pPr>
              <w:spacing w:before="120" w:after="120"/>
              <w:rPr>
                <w:rFonts w:eastAsia="Times New Roman"/>
                <w14:ligatures w14:val="none"/>
              </w:rPr>
            </w:pPr>
            <w:r w:rsidRPr="00150611">
              <w:rPr>
                <w:rFonts w:eastAsia="Times New Roman"/>
                <w:color w:val="000000"/>
                <w14:ligatures w14:val="none"/>
              </w:rPr>
              <w:t>GIAC Assessing and Auditing Wireless Networks (GAWN)</w:t>
            </w:r>
          </w:p>
        </w:tc>
      </w:tr>
    </w:tbl>
    <w:p w14:paraId="7156D893" w14:textId="77777777" w:rsidR="008B134A" w:rsidRPr="00150611" w:rsidRDefault="008B134A" w:rsidP="007A082E">
      <w:pPr>
        <w:spacing w:before="120" w:after="120"/>
        <w:rPr>
          <w:rFonts w:eastAsia="Times New Roman"/>
          <w:color w:val="000000"/>
          <w14:ligatures w14:val="none"/>
        </w:rPr>
      </w:pPr>
    </w:p>
    <w:p w14:paraId="2B2E93B1" w14:textId="2FDEE3B3" w:rsidR="00C805EF" w:rsidRPr="00150611" w:rsidRDefault="007514C8" w:rsidP="007A082E">
      <w:pPr>
        <w:spacing w:before="120" w:after="120"/>
        <w:jc w:val="both"/>
        <w:rPr>
          <w:rFonts w:eastAsia="Times New Roman"/>
          <w14:ligatures w14:val="none"/>
        </w:rPr>
      </w:pPr>
      <w:r w:rsidRPr="00150611">
        <w:rPr>
          <w:rFonts w:eastAsia="Times New Roman"/>
          <w:color w:val="000000"/>
          <w14:ligatures w14:val="none"/>
        </w:rPr>
        <w:t xml:space="preserve">In addition to the above requirements, when creating a new service, it is also necessary to fill in the checklists developed by the </w:t>
      </w:r>
      <w:r w:rsidR="008B134A" w:rsidRPr="00150611">
        <w:rPr>
          <w:rFonts w:eastAsia="Times New Roman"/>
          <w:color w:val="000000"/>
          <w14:ligatures w14:val="none"/>
        </w:rPr>
        <w:t>Information Systems Agency of Armenia (ISAA)</w:t>
      </w:r>
      <w:r w:rsidR="00B16D5D" w:rsidRPr="00150611">
        <w:rPr>
          <w:rFonts w:eastAsia="Times New Roman"/>
          <w:color w:val="000000"/>
          <w14:ligatures w14:val="none"/>
        </w:rPr>
        <w:t xml:space="preserve"> </w:t>
      </w:r>
      <w:r w:rsidRPr="00150611">
        <w:rPr>
          <w:rFonts w:eastAsia="Times New Roman"/>
          <w:color w:val="000000"/>
          <w14:ligatures w14:val="none"/>
        </w:rPr>
        <w:t xml:space="preserve">to ensure that the service complies with the requirements of the digitization standards. In order to receive the checklists, </w:t>
      </w:r>
      <w:r w:rsidR="008B134A" w:rsidRPr="00150611">
        <w:rPr>
          <w:rFonts w:eastAsia="Times New Roman"/>
          <w:color w:val="000000"/>
          <w14:ligatures w14:val="none"/>
        </w:rPr>
        <w:t>it is necessary</w:t>
      </w:r>
      <w:r w:rsidRPr="00150611">
        <w:rPr>
          <w:rFonts w:eastAsia="Times New Roman"/>
          <w:color w:val="000000"/>
          <w14:ligatures w14:val="none"/>
        </w:rPr>
        <w:t xml:space="preserve"> to contact the </w:t>
      </w:r>
      <w:r w:rsidR="008B134A" w:rsidRPr="00150611">
        <w:rPr>
          <w:rFonts w:eastAsia="Times New Roman"/>
          <w:color w:val="000000"/>
          <w14:ligatures w14:val="none"/>
        </w:rPr>
        <w:t xml:space="preserve">ISAA </w:t>
      </w:r>
      <w:r w:rsidRPr="00150611">
        <w:rPr>
          <w:rFonts w:eastAsia="Times New Roman"/>
          <w:color w:val="000000"/>
          <w14:ligatures w14:val="none"/>
        </w:rPr>
        <w:t xml:space="preserve">team at the following e-mail address: </w:t>
      </w:r>
      <w:hyperlink r:id="rId38" w:history="1">
        <w:r w:rsidRPr="00150611">
          <w:rPr>
            <w:rFonts w:eastAsia="Times New Roman"/>
            <w:color w:val="1155CC"/>
            <w:u w:val="single"/>
            <w14:ligatures w14:val="none"/>
          </w:rPr>
          <w:t>info@isaa.am</w:t>
        </w:r>
      </w:hyperlink>
      <w:r w:rsidRPr="00150611">
        <w:rPr>
          <w:rFonts w:eastAsia="Times New Roman"/>
          <w:color w:val="000000"/>
          <w14:ligatures w14:val="none"/>
        </w:rPr>
        <w:t>.</w:t>
      </w:r>
    </w:p>
    <w:p w14:paraId="42BDB13E" w14:textId="01D1EEE0" w:rsidR="007B1EC9" w:rsidRPr="00150611" w:rsidRDefault="007B1EC9" w:rsidP="007A082E">
      <w:pPr>
        <w:spacing w:before="120" w:after="120"/>
        <w:rPr>
          <w:rFonts w:eastAsia="Microsoft JhengHei"/>
          <w:kern w:val="2"/>
        </w:rPr>
      </w:pPr>
      <w:r w:rsidRPr="00150611">
        <w:rPr>
          <w:rFonts w:eastAsia="Microsoft JhengHei"/>
          <w:kern w:val="2"/>
        </w:rPr>
        <w:br w:type="page"/>
      </w:r>
    </w:p>
    <w:p w14:paraId="32ABB8CE" w14:textId="4E5100BE" w:rsidR="003D2134" w:rsidRPr="00150611" w:rsidRDefault="00841E36" w:rsidP="007A082E">
      <w:pPr>
        <w:keepNext/>
        <w:keepLines/>
        <w:spacing w:before="120" w:after="120"/>
        <w:jc w:val="right"/>
        <w:outlineLvl w:val="0"/>
        <w:rPr>
          <w:rFonts w:eastAsia="Times New Roman"/>
          <w:b/>
          <w:bCs/>
          <w:color w:val="2F5496"/>
          <w:sz w:val="32"/>
          <w:szCs w:val="32"/>
          <w:lang w:eastAsia="en-GB"/>
        </w:rPr>
      </w:pPr>
      <w:bookmarkStart w:id="126" w:name="_Toc206744251"/>
      <w:r w:rsidRPr="00150611">
        <w:rPr>
          <w:rFonts w:eastAsia="Times New Roman"/>
          <w:b/>
          <w:bCs/>
          <w:color w:val="2F5496"/>
          <w:sz w:val="32"/>
          <w:szCs w:val="32"/>
          <w:lang w:eastAsia="en-GB"/>
        </w:rPr>
        <w:lastRenderedPageBreak/>
        <w:t>APPENDIX 3</w:t>
      </w:r>
      <w:bookmarkEnd w:id="126"/>
    </w:p>
    <w:p w14:paraId="2105A368" w14:textId="747F6FEB" w:rsidR="003D2134" w:rsidRPr="00150611" w:rsidRDefault="00A3087C" w:rsidP="007A082E">
      <w:pPr>
        <w:pStyle w:val="Heading1"/>
        <w:spacing w:before="120" w:after="120"/>
        <w:jc w:val="center"/>
        <w:rPr>
          <w:rFonts w:ascii="Times New Roman" w:eastAsia="Calibri" w:hAnsi="Times New Roman" w:cs="Times New Roman"/>
          <w:b/>
          <w:bCs/>
          <w:sz w:val="32"/>
          <w:szCs w:val="32"/>
          <w:lang w:eastAsia="en-GB"/>
        </w:rPr>
      </w:pPr>
      <w:r w:rsidRPr="00150611">
        <w:rPr>
          <w:rFonts w:ascii="Times New Roman" w:eastAsia="Calibri" w:hAnsi="Times New Roman" w:cs="Times New Roman"/>
          <w:b/>
          <w:bCs/>
          <w:sz w:val="32"/>
          <w:szCs w:val="32"/>
          <w:lang w:eastAsia="en-GB"/>
        </w:rPr>
        <w:t xml:space="preserve"> </w:t>
      </w:r>
      <w:bookmarkStart w:id="127" w:name="_Toc206744252"/>
      <w:r w:rsidRPr="00150611">
        <w:rPr>
          <w:rFonts w:ascii="Times New Roman" w:eastAsia="Calibri" w:hAnsi="Times New Roman" w:cs="Times New Roman"/>
          <w:b/>
          <w:bCs/>
          <w:sz w:val="32"/>
          <w:szCs w:val="32"/>
          <w:lang w:eastAsia="en-GB"/>
        </w:rPr>
        <w:t>TECHNICAL REQUIREMENTS FOR VIDEO CALL SUPPORT</w:t>
      </w:r>
      <w:bookmarkEnd w:id="127"/>
    </w:p>
    <w:p w14:paraId="23AAF37C" w14:textId="77777777" w:rsidR="0066573E" w:rsidRPr="00150611" w:rsidRDefault="0066573E" w:rsidP="007A082E">
      <w:pPr>
        <w:spacing w:before="120" w:after="120"/>
        <w:rPr>
          <w:rFonts w:eastAsia="Calibri"/>
          <w:lang w:eastAsia="en-GB"/>
        </w:rPr>
      </w:pPr>
    </w:p>
    <w:p w14:paraId="0AC9390E" w14:textId="77777777" w:rsidR="0066573E" w:rsidRPr="00150611" w:rsidRDefault="0066573E" w:rsidP="007A082E">
      <w:pPr>
        <w:spacing w:before="120" w:after="120"/>
        <w:rPr>
          <w:rFonts w:eastAsia="Times New Roman"/>
          <w14:ligatures w14:val="none"/>
        </w:rPr>
      </w:pPr>
      <w:r w:rsidRPr="00150611">
        <w:rPr>
          <w:rFonts w:eastAsia="Times New Roman"/>
          <w:b/>
          <w:bCs/>
          <w14:ligatures w14:val="none"/>
        </w:rPr>
        <w:t>Functional Requirements</w:t>
      </w:r>
    </w:p>
    <w:p w14:paraId="649E77F8" w14:textId="77777777" w:rsidR="0066573E" w:rsidRPr="00150611" w:rsidRDefault="0066573E" w:rsidP="007A082E">
      <w:pPr>
        <w:spacing w:before="120" w:after="120"/>
        <w:rPr>
          <w:rFonts w:eastAsia="Times New Roman"/>
          <w14:ligatures w14:val="none"/>
        </w:rPr>
      </w:pPr>
      <w:r w:rsidRPr="00150611">
        <w:rPr>
          <w:rFonts w:eastAsia="Times New Roman"/>
          <w:b/>
          <w:bCs/>
          <w14:ligatures w14:val="none"/>
        </w:rPr>
        <w:t>1</w:t>
      </w:r>
      <w:r w:rsidRPr="00150611">
        <w:rPr>
          <w:rFonts w:eastAsia="MS Mincho"/>
          <w:b/>
          <w:bCs/>
          <w14:ligatures w14:val="none"/>
        </w:rPr>
        <w:t xml:space="preserve">. </w:t>
      </w:r>
      <w:r w:rsidRPr="00150611">
        <w:rPr>
          <w:rFonts w:eastAsia="Times New Roman"/>
          <w:b/>
          <w:bCs/>
          <w14:ligatures w14:val="none"/>
        </w:rPr>
        <w:t>Video Call Functions</w:t>
      </w:r>
    </w:p>
    <w:p w14:paraId="2E6D538A" w14:textId="4BB11980" w:rsidR="0066573E" w:rsidRPr="00150611" w:rsidRDefault="0066573E" w:rsidP="007A082E">
      <w:pPr>
        <w:numPr>
          <w:ilvl w:val="0"/>
          <w:numId w:val="43"/>
        </w:numPr>
        <w:spacing w:before="120" w:after="120"/>
        <w:rPr>
          <w:rFonts w:eastAsia="Times New Roman"/>
          <w14:ligatures w14:val="none"/>
        </w:rPr>
      </w:pPr>
      <w:r w:rsidRPr="00150611">
        <w:rPr>
          <w:rFonts w:eastAsia="Times New Roman"/>
          <w14:ligatures w14:val="none"/>
        </w:rPr>
        <w:t>One-on-one support for video calls, group video calls, and webinars.</w:t>
      </w:r>
    </w:p>
    <w:p w14:paraId="332AA4EF" w14:textId="5B708F96" w:rsidR="0066573E" w:rsidRPr="00150611" w:rsidRDefault="0066573E" w:rsidP="007A082E">
      <w:pPr>
        <w:numPr>
          <w:ilvl w:val="0"/>
          <w:numId w:val="43"/>
        </w:numPr>
        <w:spacing w:before="120" w:after="120"/>
        <w:rPr>
          <w:rFonts w:eastAsia="Times New Roman"/>
          <w14:ligatures w14:val="none"/>
        </w:rPr>
      </w:pPr>
      <w:r w:rsidRPr="00150611">
        <w:rPr>
          <w:rFonts w:eastAsia="Times New Roman"/>
          <w14:ligatures w14:val="none"/>
        </w:rPr>
        <w:t>High-quality video broadcast with customizable image quality depending on network bandwidth (minimum 720p@30FPS).</w:t>
      </w:r>
    </w:p>
    <w:p w14:paraId="06062976" w14:textId="1FCA7CBC" w:rsidR="0066573E" w:rsidRPr="00150611" w:rsidRDefault="0066573E" w:rsidP="007A082E">
      <w:pPr>
        <w:numPr>
          <w:ilvl w:val="0"/>
          <w:numId w:val="43"/>
        </w:numPr>
        <w:spacing w:before="120" w:after="120"/>
        <w:rPr>
          <w:rFonts w:eastAsia="Times New Roman"/>
          <w14:ligatures w14:val="none"/>
        </w:rPr>
      </w:pPr>
      <w:r w:rsidRPr="00150611">
        <w:rPr>
          <w:rFonts w:eastAsia="Times New Roman"/>
          <w14:ligatures w14:val="none"/>
        </w:rPr>
        <w:t>Screen sharing for performances, performances, and collaboration.</w:t>
      </w:r>
    </w:p>
    <w:p w14:paraId="35715608" w14:textId="77777777" w:rsidR="0066573E" w:rsidRPr="00150611" w:rsidRDefault="0066573E" w:rsidP="007A082E">
      <w:pPr>
        <w:numPr>
          <w:ilvl w:val="0"/>
          <w:numId w:val="43"/>
        </w:numPr>
        <w:spacing w:before="120" w:after="120"/>
        <w:rPr>
          <w:rFonts w:eastAsia="Times New Roman"/>
          <w14:ligatures w14:val="none"/>
        </w:rPr>
      </w:pPr>
      <w:r w:rsidRPr="00150611">
        <w:rPr>
          <w:rFonts w:eastAsia="Times New Roman"/>
          <w14:ligatures w14:val="none"/>
        </w:rPr>
        <w:t>Virtual backgrounds, filters, and other video enhancement functions.</w:t>
      </w:r>
    </w:p>
    <w:p w14:paraId="57FE334B" w14:textId="269A1DA3" w:rsidR="0066573E" w:rsidRPr="00150611" w:rsidRDefault="0066573E" w:rsidP="007A082E">
      <w:pPr>
        <w:numPr>
          <w:ilvl w:val="0"/>
          <w:numId w:val="43"/>
        </w:numPr>
        <w:spacing w:before="120" w:after="120"/>
        <w:rPr>
          <w:rFonts w:eastAsia="Times New Roman"/>
          <w14:ligatures w14:val="none"/>
        </w:rPr>
      </w:pPr>
      <w:r w:rsidRPr="00150611">
        <w:rPr>
          <w:rFonts w:eastAsia="Times New Roman"/>
          <w14:ligatures w14:val="none"/>
        </w:rPr>
        <w:t>An opportunity to record video consultations.</w:t>
      </w:r>
    </w:p>
    <w:p w14:paraId="4E029B89" w14:textId="2F817B81" w:rsidR="0066573E" w:rsidRPr="00150611" w:rsidRDefault="0066573E" w:rsidP="007A082E">
      <w:pPr>
        <w:numPr>
          <w:ilvl w:val="0"/>
          <w:numId w:val="43"/>
        </w:numPr>
        <w:spacing w:before="120" w:after="120"/>
        <w:rPr>
          <w:rFonts w:eastAsia="Times New Roman"/>
          <w14:ligatures w14:val="none"/>
        </w:rPr>
      </w:pPr>
      <w:r w:rsidRPr="00150611">
        <w:rPr>
          <w:rFonts w:eastAsia="Times New Roman"/>
          <w14:ligatures w14:val="none"/>
        </w:rPr>
        <w:t xml:space="preserve">Recordings </w:t>
      </w:r>
      <w:r w:rsidR="00CE6187" w:rsidRPr="00150611">
        <w:rPr>
          <w:rFonts w:eastAsia="Times New Roman"/>
          <w14:ligatures w14:val="none"/>
        </w:rPr>
        <w:t>must</w:t>
      </w:r>
      <w:r w:rsidRPr="00150611">
        <w:rPr>
          <w:rFonts w:eastAsia="Times New Roman"/>
          <w14:ligatures w14:val="none"/>
        </w:rPr>
        <w:t xml:space="preserve"> not be limited in time.</w:t>
      </w:r>
    </w:p>
    <w:p w14:paraId="5515C80F" w14:textId="77777777" w:rsidR="0066573E" w:rsidRPr="00150611" w:rsidRDefault="0066573E" w:rsidP="007A082E">
      <w:pPr>
        <w:numPr>
          <w:ilvl w:val="0"/>
          <w:numId w:val="43"/>
        </w:numPr>
        <w:spacing w:before="120" w:after="120"/>
        <w:rPr>
          <w:rFonts w:eastAsia="Times New Roman"/>
          <w14:ligatures w14:val="none"/>
        </w:rPr>
      </w:pPr>
      <w:r w:rsidRPr="00150611">
        <w:rPr>
          <w:rFonts w:eastAsia="Times New Roman"/>
          <w14:ligatures w14:val="none"/>
        </w:rPr>
        <w:t>Recordings must include a timestamp, date/time, and duration of the recording.</w:t>
      </w:r>
    </w:p>
    <w:p w14:paraId="3FA8D9DD" w14:textId="156BCA26" w:rsidR="0066573E" w:rsidRPr="00150611" w:rsidRDefault="0066573E" w:rsidP="007A082E">
      <w:pPr>
        <w:numPr>
          <w:ilvl w:val="0"/>
          <w:numId w:val="43"/>
        </w:numPr>
        <w:spacing w:before="120" w:after="120"/>
        <w:rPr>
          <w:rFonts w:eastAsia="Times New Roman"/>
          <w14:ligatures w14:val="none"/>
        </w:rPr>
      </w:pPr>
      <w:r w:rsidRPr="00150611">
        <w:rPr>
          <w:rFonts w:eastAsia="Times New Roman"/>
          <w14:ligatures w14:val="none"/>
        </w:rPr>
        <w:t xml:space="preserve">Recording files </w:t>
      </w:r>
      <w:r w:rsidR="00CE6187" w:rsidRPr="00150611">
        <w:rPr>
          <w:rFonts w:eastAsia="Times New Roman"/>
          <w14:ligatures w14:val="none"/>
        </w:rPr>
        <w:t>must</w:t>
      </w:r>
      <w:r w:rsidRPr="00150611">
        <w:rPr>
          <w:rFonts w:eastAsia="Times New Roman"/>
          <w14:ligatures w14:val="none"/>
        </w:rPr>
        <w:t xml:space="preserve"> be stored in a specified location on the network at the time of installation.</w:t>
      </w:r>
    </w:p>
    <w:p w14:paraId="4BBADB23" w14:textId="77777777" w:rsidR="0066573E" w:rsidRPr="00150611" w:rsidRDefault="0066573E" w:rsidP="007A082E">
      <w:pPr>
        <w:spacing w:before="120" w:after="120"/>
        <w:rPr>
          <w:rFonts w:eastAsia="Times New Roman"/>
          <w14:ligatures w14:val="none"/>
        </w:rPr>
      </w:pPr>
      <w:r w:rsidRPr="00150611">
        <w:rPr>
          <w:rFonts w:eastAsia="Times New Roman"/>
          <w:b/>
          <w:bCs/>
          <w14:ligatures w14:val="none"/>
        </w:rPr>
        <w:t>2</w:t>
      </w:r>
      <w:r w:rsidRPr="00150611">
        <w:rPr>
          <w:rFonts w:eastAsia="MS Mincho"/>
          <w:b/>
          <w:bCs/>
          <w14:ligatures w14:val="none"/>
        </w:rPr>
        <w:t xml:space="preserve">. </w:t>
      </w:r>
      <w:r w:rsidRPr="00150611">
        <w:rPr>
          <w:rFonts w:eastAsia="Times New Roman"/>
          <w:b/>
          <w:bCs/>
          <w14:ligatures w14:val="none"/>
        </w:rPr>
        <w:t>Meeting Management</w:t>
      </w:r>
    </w:p>
    <w:p w14:paraId="5A759E1D" w14:textId="45314A34" w:rsidR="0066573E" w:rsidRPr="00150611" w:rsidRDefault="0066573E" w:rsidP="007A082E">
      <w:pPr>
        <w:numPr>
          <w:ilvl w:val="0"/>
          <w:numId w:val="44"/>
        </w:numPr>
        <w:spacing w:before="120" w:after="120"/>
        <w:rPr>
          <w:rFonts w:eastAsia="Times New Roman"/>
          <w14:ligatures w14:val="none"/>
        </w:rPr>
      </w:pPr>
      <w:r w:rsidRPr="00150611">
        <w:rPr>
          <w:rFonts w:eastAsia="Times New Roman"/>
          <w14:ligatures w14:val="none"/>
        </w:rPr>
        <w:t>Scheduling, updating, and canceling meetings with APIs with calendar integration (e.g., System Calendar, Google Calendar, Outlook).</w:t>
      </w:r>
    </w:p>
    <w:p w14:paraId="6D3F948D" w14:textId="77777777" w:rsidR="0066573E" w:rsidRPr="00150611" w:rsidRDefault="0066573E" w:rsidP="007A082E">
      <w:pPr>
        <w:numPr>
          <w:ilvl w:val="0"/>
          <w:numId w:val="44"/>
        </w:numPr>
        <w:spacing w:before="120" w:after="120"/>
        <w:rPr>
          <w:rFonts w:eastAsia="Times New Roman"/>
          <w14:ligatures w14:val="none"/>
        </w:rPr>
      </w:pPr>
      <w:r w:rsidRPr="00150611">
        <w:rPr>
          <w:rFonts w:eastAsia="Times New Roman"/>
          <w14:ligatures w14:val="none"/>
        </w:rPr>
        <w:t>Generate unique links or access tokens for each meeting.</w:t>
      </w:r>
    </w:p>
    <w:p w14:paraId="3B32D325" w14:textId="08229CEE" w:rsidR="0066573E" w:rsidRPr="00150611" w:rsidRDefault="0066573E" w:rsidP="007A082E">
      <w:pPr>
        <w:numPr>
          <w:ilvl w:val="0"/>
          <w:numId w:val="44"/>
        </w:numPr>
        <w:spacing w:before="120" w:after="120"/>
        <w:rPr>
          <w:rFonts w:eastAsia="Times New Roman"/>
          <w14:ligatures w14:val="none"/>
        </w:rPr>
      </w:pPr>
      <w:r w:rsidRPr="00150611">
        <w:rPr>
          <w:rFonts w:eastAsia="Times New Roman"/>
          <w14:ligatures w14:val="none"/>
        </w:rPr>
        <w:t>Send e-mails to participants with reminders, meeting details, and entry instructions.</w:t>
      </w:r>
    </w:p>
    <w:p w14:paraId="27DAF7E7" w14:textId="77777777" w:rsidR="0066573E" w:rsidRPr="00150611" w:rsidRDefault="0066573E" w:rsidP="007A082E">
      <w:pPr>
        <w:spacing w:before="120" w:after="120"/>
        <w:rPr>
          <w:rFonts w:eastAsia="Times New Roman"/>
          <w14:ligatures w14:val="none"/>
        </w:rPr>
      </w:pPr>
      <w:r w:rsidRPr="00150611">
        <w:rPr>
          <w:rFonts w:eastAsia="Times New Roman"/>
          <w:b/>
          <w:bCs/>
          <w14:ligatures w14:val="none"/>
        </w:rPr>
        <w:t>3</w:t>
      </w:r>
      <w:r w:rsidRPr="00150611">
        <w:rPr>
          <w:rFonts w:eastAsia="MS Mincho"/>
          <w:b/>
          <w:bCs/>
          <w14:ligatures w14:val="none"/>
        </w:rPr>
        <w:t xml:space="preserve">. </w:t>
      </w:r>
      <w:r w:rsidRPr="00150611">
        <w:rPr>
          <w:rFonts w:eastAsia="Times New Roman"/>
          <w:b/>
          <w:bCs/>
          <w14:ligatures w14:val="none"/>
        </w:rPr>
        <w:t>Participant Management</w:t>
      </w:r>
    </w:p>
    <w:p w14:paraId="16651B02" w14:textId="77777777" w:rsidR="0066573E" w:rsidRPr="00150611" w:rsidRDefault="0066573E" w:rsidP="007A082E">
      <w:pPr>
        <w:numPr>
          <w:ilvl w:val="0"/>
          <w:numId w:val="45"/>
        </w:numPr>
        <w:spacing w:before="120" w:after="120"/>
        <w:rPr>
          <w:rFonts w:eastAsia="Times New Roman"/>
          <w14:ligatures w14:val="none"/>
        </w:rPr>
      </w:pPr>
      <w:r w:rsidRPr="00150611">
        <w:rPr>
          <w:rFonts w:eastAsia="Times New Roman"/>
          <w14:ligatures w14:val="none"/>
        </w:rPr>
        <w:t>Support for the integration of external identification systems.</w:t>
      </w:r>
    </w:p>
    <w:p w14:paraId="3FC9D725" w14:textId="77777777" w:rsidR="0066573E" w:rsidRPr="00150611" w:rsidRDefault="0066573E" w:rsidP="007A082E">
      <w:pPr>
        <w:numPr>
          <w:ilvl w:val="0"/>
          <w:numId w:val="45"/>
        </w:numPr>
        <w:spacing w:before="120" w:after="120"/>
        <w:rPr>
          <w:rFonts w:eastAsia="Times New Roman"/>
          <w14:ligatures w14:val="none"/>
        </w:rPr>
      </w:pPr>
      <w:r w:rsidRPr="00150611">
        <w:rPr>
          <w:rFonts w:eastAsia="Times New Roman"/>
          <w14:ligatures w14:val="none"/>
        </w:rPr>
        <w:t>Allow you to join the meeting as a guest or identified user with simultaneous authentication (SSO) support.</w:t>
      </w:r>
    </w:p>
    <w:p w14:paraId="3D4F81DB" w14:textId="77777777" w:rsidR="0066573E" w:rsidRPr="00150611" w:rsidRDefault="0066573E" w:rsidP="007A082E">
      <w:pPr>
        <w:numPr>
          <w:ilvl w:val="0"/>
          <w:numId w:val="45"/>
        </w:numPr>
        <w:spacing w:before="120" w:after="120"/>
        <w:rPr>
          <w:rFonts w:eastAsia="Times New Roman"/>
          <w14:ligatures w14:val="none"/>
        </w:rPr>
      </w:pPr>
      <w:r w:rsidRPr="00150611">
        <w:rPr>
          <w:rFonts w:eastAsia="Times New Roman"/>
          <w14:ligatures w14:val="none"/>
        </w:rPr>
        <w:t>Control participants' voice/camera settings, turn on/off the voice, and manage their roles (e.g., presenter, viewer).</w:t>
      </w:r>
    </w:p>
    <w:p w14:paraId="2E35791D" w14:textId="77777777" w:rsidR="0066573E" w:rsidRPr="00150611" w:rsidRDefault="0066573E" w:rsidP="007A082E">
      <w:pPr>
        <w:spacing w:before="120" w:after="120"/>
        <w:rPr>
          <w:rFonts w:eastAsia="Times New Roman"/>
          <w14:ligatures w14:val="none"/>
        </w:rPr>
      </w:pPr>
      <w:r w:rsidRPr="00150611">
        <w:rPr>
          <w:rFonts w:eastAsia="Times New Roman"/>
          <w:b/>
          <w:bCs/>
          <w14:ligatures w14:val="none"/>
        </w:rPr>
        <w:t>4</w:t>
      </w:r>
      <w:r w:rsidRPr="00150611">
        <w:rPr>
          <w:rFonts w:eastAsia="MS Mincho"/>
          <w:b/>
          <w:bCs/>
          <w14:ligatures w14:val="none"/>
        </w:rPr>
        <w:t xml:space="preserve">. </w:t>
      </w:r>
      <w:r w:rsidRPr="00150611">
        <w:rPr>
          <w:rFonts w:eastAsia="Times New Roman"/>
          <w:b/>
          <w:bCs/>
          <w14:ligatures w14:val="none"/>
        </w:rPr>
        <w:t>Security and privacy</w:t>
      </w:r>
    </w:p>
    <w:p w14:paraId="54741D1C" w14:textId="77777777" w:rsidR="0066573E" w:rsidRPr="00150611" w:rsidRDefault="0066573E" w:rsidP="007A082E">
      <w:pPr>
        <w:numPr>
          <w:ilvl w:val="0"/>
          <w:numId w:val="46"/>
        </w:numPr>
        <w:spacing w:before="120" w:after="120"/>
        <w:rPr>
          <w:rFonts w:eastAsia="Times New Roman"/>
          <w14:ligatures w14:val="none"/>
        </w:rPr>
      </w:pPr>
      <w:r w:rsidRPr="00150611">
        <w:rPr>
          <w:rFonts w:eastAsia="Times New Roman"/>
          <w14:ligatures w14:val="none"/>
        </w:rPr>
        <w:t>End-to-end encryption of video streams to protect sensitive data.</w:t>
      </w:r>
    </w:p>
    <w:p w14:paraId="058D9145" w14:textId="77777777" w:rsidR="0066573E" w:rsidRPr="00150611" w:rsidRDefault="0066573E" w:rsidP="007A082E">
      <w:pPr>
        <w:numPr>
          <w:ilvl w:val="0"/>
          <w:numId w:val="46"/>
        </w:numPr>
        <w:spacing w:before="120" w:after="120"/>
        <w:rPr>
          <w:rFonts w:eastAsia="Times New Roman"/>
          <w14:ligatures w14:val="none"/>
        </w:rPr>
      </w:pPr>
      <w:r w:rsidRPr="00150611">
        <w:rPr>
          <w:rFonts w:eastAsia="Times New Roman"/>
          <w14:ligatures w14:val="none"/>
        </w:rPr>
        <w:t>Compliance with data protection regulations in the processing of user data and records.</w:t>
      </w:r>
    </w:p>
    <w:p w14:paraId="230AAC3B" w14:textId="77777777" w:rsidR="0066573E" w:rsidRPr="00150611" w:rsidRDefault="0066573E" w:rsidP="007A082E">
      <w:pPr>
        <w:numPr>
          <w:ilvl w:val="0"/>
          <w:numId w:val="46"/>
        </w:numPr>
        <w:spacing w:before="120" w:after="120"/>
        <w:rPr>
          <w:rFonts w:eastAsia="Times New Roman"/>
          <w14:ligatures w14:val="none"/>
        </w:rPr>
      </w:pPr>
      <w:r w:rsidRPr="00150611">
        <w:rPr>
          <w:rFonts w:eastAsia="Times New Roman"/>
          <w14:ligatures w14:val="none"/>
        </w:rPr>
        <w:t>Role-based access control (RBAC) to restrict access to sensitive functions and content.</w:t>
      </w:r>
    </w:p>
    <w:p w14:paraId="6B7E14B2" w14:textId="388A6B2A" w:rsidR="0066573E" w:rsidRPr="00150611" w:rsidRDefault="0066573E" w:rsidP="007A082E">
      <w:pPr>
        <w:numPr>
          <w:ilvl w:val="0"/>
          <w:numId w:val="46"/>
        </w:numPr>
        <w:spacing w:before="120" w:after="120"/>
        <w:rPr>
          <w:rFonts w:eastAsia="Times New Roman"/>
          <w14:ligatures w14:val="none"/>
        </w:rPr>
      </w:pPr>
      <w:r w:rsidRPr="00150611">
        <w:rPr>
          <w:rFonts w:eastAsia="Times New Roman"/>
          <w14:ligatures w14:val="none"/>
        </w:rPr>
        <w:t>High-level encryption of all recorded files for privacy.</w:t>
      </w:r>
    </w:p>
    <w:p w14:paraId="5EECD285" w14:textId="76FE241D" w:rsidR="0066573E" w:rsidRPr="00150611" w:rsidRDefault="0066573E" w:rsidP="007A082E">
      <w:pPr>
        <w:numPr>
          <w:ilvl w:val="0"/>
          <w:numId w:val="46"/>
        </w:numPr>
        <w:spacing w:before="120" w:after="120"/>
        <w:rPr>
          <w:rFonts w:eastAsia="Times New Roman"/>
          <w14:ligatures w14:val="none"/>
        </w:rPr>
      </w:pPr>
      <w:r w:rsidRPr="00150611">
        <w:rPr>
          <w:rFonts w:eastAsia="Times New Roman"/>
          <w14:ligatures w14:val="none"/>
        </w:rPr>
        <w:t>Recorded files must have a timestamp to protect against altering content.</w:t>
      </w:r>
    </w:p>
    <w:p w14:paraId="3E551AD9" w14:textId="77777777" w:rsidR="0066573E" w:rsidRPr="00150611" w:rsidRDefault="00000000" w:rsidP="007A082E">
      <w:pPr>
        <w:spacing w:before="120" w:after="120"/>
        <w:rPr>
          <w:rFonts w:eastAsia="Times New Roman"/>
          <w14:ligatures w14:val="none"/>
        </w:rPr>
      </w:pPr>
      <w:r>
        <w:rPr>
          <w:rFonts w:eastAsia="Times New Roman"/>
          <w14:ligatures w14:val="none"/>
        </w:rPr>
        <w:pict w14:anchorId="21D1DAF2">
          <v:rect id="_x0000_i1025" style="width:0;height:1.5pt" o:hralign="center" o:hrstd="t" o:hr="t" fillcolor="#a0a0a0" stroked="f"/>
        </w:pict>
      </w:r>
    </w:p>
    <w:p w14:paraId="61F3CB33" w14:textId="77777777" w:rsidR="0066573E" w:rsidRPr="00150611" w:rsidRDefault="0066573E" w:rsidP="007A082E">
      <w:pPr>
        <w:spacing w:before="120" w:after="120"/>
        <w:rPr>
          <w:rFonts w:eastAsia="Times New Roman"/>
          <w14:ligatures w14:val="none"/>
        </w:rPr>
      </w:pPr>
      <w:r w:rsidRPr="00150611">
        <w:rPr>
          <w:rFonts w:eastAsia="Times New Roman"/>
          <w:b/>
          <w:bCs/>
          <w14:ligatures w14:val="none"/>
        </w:rPr>
        <w:t>Non-functional requirements</w:t>
      </w:r>
    </w:p>
    <w:p w14:paraId="60C75198" w14:textId="6336D5D1" w:rsidR="0066573E" w:rsidRPr="00150611" w:rsidRDefault="0066573E" w:rsidP="007A082E">
      <w:pPr>
        <w:spacing w:before="120" w:after="120"/>
        <w:rPr>
          <w:rFonts w:eastAsia="Times New Roman"/>
          <w14:ligatures w14:val="none"/>
        </w:rPr>
      </w:pPr>
      <w:r w:rsidRPr="00150611">
        <w:rPr>
          <w:rFonts w:eastAsia="Times New Roman"/>
          <w:b/>
          <w:bCs/>
          <w14:ligatures w14:val="none"/>
        </w:rPr>
        <w:t>1</w:t>
      </w:r>
      <w:r w:rsidRPr="00150611">
        <w:rPr>
          <w:rFonts w:eastAsia="MS Mincho"/>
          <w:b/>
          <w:bCs/>
          <w14:ligatures w14:val="none"/>
        </w:rPr>
        <w:t xml:space="preserve">. </w:t>
      </w:r>
      <w:r w:rsidR="00A30273" w:rsidRPr="00150611">
        <w:rPr>
          <w:rFonts w:eastAsia="MS Mincho"/>
          <w:b/>
          <w:bCs/>
          <w14:ligatures w14:val="none"/>
        </w:rPr>
        <w:t>Scalability</w:t>
      </w:r>
      <w:r w:rsidR="00A30273" w:rsidRPr="00150611" w:rsidDel="00A30273">
        <w:rPr>
          <w:rFonts w:eastAsia="MS Mincho"/>
          <w:b/>
          <w:bCs/>
          <w14:ligatures w14:val="none"/>
        </w:rPr>
        <w:t xml:space="preserve"> </w:t>
      </w:r>
    </w:p>
    <w:p w14:paraId="59922DE7" w14:textId="5DDAE6D7" w:rsidR="0066573E" w:rsidRPr="00150611" w:rsidRDefault="0066573E" w:rsidP="007A082E">
      <w:pPr>
        <w:numPr>
          <w:ilvl w:val="0"/>
          <w:numId w:val="47"/>
        </w:numPr>
        <w:spacing w:before="120" w:after="120"/>
        <w:rPr>
          <w:rFonts w:eastAsia="Times New Roman"/>
          <w14:ligatures w14:val="none"/>
        </w:rPr>
      </w:pPr>
      <w:r w:rsidRPr="00150611">
        <w:rPr>
          <w:rFonts w:eastAsia="Times New Roman"/>
          <w14:ligatures w14:val="none"/>
        </w:rPr>
        <w:t>Ability to provide multiple users and video calls at the same time without interruptions.</w:t>
      </w:r>
    </w:p>
    <w:p w14:paraId="5C78267A" w14:textId="77777777" w:rsidR="00D96FCF" w:rsidRPr="00150611" w:rsidRDefault="00D96FCF" w:rsidP="007A082E">
      <w:pPr>
        <w:numPr>
          <w:ilvl w:val="0"/>
          <w:numId w:val="47"/>
        </w:numPr>
        <w:spacing w:before="120" w:after="120"/>
        <w:rPr>
          <w:rFonts w:eastAsia="Times New Roman"/>
          <w14:ligatures w14:val="none"/>
        </w:rPr>
      </w:pPr>
      <w:r w:rsidRPr="00150611">
        <w:rPr>
          <w:rFonts w:eastAsia="Times New Roman"/>
          <w14:ligatures w14:val="none"/>
        </w:rPr>
        <w:lastRenderedPageBreak/>
        <w:t>Reasonable load distribution and automatic expansion to ensure efficient system operation during peak hours.</w:t>
      </w:r>
    </w:p>
    <w:p w14:paraId="58F9752F" w14:textId="77777777" w:rsidR="0066573E" w:rsidRPr="00150611" w:rsidRDefault="0066573E" w:rsidP="007A082E">
      <w:pPr>
        <w:spacing w:before="120" w:after="120"/>
        <w:rPr>
          <w:rFonts w:eastAsia="Times New Roman"/>
          <w14:ligatures w14:val="none"/>
        </w:rPr>
      </w:pPr>
      <w:r w:rsidRPr="00150611">
        <w:rPr>
          <w:rFonts w:eastAsia="Times New Roman"/>
          <w:b/>
          <w:bCs/>
          <w14:ligatures w14:val="none"/>
        </w:rPr>
        <w:t>2</w:t>
      </w:r>
      <w:r w:rsidRPr="00150611">
        <w:rPr>
          <w:rFonts w:eastAsia="MS Mincho"/>
          <w:b/>
          <w:bCs/>
          <w14:ligatures w14:val="none"/>
        </w:rPr>
        <w:t xml:space="preserve">. </w:t>
      </w:r>
      <w:r w:rsidRPr="00150611">
        <w:rPr>
          <w:rFonts w:eastAsia="Times New Roman"/>
          <w:b/>
          <w:bCs/>
          <w14:ligatures w14:val="none"/>
        </w:rPr>
        <w:t>Reliability and Accessibility</w:t>
      </w:r>
    </w:p>
    <w:p w14:paraId="15F95BAF" w14:textId="77777777" w:rsidR="0079315B" w:rsidRPr="00150611" w:rsidRDefault="0079315B" w:rsidP="007A082E">
      <w:pPr>
        <w:numPr>
          <w:ilvl w:val="0"/>
          <w:numId w:val="48"/>
        </w:numPr>
        <w:spacing w:before="120" w:after="120"/>
        <w:rPr>
          <w:rFonts w:eastAsia="Times New Roman"/>
          <w14:ligatures w14:val="none"/>
        </w:rPr>
      </w:pPr>
      <w:r w:rsidRPr="00150611">
        <w:rPr>
          <w:rFonts w:eastAsia="Times New Roman"/>
          <w14:ligatures w14:val="none"/>
        </w:rPr>
        <w:t>A high-availability architecture with backup servers and disaster recovery mechanisms.</w:t>
      </w:r>
    </w:p>
    <w:p w14:paraId="369F5DC5" w14:textId="49B58DBD" w:rsidR="0066573E" w:rsidRPr="00150611" w:rsidRDefault="0066573E" w:rsidP="007A082E">
      <w:pPr>
        <w:numPr>
          <w:ilvl w:val="0"/>
          <w:numId w:val="48"/>
        </w:numPr>
        <w:spacing w:before="120" w:after="120"/>
        <w:rPr>
          <w:rFonts w:eastAsia="Times New Roman"/>
          <w14:ligatures w14:val="none"/>
        </w:rPr>
      </w:pPr>
      <w:r w:rsidRPr="00150611">
        <w:rPr>
          <w:rFonts w:eastAsia="Times New Roman"/>
          <w14:ligatures w14:val="none"/>
        </w:rPr>
        <w:t xml:space="preserve">The solution must be ready for deployment in a cloud environment. </w:t>
      </w:r>
      <w:r w:rsidR="00A30273" w:rsidRPr="00150611">
        <w:rPr>
          <w:rFonts w:eastAsia="Times New Roman"/>
          <w14:ligatures w14:val="none"/>
        </w:rPr>
        <w:t>Ideally,</w:t>
      </w:r>
      <w:r w:rsidRPr="00150611">
        <w:rPr>
          <w:rFonts w:eastAsia="Times New Roman"/>
          <w14:ligatures w14:val="none"/>
        </w:rPr>
        <w:t xml:space="preserve"> cloud services</w:t>
      </w:r>
      <w:r w:rsidR="00A30273" w:rsidRPr="00150611">
        <w:rPr>
          <w:rFonts w:eastAsia="Times New Roman"/>
          <w14:ligatures w14:val="none"/>
        </w:rPr>
        <w:t xml:space="preserve"> should be used</w:t>
      </w:r>
      <w:r w:rsidRPr="00150611">
        <w:rPr>
          <w:rFonts w:eastAsia="Times New Roman"/>
          <w14:ligatures w14:val="none"/>
        </w:rPr>
        <w:t>.</w:t>
      </w:r>
    </w:p>
    <w:p w14:paraId="1ADD1022" w14:textId="77777777" w:rsidR="0066573E" w:rsidRPr="00150611" w:rsidRDefault="0066573E" w:rsidP="007A082E">
      <w:pPr>
        <w:numPr>
          <w:ilvl w:val="0"/>
          <w:numId w:val="48"/>
        </w:numPr>
        <w:spacing w:before="120" w:after="120"/>
        <w:rPr>
          <w:rFonts w:eastAsia="Times New Roman"/>
          <w14:ligatures w14:val="none"/>
        </w:rPr>
      </w:pPr>
      <w:r w:rsidRPr="00150611">
        <w:rPr>
          <w:rFonts w:eastAsia="Times New Roman"/>
          <w14:ligatures w14:val="none"/>
        </w:rPr>
        <w:t>Service Level Agreements (SLAs) for work hours, delays, and response times.</w:t>
      </w:r>
    </w:p>
    <w:p w14:paraId="2DC0995B" w14:textId="77777777" w:rsidR="0066573E" w:rsidRPr="00150611" w:rsidRDefault="0066573E" w:rsidP="007A082E">
      <w:pPr>
        <w:spacing w:before="120" w:after="120"/>
        <w:rPr>
          <w:rFonts w:eastAsia="Times New Roman"/>
          <w14:ligatures w14:val="none"/>
        </w:rPr>
      </w:pPr>
      <w:r w:rsidRPr="00150611">
        <w:rPr>
          <w:rFonts w:eastAsia="Times New Roman"/>
          <w:b/>
          <w:bCs/>
          <w14:ligatures w14:val="none"/>
        </w:rPr>
        <w:t>3</w:t>
      </w:r>
      <w:r w:rsidRPr="00150611">
        <w:rPr>
          <w:rFonts w:eastAsia="MS Mincho"/>
          <w:b/>
          <w:bCs/>
          <w14:ligatures w14:val="none"/>
        </w:rPr>
        <w:t xml:space="preserve">. </w:t>
      </w:r>
      <w:r w:rsidRPr="00150611">
        <w:rPr>
          <w:rFonts w:eastAsia="Times New Roman"/>
          <w:b/>
          <w:bCs/>
          <w14:ligatures w14:val="none"/>
        </w:rPr>
        <w:t>Speed of performance</w:t>
      </w:r>
    </w:p>
    <w:p w14:paraId="377AF3C7" w14:textId="550B6B31" w:rsidR="00A10518" w:rsidRPr="00150611" w:rsidRDefault="00B542D4" w:rsidP="007A082E">
      <w:pPr>
        <w:numPr>
          <w:ilvl w:val="0"/>
          <w:numId w:val="49"/>
        </w:numPr>
        <w:spacing w:before="120" w:after="120"/>
        <w:rPr>
          <w:rFonts w:eastAsia="Times New Roman"/>
          <w14:ligatures w14:val="none"/>
        </w:rPr>
      </w:pPr>
      <w:r w:rsidRPr="00150611">
        <w:rPr>
          <w:rFonts w:eastAsia="Times New Roman"/>
          <w14:ligatures w14:val="none"/>
        </w:rPr>
        <w:t xml:space="preserve">Real-time video communication with low latency and </w:t>
      </w:r>
      <w:r w:rsidR="002A58A9" w:rsidRPr="00150611">
        <w:rPr>
          <w:rFonts w:eastAsia="Times New Roman"/>
          <w14:ligatures w14:val="none"/>
        </w:rPr>
        <w:t>high-quality</w:t>
      </w:r>
      <w:r w:rsidRPr="00150611">
        <w:rPr>
          <w:rFonts w:eastAsia="Times New Roman"/>
          <w14:ligatures w14:val="none"/>
        </w:rPr>
        <w:t xml:space="preserve"> maintenance.</w:t>
      </w:r>
    </w:p>
    <w:p w14:paraId="77426BF0" w14:textId="403B2158" w:rsidR="00A10518" w:rsidRPr="00150611" w:rsidRDefault="00A10518" w:rsidP="007A082E">
      <w:pPr>
        <w:numPr>
          <w:ilvl w:val="0"/>
          <w:numId w:val="49"/>
        </w:numPr>
        <w:spacing w:before="120" w:after="120"/>
        <w:rPr>
          <w:rFonts w:eastAsia="Times New Roman"/>
          <w14:ligatures w14:val="none"/>
        </w:rPr>
      </w:pPr>
      <w:r w:rsidRPr="00150611">
        <w:rPr>
          <w:rFonts w:eastAsia="Times New Roman"/>
          <w14:ligatures w14:val="none"/>
        </w:rPr>
        <w:t>Efficient use of network bandwidth with automatic bitstream regulation to maintain the quality of streaming video.</w:t>
      </w:r>
    </w:p>
    <w:p w14:paraId="2793900D" w14:textId="4FA49058" w:rsidR="0066573E" w:rsidRPr="00150611" w:rsidRDefault="0066573E" w:rsidP="007A082E">
      <w:pPr>
        <w:spacing w:before="120" w:after="120"/>
        <w:rPr>
          <w:rFonts w:eastAsia="Times New Roman"/>
          <w14:ligatures w14:val="none"/>
        </w:rPr>
      </w:pPr>
      <w:r w:rsidRPr="00150611">
        <w:rPr>
          <w:rFonts w:eastAsia="Times New Roman"/>
          <w:b/>
          <w:bCs/>
          <w14:ligatures w14:val="none"/>
        </w:rPr>
        <w:t>4</w:t>
      </w:r>
      <w:r w:rsidRPr="00150611">
        <w:rPr>
          <w:rFonts w:eastAsia="MS Mincho"/>
          <w:b/>
          <w:bCs/>
          <w14:ligatures w14:val="none"/>
        </w:rPr>
        <w:t xml:space="preserve">. </w:t>
      </w:r>
      <w:r w:rsidRPr="00150611">
        <w:rPr>
          <w:rFonts w:eastAsia="Times New Roman"/>
          <w:b/>
          <w:bCs/>
          <w14:ligatures w14:val="none"/>
        </w:rPr>
        <w:t>Compatibility</w:t>
      </w:r>
    </w:p>
    <w:p w14:paraId="630A0F99" w14:textId="023E9F17" w:rsidR="0066573E" w:rsidRPr="00150611" w:rsidRDefault="0066573E" w:rsidP="007A082E">
      <w:pPr>
        <w:numPr>
          <w:ilvl w:val="0"/>
          <w:numId w:val="50"/>
        </w:numPr>
        <w:spacing w:before="120" w:after="120"/>
        <w:rPr>
          <w:rFonts w:eastAsia="Times New Roman"/>
          <w14:ligatures w14:val="none"/>
        </w:rPr>
      </w:pPr>
      <w:r w:rsidRPr="00150611">
        <w:rPr>
          <w:rFonts w:eastAsia="Times New Roman"/>
          <w14:ligatures w14:val="none"/>
        </w:rPr>
        <w:t>Cross-platform compatibility, supporting all web browsers (Chrome, Firefox, Safari, Edge), desktop apps (Windows, macOS), and mobile devices (iOS, Android).</w:t>
      </w:r>
    </w:p>
    <w:p w14:paraId="1405485C" w14:textId="77777777" w:rsidR="0066573E" w:rsidRPr="00150611" w:rsidRDefault="0066573E" w:rsidP="007A082E">
      <w:pPr>
        <w:spacing w:before="120" w:after="120"/>
        <w:rPr>
          <w:rFonts w:eastAsia="Times New Roman"/>
          <w14:ligatures w14:val="none"/>
        </w:rPr>
      </w:pPr>
      <w:r w:rsidRPr="00150611">
        <w:rPr>
          <w:rFonts w:eastAsia="Times New Roman"/>
          <w:b/>
          <w:bCs/>
          <w14:ligatures w14:val="none"/>
        </w:rPr>
        <w:t>5</w:t>
      </w:r>
      <w:r w:rsidRPr="00150611">
        <w:rPr>
          <w:rFonts w:eastAsia="MS Mincho"/>
          <w:b/>
          <w:bCs/>
          <w14:ligatures w14:val="none"/>
        </w:rPr>
        <w:t xml:space="preserve">. </w:t>
      </w:r>
      <w:r w:rsidRPr="00150611">
        <w:rPr>
          <w:rFonts w:eastAsia="Times New Roman"/>
          <w:b/>
          <w:bCs/>
          <w14:ligatures w14:val="none"/>
        </w:rPr>
        <w:t>Programmer Experience</w:t>
      </w:r>
    </w:p>
    <w:p w14:paraId="194666ED" w14:textId="77777777" w:rsidR="000E5C98" w:rsidRPr="00150611" w:rsidRDefault="000E5C98" w:rsidP="007A082E">
      <w:pPr>
        <w:numPr>
          <w:ilvl w:val="0"/>
          <w:numId w:val="51"/>
        </w:numPr>
        <w:spacing w:before="120" w:after="120"/>
        <w:rPr>
          <w:rFonts w:eastAsia="Times New Roman"/>
          <w14:ligatures w14:val="none"/>
        </w:rPr>
      </w:pPr>
      <w:r w:rsidRPr="00150611">
        <w:rPr>
          <w:rFonts w:eastAsia="Times New Roman"/>
          <w14:ligatures w14:val="none"/>
        </w:rPr>
        <w:t>A well-documented API with code examples, SDKs, and guidelines for integration and customization.</w:t>
      </w:r>
    </w:p>
    <w:p w14:paraId="3BCE1756" w14:textId="62DDA58E" w:rsidR="0066573E" w:rsidRPr="00150611" w:rsidRDefault="0066573E" w:rsidP="007A082E">
      <w:pPr>
        <w:numPr>
          <w:ilvl w:val="0"/>
          <w:numId w:val="51"/>
        </w:numPr>
        <w:spacing w:before="120" w:after="120"/>
        <w:rPr>
          <w:rFonts w:eastAsia="Times New Roman"/>
          <w14:ligatures w14:val="none"/>
        </w:rPr>
      </w:pPr>
      <w:r w:rsidRPr="00150611">
        <w:rPr>
          <w:rFonts w:eastAsia="Times New Roman"/>
          <w14:ligatures w14:val="none"/>
        </w:rPr>
        <w:t>Developer support and collaborative forums to solve problems, offer new opportunities, and exchange best practices.</w:t>
      </w:r>
    </w:p>
    <w:p w14:paraId="6C62056C" w14:textId="77777777" w:rsidR="0066573E" w:rsidRPr="00150611" w:rsidRDefault="0066573E" w:rsidP="007A082E">
      <w:pPr>
        <w:spacing w:before="120" w:after="120"/>
        <w:rPr>
          <w:rFonts w:eastAsia="Times New Roman"/>
          <w14:ligatures w14:val="none"/>
        </w:rPr>
      </w:pPr>
      <w:r w:rsidRPr="00150611">
        <w:rPr>
          <w:rFonts w:eastAsia="Times New Roman"/>
          <w:b/>
          <w:bCs/>
          <w14:ligatures w14:val="none"/>
        </w:rPr>
        <w:t>6</w:t>
      </w:r>
      <w:r w:rsidRPr="00150611">
        <w:rPr>
          <w:rFonts w:eastAsia="MS Mincho"/>
          <w:b/>
          <w:bCs/>
          <w14:ligatures w14:val="none"/>
        </w:rPr>
        <w:t xml:space="preserve">. </w:t>
      </w:r>
      <w:r w:rsidRPr="00150611">
        <w:rPr>
          <w:rFonts w:eastAsia="Times New Roman"/>
          <w:b/>
          <w:bCs/>
          <w14:ligatures w14:val="none"/>
        </w:rPr>
        <w:t>Compliance</w:t>
      </w:r>
    </w:p>
    <w:p w14:paraId="0776EF82" w14:textId="77777777" w:rsidR="0066573E" w:rsidRPr="00150611" w:rsidRDefault="0066573E" w:rsidP="007A082E">
      <w:pPr>
        <w:numPr>
          <w:ilvl w:val="0"/>
          <w:numId w:val="52"/>
        </w:numPr>
        <w:spacing w:before="120" w:after="120"/>
        <w:rPr>
          <w:rFonts w:eastAsia="Times New Roman"/>
          <w14:ligatures w14:val="none"/>
        </w:rPr>
      </w:pPr>
      <w:r w:rsidRPr="00150611">
        <w:rPr>
          <w:rFonts w:eastAsia="Times New Roman"/>
          <w14:ligatures w14:val="none"/>
        </w:rPr>
        <w:t>Compliance with industry standards and regulations for accessibility (e.g., WCAG), compatibility (e.g., SIP, WebRTC), and security (e.g., ISO 27001).</w:t>
      </w:r>
    </w:p>
    <w:p w14:paraId="5CE083C8" w14:textId="407D5822" w:rsidR="00956AC1" w:rsidRPr="00150611" w:rsidRDefault="00956AC1" w:rsidP="007A082E">
      <w:pPr>
        <w:spacing w:before="120" w:after="120"/>
        <w:rPr>
          <w:rFonts w:eastAsia="Calibri"/>
          <w:lang w:eastAsia="en-GB"/>
        </w:rPr>
      </w:pPr>
      <w:r w:rsidRPr="00150611">
        <w:rPr>
          <w:rFonts w:eastAsia="Calibri"/>
          <w:lang w:eastAsia="en-GB"/>
        </w:rPr>
        <w:br w:type="page"/>
      </w:r>
    </w:p>
    <w:p w14:paraId="587A8ACF" w14:textId="77777777" w:rsidR="0066573E" w:rsidRPr="00150611" w:rsidRDefault="0066573E" w:rsidP="007A082E">
      <w:pPr>
        <w:spacing w:before="120" w:after="120"/>
        <w:rPr>
          <w:rFonts w:eastAsia="Calibri"/>
          <w:b/>
          <w:bCs/>
          <w:sz w:val="32"/>
          <w:szCs w:val="32"/>
          <w:lang w:eastAsia="en-GB"/>
        </w:rPr>
      </w:pPr>
    </w:p>
    <w:p w14:paraId="08CB9711" w14:textId="0A0F07BA" w:rsidR="003D2134" w:rsidRPr="00150611" w:rsidRDefault="00841E36" w:rsidP="007A082E">
      <w:pPr>
        <w:pStyle w:val="Heading1"/>
        <w:spacing w:before="120" w:after="120"/>
        <w:jc w:val="right"/>
        <w:rPr>
          <w:rFonts w:ascii="Times New Roman" w:eastAsia="Calibri" w:hAnsi="Times New Roman" w:cs="Times New Roman"/>
          <w:b/>
          <w:bCs/>
          <w:sz w:val="32"/>
          <w:szCs w:val="32"/>
          <w:lang w:eastAsia="en-GB"/>
        </w:rPr>
      </w:pPr>
      <w:bookmarkStart w:id="128" w:name="_Toc206744253"/>
      <w:r w:rsidRPr="00150611">
        <w:rPr>
          <w:rFonts w:ascii="Times New Roman" w:eastAsia="Calibri" w:hAnsi="Times New Roman" w:cs="Times New Roman"/>
          <w:b/>
          <w:bCs/>
          <w:sz w:val="32"/>
          <w:szCs w:val="32"/>
          <w:lang w:eastAsia="en-GB"/>
        </w:rPr>
        <w:t>APPENDIX 4</w:t>
      </w:r>
      <w:bookmarkEnd w:id="128"/>
      <w:r w:rsidRPr="00150611">
        <w:rPr>
          <w:rFonts w:ascii="Times New Roman" w:eastAsia="Calibri" w:hAnsi="Times New Roman" w:cs="Times New Roman"/>
          <w:b/>
          <w:bCs/>
          <w:sz w:val="32"/>
          <w:szCs w:val="32"/>
          <w:lang w:eastAsia="en-GB"/>
        </w:rPr>
        <w:t xml:space="preserve"> </w:t>
      </w:r>
    </w:p>
    <w:p w14:paraId="33F37378" w14:textId="609E262C" w:rsidR="00956AC1" w:rsidRPr="00150611" w:rsidRDefault="00F31169" w:rsidP="007A082E">
      <w:pPr>
        <w:keepNext/>
        <w:keepLines/>
        <w:spacing w:before="120" w:after="120"/>
        <w:jc w:val="center"/>
        <w:outlineLvl w:val="0"/>
        <w:rPr>
          <w:rFonts w:eastAsia="Times New Roman"/>
          <w:b/>
          <w:bCs/>
          <w:color w:val="0F4761"/>
          <w:sz w:val="32"/>
          <w:szCs w:val="32"/>
          <w14:ligatures w14:val="none"/>
        </w:rPr>
      </w:pPr>
      <w:bookmarkStart w:id="129" w:name="_Toc99044469"/>
      <w:bookmarkStart w:id="130" w:name="_Toc206744254"/>
      <w:r w:rsidRPr="00150611">
        <w:rPr>
          <w:rFonts w:eastAsia="Times New Roman"/>
          <w:b/>
          <w:bCs/>
          <w:color w:val="0F4761"/>
          <w:sz w:val="32"/>
          <w:szCs w:val="32"/>
          <w14:ligatures w14:val="none"/>
        </w:rPr>
        <w:t>INTELLECTUAL PROPERTY AND WARRANTIES</w:t>
      </w:r>
      <w:bookmarkEnd w:id="129"/>
      <w:bookmarkEnd w:id="130"/>
    </w:p>
    <w:p w14:paraId="1DA1952B" w14:textId="03862B10" w:rsidR="00956AC1" w:rsidRPr="00150611" w:rsidRDefault="00956AC1" w:rsidP="007A082E">
      <w:pPr>
        <w:spacing w:before="120" w:after="120"/>
        <w:ind w:left="432"/>
        <w:rPr>
          <w:rFonts w:eastAsia="Times New Roman"/>
          <w:b/>
          <w:bCs/>
          <w:sz w:val="32"/>
          <w:szCs w:val="32"/>
          <w14:ligatures w14:val="none"/>
        </w:rPr>
      </w:pPr>
    </w:p>
    <w:tbl>
      <w:tblPr>
        <w:tblStyle w:val="TableGrid"/>
        <w:tblW w:w="0" w:type="auto"/>
        <w:tblInd w:w="432" w:type="dxa"/>
        <w:tblLook w:val="04A0" w:firstRow="1" w:lastRow="0" w:firstColumn="1" w:lastColumn="0" w:noHBand="0" w:noVBand="1"/>
      </w:tblPr>
      <w:tblGrid>
        <w:gridCol w:w="9305"/>
      </w:tblGrid>
      <w:tr w:rsidR="009E7FD6" w:rsidRPr="00150611" w14:paraId="07A1A701" w14:textId="77777777" w:rsidTr="009E7FD6">
        <w:tc>
          <w:tcPr>
            <w:tcW w:w="9305" w:type="dxa"/>
          </w:tcPr>
          <w:p w14:paraId="529A61AA" w14:textId="77777777" w:rsidR="009E7FD6" w:rsidRPr="00150611" w:rsidRDefault="009E7FD6" w:rsidP="007A082E">
            <w:pPr>
              <w:spacing w:before="120" w:after="120"/>
              <w:rPr>
                <w:rFonts w:eastAsia="Arial"/>
                <w:color w:val="000000"/>
                <w14:ligatures w14:val="none"/>
              </w:rPr>
            </w:pPr>
            <w:r w:rsidRPr="00150611">
              <w:rPr>
                <w:rFonts w:eastAsia="Arial"/>
                <w:color w:val="000000"/>
                <w14:ligatures w14:val="none"/>
              </w:rPr>
              <w:t>Copyright</w:t>
            </w:r>
          </w:p>
        </w:tc>
      </w:tr>
      <w:tr w:rsidR="00835F78" w:rsidRPr="00150611" w14:paraId="46D4B750" w14:textId="77777777" w:rsidTr="007A082E">
        <w:trPr>
          <w:trHeight w:val="944"/>
        </w:trPr>
        <w:tc>
          <w:tcPr>
            <w:tcW w:w="9305" w:type="dxa"/>
          </w:tcPr>
          <w:p w14:paraId="5F908895" w14:textId="15DE4747" w:rsidR="00835F78" w:rsidRPr="00150611" w:rsidRDefault="00835F78" w:rsidP="007A082E">
            <w:pPr>
              <w:spacing w:before="120" w:after="120"/>
              <w:rPr>
                <w:rFonts w:eastAsia="Arial"/>
                <w:color w:val="000000"/>
                <w14:ligatures w14:val="none"/>
              </w:rPr>
            </w:pPr>
            <w:r w:rsidRPr="00150611">
              <w:rPr>
                <w:rFonts w:eastAsia="Arial"/>
                <w:color w:val="000000"/>
                <w14:ligatures w14:val="none"/>
              </w:rPr>
              <w:t xml:space="preserve"> All property (including exclusive) rights related to the new system belong to the </w:t>
            </w:r>
            <w:r w:rsidR="00164DD5">
              <w:rPr>
                <w:rFonts w:eastAsia="Arial"/>
                <w:color w:val="000000"/>
                <w14:ligatures w14:val="none"/>
              </w:rPr>
              <w:t>Client</w:t>
            </w:r>
            <w:r w:rsidRPr="00150611">
              <w:rPr>
                <w:rFonts w:eastAsia="Arial"/>
                <w:color w:val="000000"/>
                <w14:ligatures w14:val="none"/>
              </w:rPr>
              <w:t>.</w:t>
            </w:r>
          </w:p>
        </w:tc>
      </w:tr>
      <w:tr w:rsidR="009E7FD6" w:rsidRPr="00150611" w14:paraId="4D593246" w14:textId="77777777" w:rsidTr="009E7FD6">
        <w:tc>
          <w:tcPr>
            <w:tcW w:w="9305" w:type="dxa"/>
          </w:tcPr>
          <w:p w14:paraId="4E9F38F7" w14:textId="77777777" w:rsidR="009E7FD6" w:rsidRPr="00150611" w:rsidRDefault="009E7FD6" w:rsidP="007A082E">
            <w:pPr>
              <w:spacing w:before="120" w:after="120"/>
              <w:rPr>
                <w:rFonts w:eastAsia="Arial"/>
                <w:color w:val="000000"/>
                <w14:ligatures w14:val="none"/>
              </w:rPr>
            </w:pPr>
          </w:p>
        </w:tc>
      </w:tr>
      <w:tr w:rsidR="009E7FD6" w:rsidRPr="00150611" w14:paraId="4B403351" w14:textId="77777777" w:rsidTr="009E7FD6">
        <w:tc>
          <w:tcPr>
            <w:tcW w:w="9305" w:type="dxa"/>
          </w:tcPr>
          <w:p w14:paraId="71EA7966" w14:textId="77777777" w:rsidR="009E7FD6" w:rsidRPr="00150611" w:rsidRDefault="009E7FD6" w:rsidP="007A082E">
            <w:pPr>
              <w:spacing w:before="120" w:after="120"/>
              <w:rPr>
                <w:rFonts w:eastAsia="Arial"/>
                <w:color w:val="000000"/>
                <w14:ligatures w14:val="none"/>
              </w:rPr>
            </w:pPr>
            <w:r w:rsidRPr="00150611">
              <w:rPr>
                <w:rFonts w:eastAsia="Arial"/>
                <w:color w:val="000000"/>
                <w14:ligatures w14:val="none"/>
              </w:rPr>
              <w:t>Software License Agreement</w:t>
            </w:r>
          </w:p>
        </w:tc>
      </w:tr>
      <w:tr w:rsidR="00835F78" w:rsidRPr="00150611" w14:paraId="3254A487" w14:textId="77777777" w:rsidTr="00DA55B6">
        <w:trPr>
          <w:trHeight w:val="1963"/>
        </w:trPr>
        <w:tc>
          <w:tcPr>
            <w:tcW w:w="9305" w:type="dxa"/>
          </w:tcPr>
          <w:p w14:paraId="1615D375" w14:textId="77777777" w:rsidR="00835F78" w:rsidRPr="00150611" w:rsidRDefault="00835F78" w:rsidP="007A082E">
            <w:pPr>
              <w:spacing w:before="120" w:after="120"/>
              <w:rPr>
                <w:rFonts w:eastAsia="Arial"/>
                <w:color w:val="000000"/>
                <w14:ligatures w14:val="none"/>
              </w:rPr>
            </w:pPr>
            <w:r w:rsidRPr="00150611">
              <w:rPr>
                <w:rFonts w:eastAsia="Arial"/>
                <w:color w:val="000000"/>
                <w14:ligatures w14:val="none"/>
              </w:rPr>
              <w:t xml:space="preserve"> </w:t>
            </w:r>
          </w:p>
          <w:p w14:paraId="78FD8E9A" w14:textId="2DE2A26F" w:rsidR="00835F78" w:rsidRPr="00150611" w:rsidRDefault="00835F78" w:rsidP="007A082E">
            <w:pPr>
              <w:spacing w:before="120" w:after="120"/>
              <w:rPr>
                <w:rFonts w:eastAsia="Arial"/>
                <w:color w:val="000000"/>
                <w14:ligatures w14:val="none"/>
              </w:rPr>
            </w:pPr>
            <w:r w:rsidRPr="00150611">
              <w:rPr>
                <w:rFonts w:eastAsia="Arial"/>
                <w:color w:val="000000"/>
                <w14:ligatures w14:val="none"/>
              </w:rPr>
              <w:t xml:space="preserve">If the system is the subject of a licensing agreement, a license agreement is signed between the </w:t>
            </w:r>
            <w:r w:rsidR="00164DD5">
              <w:rPr>
                <w:rFonts w:eastAsia="Arial"/>
                <w:color w:val="000000"/>
                <w14:ligatures w14:val="none"/>
              </w:rPr>
              <w:t>Client</w:t>
            </w:r>
            <w:r w:rsidRPr="00150611">
              <w:rPr>
                <w:rFonts w:eastAsia="Arial"/>
                <w:color w:val="000000"/>
                <w14:ligatures w14:val="none"/>
              </w:rPr>
              <w:t xml:space="preserve"> and the </w:t>
            </w:r>
            <w:r w:rsidR="00164DD5">
              <w:rPr>
                <w:rFonts w:eastAsia="Arial"/>
                <w:color w:val="000000"/>
                <w14:ligatures w14:val="none"/>
              </w:rPr>
              <w:t>Consultant</w:t>
            </w:r>
            <w:r w:rsidRPr="00150611">
              <w:rPr>
                <w:rFonts w:eastAsia="Arial"/>
                <w:color w:val="000000"/>
                <w14:ligatures w14:val="none"/>
              </w:rPr>
              <w:t xml:space="preserve">, whereby all property rights are transferred to the </w:t>
            </w:r>
            <w:r w:rsidR="00164DD5">
              <w:rPr>
                <w:rFonts w:eastAsia="Arial"/>
                <w:color w:val="000000"/>
                <w14:ligatures w14:val="none"/>
              </w:rPr>
              <w:t>Client</w:t>
            </w:r>
            <w:r w:rsidRPr="00150611">
              <w:rPr>
                <w:rFonts w:eastAsia="Arial"/>
                <w:color w:val="000000"/>
                <w14:ligatures w14:val="none"/>
              </w:rPr>
              <w:t xml:space="preserve"> without additional compensation.</w:t>
            </w:r>
          </w:p>
        </w:tc>
      </w:tr>
    </w:tbl>
    <w:p w14:paraId="0D43FEFE" w14:textId="77777777" w:rsidR="009E7FD6" w:rsidRPr="00150611" w:rsidRDefault="009E7FD6" w:rsidP="007A082E">
      <w:pPr>
        <w:spacing w:before="120" w:after="120"/>
        <w:ind w:left="432"/>
        <w:rPr>
          <w:rFonts w:eastAsia="Arial"/>
          <w:color w:val="000000"/>
          <w14:ligatures w14:val="none"/>
        </w:rPr>
      </w:pPr>
    </w:p>
    <w:p w14:paraId="4A5930B7" w14:textId="6FBF3092" w:rsidR="00956AC1" w:rsidRPr="00150611" w:rsidRDefault="00956AC1" w:rsidP="007A082E">
      <w:pPr>
        <w:pStyle w:val="Heading2"/>
        <w:numPr>
          <w:ilvl w:val="1"/>
          <w:numId w:val="1"/>
        </w:numPr>
        <w:spacing w:before="120" w:after="120"/>
        <w:rPr>
          <w:rFonts w:ascii="Times New Roman" w:eastAsia="Times New Roman" w:hAnsi="Times New Roman" w:cs="Times New Roman"/>
          <w:b/>
          <w:bCs/>
          <w:sz w:val="24"/>
          <w:szCs w:val="24"/>
        </w:rPr>
      </w:pPr>
      <w:bookmarkStart w:id="131" w:name="_Toc206705043"/>
      <w:bookmarkStart w:id="132" w:name="_Toc99044470"/>
      <w:bookmarkStart w:id="133" w:name="_Toc206744255"/>
      <w:bookmarkEnd w:id="131"/>
      <w:r w:rsidRPr="00150611">
        <w:rPr>
          <w:rFonts w:ascii="Times New Roman" w:eastAsia="Times New Roman" w:hAnsi="Times New Roman" w:cs="Times New Roman"/>
          <w:b/>
          <w:bCs/>
          <w:sz w:val="24"/>
          <w:szCs w:val="24"/>
        </w:rPr>
        <w:t>Intellectual Property and Other Rights</w:t>
      </w:r>
      <w:bookmarkEnd w:id="132"/>
      <w:bookmarkEnd w:id="133"/>
    </w:p>
    <w:p w14:paraId="7AB4CDAA" w14:textId="09411784" w:rsidR="00956AC1" w:rsidRPr="00150611" w:rsidRDefault="00956AC1" w:rsidP="007A082E">
      <w:pPr>
        <w:spacing w:before="120" w:after="120"/>
        <w:jc w:val="both"/>
        <w:rPr>
          <w:rFonts w:eastAsia="GHEA Grapalat"/>
          <w14:ligatures w14:val="none"/>
        </w:rPr>
      </w:pPr>
      <w:r w:rsidRPr="00150611">
        <w:rPr>
          <w:rFonts w:eastAsia="Times New Roman"/>
          <w14:ligatures w14:val="none"/>
        </w:rPr>
        <w:tab/>
      </w:r>
      <w:r w:rsidRPr="00150611">
        <w:rPr>
          <w:rFonts w:eastAsia="GHEA Grapalat"/>
          <w14:ligatures w14:val="none"/>
        </w:rPr>
        <w:t xml:space="preserve">All exclusive property rights and other intellectual property rights to the new </w:t>
      </w:r>
      <w:r w:rsidR="00A30273" w:rsidRPr="00150611">
        <w:rPr>
          <w:rFonts w:eastAsia="GHEA Grapalat"/>
          <w14:ligatures w14:val="none"/>
        </w:rPr>
        <w:t xml:space="preserve">System </w:t>
      </w:r>
      <w:r w:rsidRPr="00150611">
        <w:rPr>
          <w:rFonts w:eastAsia="GHEA Grapalat"/>
          <w14:ligatures w14:val="none"/>
        </w:rPr>
        <w:t xml:space="preserve">or changes to the System, including the software codes, graphics, sound elements, databases, preparatory materials (hereinafter also created) necessary for the creation of changes to the System, </w:t>
      </w:r>
      <w:r w:rsidR="00A30273" w:rsidRPr="00150611">
        <w:rPr>
          <w:rFonts w:eastAsia="GHEA Grapalat"/>
          <w14:ligatures w14:val="none"/>
        </w:rPr>
        <w:t xml:space="preserve">must be </w:t>
      </w:r>
      <w:r w:rsidRPr="00150611">
        <w:rPr>
          <w:rFonts w:eastAsia="GHEA Grapalat"/>
          <w14:ligatures w14:val="none"/>
        </w:rPr>
        <w:t xml:space="preserve">transferred to the </w:t>
      </w:r>
      <w:r w:rsidR="00164DD5">
        <w:rPr>
          <w:rFonts w:eastAsia="GHEA Grapalat"/>
          <w14:ligatures w14:val="none"/>
        </w:rPr>
        <w:t>Client</w:t>
      </w:r>
      <w:r w:rsidRPr="00150611">
        <w:rPr>
          <w:rFonts w:eastAsia="GHEA Grapalat"/>
          <w14:ligatures w14:val="none"/>
        </w:rPr>
        <w:t xml:space="preserve"> without additional remuneration, including:</w:t>
      </w:r>
    </w:p>
    <w:p w14:paraId="0542E5ED" w14:textId="77777777"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t>( a) the right to reproduce creation;</w:t>
      </w:r>
    </w:p>
    <w:p w14:paraId="727B6F9D" w14:textId="512500DC"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t xml:space="preserve">(b) the right to decompilation of creation; </w:t>
      </w:r>
    </w:p>
    <w:p w14:paraId="0475D4EC" w14:textId="77777777"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t>(b) the right to distribute creation;</w:t>
      </w:r>
    </w:p>
    <w:p w14:paraId="37761104" w14:textId="283B9778"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t>(c) the right to rent the original or copies of the creation;</w:t>
      </w:r>
    </w:p>
    <w:p w14:paraId="47779188" w14:textId="77777777"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t>(d) the right to borrow the original or copies of the creation;</w:t>
      </w:r>
    </w:p>
    <w:p w14:paraId="5116E865" w14:textId="77777777"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t>(e) the right to translate creation;</w:t>
      </w:r>
    </w:p>
    <w:p w14:paraId="76DE4A4C" w14:textId="52712E84"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t>(</w:t>
      </w:r>
      <w:r w:rsidR="00A30273" w:rsidRPr="00150611">
        <w:rPr>
          <w:rFonts w:eastAsia="GHEA Grapalat"/>
          <w14:ligatures w14:val="none"/>
        </w:rPr>
        <w:t>f</w:t>
      </w:r>
      <w:r w:rsidRPr="00150611">
        <w:rPr>
          <w:rFonts w:eastAsia="GHEA Grapalat"/>
          <w14:ligatures w14:val="none"/>
        </w:rPr>
        <w:t xml:space="preserve">) </w:t>
      </w:r>
      <w:r w:rsidR="00A30273" w:rsidRPr="00150611">
        <w:rPr>
          <w:rFonts w:eastAsia="GHEA Grapalat"/>
          <w14:ligatures w14:val="none"/>
        </w:rPr>
        <w:t xml:space="preserve">the </w:t>
      </w:r>
      <w:r w:rsidRPr="00150611">
        <w:rPr>
          <w:rFonts w:eastAsia="GHEA Grapalat"/>
          <w14:ligatures w14:val="none"/>
        </w:rPr>
        <w:t>right to recycle, adapt, and transform creativity in other ways, including the right to create derivative creations;</w:t>
      </w:r>
    </w:p>
    <w:p w14:paraId="48D53D1F" w14:textId="112E9443"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t>(</w:t>
      </w:r>
      <w:r w:rsidR="00A30273" w:rsidRPr="00150611">
        <w:rPr>
          <w:rFonts w:eastAsia="GHEA Grapalat"/>
          <w14:ligatures w14:val="none"/>
        </w:rPr>
        <w:t>g</w:t>
      </w:r>
      <w:r w:rsidRPr="00150611">
        <w:rPr>
          <w:rFonts w:eastAsia="GHEA Grapalat"/>
          <w14:ligatures w14:val="none"/>
        </w:rPr>
        <w:t>) the right to communicate</w:t>
      </w:r>
      <w:r w:rsidR="00037181" w:rsidRPr="00150611">
        <w:rPr>
          <w:rFonts w:eastAsia="GHEA Grapalat"/>
          <w14:ligatures w14:val="none"/>
        </w:rPr>
        <w:t xml:space="preserve"> creation</w:t>
      </w:r>
      <w:r w:rsidRPr="00150611">
        <w:rPr>
          <w:rFonts w:eastAsia="GHEA Grapalat"/>
          <w14:ligatures w14:val="none"/>
        </w:rPr>
        <w:t xml:space="preserve"> to the public ;</w:t>
      </w:r>
    </w:p>
    <w:p w14:paraId="37969D50" w14:textId="695FFCAF"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t>(</w:t>
      </w:r>
      <w:r w:rsidR="00A30273" w:rsidRPr="00150611">
        <w:rPr>
          <w:rFonts w:eastAsia="GHEA Grapalat"/>
          <w14:ligatures w14:val="none"/>
        </w:rPr>
        <w:t>h</w:t>
      </w:r>
      <w:r w:rsidRPr="00150611">
        <w:rPr>
          <w:rFonts w:eastAsia="GHEA Grapalat"/>
          <w14:ligatures w14:val="none"/>
        </w:rPr>
        <w:t>) the right to public performance of creation;</w:t>
      </w:r>
    </w:p>
    <w:p w14:paraId="281DD1BE" w14:textId="226DB3DF"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t>(</w:t>
      </w:r>
      <w:r w:rsidR="00A30273" w:rsidRPr="00150611">
        <w:rPr>
          <w:rFonts w:eastAsia="GHEA Grapalat"/>
          <w14:ligatures w14:val="none"/>
        </w:rPr>
        <w:t>i</w:t>
      </w:r>
      <w:r w:rsidRPr="00150611">
        <w:rPr>
          <w:rFonts w:eastAsia="GHEA Grapalat"/>
          <w14:ligatures w14:val="none"/>
        </w:rPr>
        <w:t>) the right to public display of creation;</w:t>
      </w:r>
    </w:p>
    <w:p w14:paraId="1B042B09" w14:textId="659A33DF"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t>(</w:t>
      </w:r>
      <w:r w:rsidR="00A30273" w:rsidRPr="00150611">
        <w:rPr>
          <w:rFonts w:eastAsia="GHEA Grapalat"/>
          <w14:ligatures w14:val="none"/>
        </w:rPr>
        <w:t>j</w:t>
      </w:r>
      <w:r w:rsidRPr="00150611">
        <w:rPr>
          <w:rFonts w:eastAsia="GHEA Grapalat"/>
          <w14:ligatures w14:val="none"/>
        </w:rPr>
        <w:t>) the right to broadcast creation;</w:t>
      </w:r>
    </w:p>
    <w:p w14:paraId="09F3B6EA" w14:textId="73B1C9DD"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t>(</w:t>
      </w:r>
      <w:r w:rsidR="00A30273" w:rsidRPr="00150611">
        <w:rPr>
          <w:rFonts w:eastAsia="GHEA Grapalat"/>
          <w14:ligatures w14:val="none"/>
        </w:rPr>
        <w:t>k</w:t>
      </w:r>
      <w:r w:rsidRPr="00150611">
        <w:rPr>
          <w:rFonts w:eastAsia="GHEA Grapalat"/>
          <w14:ligatures w14:val="none"/>
        </w:rPr>
        <w:t xml:space="preserve">) the right to </w:t>
      </w:r>
      <w:r w:rsidR="00D33263" w:rsidRPr="00150611">
        <w:rPr>
          <w:rFonts w:eastAsia="GHEA Grapalat"/>
          <w14:ligatures w14:val="none"/>
        </w:rPr>
        <w:t>re</w:t>
      </w:r>
      <w:r w:rsidRPr="00150611">
        <w:rPr>
          <w:rFonts w:eastAsia="GHEA Grapalat"/>
          <w14:ligatures w14:val="none"/>
        </w:rPr>
        <w:t>broadcast creation;</w:t>
      </w:r>
    </w:p>
    <w:p w14:paraId="65BCDCC9" w14:textId="079BB008"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t>(</w:t>
      </w:r>
      <w:r w:rsidR="00A30273" w:rsidRPr="00150611">
        <w:rPr>
          <w:rFonts w:eastAsia="GHEA Grapalat"/>
          <w14:ligatures w14:val="none"/>
        </w:rPr>
        <w:t>l</w:t>
      </w:r>
      <w:r w:rsidRPr="00150611">
        <w:rPr>
          <w:rFonts w:eastAsia="GHEA Grapalat"/>
          <w14:ligatures w14:val="none"/>
        </w:rPr>
        <w:t>) the right to transmit by cable or similar means;</w:t>
      </w:r>
    </w:p>
    <w:p w14:paraId="196F0A8D" w14:textId="7ABCC5F8"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lastRenderedPageBreak/>
        <w:t>(</w:t>
      </w:r>
      <w:r w:rsidR="00A30273" w:rsidRPr="00150611">
        <w:rPr>
          <w:rFonts w:eastAsia="GHEA Grapalat"/>
          <w14:ligatures w14:val="none"/>
        </w:rPr>
        <w:t>m</w:t>
      </w:r>
      <w:r w:rsidRPr="00150611">
        <w:rPr>
          <w:rFonts w:eastAsia="GHEA Grapalat"/>
          <w14:ligatures w14:val="none"/>
        </w:rPr>
        <w:t>) the right to grant/transfer/alienate the rights to possess, use, and manage creation;</w:t>
      </w:r>
    </w:p>
    <w:p w14:paraId="53F47C8B" w14:textId="3BDA3EFB"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t>(</w:t>
      </w:r>
      <w:r w:rsidR="00A30273" w:rsidRPr="00150611">
        <w:rPr>
          <w:rFonts w:eastAsia="GHEA Grapalat"/>
          <w14:ligatures w14:val="none"/>
        </w:rPr>
        <w:t>n</w:t>
      </w:r>
      <w:r w:rsidRPr="00150611">
        <w:rPr>
          <w:rFonts w:eastAsia="GHEA Grapalat"/>
          <w14:ligatures w14:val="none"/>
        </w:rPr>
        <w:t xml:space="preserve">) The right to use creation in other ways and ways that do not conflict with the </w:t>
      </w:r>
      <w:r w:rsidR="00A30273" w:rsidRPr="00150611">
        <w:rPr>
          <w:rFonts w:eastAsia="GHEA Grapalat"/>
          <w14:ligatures w14:val="none"/>
        </w:rPr>
        <w:t xml:space="preserve">national </w:t>
      </w:r>
      <w:r w:rsidRPr="00150611">
        <w:rPr>
          <w:rFonts w:eastAsia="GHEA Grapalat"/>
          <w14:ligatures w14:val="none"/>
        </w:rPr>
        <w:t xml:space="preserve">legislation of </w:t>
      </w:r>
      <w:r w:rsidR="00A30273" w:rsidRPr="00150611">
        <w:rPr>
          <w:rFonts w:eastAsia="GHEA Grapalat"/>
          <w14:ligatures w14:val="none"/>
        </w:rPr>
        <w:t>the Republic of Armenia</w:t>
      </w:r>
      <w:r w:rsidRPr="00150611">
        <w:rPr>
          <w:rFonts w:eastAsia="GHEA Grapalat"/>
          <w14:ligatures w14:val="none"/>
        </w:rPr>
        <w:t>.</w:t>
      </w:r>
    </w:p>
    <w:p w14:paraId="655AB89C" w14:textId="41B27D9C"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t xml:space="preserve">Exclusive property rights to creation are transferred to the </w:t>
      </w:r>
      <w:r w:rsidR="00164DD5">
        <w:rPr>
          <w:rFonts w:eastAsia="GHEA Grapalat"/>
          <w14:ligatures w14:val="none"/>
        </w:rPr>
        <w:t>Client</w:t>
      </w:r>
      <w:r w:rsidRPr="00150611">
        <w:rPr>
          <w:rFonts w:eastAsia="GHEA Grapalat"/>
          <w14:ligatures w14:val="none"/>
        </w:rPr>
        <w:t xml:space="preserve"> to the maximum extent permitted by the legislation of the </w:t>
      </w:r>
      <w:r w:rsidR="00A30273" w:rsidRPr="00150611">
        <w:rPr>
          <w:rFonts w:eastAsia="GHEA Grapalat"/>
          <w14:ligatures w14:val="none"/>
        </w:rPr>
        <w:t>Republic of Armenia</w:t>
      </w:r>
      <w:r w:rsidR="00A30273" w:rsidRPr="00150611" w:rsidDel="00A30273">
        <w:rPr>
          <w:rFonts w:eastAsia="GHEA Grapalat"/>
          <w14:ligatures w14:val="none"/>
        </w:rPr>
        <w:t xml:space="preserve"> </w:t>
      </w:r>
      <w:r w:rsidRPr="00150611">
        <w:rPr>
          <w:rFonts w:eastAsia="GHEA Grapalat"/>
          <w14:ligatures w14:val="none"/>
        </w:rPr>
        <w:t>.</w:t>
      </w:r>
    </w:p>
    <w:p w14:paraId="646929E3" w14:textId="01E70CB6"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t xml:space="preserve">The </w:t>
      </w:r>
      <w:r w:rsidR="00164DD5">
        <w:rPr>
          <w:rFonts w:eastAsia="GHEA Grapalat"/>
          <w14:ligatures w14:val="none"/>
        </w:rPr>
        <w:t>Consultant</w:t>
      </w:r>
      <w:r w:rsidRPr="00150611">
        <w:rPr>
          <w:rFonts w:eastAsia="GHEA Grapalat"/>
          <w14:ligatures w14:val="none"/>
        </w:rPr>
        <w:t xml:space="preserve"> must be the sole owner of the creation and the sole holder of exclusive property rights to the creation.</w:t>
      </w:r>
    </w:p>
    <w:p w14:paraId="3178D4EA" w14:textId="28421B8C" w:rsidR="00956AC1" w:rsidRPr="00150611" w:rsidRDefault="00A30273" w:rsidP="007A082E">
      <w:pPr>
        <w:spacing w:before="120" w:after="120"/>
        <w:ind w:firstLine="720"/>
        <w:jc w:val="both"/>
        <w:rPr>
          <w:rFonts w:eastAsia="GHEA Grapalat"/>
          <w14:ligatures w14:val="none"/>
        </w:rPr>
      </w:pPr>
      <w:r w:rsidRPr="00150611">
        <w:rPr>
          <w:rFonts w:eastAsia="GHEA Grapalat"/>
          <w14:ligatures w14:val="none"/>
        </w:rPr>
        <w:t xml:space="preserve">If, in the future, the legislation of the Republic of Armenia establishes a new, transferable property exclusive right to a </w:t>
      </w:r>
      <w:r w:rsidR="008D0196">
        <w:rPr>
          <w:rFonts w:eastAsia="GHEA Grapalat"/>
          <w14:ligatures w14:val="none"/>
        </w:rPr>
        <w:t>service</w:t>
      </w:r>
      <w:r w:rsidRPr="00150611">
        <w:rPr>
          <w:rFonts w:eastAsia="GHEA Grapalat"/>
          <w14:ligatures w14:val="none"/>
        </w:rPr>
        <w:t xml:space="preserve"> that is not included in the aforementioned list, then such property exclusive right shall also be considered transferred to the </w:t>
      </w:r>
      <w:r w:rsidR="00164DD5">
        <w:rPr>
          <w:rFonts w:eastAsia="GHEA Grapalat"/>
          <w14:ligatures w14:val="none"/>
        </w:rPr>
        <w:t>Client</w:t>
      </w:r>
      <w:r w:rsidRPr="00150611">
        <w:rPr>
          <w:rFonts w:eastAsia="GHEA Grapalat"/>
          <w14:ligatures w14:val="none"/>
        </w:rPr>
        <w:t>.</w:t>
      </w:r>
      <w:r w:rsidR="00956AC1" w:rsidRPr="00150611">
        <w:rPr>
          <w:rFonts w:eastAsia="GHEA Grapalat"/>
          <w14:ligatures w14:val="none"/>
        </w:rPr>
        <w:t xml:space="preserve"> </w:t>
      </w:r>
    </w:p>
    <w:p w14:paraId="038CDA9F" w14:textId="155ECCCB" w:rsidR="00956AC1" w:rsidRPr="00150611" w:rsidRDefault="00A30273" w:rsidP="007A082E">
      <w:pPr>
        <w:spacing w:before="120" w:after="120"/>
        <w:ind w:firstLine="720"/>
        <w:jc w:val="both"/>
        <w:rPr>
          <w:rFonts w:eastAsia="GHEA Grapalat"/>
          <w14:ligatures w14:val="none"/>
        </w:rPr>
      </w:pPr>
      <w:r w:rsidRPr="00150611">
        <w:rPr>
          <w:rFonts w:eastAsia="GHEA Grapalat"/>
          <w14:ligatures w14:val="none"/>
        </w:rPr>
        <w:t xml:space="preserve">All property rights to other objects of intellectual property that are part of the system or used within the system (including, but not limited to, objects of patent rights and trademarks) are also transferred to the </w:t>
      </w:r>
      <w:r w:rsidR="00164DD5">
        <w:rPr>
          <w:rFonts w:eastAsia="GHEA Grapalat"/>
          <w14:ligatures w14:val="none"/>
        </w:rPr>
        <w:t>Client</w:t>
      </w:r>
      <w:r w:rsidRPr="00150611">
        <w:rPr>
          <w:rFonts w:eastAsia="GHEA Grapalat"/>
          <w14:ligatures w14:val="none"/>
        </w:rPr>
        <w:t xml:space="preserve"> without additional compensation.</w:t>
      </w:r>
      <w:r w:rsidR="00956AC1" w:rsidRPr="00150611">
        <w:rPr>
          <w:rFonts w:eastAsia="GHEA Grapalat"/>
          <w14:ligatures w14:val="none"/>
        </w:rPr>
        <w:t xml:space="preserve"> </w:t>
      </w:r>
    </w:p>
    <w:p w14:paraId="4DABAF6C" w14:textId="5B188C36"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t xml:space="preserve">The </w:t>
      </w:r>
      <w:r w:rsidR="00164DD5">
        <w:rPr>
          <w:rFonts w:eastAsia="GHEA Grapalat"/>
          <w14:ligatures w14:val="none"/>
        </w:rPr>
        <w:t>Consultant</w:t>
      </w:r>
      <w:r w:rsidR="003D4E8E" w:rsidRPr="00150611">
        <w:rPr>
          <w:rFonts w:eastAsia="GHEA Grapalat"/>
          <w14:ligatures w14:val="none"/>
        </w:rPr>
        <w:t xml:space="preserve"> </w:t>
      </w:r>
      <w:r w:rsidRPr="00150611">
        <w:rPr>
          <w:rFonts w:eastAsia="GHEA Grapalat"/>
          <w14:ligatures w14:val="none"/>
        </w:rPr>
        <w:t xml:space="preserve">warrants that all intellectual property and other rights granted to the </w:t>
      </w:r>
      <w:r w:rsidR="00164DD5">
        <w:rPr>
          <w:rFonts w:eastAsia="GHEA Grapalat"/>
          <w14:ligatures w14:val="none"/>
        </w:rPr>
        <w:t>Client</w:t>
      </w:r>
      <w:r w:rsidRPr="00150611">
        <w:rPr>
          <w:rFonts w:eastAsia="GHEA Grapalat"/>
          <w14:ligatures w14:val="none"/>
        </w:rPr>
        <w:t xml:space="preserve"> do not and will not infringe the intellectual property rights of any third party, and that the </w:t>
      </w:r>
      <w:r w:rsidR="00164DD5">
        <w:rPr>
          <w:rFonts w:eastAsia="GHEA Grapalat"/>
          <w14:ligatures w14:val="none"/>
        </w:rPr>
        <w:t>Consultant</w:t>
      </w:r>
      <w:r w:rsidR="003D4E8E" w:rsidRPr="00150611">
        <w:rPr>
          <w:rFonts w:eastAsia="GHEA Grapalat"/>
          <w14:ligatures w14:val="none"/>
        </w:rPr>
        <w:t xml:space="preserve"> </w:t>
      </w:r>
      <w:r w:rsidRPr="00150611">
        <w:rPr>
          <w:rFonts w:eastAsia="GHEA Grapalat"/>
          <w14:ligatures w14:val="none"/>
        </w:rPr>
        <w:t xml:space="preserve">has all necessary rights and permissions (including from its employees and its subordinates) for the transfer of the intellectual property rights. </w:t>
      </w:r>
    </w:p>
    <w:p w14:paraId="4E759BC6" w14:textId="27B74C74"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t xml:space="preserve">The transfer of intellectual property rights to the system will be regulated in more detail by the contract between the </w:t>
      </w:r>
      <w:r w:rsidR="00164DD5">
        <w:rPr>
          <w:rFonts w:eastAsia="GHEA Grapalat"/>
          <w14:ligatures w14:val="none"/>
        </w:rPr>
        <w:t>Client</w:t>
      </w:r>
      <w:r w:rsidRPr="00150611">
        <w:rPr>
          <w:rFonts w:eastAsia="GHEA Grapalat"/>
          <w14:ligatures w14:val="none"/>
        </w:rPr>
        <w:t xml:space="preserve"> and the </w:t>
      </w:r>
      <w:r w:rsidR="00164DD5">
        <w:rPr>
          <w:rFonts w:eastAsia="GHEA Grapalat"/>
          <w14:ligatures w14:val="none"/>
        </w:rPr>
        <w:t>Consultant</w:t>
      </w:r>
      <w:r w:rsidRPr="00150611">
        <w:rPr>
          <w:rFonts w:eastAsia="GHEA Grapalat"/>
          <w14:ligatures w14:val="none"/>
        </w:rPr>
        <w:t>.</w:t>
      </w:r>
    </w:p>
    <w:p w14:paraId="3E9CEF4D" w14:textId="2F049A77" w:rsidR="00B203D7" w:rsidRPr="00150611" w:rsidRDefault="00B203D7" w:rsidP="007A082E">
      <w:pPr>
        <w:spacing w:before="120" w:after="120"/>
        <w:ind w:firstLine="720"/>
        <w:jc w:val="both"/>
        <w:rPr>
          <w:rFonts w:eastAsia="GHEA Grapalat"/>
          <w14:ligatures w14:val="none"/>
        </w:rPr>
      </w:pPr>
      <w:r w:rsidRPr="00150611">
        <w:rPr>
          <w:rFonts w:eastAsia="GHEA Grapalat"/>
          <w14:ligatures w14:val="none"/>
        </w:rPr>
        <w:t xml:space="preserve">Intellectual property rights for all standard software and materials must remain in the possession of such rights holders. Standard software refers to all ready-made software provided as part of the services offered by the </w:t>
      </w:r>
      <w:r w:rsidR="00164DD5">
        <w:rPr>
          <w:rFonts w:eastAsia="GHEA Grapalat"/>
          <w14:ligatures w14:val="none"/>
        </w:rPr>
        <w:t>Consultant</w:t>
      </w:r>
      <w:r w:rsidRPr="00150611">
        <w:rPr>
          <w:rFonts w:eastAsia="GHEA Grapalat"/>
          <w14:ligatures w14:val="none"/>
        </w:rPr>
        <w:t>.</w:t>
      </w:r>
    </w:p>
    <w:p w14:paraId="68F8CEEC" w14:textId="34A15936" w:rsidR="00863E26" w:rsidRPr="00150611" w:rsidRDefault="00863E26" w:rsidP="007A082E">
      <w:pPr>
        <w:spacing w:before="120" w:after="120"/>
        <w:ind w:firstLine="720"/>
        <w:jc w:val="both"/>
        <w:rPr>
          <w:rFonts w:eastAsia="GHEA Grapalat"/>
          <w14:ligatures w14:val="none"/>
        </w:rPr>
      </w:pPr>
      <w:r w:rsidRPr="00150611">
        <w:rPr>
          <w:rFonts w:eastAsia="GHEA Grapalat"/>
          <w14:ligatures w14:val="none"/>
        </w:rPr>
        <w:t xml:space="preserve">For the purposes of this Agreement, all software that is not considered to have been developed by a third party will be considered as Software developed by the </w:t>
      </w:r>
      <w:r w:rsidR="00164DD5">
        <w:rPr>
          <w:rFonts w:eastAsia="GHEA Grapalat"/>
          <w14:ligatures w14:val="none"/>
        </w:rPr>
        <w:t>Consultant</w:t>
      </w:r>
      <w:r w:rsidRPr="00150611">
        <w:rPr>
          <w:rFonts w:eastAsia="GHEA Grapalat"/>
          <w14:ligatures w14:val="none"/>
        </w:rPr>
        <w:t>(Custom Software).</w:t>
      </w:r>
      <w:r w:rsidR="00DE39FC" w:rsidRPr="00150611">
        <w:rPr>
          <w:rFonts w:eastAsia="GHEA Grapalat"/>
          <w14:ligatures w14:val="none"/>
        </w:rPr>
        <w:t xml:space="preserve"> </w:t>
      </w:r>
    </w:p>
    <w:p w14:paraId="4D216C07" w14:textId="732D202D" w:rsidR="00863E26" w:rsidRPr="00150611" w:rsidRDefault="00863E26" w:rsidP="007A082E">
      <w:pPr>
        <w:spacing w:before="120" w:after="120"/>
        <w:ind w:firstLine="720"/>
        <w:jc w:val="both"/>
        <w:rPr>
          <w:rFonts w:eastAsia="GHEA Grapalat"/>
          <w14:ligatures w14:val="none"/>
        </w:rPr>
      </w:pPr>
      <w:r w:rsidRPr="00150611">
        <w:rPr>
          <w:rFonts w:eastAsia="GHEA Grapalat"/>
          <w14:ligatures w14:val="none"/>
        </w:rPr>
        <w:t xml:space="preserve">For purposes of this Agreement, "Standard Software" means software that is owned by a third party, not the </w:t>
      </w:r>
      <w:r w:rsidR="00164DD5">
        <w:rPr>
          <w:rFonts w:eastAsia="GHEA Grapalat"/>
          <w14:ligatures w14:val="none"/>
        </w:rPr>
        <w:t>Consultant</w:t>
      </w:r>
      <w:r w:rsidRPr="00150611">
        <w:rPr>
          <w:rFonts w:eastAsia="GHEA Grapalat"/>
          <w14:ligatures w14:val="none"/>
        </w:rPr>
        <w:t xml:space="preserve">, and which is an ancillary element to ensure the work of the final product without restricting the </w:t>
      </w:r>
      <w:r w:rsidR="00164DD5">
        <w:rPr>
          <w:rFonts w:eastAsia="GHEA Grapalat"/>
          <w14:ligatures w14:val="none"/>
        </w:rPr>
        <w:t>Consultant</w:t>
      </w:r>
      <w:r w:rsidR="00C86C85" w:rsidRPr="00150611">
        <w:rPr>
          <w:rFonts w:eastAsia="GHEA Grapalat"/>
          <w14:ligatures w14:val="none"/>
        </w:rPr>
        <w:t xml:space="preserve">’s </w:t>
      </w:r>
      <w:r w:rsidRPr="00150611">
        <w:rPr>
          <w:rFonts w:eastAsia="GHEA Grapalat"/>
          <w14:ligatures w14:val="none"/>
        </w:rPr>
        <w:t>right to later adapt such product for other public service applications.</w:t>
      </w:r>
      <w:r w:rsidR="006F3C42" w:rsidRPr="00150611">
        <w:rPr>
          <w:rFonts w:eastAsia="GHEA Grapalat"/>
          <w14:ligatures w14:val="none"/>
        </w:rPr>
        <w:t xml:space="preserve"> </w:t>
      </w:r>
    </w:p>
    <w:p w14:paraId="10E5D718" w14:textId="5C532A84" w:rsidR="00956AC1" w:rsidRPr="00150611" w:rsidRDefault="00B16D5D" w:rsidP="007A082E">
      <w:pPr>
        <w:spacing w:before="120" w:after="120"/>
        <w:ind w:firstLine="720"/>
        <w:jc w:val="both"/>
        <w:rPr>
          <w:rFonts w:eastAsia="GHEA Grapalat"/>
          <w14:ligatures w14:val="none"/>
        </w:rPr>
      </w:pPr>
      <w:r w:rsidRPr="00150611">
        <w:rPr>
          <w:rFonts w:eastAsia="GHEA Grapalat"/>
          <w14:ligatures w14:val="none"/>
        </w:rPr>
        <w:t xml:space="preserve"> </w:t>
      </w:r>
      <w:r w:rsidR="00B203D7" w:rsidRPr="00150611">
        <w:rPr>
          <w:rFonts w:eastAsia="GHEA Grapalat"/>
          <w14:ligatures w14:val="none"/>
        </w:rPr>
        <w:t xml:space="preserve"> The intellectual property rights to standard software belong to the respective copyright holders. </w:t>
      </w:r>
    </w:p>
    <w:p w14:paraId="5C79773A" w14:textId="6B82AD74"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t xml:space="preserve">If it is necessary to issue licenses/permits, the </w:t>
      </w:r>
      <w:r w:rsidR="00164DD5">
        <w:rPr>
          <w:rFonts w:eastAsia="GHEA Grapalat"/>
          <w14:ligatures w14:val="none"/>
        </w:rPr>
        <w:t>Consultant</w:t>
      </w:r>
      <w:r w:rsidR="00C86C85" w:rsidRPr="00150611">
        <w:rPr>
          <w:rFonts w:eastAsia="GHEA Grapalat"/>
          <w14:ligatures w14:val="none"/>
        </w:rPr>
        <w:t xml:space="preserve"> </w:t>
      </w:r>
      <w:r w:rsidRPr="00150611">
        <w:rPr>
          <w:rFonts w:eastAsia="GHEA Grapalat"/>
          <w14:ligatures w14:val="none"/>
        </w:rPr>
        <w:t xml:space="preserve">guarantees that the service provided by the </w:t>
      </w:r>
      <w:r w:rsidR="00164DD5">
        <w:rPr>
          <w:rFonts w:eastAsia="GHEA Grapalat"/>
          <w14:ligatures w14:val="none"/>
        </w:rPr>
        <w:t>Consultant</w:t>
      </w:r>
      <w:r w:rsidR="005D3434" w:rsidRPr="00150611">
        <w:rPr>
          <w:rFonts w:eastAsia="GHEA Grapalat"/>
          <w14:ligatures w14:val="none"/>
        </w:rPr>
        <w:t xml:space="preserve"> </w:t>
      </w:r>
      <w:r w:rsidRPr="00150611">
        <w:rPr>
          <w:rFonts w:eastAsia="GHEA Grapalat"/>
          <w14:ligatures w14:val="none"/>
        </w:rPr>
        <w:t xml:space="preserve">includes the issuance by the </w:t>
      </w:r>
      <w:r w:rsidR="00164DD5">
        <w:rPr>
          <w:rFonts w:eastAsia="GHEA Grapalat"/>
          <w14:ligatures w14:val="none"/>
        </w:rPr>
        <w:t>Client</w:t>
      </w:r>
      <w:r w:rsidRPr="00150611">
        <w:rPr>
          <w:rFonts w:eastAsia="GHEA Grapalat"/>
          <w14:ligatures w14:val="none"/>
        </w:rPr>
        <w:t xml:space="preserve"> of all the necessary permissions/licenses for the use of the Standard Software without additional remuneration, with the maximum possible volume and for a period of at least 7 years. The costs of obtaining such licenses/permits shall be borne by the </w:t>
      </w:r>
      <w:r w:rsidR="00164DD5">
        <w:rPr>
          <w:rFonts w:eastAsia="GHEA Grapalat"/>
          <w14:ligatures w14:val="none"/>
        </w:rPr>
        <w:t>Consultant</w:t>
      </w:r>
      <w:r w:rsidRPr="00150611">
        <w:rPr>
          <w:rFonts w:eastAsia="GHEA Grapalat"/>
          <w14:ligatures w14:val="none"/>
        </w:rPr>
        <w:t xml:space="preserve">. The </w:t>
      </w:r>
      <w:r w:rsidR="00164DD5">
        <w:rPr>
          <w:rFonts w:eastAsia="GHEA Grapalat"/>
          <w14:ligatures w14:val="none"/>
        </w:rPr>
        <w:t>Client</w:t>
      </w:r>
      <w:r w:rsidRPr="00150611">
        <w:rPr>
          <w:rFonts w:eastAsia="GHEA Grapalat"/>
          <w14:ligatures w14:val="none"/>
        </w:rPr>
        <w:t xml:space="preserve"> </w:t>
      </w:r>
      <w:r w:rsidR="00CE6187" w:rsidRPr="00150611">
        <w:rPr>
          <w:rFonts w:eastAsia="GHEA Grapalat"/>
          <w14:ligatures w14:val="none"/>
        </w:rPr>
        <w:t>must</w:t>
      </w:r>
      <w:r w:rsidRPr="00150611">
        <w:rPr>
          <w:rFonts w:eastAsia="GHEA Grapalat"/>
          <w14:ligatures w14:val="none"/>
        </w:rPr>
        <w:t xml:space="preserve"> be able to transfer the rights he has acquired over the Standard Software to other persons.</w:t>
      </w:r>
      <w:r w:rsidR="005D3434" w:rsidRPr="00150611">
        <w:rPr>
          <w:rFonts w:eastAsia="GHEA Grapalat"/>
          <w14:ligatures w14:val="none"/>
        </w:rPr>
        <w:t xml:space="preserve"> </w:t>
      </w:r>
    </w:p>
    <w:p w14:paraId="3ADFDF29" w14:textId="196208F0" w:rsidR="00956AC1" w:rsidRPr="00150611" w:rsidRDefault="00956AC1" w:rsidP="007A082E">
      <w:pPr>
        <w:pBdr>
          <w:top w:val="nil"/>
          <w:left w:val="nil"/>
          <w:bottom w:val="nil"/>
          <w:right w:val="nil"/>
          <w:between w:val="nil"/>
        </w:pBdr>
        <w:spacing w:before="120" w:after="120"/>
        <w:ind w:firstLine="720"/>
        <w:jc w:val="both"/>
        <w:rPr>
          <w:rFonts w:eastAsia="GHEA Grapalat"/>
          <w14:ligatures w14:val="none"/>
        </w:rPr>
      </w:pPr>
      <w:r w:rsidRPr="00150611">
        <w:rPr>
          <w:rFonts w:eastAsia="GHEA Grapalat"/>
          <w14:ligatures w14:val="none"/>
        </w:rPr>
        <w:t xml:space="preserve">The contract between the </w:t>
      </w:r>
      <w:r w:rsidR="00164DD5">
        <w:rPr>
          <w:rFonts w:eastAsia="GHEA Grapalat"/>
          <w14:ligatures w14:val="none"/>
        </w:rPr>
        <w:t>Client</w:t>
      </w:r>
      <w:r w:rsidRPr="00150611">
        <w:rPr>
          <w:rFonts w:eastAsia="GHEA Grapalat"/>
          <w14:ligatures w14:val="none"/>
        </w:rPr>
        <w:t xml:space="preserve"> and the </w:t>
      </w:r>
      <w:r w:rsidR="00164DD5">
        <w:rPr>
          <w:rFonts w:eastAsia="GHEA Grapalat"/>
          <w14:ligatures w14:val="none"/>
        </w:rPr>
        <w:t>Consultant</w:t>
      </w:r>
      <w:r w:rsidR="005D3434" w:rsidRPr="00150611">
        <w:rPr>
          <w:rFonts w:eastAsia="GHEA Grapalat"/>
          <w14:ligatures w14:val="none"/>
        </w:rPr>
        <w:t xml:space="preserve"> </w:t>
      </w:r>
      <w:r w:rsidR="00CE6187" w:rsidRPr="00150611">
        <w:rPr>
          <w:rFonts w:eastAsia="GHEA Grapalat"/>
          <w14:ligatures w14:val="none"/>
        </w:rPr>
        <w:t>must</w:t>
      </w:r>
      <w:r w:rsidRPr="00150611">
        <w:rPr>
          <w:rFonts w:eastAsia="GHEA Grapalat"/>
          <w14:ligatures w14:val="none"/>
        </w:rPr>
        <w:t xml:space="preserve"> give the </w:t>
      </w:r>
      <w:r w:rsidR="00164DD5">
        <w:rPr>
          <w:rFonts w:eastAsia="GHEA Grapalat"/>
          <w14:ligatures w14:val="none"/>
        </w:rPr>
        <w:t>Client</w:t>
      </w:r>
      <w:r w:rsidRPr="00150611">
        <w:rPr>
          <w:rFonts w:eastAsia="GHEA Grapalat"/>
          <w14:ligatures w14:val="none"/>
        </w:rPr>
        <w:t xml:space="preserve"> the right and opportunity to open concepts, writings, projects, algorithms, programming documents, and other specially developed documents and transfer them to any third party with whom the </w:t>
      </w:r>
      <w:r w:rsidR="00164DD5">
        <w:rPr>
          <w:rFonts w:eastAsia="GHEA Grapalat"/>
          <w14:ligatures w14:val="none"/>
        </w:rPr>
        <w:t>Client</w:t>
      </w:r>
      <w:r w:rsidRPr="00150611">
        <w:rPr>
          <w:rFonts w:eastAsia="GHEA Grapalat"/>
          <w14:ligatures w14:val="none"/>
        </w:rPr>
        <w:t xml:space="preserve"> will sign a contract for the provision of technical assistance services or the development of additional functions of the New System. Open concepts, writings, samples, algorithms, programming documents, and other specially developed documents to the </w:t>
      </w:r>
      <w:r w:rsidR="00164DD5">
        <w:rPr>
          <w:rFonts w:eastAsia="GHEA Grapalat"/>
          <w14:ligatures w14:val="none"/>
        </w:rPr>
        <w:t>Client</w:t>
      </w:r>
      <w:r w:rsidRPr="00150611">
        <w:rPr>
          <w:rFonts w:eastAsia="GHEA Grapalat"/>
          <w14:ligatures w14:val="none"/>
        </w:rPr>
        <w:t xml:space="preserve"> and transfer them to any third party with whom the </w:t>
      </w:r>
      <w:r w:rsidR="00164DD5">
        <w:rPr>
          <w:rFonts w:eastAsia="GHEA Grapalat"/>
          <w14:ligatures w14:val="none"/>
        </w:rPr>
        <w:t>Client</w:t>
      </w:r>
      <w:r w:rsidRPr="00150611">
        <w:rPr>
          <w:rFonts w:eastAsia="GHEA Grapalat"/>
          <w14:ligatures w14:val="none"/>
        </w:rPr>
        <w:t xml:space="preserve"> will sign a contract for the updating of technical maintenance services or additional functions of the New System. </w:t>
      </w:r>
    </w:p>
    <w:p w14:paraId="398101BC" w14:textId="7BAB2D05" w:rsidR="00956AC1" w:rsidRPr="00150611" w:rsidRDefault="00956AC1" w:rsidP="007A082E">
      <w:pPr>
        <w:pBdr>
          <w:top w:val="nil"/>
          <w:left w:val="nil"/>
          <w:bottom w:val="nil"/>
          <w:right w:val="nil"/>
          <w:between w:val="nil"/>
        </w:pBdr>
        <w:spacing w:before="120" w:after="120"/>
        <w:ind w:firstLine="720"/>
        <w:jc w:val="both"/>
        <w:rPr>
          <w:rFonts w:eastAsia="GHEA Grapalat"/>
          <w:color w:val="000000"/>
          <w14:ligatures w14:val="none"/>
        </w:rPr>
      </w:pPr>
      <w:r w:rsidRPr="00150611">
        <w:rPr>
          <w:rFonts w:eastAsia="GHEA Grapalat"/>
          <w:color w:val="000000"/>
          <w14:ligatures w14:val="none"/>
        </w:rPr>
        <w:lastRenderedPageBreak/>
        <w:t xml:space="preserve">Within fifteen (15) days prior to acceptance of Phase 3 of the Services, the </w:t>
      </w:r>
      <w:r w:rsidR="00164DD5">
        <w:rPr>
          <w:rFonts w:eastAsia="GHEA Grapalat"/>
          <w14:ligatures w14:val="none"/>
        </w:rPr>
        <w:t>Consultant</w:t>
      </w:r>
      <w:r w:rsidR="008D7FAF" w:rsidRPr="00150611">
        <w:rPr>
          <w:rFonts w:eastAsia="GHEA Grapalat"/>
          <w14:ligatures w14:val="none"/>
        </w:rPr>
        <w:t xml:space="preserve"> </w:t>
      </w:r>
      <w:r w:rsidRPr="00150611">
        <w:rPr>
          <w:rFonts w:eastAsia="GHEA Grapalat"/>
          <w:color w:val="000000"/>
          <w14:ligatures w14:val="none"/>
        </w:rPr>
        <w:t xml:space="preserve">will provide the </w:t>
      </w:r>
      <w:r w:rsidR="00164DD5">
        <w:rPr>
          <w:rFonts w:eastAsia="GHEA Grapalat"/>
          <w:color w:val="000000"/>
          <w14:ligatures w14:val="none"/>
        </w:rPr>
        <w:t>Client</w:t>
      </w:r>
      <w:r w:rsidRPr="00150611">
        <w:rPr>
          <w:rFonts w:eastAsia="GHEA Grapalat"/>
          <w:color w:val="000000"/>
          <w14:ligatures w14:val="none"/>
        </w:rPr>
        <w:t xml:space="preserve"> with the source codes of all specially developed software and all relevant documentation related to the specially developed software. </w:t>
      </w:r>
    </w:p>
    <w:p w14:paraId="252C5AF8" w14:textId="77E444F4" w:rsidR="00956AC1" w:rsidRPr="00150611" w:rsidRDefault="00956AC1" w:rsidP="007A082E">
      <w:pPr>
        <w:spacing w:before="120" w:after="120"/>
        <w:ind w:firstLine="720"/>
        <w:jc w:val="both"/>
        <w:rPr>
          <w:rFonts w:eastAsia="GHEA Grapalat"/>
          <w:color w:val="000000"/>
          <w14:ligatures w14:val="none"/>
        </w:rPr>
      </w:pPr>
      <w:r w:rsidRPr="00150611">
        <w:rPr>
          <w:rFonts w:eastAsia="GHEA Grapalat"/>
          <w:color w:val="000000"/>
          <w14:ligatures w14:val="none"/>
        </w:rPr>
        <w:t xml:space="preserve">The computer program and the contract between the </w:t>
      </w:r>
      <w:r w:rsidR="00164DD5">
        <w:rPr>
          <w:rFonts w:eastAsia="GHEA Grapalat"/>
          <w:color w:val="000000"/>
          <w14:ligatures w14:val="none"/>
        </w:rPr>
        <w:t>Client</w:t>
      </w:r>
      <w:r w:rsidRPr="00150611">
        <w:rPr>
          <w:rFonts w:eastAsia="GHEA Grapalat"/>
          <w:color w:val="000000"/>
          <w14:ligatures w14:val="none"/>
        </w:rPr>
        <w:t xml:space="preserve"> and the </w:t>
      </w:r>
      <w:r w:rsidR="00164DD5">
        <w:rPr>
          <w:rFonts w:eastAsia="GHEA Grapalat"/>
          <w14:ligatures w14:val="none"/>
        </w:rPr>
        <w:t>Consultant</w:t>
      </w:r>
      <w:r w:rsidR="008D7FAF" w:rsidRPr="00150611">
        <w:rPr>
          <w:rFonts w:eastAsia="GHEA Grapalat"/>
          <w14:ligatures w14:val="none"/>
        </w:rPr>
        <w:t xml:space="preserve"> </w:t>
      </w:r>
      <w:r w:rsidRPr="00150611">
        <w:rPr>
          <w:rFonts w:eastAsia="GHEA Grapalat"/>
          <w:color w:val="000000"/>
          <w14:ligatures w14:val="none"/>
        </w:rPr>
        <w:t xml:space="preserve">must give the </w:t>
      </w:r>
      <w:r w:rsidR="00164DD5">
        <w:rPr>
          <w:rFonts w:eastAsia="GHEA Grapalat"/>
          <w:color w:val="000000"/>
          <w14:ligatures w14:val="none"/>
        </w:rPr>
        <w:t>Client</w:t>
      </w:r>
      <w:r w:rsidRPr="00150611">
        <w:rPr>
          <w:rFonts w:eastAsia="GHEA Grapalat"/>
          <w:color w:val="000000"/>
          <w14:ligatures w14:val="none"/>
        </w:rPr>
        <w:t xml:space="preserve"> the right and opportunity to make the software:</w:t>
      </w:r>
    </w:p>
    <w:p w14:paraId="31AAB57C" w14:textId="77777777" w:rsidR="00956AC1" w:rsidRPr="00150611" w:rsidRDefault="00956AC1" w:rsidP="007A082E">
      <w:pPr>
        <w:numPr>
          <w:ilvl w:val="0"/>
          <w:numId w:val="42"/>
        </w:numPr>
        <w:pBdr>
          <w:top w:val="nil"/>
          <w:left w:val="nil"/>
          <w:bottom w:val="nil"/>
          <w:right w:val="nil"/>
          <w:between w:val="nil"/>
        </w:pBdr>
        <w:tabs>
          <w:tab w:val="left" w:pos="900"/>
        </w:tabs>
        <w:spacing w:before="120" w:after="120"/>
        <w:ind w:left="0" w:firstLine="540"/>
        <w:jc w:val="both"/>
        <w:rPr>
          <w:rFonts w:eastAsia="GHEA Grapalat"/>
          <w14:ligatures w14:val="none"/>
        </w:rPr>
      </w:pPr>
      <w:r w:rsidRPr="00150611">
        <w:rPr>
          <w:rFonts w:eastAsia="GHEA Grapalat"/>
          <w:color w:val="000000"/>
          <w14:ligatures w14:val="none"/>
        </w:rPr>
        <w:t>be used or copied on or with computers of the same capacity (for which it was acquired and backup computers) if the main(s) are not working and during a reasonable transition period when the use is transferred from mainstream to backup;</w:t>
      </w:r>
    </w:p>
    <w:p w14:paraId="7D012445" w14:textId="01C00105" w:rsidR="00956AC1" w:rsidRPr="00150611" w:rsidRDefault="00956AC1" w:rsidP="007A082E">
      <w:pPr>
        <w:numPr>
          <w:ilvl w:val="0"/>
          <w:numId w:val="42"/>
        </w:numPr>
        <w:pBdr>
          <w:top w:val="nil"/>
          <w:left w:val="nil"/>
          <w:bottom w:val="nil"/>
          <w:right w:val="nil"/>
          <w:between w:val="nil"/>
        </w:pBdr>
        <w:tabs>
          <w:tab w:val="left" w:pos="900"/>
        </w:tabs>
        <w:spacing w:before="120" w:after="120"/>
        <w:ind w:left="0" w:firstLine="540"/>
        <w:jc w:val="both"/>
        <w:rPr>
          <w:rFonts w:eastAsia="GHEA Grapalat"/>
          <w14:ligatures w14:val="none"/>
        </w:rPr>
      </w:pPr>
      <w:r w:rsidRPr="00150611">
        <w:rPr>
          <w:rFonts w:eastAsia="GHEA Grapalat"/>
          <w:color w:val="000000"/>
          <w14:ligatures w14:val="none"/>
        </w:rPr>
        <w:t>used and/or copied for use on replacement computers:</w:t>
      </w:r>
      <w:r w:rsidR="00B16D5D" w:rsidRPr="00150611">
        <w:rPr>
          <w:rFonts w:eastAsia="GHEA Grapalat"/>
          <w:color w:val="000000"/>
          <w14:ligatures w14:val="none"/>
        </w:rPr>
        <w:t xml:space="preserve"> </w:t>
      </w:r>
      <w:r w:rsidRPr="00150611">
        <w:rPr>
          <w:rFonts w:eastAsia="GHEA Grapalat"/>
          <w:color w:val="000000"/>
          <w14:ligatures w14:val="none"/>
        </w:rPr>
        <w:t>use on original and replacement computers can be carried out simultaneously for a reasonable transition period;</w:t>
      </w:r>
    </w:p>
    <w:p w14:paraId="2FD95D2F" w14:textId="77777777" w:rsidR="00956AC1" w:rsidRPr="00150611" w:rsidRDefault="00956AC1" w:rsidP="007A082E">
      <w:pPr>
        <w:numPr>
          <w:ilvl w:val="0"/>
          <w:numId w:val="42"/>
        </w:numPr>
        <w:pBdr>
          <w:top w:val="nil"/>
          <w:left w:val="nil"/>
          <w:bottom w:val="nil"/>
          <w:right w:val="nil"/>
          <w:between w:val="nil"/>
        </w:pBdr>
        <w:tabs>
          <w:tab w:val="left" w:pos="900"/>
        </w:tabs>
        <w:spacing w:before="120" w:after="120"/>
        <w:ind w:left="0" w:firstLine="540"/>
        <w:jc w:val="both"/>
        <w:rPr>
          <w:rFonts w:eastAsia="GHEA Grapalat"/>
          <w14:ligatures w14:val="none"/>
        </w:rPr>
      </w:pPr>
      <w:r w:rsidRPr="00150611">
        <w:rPr>
          <w:rFonts w:eastAsia="GHEA Grapalat"/>
          <w:color w:val="000000"/>
          <w14:ligatures w14:val="none"/>
        </w:rPr>
        <w:t>if the nature of the New System permits such access, it shall be accessible from other computers connected to primary and/or storage computers through local or broadband network or similar solutions, and shall be used or copied for use on such other computers to the extent necessary for such access;</w:t>
      </w:r>
    </w:p>
    <w:p w14:paraId="40D8A020" w14:textId="77777777" w:rsidR="00956AC1" w:rsidRPr="00150611" w:rsidRDefault="00956AC1" w:rsidP="007A082E">
      <w:pPr>
        <w:numPr>
          <w:ilvl w:val="0"/>
          <w:numId w:val="42"/>
        </w:numPr>
        <w:pBdr>
          <w:top w:val="nil"/>
          <w:left w:val="nil"/>
          <w:bottom w:val="nil"/>
          <w:right w:val="nil"/>
          <w:between w:val="nil"/>
        </w:pBdr>
        <w:tabs>
          <w:tab w:val="left" w:pos="900"/>
        </w:tabs>
        <w:spacing w:before="120" w:after="120"/>
        <w:ind w:left="0" w:firstLine="540"/>
        <w:jc w:val="both"/>
        <w:rPr>
          <w:rFonts w:eastAsia="GHEA Grapalat"/>
          <w14:ligatures w14:val="none"/>
        </w:rPr>
      </w:pPr>
      <w:r w:rsidRPr="00150611">
        <w:rPr>
          <w:rFonts w:eastAsia="GHEA Grapalat"/>
          <w:color w:val="000000"/>
          <w14:ligatures w14:val="none"/>
        </w:rPr>
        <w:t>be reproduced for security or conservation purposes;</w:t>
      </w:r>
    </w:p>
    <w:p w14:paraId="5183D37A" w14:textId="3D88925E" w:rsidR="00956AC1" w:rsidRPr="00150611" w:rsidRDefault="00956AC1" w:rsidP="007A082E">
      <w:pPr>
        <w:numPr>
          <w:ilvl w:val="0"/>
          <w:numId w:val="42"/>
        </w:numPr>
        <w:pBdr>
          <w:top w:val="nil"/>
          <w:left w:val="nil"/>
          <w:bottom w:val="nil"/>
          <w:right w:val="nil"/>
          <w:between w:val="nil"/>
        </w:pBdr>
        <w:tabs>
          <w:tab w:val="left" w:pos="900"/>
        </w:tabs>
        <w:spacing w:before="120" w:after="120"/>
        <w:ind w:left="0" w:firstLine="540"/>
        <w:jc w:val="both"/>
        <w:rPr>
          <w:rFonts w:eastAsia="GHEA Grapalat"/>
          <w14:ligatures w14:val="none"/>
        </w:rPr>
      </w:pPr>
      <w:r w:rsidRPr="00150611">
        <w:rPr>
          <w:rFonts w:eastAsia="GHEA Grapalat"/>
          <w:color w:val="000000"/>
          <w14:ligatures w14:val="none"/>
        </w:rPr>
        <w:t xml:space="preserve">adapted, adapted, or combined with other computer program(s) for use by the </w:t>
      </w:r>
      <w:r w:rsidR="00164DD5">
        <w:rPr>
          <w:rFonts w:eastAsia="GHEA Grapalat"/>
          <w:color w:val="000000"/>
          <w14:ligatures w14:val="none"/>
        </w:rPr>
        <w:t>Client</w:t>
      </w:r>
      <w:r w:rsidRPr="00150611">
        <w:rPr>
          <w:rFonts w:eastAsia="GHEA Grapalat"/>
          <w:color w:val="000000"/>
          <w14:ligatures w14:val="none"/>
        </w:rPr>
        <w:t xml:space="preserve">; </w:t>
      </w:r>
    </w:p>
    <w:p w14:paraId="4954BFB8" w14:textId="0776F9B2" w:rsidR="00956AC1" w:rsidRPr="00150611" w:rsidRDefault="00A30273" w:rsidP="007A082E">
      <w:pPr>
        <w:numPr>
          <w:ilvl w:val="0"/>
          <w:numId w:val="42"/>
        </w:numPr>
        <w:pBdr>
          <w:top w:val="nil"/>
          <w:left w:val="nil"/>
          <w:bottom w:val="nil"/>
          <w:right w:val="nil"/>
          <w:between w:val="nil"/>
        </w:pBdr>
        <w:tabs>
          <w:tab w:val="left" w:pos="900"/>
        </w:tabs>
        <w:spacing w:before="120" w:after="120"/>
        <w:ind w:left="0" w:firstLine="540"/>
        <w:jc w:val="both"/>
        <w:rPr>
          <w:rFonts w:eastAsia="GHEA Grapalat"/>
          <w14:ligatures w14:val="none"/>
        </w:rPr>
      </w:pPr>
      <w:r w:rsidRPr="00150611">
        <w:rPr>
          <w:rFonts w:eastAsia="GHEA Grapalat"/>
          <w:color w:val="000000"/>
          <w14:ligatures w14:val="none"/>
        </w:rPr>
        <w:t xml:space="preserve"> </w:t>
      </w:r>
      <w:r w:rsidR="00956AC1" w:rsidRPr="00150611">
        <w:rPr>
          <w:rFonts w:eastAsia="GHEA Grapalat"/>
          <w:color w:val="000000"/>
          <w14:ligatures w14:val="none"/>
        </w:rPr>
        <w:t>will be presented to service providers and their sub</w:t>
      </w:r>
      <w:r w:rsidR="00164DD5">
        <w:rPr>
          <w:rFonts w:eastAsia="GHEA Grapalat"/>
          <w:color w:val="000000"/>
          <w14:ligatures w14:val="none"/>
        </w:rPr>
        <w:t>Consultant</w:t>
      </w:r>
      <w:r w:rsidR="00956AC1" w:rsidRPr="00150611">
        <w:rPr>
          <w:rFonts w:eastAsia="GHEA Grapalat"/>
          <w:color w:val="000000"/>
          <w14:ligatures w14:val="none"/>
        </w:rPr>
        <w:t xml:space="preserve">s and copied for use by them according to the volume required for the provision of services. The </w:t>
      </w:r>
      <w:r w:rsidR="00164DD5">
        <w:rPr>
          <w:rFonts w:eastAsia="GHEA Grapalat"/>
          <w:color w:val="000000"/>
          <w14:ligatures w14:val="none"/>
        </w:rPr>
        <w:t>Client</w:t>
      </w:r>
      <w:r w:rsidR="00956AC1" w:rsidRPr="00150611">
        <w:rPr>
          <w:rFonts w:eastAsia="GHEA Grapalat"/>
          <w:color w:val="000000"/>
          <w14:ligatures w14:val="none"/>
        </w:rPr>
        <w:t xml:space="preserve"> may sublicense such persons to use and copy the Software for the purpose of use.</w:t>
      </w:r>
    </w:p>
    <w:p w14:paraId="534BCBDC" w14:textId="77777777" w:rsidR="00956AC1" w:rsidRPr="00150611" w:rsidRDefault="00956AC1" w:rsidP="007A082E">
      <w:pPr>
        <w:pBdr>
          <w:top w:val="nil"/>
          <w:left w:val="nil"/>
          <w:bottom w:val="nil"/>
          <w:right w:val="nil"/>
          <w:between w:val="nil"/>
        </w:pBdr>
        <w:tabs>
          <w:tab w:val="left" w:pos="900"/>
        </w:tabs>
        <w:spacing w:before="120" w:after="120"/>
        <w:ind w:left="540"/>
        <w:jc w:val="both"/>
        <w:rPr>
          <w:rFonts w:eastAsia="GHEA Grapalat"/>
          <w14:ligatures w14:val="none"/>
        </w:rPr>
      </w:pPr>
    </w:p>
    <w:p w14:paraId="1DD8A4D8" w14:textId="51FCBA0D" w:rsidR="00956AC1" w:rsidRPr="00150611" w:rsidRDefault="00956AC1" w:rsidP="007A082E">
      <w:pPr>
        <w:pStyle w:val="Heading2"/>
        <w:numPr>
          <w:ilvl w:val="1"/>
          <w:numId w:val="1"/>
        </w:numPr>
        <w:spacing w:before="120" w:after="120"/>
        <w:rPr>
          <w:rFonts w:ascii="Times New Roman" w:eastAsia="Times New Roman" w:hAnsi="Times New Roman" w:cs="Times New Roman"/>
          <w:b/>
          <w:bCs/>
          <w:sz w:val="24"/>
          <w:szCs w:val="24"/>
        </w:rPr>
      </w:pPr>
      <w:bookmarkStart w:id="134" w:name="_Toc99044471"/>
      <w:bookmarkStart w:id="135" w:name="_Toc206744256"/>
      <w:r w:rsidRPr="00150611">
        <w:rPr>
          <w:rFonts w:ascii="Times New Roman" w:eastAsia="Times New Roman" w:hAnsi="Times New Roman" w:cs="Times New Roman"/>
          <w:b/>
          <w:bCs/>
          <w:sz w:val="24"/>
          <w:szCs w:val="24"/>
        </w:rPr>
        <w:t>Guarantees</w:t>
      </w:r>
      <w:bookmarkEnd w:id="134"/>
      <w:bookmarkEnd w:id="135"/>
    </w:p>
    <w:p w14:paraId="1B38B7DB" w14:textId="2CC83E9B" w:rsidR="00956AC1" w:rsidRPr="00150611" w:rsidRDefault="00164DD5" w:rsidP="007A082E">
      <w:pPr>
        <w:spacing w:before="120" w:after="120"/>
        <w:ind w:firstLine="720"/>
        <w:jc w:val="both"/>
        <w:rPr>
          <w:rFonts w:eastAsia="GHEA Grapalat"/>
          <w14:ligatures w14:val="none"/>
        </w:rPr>
      </w:pPr>
      <w:r>
        <w:rPr>
          <w:rFonts w:eastAsia="GHEA Grapalat"/>
          <w14:ligatures w14:val="none"/>
        </w:rPr>
        <w:t>Consultant</w:t>
      </w:r>
      <w:r w:rsidR="008D7FAF" w:rsidRPr="00150611">
        <w:rPr>
          <w:rFonts w:eastAsia="GHEA Grapalat"/>
          <w14:ligatures w14:val="none"/>
        </w:rPr>
        <w:t xml:space="preserve"> </w:t>
      </w:r>
      <w:r w:rsidR="004C58B4" w:rsidRPr="00150611">
        <w:rPr>
          <w:rFonts w:eastAsia="GHEA Grapalat"/>
          <w14:ligatures w14:val="none"/>
        </w:rPr>
        <w:t xml:space="preserve">represents </w:t>
      </w:r>
      <w:r w:rsidR="00956AC1" w:rsidRPr="00150611">
        <w:rPr>
          <w:rFonts w:eastAsia="GHEA Grapalat"/>
          <w14:ligatures w14:val="none"/>
        </w:rPr>
        <w:t>that changes to the System, including all software and the Services provided, will be free from any defects in design, development, materials and manufacturing quality or other circumstances that would result:</w:t>
      </w:r>
    </w:p>
    <w:p w14:paraId="69F207AD" w14:textId="49B9396E"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t xml:space="preserve">(1) The complete final System and/or any of its components will not meet the technical requirements set out in this document and other documents approved by the </w:t>
      </w:r>
      <w:r w:rsidR="00164DD5">
        <w:rPr>
          <w:rFonts w:eastAsia="GHEA Grapalat"/>
          <w14:ligatures w14:val="none"/>
        </w:rPr>
        <w:t>Client</w:t>
      </w:r>
      <w:r w:rsidRPr="00150611">
        <w:rPr>
          <w:rFonts w:eastAsia="GHEA Grapalat"/>
          <w14:ligatures w14:val="none"/>
        </w:rPr>
        <w:t>; or</w:t>
      </w:r>
    </w:p>
    <w:p w14:paraId="051D5DC1" w14:textId="4224A7F8"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t xml:space="preserve">(2) The complete final System or its elements will be restricted, the reliability, and/or the possibilities for expanding operations. </w:t>
      </w:r>
    </w:p>
    <w:p w14:paraId="52A269C9" w14:textId="1041B6B7" w:rsidR="00956AC1" w:rsidRPr="00150611" w:rsidRDefault="00956AC1" w:rsidP="007A082E">
      <w:pPr>
        <w:spacing w:before="120" w:after="120"/>
        <w:ind w:firstLine="720"/>
        <w:jc w:val="both"/>
        <w:rPr>
          <w:rFonts w:eastAsia="GHEA Grapalat"/>
          <w14:ligatures w14:val="none"/>
        </w:rPr>
      </w:pPr>
      <w:r w:rsidRPr="00150611">
        <w:rPr>
          <w:rFonts w:eastAsia="GHEA Grapalat"/>
          <w14:ligatures w14:val="none"/>
        </w:rPr>
        <w:t xml:space="preserve">The </w:t>
      </w:r>
      <w:r w:rsidR="00164DD5">
        <w:rPr>
          <w:rFonts w:eastAsia="GHEA Grapalat"/>
          <w14:ligatures w14:val="none"/>
        </w:rPr>
        <w:t>Consultant</w:t>
      </w:r>
      <w:r w:rsidR="006C693A" w:rsidRPr="00150611">
        <w:rPr>
          <w:rFonts w:eastAsia="GHEA Grapalat"/>
          <w14:ligatures w14:val="none"/>
        </w:rPr>
        <w:t xml:space="preserve"> </w:t>
      </w:r>
      <w:r w:rsidRPr="00150611">
        <w:rPr>
          <w:rFonts w:eastAsia="GHEA Grapalat"/>
          <w14:ligatures w14:val="none"/>
        </w:rPr>
        <w:t xml:space="preserve">also </w:t>
      </w:r>
      <w:r w:rsidR="00EE4B00" w:rsidRPr="00150611">
        <w:rPr>
          <w:rFonts w:eastAsia="GHEA Grapalat"/>
          <w14:ligatures w14:val="none"/>
        </w:rPr>
        <w:t xml:space="preserve">represents </w:t>
      </w:r>
      <w:r w:rsidRPr="00150611">
        <w:rPr>
          <w:rFonts w:eastAsia="GHEA Grapalat"/>
          <w14:ligatures w14:val="none"/>
        </w:rPr>
        <w:t>that the complete final System will be in line with the best solutions used in international practice.</w:t>
      </w:r>
    </w:p>
    <w:p w14:paraId="3BC13875" w14:textId="01C16A3C" w:rsidR="00956AC1" w:rsidRPr="00150611" w:rsidRDefault="00956AC1" w:rsidP="007A082E">
      <w:pPr>
        <w:pBdr>
          <w:top w:val="nil"/>
          <w:left w:val="nil"/>
          <w:bottom w:val="nil"/>
          <w:right w:val="nil"/>
          <w:between w:val="nil"/>
        </w:pBdr>
        <w:spacing w:before="120" w:after="120"/>
        <w:ind w:firstLine="720"/>
        <w:jc w:val="both"/>
        <w:rPr>
          <w:rFonts w:eastAsia="GHEA Grapalat"/>
          <w:color w:val="000000"/>
          <w14:ligatures w14:val="none"/>
        </w:rPr>
      </w:pPr>
      <w:r w:rsidRPr="00150611">
        <w:rPr>
          <w:rFonts w:eastAsia="GHEA Grapalat"/>
          <w:color w:val="000000"/>
          <w14:ligatures w14:val="none"/>
        </w:rPr>
        <w:t xml:space="preserve">If defects appear in the complete final System during the warranty period, the </w:t>
      </w:r>
      <w:r w:rsidR="00164DD5">
        <w:rPr>
          <w:rFonts w:eastAsia="GHEA Grapalat"/>
          <w14:ligatures w14:val="none"/>
        </w:rPr>
        <w:t>Consultant</w:t>
      </w:r>
      <w:r w:rsidR="006C693A" w:rsidRPr="00150611">
        <w:rPr>
          <w:rFonts w:eastAsia="GHEA Grapalat"/>
          <w14:ligatures w14:val="none"/>
        </w:rPr>
        <w:t xml:space="preserve"> </w:t>
      </w:r>
      <w:r w:rsidRPr="00150611">
        <w:rPr>
          <w:rFonts w:eastAsia="GHEA Grapalat"/>
          <w:color w:val="000000"/>
          <w14:ligatures w14:val="none"/>
        </w:rPr>
        <w:t>must properly and as soon as possible eliminate these defects at his own expense, as well as compensate for the damage caused by such defect.</w:t>
      </w:r>
    </w:p>
    <w:p w14:paraId="7E9FC4AE" w14:textId="7A2D5289" w:rsidR="00956AC1" w:rsidRPr="00150611" w:rsidRDefault="00956AC1" w:rsidP="007A082E">
      <w:pPr>
        <w:pBdr>
          <w:top w:val="nil"/>
          <w:left w:val="nil"/>
          <w:bottom w:val="nil"/>
          <w:right w:val="nil"/>
          <w:between w:val="nil"/>
        </w:pBdr>
        <w:spacing w:before="120" w:after="120"/>
        <w:ind w:firstLine="720"/>
        <w:jc w:val="both"/>
        <w:rPr>
          <w:rFonts w:eastAsia="GHEA Grapalat"/>
          <w:color w:val="000000"/>
          <w14:ligatures w14:val="none"/>
        </w:rPr>
      </w:pPr>
      <w:r w:rsidRPr="00150611">
        <w:rPr>
          <w:rFonts w:eastAsia="GHEA Grapalat"/>
          <w:color w:val="000000"/>
          <w14:ligatures w14:val="none"/>
        </w:rPr>
        <w:t xml:space="preserve">The procedure for notifying deficiencies and the procedures for their inspection and elimination will be determined by the contract between the </w:t>
      </w:r>
      <w:r w:rsidR="00164DD5">
        <w:rPr>
          <w:rFonts w:eastAsia="GHEA Grapalat"/>
          <w:color w:val="000000"/>
          <w14:ligatures w14:val="none"/>
        </w:rPr>
        <w:t>Client</w:t>
      </w:r>
      <w:r w:rsidRPr="00150611">
        <w:rPr>
          <w:rFonts w:eastAsia="GHEA Grapalat"/>
          <w:color w:val="000000"/>
          <w14:ligatures w14:val="none"/>
        </w:rPr>
        <w:t xml:space="preserve"> and the </w:t>
      </w:r>
      <w:r w:rsidR="00164DD5">
        <w:rPr>
          <w:rFonts w:eastAsia="GHEA Grapalat"/>
          <w14:ligatures w14:val="none"/>
        </w:rPr>
        <w:t>Consultant</w:t>
      </w:r>
      <w:r w:rsidRPr="00150611">
        <w:rPr>
          <w:rFonts w:eastAsia="GHEA Grapalat"/>
          <w:color w:val="000000"/>
          <w14:ligatures w14:val="none"/>
        </w:rPr>
        <w:t>.</w:t>
      </w:r>
    </w:p>
    <w:p w14:paraId="524941CB" w14:textId="1CA1AA4F" w:rsidR="00956AC1" w:rsidRPr="00150611" w:rsidRDefault="00956AC1" w:rsidP="007A082E">
      <w:pPr>
        <w:spacing w:before="120" w:after="120"/>
        <w:ind w:firstLine="720"/>
        <w:jc w:val="both"/>
        <w:rPr>
          <w:rFonts w:eastAsia="GHEA Grapalat"/>
          <w:color w:val="222222"/>
          <w14:ligatures w14:val="none"/>
        </w:rPr>
      </w:pPr>
      <w:bookmarkStart w:id="136" w:name="_heading=h.32hioqz" w:colFirst="0" w:colLast="0"/>
      <w:bookmarkEnd w:id="136"/>
      <w:r w:rsidRPr="00150611">
        <w:rPr>
          <w:rFonts w:eastAsia="GHEA Grapalat"/>
          <w14:ligatures w14:val="none"/>
        </w:rPr>
        <w:t xml:space="preserve"> </w:t>
      </w:r>
      <w:r w:rsidRPr="00150611">
        <w:rPr>
          <w:rFonts w:eastAsia="GHEA Grapalat"/>
          <w:color w:val="222222"/>
          <w14:ligatures w14:val="none"/>
        </w:rPr>
        <w:t xml:space="preserve">The </w:t>
      </w:r>
      <w:r w:rsidR="00164DD5">
        <w:rPr>
          <w:rFonts w:eastAsia="GHEA Grapalat"/>
          <w14:ligatures w14:val="none"/>
        </w:rPr>
        <w:t>Consultant</w:t>
      </w:r>
      <w:r w:rsidR="006C693A" w:rsidRPr="00150611">
        <w:rPr>
          <w:rFonts w:eastAsia="GHEA Grapalat"/>
          <w14:ligatures w14:val="none"/>
        </w:rPr>
        <w:t xml:space="preserve"> </w:t>
      </w:r>
      <w:r w:rsidRPr="00150611">
        <w:rPr>
          <w:rFonts w:eastAsia="GHEA Grapalat"/>
          <w:color w:val="222222"/>
          <w14:ligatures w14:val="none"/>
        </w:rPr>
        <w:t xml:space="preserve">shall assist the </w:t>
      </w:r>
      <w:r w:rsidR="00164DD5">
        <w:rPr>
          <w:rFonts w:eastAsia="GHEA Grapalat"/>
          <w:color w:val="222222"/>
          <w14:ligatures w14:val="none"/>
        </w:rPr>
        <w:t>Client</w:t>
      </w:r>
      <w:r w:rsidRPr="00150611">
        <w:rPr>
          <w:rFonts w:eastAsia="GHEA Grapalat"/>
          <w:color w:val="222222"/>
          <w14:ligatures w14:val="none"/>
        </w:rPr>
        <w:t xml:space="preserve"> or the third parties specified by the </w:t>
      </w:r>
      <w:r w:rsidR="00164DD5">
        <w:rPr>
          <w:rFonts w:eastAsia="GHEA Grapalat"/>
          <w:color w:val="222222"/>
          <w14:ligatures w14:val="none"/>
        </w:rPr>
        <w:t>Client</w:t>
      </w:r>
      <w:r w:rsidRPr="00150611">
        <w:rPr>
          <w:rFonts w:eastAsia="GHEA Grapalat"/>
          <w:color w:val="222222"/>
          <w14:ligatures w14:val="none"/>
        </w:rPr>
        <w:t xml:space="preserve"> in resolving problems arising during software provision, provision of warranty services, elimination of deficiencies, software changes, and other similar circumstances. </w:t>
      </w:r>
    </w:p>
    <w:p w14:paraId="5F6DE8E1" w14:textId="3611DE2E" w:rsidR="00956AC1" w:rsidRPr="00150611" w:rsidRDefault="00956AC1" w:rsidP="007A082E">
      <w:pPr>
        <w:pBdr>
          <w:top w:val="nil"/>
          <w:left w:val="nil"/>
          <w:bottom w:val="nil"/>
          <w:right w:val="nil"/>
          <w:between w:val="nil"/>
        </w:pBdr>
        <w:spacing w:before="120" w:after="120"/>
        <w:ind w:firstLine="720"/>
        <w:jc w:val="both"/>
        <w:rPr>
          <w:rFonts w:eastAsia="GHEA Grapalat"/>
          <w:color w:val="222222"/>
          <w14:ligatures w14:val="none"/>
        </w:rPr>
      </w:pPr>
      <w:r w:rsidRPr="00150611">
        <w:rPr>
          <w:rFonts w:eastAsia="GHEA Grapalat"/>
          <w:color w:val="222222"/>
          <w14:ligatures w14:val="none"/>
        </w:rPr>
        <w:t xml:space="preserve">The </w:t>
      </w:r>
      <w:r w:rsidR="00164DD5">
        <w:rPr>
          <w:rFonts w:eastAsia="GHEA Grapalat"/>
          <w14:ligatures w14:val="none"/>
        </w:rPr>
        <w:t>Consultant</w:t>
      </w:r>
      <w:r w:rsidR="006C693A" w:rsidRPr="00150611">
        <w:rPr>
          <w:rFonts w:eastAsia="GHEA Grapalat"/>
          <w14:ligatures w14:val="none"/>
        </w:rPr>
        <w:t xml:space="preserve"> </w:t>
      </w:r>
      <w:r w:rsidRPr="00150611">
        <w:rPr>
          <w:rFonts w:eastAsia="GHEA Grapalat"/>
          <w:color w:val="222222"/>
          <w14:ligatures w14:val="none"/>
        </w:rPr>
        <w:t xml:space="preserve">shall also assist the </w:t>
      </w:r>
      <w:r w:rsidR="00164DD5">
        <w:rPr>
          <w:rFonts w:eastAsia="GHEA Grapalat"/>
          <w:color w:val="222222"/>
          <w14:ligatures w14:val="none"/>
        </w:rPr>
        <w:t>Client</w:t>
      </w:r>
      <w:r w:rsidRPr="00150611">
        <w:rPr>
          <w:rFonts w:eastAsia="GHEA Grapalat"/>
          <w:color w:val="222222"/>
          <w14:ligatures w14:val="none"/>
        </w:rPr>
        <w:t xml:space="preserve"> in repurchasing (and/or transferring such rights to the </w:t>
      </w:r>
      <w:r w:rsidR="00164DD5">
        <w:rPr>
          <w:rFonts w:eastAsia="GHEA Grapalat"/>
          <w:color w:val="222222"/>
          <w14:ligatures w14:val="none"/>
        </w:rPr>
        <w:t>Client</w:t>
      </w:r>
      <w:r w:rsidRPr="00150611">
        <w:rPr>
          <w:rFonts w:eastAsia="GHEA Grapalat"/>
          <w:color w:val="222222"/>
          <w14:ligatures w14:val="none"/>
        </w:rPr>
        <w:t xml:space="preserve">) any licenses or warranties granted to the </w:t>
      </w:r>
      <w:r w:rsidR="00164DD5">
        <w:rPr>
          <w:rFonts w:eastAsia="GHEA Grapalat"/>
          <w14:ligatures w14:val="none"/>
        </w:rPr>
        <w:t>Consultant</w:t>
      </w:r>
      <w:r w:rsidR="006C693A" w:rsidRPr="00150611">
        <w:rPr>
          <w:rFonts w:eastAsia="GHEA Grapalat"/>
          <w14:ligatures w14:val="none"/>
        </w:rPr>
        <w:t xml:space="preserve"> </w:t>
      </w:r>
      <w:r w:rsidRPr="00150611">
        <w:rPr>
          <w:rFonts w:eastAsia="GHEA Grapalat"/>
          <w:color w:val="222222"/>
          <w14:ligatures w14:val="none"/>
        </w:rPr>
        <w:t xml:space="preserve">by the manufacturers and/or licensors to the </w:t>
      </w:r>
      <w:r w:rsidR="00164DD5">
        <w:rPr>
          <w:rFonts w:eastAsia="GHEA Grapalat"/>
          <w:color w:val="222222"/>
          <w14:ligatures w14:val="none"/>
        </w:rPr>
        <w:t>Client</w:t>
      </w:r>
      <w:r w:rsidRPr="00150611">
        <w:rPr>
          <w:rFonts w:eastAsia="GHEA Grapalat"/>
          <w:color w:val="222222"/>
          <w14:ligatures w14:val="none"/>
        </w:rPr>
        <w:t xml:space="preserve">. </w:t>
      </w:r>
    </w:p>
    <w:p w14:paraId="168BDB4E" w14:textId="22647574" w:rsidR="00956AC1" w:rsidRPr="00150611" w:rsidRDefault="00956AC1" w:rsidP="007A082E">
      <w:pPr>
        <w:spacing w:before="120" w:after="120"/>
        <w:ind w:firstLine="720"/>
        <w:jc w:val="both"/>
        <w:rPr>
          <w:rFonts w:eastAsia="GHEA Grapalat"/>
          <w:color w:val="222222"/>
          <w14:ligatures w14:val="none"/>
        </w:rPr>
      </w:pPr>
      <w:r w:rsidRPr="00150611">
        <w:rPr>
          <w:rFonts w:eastAsia="Times New Roman"/>
          <w:color w:val="222222"/>
          <w14:ligatures w14:val="none"/>
        </w:rPr>
        <w:lastRenderedPageBreak/>
        <w:t> </w:t>
      </w:r>
      <w:r w:rsidRPr="00150611">
        <w:rPr>
          <w:rFonts w:eastAsia="GHEA Grapalat"/>
          <w:color w:val="222222"/>
          <w14:ligatures w14:val="none"/>
        </w:rPr>
        <w:t xml:space="preserve">The </w:t>
      </w:r>
      <w:r w:rsidR="00164DD5">
        <w:rPr>
          <w:rFonts w:eastAsia="GHEA Grapalat"/>
          <w14:ligatures w14:val="none"/>
        </w:rPr>
        <w:t>Consultant</w:t>
      </w:r>
      <w:r w:rsidR="006C693A" w:rsidRPr="00150611">
        <w:rPr>
          <w:rFonts w:eastAsia="GHEA Grapalat"/>
          <w14:ligatures w14:val="none"/>
        </w:rPr>
        <w:t xml:space="preserve"> </w:t>
      </w:r>
      <w:r w:rsidRPr="00150611">
        <w:rPr>
          <w:rFonts w:eastAsia="GHEA Grapalat"/>
          <w:color w:val="222222"/>
          <w14:ligatures w14:val="none"/>
        </w:rPr>
        <w:t xml:space="preserve">also guarantees the development/supply, deployment, testing and acceptance of the complete final System. The </w:t>
      </w:r>
      <w:r w:rsidR="00164DD5">
        <w:rPr>
          <w:rFonts w:eastAsia="GHEA Grapalat"/>
          <w14:ligatures w14:val="none"/>
        </w:rPr>
        <w:t>Consultant</w:t>
      </w:r>
      <w:r w:rsidR="006C693A" w:rsidRPr="00150611">
        <w:rPr>
          <w:rFonts w:eastAsia="GHEA Grapalat"/>
          <w14:ligatures w14:val="none"/>
        </w:rPr>
        <w:t xml:space="preserve"> </w:t>
      </w:r>
      <w:r w:rsidRPr="00150611">
        <w:rPr>
          <w:rFonts w:eastAsia="GHEA Grapalat"/>
          <w:color w:val="222222"/>
          <w14:ligatures w14:val="none"/>
        </w:rPr>
        <w:t xml:space="preserve">guarantees that the System can be used in accordance with this document, other documents established in the framework of the System, and the terms and conditions of the contract between the </w:t>
      </w:r>
      <w:r w:rsidR="00164DD5">
        <w:rPr>
          <w:rFonts w:eastAsia="GHEA Grapalat"/>
          <w:color w:val="222222"/>
          <w14:ligatures w14:val="none"/>
        </w:rPr>
        <w:t>Client</w:t>
      </w:r>
      <w:r w:rsidRPr="00150611">
        <w:rPr>
          <w:rFonts w:eastAsia="GHEA Grapalat"/>
          <w:color w:val="222222"/>
          <w14:ligatures w14:val="none"/>
        </w:rPr>
        <w:t xml:space="preserve"> and the </w:t>
      </w:r>
      <w:r w:rsidR="00164DD5">
        <w:rPr>
          <w:rFonts w:eastAsia="GHEA Grapalat"/>
          <w14:ligatures w14:val="none"/>
        </w:rPr>
        <w:t>Consultant</w:t>
      </w:r>
      <w:r w:rsidR="006C693A" w:rsidRPr="00150611">
        <w:rPr>
          <w:rFonts w:eastAsia="GHEA Grapalat"/>
          <w14:ligatures w14:val="none"/>
        </w:rPr>
        <w:t xml:space="preserve"> </w:t>
      </w:r>
      <w:r w:rsidRPr="00150611">
        <w:rPr>
          <w:rFonts w:eastAsia="GHEA Grapalat"/>
          <w:color w:val="222222"/>
          <w14:ligatures w14:val="none"/>
        </w:rPr>
        <w:t xml:space="preserve">. </w:t>
      </w:r>
    </w:p>
    <w:p w14:paraId="0E68F177" w14:textId="663C915B" w:rsidR="00956AC1" w:rsidRPr="00150611" w:rsidRDefault="00956AC1" w:rsidP="007A082E">
      <w:pPr>
        <w:pBdr>
          <w:top w:val="nil"/>
          <w:left w:val="nil"/>
          <w:bottom w:val="nil"/>
          <w:right w:val="nil"/>
          <w:between w:val="nil"/>
        </w:pBdr>
        <w:spacing w:before="120" w:after="120"/>
        <w:ind w:firstLine="720"/>
        <w:jc w:val="both"/>
        <w:rPr>
          <w:rFonts w:eastAsia="GHEA Grapalat"/>
          <w:color w:val="000000"/>
          <w14:ligatures w14:val="none"/>
        </w:rPr>
      </w:pPr>
      <w:r w:rsidRPr="00150611">
        <w:rPr>
          <w:rFonts w:eastAsia="GHEA Grapalat"/>
          <w:color w:val="000000"/>
          <w14:ligatures w14:val="none"/>
        </w:rPr>
        <w:t xml:space="preserve">The </w:t>
      </w:r>
      <w:r w:rsidR="00164DD5">
        <w:rPr>
          <w:rFonts w:eastAsia="GHEA Grapalat"/>
          <w14:ligatures w14:val="none"/>
        </w:rPr>
        <w:t>Consultant</w:t>
      </w:r>
      <w:r w:rsidR="006C693A" w:rsidRPr="00150611">
        <w:rPr>
          <w:rFonts w:eastAsia="GHEA Grapalat"/>
          <w14:ligatures w14:val="none"/>
        </w:rPr>
        <w:t xml:space="preserve"> </w:t>
      </w:r>
      <w:r w:rsidRPr="00150611">
        <w:rPr>
          <w:rFonts w:eastAsia="GHEA Grapalat"/>
          <w:color w:val="000000"/>
          <w14:ligatures w14:val="none"/>
        </w:rPr>
        <w:t xml:space="preserve">guarantees the </w:t>
      </w:r>
      <w:r w:rsidR="00164DD5">
        <w:rPr>
          <w:rFonts w:eastAsia="GHEA Grapalat"/>
          <w:color w:val="000000"/>
          <w14:ligatures w14:val="none"/>
        </w:rPr>
        <w:t>Client</w:t>
      </w:r>
      <w:r w:rsidRPr="00150611">
        <w:rPr>
          <w:rFonts w:eastAsia="GHEA Grapalat"/>
          <w:color w:val="000000"/>
          <w14:ligatures w14:val="none"/>
        </w:rPr>
        <w:t xml:space="preserve"> that:</w:t>
      </w:r>
    </w:p>
    <w:p w14:paraId="6B04298F" w14:textId="11B9983A" w:rsidR="00956AC1" w:rsidRPr="00150611" w:rsidRDefault="00956AC1" w:rsidP="007A082E">
      <w:pPr>
        <w:numPr>
          <w:ilvl w:val="0"/>
          <w:numId w:val="41"/>
        </w:numPr>
        <w:pBdr>
          <w:top w:val="nil"/>
          <w:left w:val="nil"/>
          <w:bottom w:val="nil"/>
          <w:right w:val="nil"/>
          <w:between w:val="nil"/>
        </w:pBdr>
        <w:tabs>
          <w:tab w:val="left" w:pos="990"/>
        </w:tabs>
        <w:spacing w:before="120" w:after="120"/>
        <w:ind w:left="0" w:firstLine="720"/>
        <w:jc w:val="both"/>
        <w:rPr>
          <w:rFonts w:eastAsia="GHEA Grapalat"/>
          <w14:ligatures w14:val="none"/>
        </w:rPr>
      </w:pPr>
      <w:r w:rsidRPr="00150611">
        <w:rPr>
          <w:rFonts w:eastAsia="GHEA Grapalat"/>
          <w:color w:val="000000"/>
          <w14:ligatures w14:val="none"/>
        </w:rPr>
        <w:t xml:space="preserve">The source codes and relevant documents to be provided to the </w:t>
      </w:r>
      <w:r w:rsidR="00164DD5">
        <w:rPr>
          <w:rFonts w:eastAsia="GHEA Grapalat"/>
          <w:color w:val="000000"/>
          <w14:ligatures w14:val="none"/>
        </w:rPr>
        <w:t>Client</w:t>
      </w:r>
      <w:r w:rsidRPr="00150611">
        <w:rPr>
          <w:rFonts w:eastAsia="GHEA Grapalat"/>
          <w:color w:val="000000"/>
          <w14:ligatures w14:val="none"/>
        </w:rPr>
        <w:t xml:space="preserve"> will be complete, correct, and final copies that will fully comply with the software release version in force at the time of Phase 3 adoption;</w:t>
      </w:r>
    </w:p>
    <w:p w14:paraId="19BB5028" w14:textId="78CEC016" w:rsidR="00956AC1" w:rsidRPr="00150611" w:rsidRDefault="00112959" w:rsidP="007A082E">
      <w:pPr>
        <w:numPr>
          <w:ilvl w:val="0"/>
          <w:numId w:val="41"/>
        </w:numPr>
        <w:pBdr>
          <w:top w:val="nil"/>
          <w:left w:val="nil"/>
          <w:bottom w:val="nil"/>
          <w:right w:val="nil"/>
          <w:between w:val="nil"/>
        </w:pBdr>
        <w:tabs>
          <w:tab w:val="left" w:pos="990"/>
        </w:tabs>
        <w:spacing w:before="120" w:after="120"/>
        <w:ind w:left="0" w:firstLine="720"/>
        <w:jc w:val="both"/>
        <w:rPr>
          <w:rFonts w:eastAsia="GHEA Grapalat"/>
          <w14:ligatures w14:val="none"/>
        </w:rPr>
      </w:pPr>
      <w:r w:rsidRPr="00150611">
        <w:rPr>
          <w:rFonts w:eastAsia="GHEA Grapalat"/>
          <w:color w:val="000000"/>
          <w14:ligatures w14:val="none"/>
        </w:rPr>
        <w:t xml:space="preserve">Within fifteen (15) days of making any changes to the software release copy within the 12-month warranty period, the </w:t>
      </w:r>
      <w:r w:rsidR="00164DD5">
        <w:rPr>
          <w:rFonts w:eastAsia="GHEA Grapalat"/>
          <w14:ligatures w14:val="none"/>
        </w:rPr>
        <w:t>Consultant</w:t>
      </w:r>
      <w:r w:rsidR="006C693A" w:rsidRPr="00150611">
        <w:rPr>
          <w:rFonts w:eastAsia="GHEA Grapalat"/>
          <w14:ligatures w14:val="none"/>
        </w:rPr>
        <w:t xml:space="preserve"> </w:t>
      </w:r>
      <w:r w:rsidRPr="00150611">
        <w:rPr>
          <w:rFonts w:eastAsia="GHEA Grapalat"/>
          <w:color w:val="000000"/>
          <w14:ligatures w14:val="none"/>
        </w:rPr>
        <w:t xml:space="preserve">will provide the </w:t>
      </w:r>
      <w:r w:rsidR="00164DD5">
        <w:rPr>
          <w:rFonts w:eastAsia="GHEA Grapalat"/>
          <w:color w:val="000000"/>
          <w14:ligatures w14:val="none"/>
        </w:rPr>
        <w:t>Client</w:t>
      </w:r>
      <w:r w:rsidRPr="00150611">
        <w:rPr>
          <w:rFonts w:eastAsia="GHEA Grapalat"/>
          <w:color w:val="000000"/>
          <w14:ligatures w14:val="none"/>
        </w:rPr>
        <w:t xml:space="preserve"> with the modified source code and relevant documentation, which will also be complete, accurate, up-to-date and conform to the current released version.</w:t>
      </w:r>
    </w:p>
    <w:p w14:paraId="41FED617" w14:textId="2E6101EA" w:rsidR="00956AC1" w:rsidRPr="00150611" w:rsidRDefault="00956AC1" w:rsidP="007A082E">
      <w:pPr>
        <w:numPr>
          <w:ilvl w:val="0"/>
          <w:numId w:val="41"/>
        </w:numPr>
        <w:pBdr>
          <w:top w:val="nil"/>
          <w:left w:val="nil"/>
          <w:bottom w:val="nil"/>
          <w:right w:val="nil"/>
          <w:between w:val="nil"/>
        </w:pBdr>
        <w:tabs>
          <w:tab w:val="left" w:pos="1080"/>
        </w:tabs>
        <w:spacing w:before="120" w:after="120"/>
        <w:ind w:left="0" w:firstLine="720"/>
        <w:jc w:val="both"/>
        <w:rPr>
          <w:rFonts w:eastAsia="GHEA Grapalat"/>
          <w14:ligatures w14:val="none"/>
        </w:rPr>
      </w:pPr>
      <w:r w:rsidRPr="00150611">
        <w:rPr>
          <w:rFonts w:eastAsia="GHEA Grapalat"/>
          <w14:ligatures w14:val="none"/>
        </w:rPr>
        <w:t>The source code will contain all the information necessary to enable the programmer or analyst to maintain and/or improve the software. In particular,</w:t>
      </w:r>
      <w:r w:rsidR="00B16D5D" w:rsidRPr="00150611">
        <w:rPr>
          <w:rFonts w:eastAsia="GHEA Grapalat"/>
          <w14:ligatures w14:val="none"/>
        </w:rPr>
        <w:t xml:space="preserve"> </w:t>
      </w:r>
      <w:r w:rsidRPr="00150611">
        <w:rPr>
          <w:rFonts w:eastAsia="GHEA Grapalat"/>
          <w14:ligatures w14:val="none"/>
        </w:rPr>
        <w:t xml:space="preserve">the </w:t>
      </w:r>
      <w:r w:rsidRPr="00150611">
        <w:rPr>
          <w:rFonts w:eastAsia="GHEA Grapalat"/>
          <w:color w:val="000000"/>
          <w14:ligatures w14:val="none"/>
        </w:rPr>
        <w:t>source code</w:t>
      </w:r>
      <w:r w:rsidRPr="00150611">
        <w:rPr>
          <w:rFonts w:eastAsia="GHEA Grapalat"/>
          <w14:ligatures w14:val="none"/>
        </w:rPr>
        <w:t xml:space="preserve"> and the corresponding documentation will contain all lists of programmers' interpretations, data and process models, logical manuals, and block diagrams. </w:t>
      </w:r>
    </w:p>
    <w:p w14:paraId="5ACF6D28" w14:textId="6C859218" w:rsidR="005A0C56" w:rsidRPr="00150611" w:rsidRDefault="005A0C56" w:rsidP="007A082E">
      <w:pPr>
        <w:numPr>
          <w:ilvl w:val="0"/>
          <w:numId w:val="41"/>
        </w:numPr>
        <w:pBdr>
          <w:top w:val="nil"/>
          <w:left w:val="nil"/>
          <w:bottom w:val="nil"/>
          <w:right w:val="nil"/>
          <w:between w:val="nil"/>
        </w:pBdr>
        <w:tabs>
          <w:tab w:val="left" w:pos="1080"/>
        </w:tabs>
        <w:spacing w:before="120" w:after="120"/>
        <w:ind w:left="0" w:firstLine="720"/>
        <w:jc w:val="both"/>
        <w:rPr>
          <w:rFonts w:eastAsia="GHEA Grapalat"/>
          <w14:ligatures w14:val="none"/>
        </w:rPr>
      </w:pPr>
      <w:r w:rsidRPr="00150611">
        <w:rPr>
          <w:rFonts w:eastAsia="GHEA Grapalat"/>
          <w14:ligatures w14:val="none"/>
        </w:rPr>
        <w:t xml:space="preserve">The source code of the software packages (plugin) available in the system's software code must be provided to the </w:t>
      </w:r>
      <w:r w:rsidR="00164DD5">
        <w:rPr>
          <w:rFonts w:eastAsia="GHEA Grapalat"/>
          <w14:ligatures w14:val="none"/>
        </w:rPr>
        <w:t>Client</w:t>
      </w:r>
      <w:r w:rsidRPr="00150611">
        <w:rPr>
          <w:rFonts w:eastAsia="GHEA Grapalat"/>
          <w14:ligatures w14:val="none"/>
        </w:rPr>
        <w:t xml:space="preserve">, and the build of the software packages will be carried out in the appropriate environment of the </w:t>
      </w:r>
      <w:r w:rsidR="00164DD5">
        <w:rPr>
          <w:rFonts w:eastAsia="GHEA Grapalat"/>
          <w14:ligatures w14:val="none"/>
        </w:rPr>
        <w:t>Client</w:t>
      </w:r>
      <w:r w:rsidRPr="00150611">
        <w:rPr>
          <w:rFonts w:eastAsia="GHEA Grapalat"/>
          <w14:ligatures w14:val="none"/>
        </w:rPr>
        <w:t xml:space="preserve">. The </w:t>
      </w:r>
      <w:r w:rsidR="00164DD5">
        <w:rPr>
          <w:rFonts w:eastAsia="GHEA Grapalat"/>
          <w14:ligatures w14:val="none"/>
        </w:rPr>
        <w:t>Consultant</w:t>
      </w:r>
      <w:r w:rsidR="006C693A" w:rsidRPr="00150611">
        <w:rPr>
          <w:rFonts w:eastAsia="GHEA Grapalat"/>
          <w14:ligatures w14:val="none"/>
        </w:rPr>
        <w:t xml:space="preserve"> </w:t>
      </w:r>
      <w:r w:rsidRPr="00150611">
        <w:rPr>
          <w:rFonts w:eastAsia="GHEA Grapalat"/>
          <w14:ligatures w14:val="none"/>
        </w:rPr>
        <w:t xml:space="preserve">will provide the </w:t>
      </w:r>
      <w:r w:rsidR="00164DD5">
        <w:rPr>
          <w:rFonts w:eastAsia="GHEA Grapalat"/>
          <w14:ligatures w14:val="none"/>
        </w:rPr>
        <w:t>Client</w:t>
      </w:r>
      <w:r w:rsidRPr="00150611">
        <w:rPr>
          <w:rFonts w:eastAsia="GHEA Grapalat"/>
          <w14:ligatures w14:val="none"/>
        </w:rPr>
        <w:t xml:space="preserve"> with a guide detailing the process of building a software package from source code.</w:t>
      </w:r>
    </w:p>
    <w:p w14:paraId="629B7B69" w14:textId="77777777" w:rsidR="005A0C56" w:rsidRPr="00150611" w:rsidRDefault="005A0C56" w:rsidP="007A082E">
      <w:pPr>
        <w:numPr>
          <w:ilvl w:val="0"/>
          <w:numId w:val="41"/>
        </w:numPr>
        <w:pBdr>
          <w:top w:val="nil"/>
          <w:left w:val="nil"/>
          <w:bottom w:val="nil"/>
          <w:right w:val="nil"/>
          <w:between w:val="nil"/>
        </w:pBdr>
        <w:tabs>
          <w:tab w:val="left" w:pos="1080"/>
        </w:tabs>
        <w:spacing w:before="120" w:after="120"/>
        <w:jc w:val="both"/>
        <w:rPr>
          <w:rFonts w:eastAsia="GHEA Grapalat"/>
          <w14:ligatures w14:val="none"/>
        </w:rPr>
      </w:pPr>
      <w:r w:rsidRPr="00150611">
        <w:rPr>
          <w:rFonts w:eastAsia="GHEA Grapalat"/>
          <w14:ligatures w14:val="none"/>
        </w:rPr>
        <w:t>Software codes must be open.</w:t>
      </w:r>
    </w:p>
    <w:p w14:paraId="01DA49DC" w14:textId="221E5B59" w:rsidR="005A0C56" w:rsidRPr="00150611" w:rsidRDefault="005A0C56" w:rsidP="007A082E">
      <w:pPr>
        <w:numPr>
          <w:ilvl w:val="0"/>
          <w:numId w:val="41"/>
        </w:numPr>
        <w:pBdr>
          <w:top w:val="nil"/>
          <w:left w:val="nil"/>
          <w:bottom w:val="nil"/>
          <w:right w:val="nil"/>
          <w:between w:val="nil"/>
        </w:pBdr>
        <w:tabs>
          <w:tab w:val="left" w:pos="1080"/>
        </w:tabs>
        <w:spacing w:before="120" w:after="120"/>
        <w:jc w:val="both"/>
        <w:rPr>
          <w:rFonts w:eastAsia="GHEA Grapalat"/>
          <w14:ligatures w14:val="none"/>
        </w:rPr>
      </w:pPr>
      <w:r w:rsidRPr="00150611">
        <w:rPr>
          <w:rFonts w:eastAsia="GHEA Grapalat"/>
          <w14:ligatures w14:val="none"/>
        </w:rPr>
        <w:t xml:space="preserve">The </w:t>
      </w:r>
      <w:r w:rsidR="00164DD5">
        <w:rPr>
          <w:rFonts w:eastAsia="GHEA Grapalat"/>
          <w14:ligatures w14:val="none"/>
        </w:rPr>
        <w:t>Client</w:t>
      </w:r>
      <w:r w:rsidRPr="00150611">
        <w:rPr>
          <w:rFonts w:eastAsia="GHEA Grapalat"/>
          <w14:ligatures w14:val="none"/>
        </w:rPr>
        <w:t xml:space="preserve"> </w:t>
      </w:r>
      <w:r w:rsidR="00CE6187" w:rsidRPr="00150611">
        <w:rPr>
          <w:rFonts w:eastAsia="GHEA Grapalat"/>
          <w14:ligatures w14:val="none"/>
        </w:rPr>
        <w:t>must</w:t>
      </w:r>
      <w:r w:rsidRPr="00150611">
        <w:rPr>
          <w:rFonts w:eastAsia="GHEA Grapalat"/>
          <w14:ligatures w14:val="none"/>
        </w:rPr>
        <w:t xml:space="preserve"> be provided</w:t>
      </w:r>
      <w:r w:rsidR="000E097C" w:rsidRPr="00150611">
        <w:rPr>
          <w:rFonts w:eastAsia="GHEA Grapalat"/>
          <w14:ligatures w14:val="none"/>
        </w:rPr>
        <w:t xml:space="preserve"> with</w:t>
      </w:r>
      <w:r w:rsidRPr="00150611">
        <w:rPr>
          <w:rFonts w:eastAsia="GHEA Grapalat"/>
          <w14:ligatures w14:val="none"/>
        </w:rPr>
        <w:t>:</w:t>
      </w:r>
    </w:p>
    <w:p w14:paraId="2E5020D0" w14:textId="77777777" w:rsidR="005A0C56" w:rsidRPr="00150611" w:rsidRDefault="005A0C56" w:rsidP="007A082E">
      <w:pPr>
        <w:pStyle w:val="ListParagraph"/>
        <w:numPr>
          <w:ilvl w:val="0"/>
          <w:numId w:val="61"/>
        </w:numPr>
        <w:pBdr>
          <w:top w:val="nil"/>
          <w:left w:val="nil"/>
          <w:bottom w:val="nil"/>
          <w:right w:val="nil"/>
          <w:between w:val="nil"/>
        </w:pBdr>
        <w:tabs>
          <w:tab w:val="left" w:pos="1080"/>
        </w:tabs>
        <w:spacing w:before="120" w:after="120"/>
        <w:contextualSpacing w:val="0"/>
        <w:jc w:val="both"/>
        <w:rPr>
          <w:rFonts w:eastAsia="GHEA Grapalat"/>
          <w14:ligatures w14:val="none"/>
        </w:rPr>
      </w:pPr>
      <w:r w:rsidRPr="00150611">
        <w:rPr>
          <w:rFonts w:eastAsia="GHEA Grapalat"/>
          <w14:ligatures w14:val="none"/>
        </w:rPr>
        <w:t>used libraries (open),</w:t>
      </w:r>
    </w:p>
    <w:p w14:paraId="5307A5A1" w14:textId="77777777" w:rsidR="005A0C56" w:rsidRPr="00150611" w:rsidRDefault="005A0C56" w:rsidP="007A082E">
      <w:pPr>
        <w:pStyle w:val="ListParagraph"/>
        <w:numPr>
          <w:ilvl w:val="0"/>
          <w:numId w:val="61"/>
        </w:numPr>
        <w:pBdr>
          <w:top w:val="nil"/>
          <w:left w:val="nil"/>
          <w:bottom w:val="nil"/>
          <w:right w:val="nil"/>
          <w:between w:val="nil"/>
        </w:pBdr>
        <w:tabs>
          <w:tab w:val="left" w:pos="1080"/>
        </w:tabs>
        <w:spacing w:before="120" w:after="120"/>
        <w:contextualSpacing w:val="0"/>
        <w:jc w:val="both"/>
        <w:rPr>
          <w:rFonts w:eastAsia="GHEA Grapalat"/>
          <w14:ligatures w14:val="none"/>
        </w:rPr>
      </w:pPr>
      <w:r w:rsidRPr="00150611">
        <w:rPr>
          <w:rFonts w:eastAsia="GHEA Grapalat"/>
          <w14:ligatures w14:val="none"/>
        </w:rPr>
        <w:t>the servers of application programs,</w:t>
      </w:r>
    </w:p>
    <w:p w14:paraId="6769E8B4" w14:textId="77777777" w:rsidR="005A0C56" w:rsidRPr="00150611" w:rsidRDefault="005A0C56" w:rsidP="007A082E">
      <w:pPr>
        <w:pStyle w:val="ListParagraph"/>
        <w:numPr>
          <w:ilvl w:val="0"/>
          <w:numId w:val="61"/>
        </w:numPr>
        <w:pBdr>
          <w:top w:val="nil"/>
          <w:left w:val="nil"/>
          <w:bottom w:val="nil"/>
          <w:right w:val="nil"/>
          <w:between w:val="nil"/>
        </w:pBdr>
        <w:tabs>
          <w:tab w:val="left" w:pos="1080"/>
        </w:tabs>
        <w:spacing w:before="120" w:after="120"/>
        <w:contextualSpacing w:val="0"/>
        <w:jc w:val="both"/>
        <w:rPr>
          <w:rFonts w:eastAsia="GHEA Grapalat"/>
          <w14:ligatures w14:val="none"/>
        </w:rPr>
      </w:pPr>
      <w:r w:rsidRPr="00150611">
        <w:rPr>
          <w:rFonts w:eastAsia="GHEA Grapalat"/>
          <w14:ligatures w14:val="none"/>
        </w:rPr>
        <w:t>script,</w:t>
      </w:r>
    </w:p>
    <w:p w14:paraId="65112BB6" w14:textId="633392E2" w:rsidR="005A0C56" w:rsidRPr="00150611" w:rsidRDefault="00A30273" w:rsidP="007A082E">
      <w:pPr>
        <w:pStyle w:val="ListParagraph"/>
        <w:numPr>
          <w:ilvl w:val="0"/>
          <w:numId w:val="61"/>
        </w:numPr>
        <w:pBdr>
          <w:top w:val="nil"/>
          <w:left w:val="nil"/>
          <w:bottom w:val="nil"/>
          <w:right w:val="nil"/>
          <w:between w:val="nil"/>
        </w:pBdr>
        <w:tabs>
          <w:tab w:val="left" w:pos="1080"/>
        </w:tabs>
        <w:spacing w:before="120" w:after="120"/>
        <w:contextualSpacing w:val="0"/>
        <w:jc w:val="both"/>
        <w:rPr>
          <w:rFonts w:eastAsia="GHEA Grapalat"/>
          <w14:ligatures w14:val="none"/>
        </w:rPr>
      </w:pPr>
      <w:r w:rsidRPr="00150611">
        <w:rPr>
          <w:rFonts w:eastAsia="GHEA Grapalat"/>
          <w14:ligatures w14:val="none"/>
        </w:rPr>
        <w:t xml:space="preserve">other </w:t>
      </w:r>
      <w:r w:rsidR="005A0C56" w:rsidRPr="00150611">
        <w:rPr>
          <w:rFonts w:eastAsia="GHEA Grapalat"/>
          <w14:ligatures w14:val="none"/>
        </w:rPr>
        <w:t>files, packages, and other software necessary for the installation, configuration, and operation of the system,</w:t>
      </w:r>
    </w:p>
    <w:p w14:paraId="5EC6DBA7" w14:textId="77777777" w:rsidR="005A0C56" w:rsidRPr="00150611" w:rsidRDefault="005A0C56" w:rsidP="007A082E">
      <w:pPr>
        <w:pStyle w:val="ListParagraph"/>
        <w:numPr>
          <w:ilvl w:val="0"/>
          <w:numId w:val="61"/>
        </w:numPr>
        <w:pBdr>
          <w:top w:val="nil"/>
          <w:left w:val="nil"/>
          <w:bottom w:val="nil"/>
          <w:right w:val="nil"/>
          <w:between w:val="nil"/>
        </w:pBdr>
        <w:tabs>
          <w:tab w:val="left" w:pos="1080"/>
        </w:tabs>
        <w:spacing w:before="120" w:after="120"/>
        <w:contextualSpacing w:val="0"/>
        <w:jc w:val="both"/>
        <w:rPr>
          <w:rFonts w:eastAsia="GHEA Grapalat"/>
          <w14:ligatures w14:val="none"/>
        </w:rPr>
      </w:pPr>
      <w:r w:rsidRPr="00150611">
        <w:rPr>
          <w:rFonts w:eastAsia="GHEA Grapalat"/>
          <w14:ligatures w14:val="none"/>
        </w:rPr>
        <w:t>a document describing the system's investment, which outlines the necessary software for the system's implementation, application servers, the sequence of investment steps, and so on, which will be understandable to skilled professionals,</w:t>
      </w:r>
    </w:p>
    <w:p w14:paraId="0DE57D26" w14:textId="77777777" w:rsidR="005A0C56" w:rsidRPr="00150611" w:rsidRDefault="005A0C56" w:rsidP="007A082E">
      <w:pPr>
        <w:pStyle w:val="ListParagraph"/>
        <w:numPr>
          <w:ilvl w:val="0"/>
          <w:numId w:val="61"/>
        </w:numPr>
        <w:pBdr>
          <w:top w:val="nil"/>
          <w:left w:val="nil"/>
          <w:bottom w:val="nil"/>
          <w:right w:val="nil"/>
          <w:between w:val="nil"/>
        </w:pBdr>
        <w:tabs>
          <w:tab w:val="left" w:pos="1080"/>
        </w:tabs>
        <w:spacing w:before="120" w:after="120"/>
        <w:contextualSpacing w:val="0"/>
        <w:jc w:val="both"/>
        <w:rPr>
          <w:rFonts w:eastAsia="GHEA Grapalat"/>
          <w14:ligatures w14:val="none"/>
        </w:rPr>
      </w:pPr>
      <w:r w:rsidRPr="00150611">
        <w:rPr>
          <w:rFonts w:eastAsia="GHEA Grapalat"/>
          <w14:ligatures w14:val="none"/>
        </w:rPr>
        <w:t>technical documents describing the systems.</w:t>
      </w:r>
    </w:p>
    <w:p w14:paraId="766A44D8" w14:textId="77777777" w:rsidR="005A0C56" w:rsidRPr="00150611" w:rsidRDefault="005A0C56" w:rsidP="007A082E">
      <w:pPr>
        <w:pBdr>
          <w:top w:val="nil"/>
          <w:left w:val="nil"/>
          <w:bottom w:val="nil"/>
          <w:right w:val="nil"/>
          <w:between w:val="nil"/>
        </w:pBdr>
        <w:tabs>
          <w:tab w:val="left" w:pos="1080"/>
        </w:tabs>
        <w:spacing w:before="120" w:after="120"/>
        <w:ind w:left="720"/>
        <w:jc w:val="both"/>
        <w:rPr>
          <w:rFonts w:eastAsia="GHEA Grapalat"/>
          <w14:ligatures w14:val="none"/>
        </w:rPr>
      </w:pPr>
    </w:p>
    <w:p w14:paraId="6867F5BD" w14:textId="77777777" w:rsidR="00956AC1" w:rsidRPr="00150611" w:rsidRDefault="00956AC1" w:rsidP="007A082E">
      <w:pPr>
        <w:spacing w:before="120" w:after="120"/>
        <w:jc w:val="both"/>
        <w:rPr>
          <w:rFonts w:eastAsia="GHEA Grapalat"/>
          <w14:ligatures w14:val="none"/>
        </w:rPr>
      </w:pPr>
      <w:r w:rsidRPr="00150611">
        <w:rPr>
          <w:rFonts w:eastAsia="GHEA Grapalat"/>
          <w14:ligatures w14:val="none"/>
        </w:rPr>
        <w:t xml:space="preserve"> </w:t>
      </w:r>
    </w:p>
    <w:p w14:paraId="263ED948" w14:textId="77777777" w:rsidR="00752496" w:rsidRPr="00150611" w:rsidRDefault="00752496" w:rsidP="007A082E">
      <w:pPr>
        <w:spacing w:before="120" w:after="120"/>
        <w:rPr>
          <w:rFonts w:eastAsia="Microsoft JhengHei"/>
          <w:b/>
          <w:bCs/>
          <w:color w:val="0F4761" w:themeColor="accent1" w:themeShade="BF"/>
          <w:sz w:val="32"/>
          <w:szCs w:val="32"/>
        </w:rPr>
      </w:pPr>
      <w:r w:rsidRPr="00150611">
        <w:rPr>
          <w:rFonts w:eastAsia="Microsoft JhengHei"/>
          <w:b/>
          <w:bCs/>
          <w:sz w:val="32"/>
          <w:szCs w:val="32"/>
        </w:rPr>
        <w:br w:type="page"/>
      </w:r>
    </w:p>
    <w:p w14:paraId="5CF59D6B" w14:textId="3ECFE751" w:rsidR="004071A5" w:rsidRPr="00150611" w:rsidRDefault="00841E36" w:rsidP="007A082E">
      <w:pPr>
        <w:pStyle w:val="Heading1"/>
        <w:spacing w:before="120" w:after="120"/>
        <w:jc w:val="right"/>
        <w:rPr>
          <w:rFonts w:ascii="Times New Roman" w:eastAsia="Microsoft JhengHei" w:hAnsi="Times New Roman" w:cs="Times New Roman"/>
          <w:b/>
          <w:bCs/>
          <w:sz w:val="32"/>
          <w:szCs w:val="32"/>
        </w:rPr>
      </w:pPr>
      <w:bookmarkStart w:id="137" w:name="_Toc206744257"/>
      <w:r w:rsidRPr="00150611">
        <w:rPr>
          <w:rFonts w:ascii="Times New Roman" w:eastAsia="Microsoft JhengHei" w:hAnsi="Times New Roman" w:cs="Times New Roman"/>
          <w:b/>
          <w:bCs/>
          <w:sz w:val="32"/>
          <w:szCs w:val="32"/>
        </w:rPr>
        <w:lastRenderedPageBreak/>
        <w:t>APPENDIX 5</w:t>
      </w:r>
      <w:bookmarkEnd w:id="137"/>
    </w:p>
    <w:p w14:paraId="782BB8A2" w14:textId="3659BA86" w:rsidR="005C19F8" w:rsidRPr="00150611" w:rsidRDefault="00D51504" w:rsidP="007A082E">
      <w:pPr>
        <w:pStyle w:val="Heading1"/>
        <w:spacing w:before="120" w:after="120"/>
        <w:jc w:val="center"/>
        <w:rPr>
          <w:rFonts w:ascii="Times New Roman" w:hAnsi="Times New Roman" w:cs="Times New Roman"/>
          <w:b/>
          <w:bCs/>
          <w:sz w:val="32"/>
          <w:szCs w:val="32"/>
        </w:rPr>
      </w:pPr>
      <w:bookmarkStart w:id="138" w:name="_Toc206744258"/>
      <w:r w:rsidRPr="00150611">
        <w:rPr>
          <w:rFonts w:ascii="Times New Roman" w:hAnsi="Times New Roman" w:cs="Times New Roman"/>
          <w:b/>
          <w:bCs/>
          <w:sz w:val="32"/>
          <w:szCs w:val="32"/>
        </w:rPr>
        <w:t>DESCRIPTION OF THE INSTALLATION OF THE SYSTEM IN THE SERVER</w:t>
      </w:r>
      <w:r w:rsidR="00B16D5D" w:rsidRPr="00150611">
        <w:rPr>
          <w:rFonts w:ascii="Times New Roman" w:hAnsi="Times New Roman" w:cs="Times New Roman"/>
          <w:b/>
          <w:bCs/>
          <w:sz w:val="32"/>
          <w:szCs w:val="32"/>
        </w:rPr>
        <w:t xml:space="preserve"> </w:t>
      </w:r>
      <w:r w:rsidRPr="00150611">
        <w:rPr>
          <w:rFonts w:ascii="Times New Roman" w:hAnsi="Times New Roman" w:cs="Times New Roman"/>
          <w:b/>
          <w:bCs/>
          <w:sz w:val="32"/>
          <w:szCs w:val="32"/>
        </w:rPr>
        <w:t>DOMAIN</w:t>
      </w:r>
      <w:bookmarkEnd w:id="138"/>
    </w:p>
    <w:tbl>
      <w:tblPr>
        <w:tblStyle w:val="TableGrid"/>
        <w:tblW w:w="0" w:type="auto"/>
        <w:tblLook w:val="04A0" w:firstRow="1" w:lastRow="0" w:firstColumn="1" w:lastColumn="0" w:noHBand="0" w:noVBand="1"/>
      </w:tblPr>
      <w:tblGrid>
        <w:gridCol w:w="752"/>
        <w:gridCol w:w="735"/>
        <w:gridCol w:w="670"/>
        <w:gridCol w:w="768"/>
        <w:gridCol w:w="925"/>
        <w:gridCol w:w="624"/>
        <w:gridCol w:w="521"/>
        <w:gridCol w:w="550"/>
        <w:gridCol w:w="563"/>
        <w:gridCol w:w="727"/>
        <w:gridCol w:w="1082"/>
        <w:gridCol w:w="727"/>
        <w:gridCol w:w="563"/>
        <w:gridCol w:w="530"/>
      </w:tblGrid>
      <w:tr w:rsidR="00C12655" w:rsidRPr="00150611" w14:paraId="5F708133" w14:textId="77777777" w:rsidTr="009E7FD6">
        <w:trPr>
          <w:trHeight w:val="300"/>
        </w:trPr>
        <w:tc>
          <w:tcPr>
            <w:tcW w:w="687" w:type="dxa"/>
            <w:noWrap/>
            <w:hideMark/>
          </w:tcPr>
          <w:p w14:paraId="6F321398" w14:textId="7B55D1AF" w:rsidR="004D61F8" w:rsidRPr="00150611" w:rsidRDefault="00A30273" w:rsidP="007A082E">
            <w:pPr>
              <w:spacing w:before="120" w:after="120"/>
              <w:rPr>
                <w:rFonts w:eastAsiaTheme="minorHAnsi"/>
                <w:kern w:val="2"/>
                <w:sz w:val="22"/>
                <w:szCs w:val="22"/>
              </w:rPr>
            </w:pPr>
            <w:r w:rsidRPr="00150611">
              <w:rPr>
                <w:rFonts w:eastAsiaTheme="minorHAnsi"/>
                <w:kern w:val="2"/>
                <w:sz w:val="22"/>
                <w:szCs w:val="22"/>
              </w:rPr>
              <w:t>Name</w:t>
            </w:r>
          </w:p>
        </w:tc>
        <w:tc>
          <w:tcPr>
            <w:tcW w:w="838" w:type="dxa"/>
            <w:noWrap/>
            <w:hideMark/>
          </w:tcPr>
          <w:p w14:paraId="6F26ACEC"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State</w:t>
            </w:r>
          </w:p>
        </w:tc>
        <w:tc>
          <w:tcPr>
            <w:tcW w:w="613" w:type="dxa"/>
            <w:noWrap/>
            <w:hideMark/>
          </w:tcPr>
          <w:p w14:paraId="39C4B992"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Status</w:t>
            </w:r>
          </w:p>
        </w:tc>
        <w:tc>
          <w:tcPr>
            <w:tcW w:w="695" w:type="dxa"/>
            <w:noWrap/>
            <w:hideMark/>
          </w:tcPr>
          <w:p w14:paraId="4B0FD5CD" w14:textId="265A19BE"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 xml:space="preserve">Managed </w:t>
            </w:r>
            <w:r w:rsidR="00A30273" w:rsidRPr="00150611">
              <w:rPr>
                <w:rFonts w:eastAsiaTheme="minorHAnsi"/>
                <w:kern w:val="2"/>
                <w:sz w:val="22"/>
                <w:szCs w:val="22"/>
              </w:rPr>
              <w:t>by</w:t>
            </w:r>
          </w:p>
        </w:tc>
        <w:tc>
          <w:tcPr>
            <w:tcW w:w="843" w:type="dxa"/>
            <w:noWrap/>
            <w:hideMark/>
          </w:tcPr>
          <w:p w14:paraId="398A096B"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Provisioned Space</w:t>
            </w:r>
          </w:p>
        </w:tc>
        <w:tc>
          <w:tcPr>
            <w:tcW w:w="604" w:type="dxa"/>
            <w:noWrap/>
            <w:hideMark/>
          </w:tcPr>
          <w:p w14:paraId="7F980F94"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Used Space</w:t>
            </w:r>
          </w:p>
        </w:tc>
        <w:tc>
          <w:tcPr>
            <w:tcW w:w="581" w:type="dxa"/>
            <w:noWrap/>
            <w:hideMark/>
          </w:tcPr>
          <w:p w14:paraId="079AAC70"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Host CPU</w:t>
            </w:r>
          </w:p>
        </w:tc>
        <w:tc>
          <w:tcPr>
            <w:tcW w:w="509" w:type="dxa"/>
            <w:noWrap/>
            <w:hideMark/>
          </w:tcPr>
          <w:p w14:paraId="53D5E7FA"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Host Mem</w:t>
            </w:r>
          </w:p>
        </w:tc>
        <w:tc>
          <w:tcPr>
            <w:tcW w:w="541" w:type="dxa"/>
            <w:noWrap/>
            <w:hideMark/>
          </w:tcPr>
          <w:p w14:paraId="503150DD"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Guest Mem - %</w:t>
            </w:r>
          </w:p>
        </w:tc>
        <w:tc>
          <w:tcPr>
            <w:tcW w:w="668" w:type="dxa"/>
            <w:noWrap/>
            <w:hideMark/>
          </w:tcPr>
          <w:p w14:paraId="0EF80F78"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Active Memory</w:t>
            </w:r>
          </w:p>
        </w:tc>
        <w:tc>
          <w:tcPr>
            <w:tcW w:w="1500" w:type="dxa"/>
            <w:noWrap/>
            <w:hideMark/>
          </w:tcPr>
          <w:p w14:paraId="5D76389F"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Guest OS</w:t>
            </w:r>
          </w:p>
        </w:tc>
        <w:tc>
          <w:tcPr>
            <w:tcW w:w="668" w:type="dxa"/>
            <w:noWrap/>
            <w:hideMark/>
          </w:tcPr>
          <w:p w14:paraId="1B671749"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Memory Size</w:t>
            </w:r>
          </w:p>
        </w:tc>
        <w:tc>
          <w:tcPr>
            <w:tcW w:w="510" w:type="dxa"/>
            <w:noWrap/>
            <w:hideMark/>
          </w:tcPr>
          <w:p w14:paraId="5CF51818"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CPUs</w:t>
            </w:r>
          </w:p>
        </w:tc>
        <w:tc>
          <w:tcPr>
            <w:tcW w:w="480" w:type="dxa"/>
            <w:noWrap/>
            <w:hideMark/>
          </w:tcPr>
          <w:p w14:paraId="41AA42FC"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NICs</w:t>
            </w:r>
          </w:p>
        </w:tc>
      </w:tr>
      <w:tr w:rsidR="00C12655" w:rsidRPr="00150611" w14:paraId="2E94E7B6" w14:textId="77777777" w:rsidTr="009E7FD6">
        <w:trPr>
          <w:trHeight w:val="300"/>
        </w:trPr>
        <w:tc>
          <w:tcPr>
            <w:tcW w:w="687" w:type="dxa"/>
            <w:noWrap/>
            <w:hideMark/>
          </w:tcPr>
          <w:p w14:paraId="7F376281"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DB1-PRD</w:t>
            </w:r>
          </w:p>
        </w:tc>
        <w:tc>
          <w:tcPr>
            <w:tcW w:w="838" w:type="dxa"/>
            <w:noWrap/>
            <w:hideMark/>
          </w:tcPr>
          <w:p w14:paraId="0ACAEA80"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Powered On</w:t>
            </w:r>
          </w:p>
        </w:tc>
        <w:tc>
          <w:tcPr>
            <w:tcW w:w="613" w:type="dxa"/>
            <w:noWrap/>
            <w:hideMark/>
          </w:tcPr>
          <w:p w14:paraId="2592D8E3"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Normal</w:t>
            </w:r>
          </w:p>
        </w:tc>
        <w:tc>
          <w:tcPr>
            <w:tcW w:w="695" w:type="dxa"/>
            <w:noWrap/>
            <w:hideMark/>
          </w:tcPr>
          <w:p w14:paraId="0D9752A3" w14:textId="77777777" w:rsidR="004D61F8" w:rsidRPr="00150611" w:rsidRDefault="004D61F8" w:rsidP="007A082E">
            <w:pPr>
              <w:spacing w:before="120" w:after="120"/>
              <w:rPr>
                <w:rFonts w:eastAsiaTheme="minorHAnsi"/>
                <w:kern w:val="2"/>
                <w:sz w:val="22"/>
                <w:szCs w:val="22"/>
              </w:rPr>
            </w:pPr>
          </w:p>
        </w:tc>
        <w:tc>
          <w:tcPr>
            <w:tcW w:w="843" w:type="dxa"/>
            <w:noWrap/>
            <w:hideMark/>
          </w:tcPr>
          <w:p w14:paraId="0149E659"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402.56 GB</w:t>
            </w:r>
          </w:p>
        </w:tc>
        <w:tc>
          <w:tcPr>
            <w:tcW w:w="604" w:type="dxa"/>
            <w:noWrap/>
            <w:hideMark/>
          </w:tcPr>
          <w:p w14:paraId="0B16A17A"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387.35 GB</w:t>
            </w:r>
          </w:p>
        </w:tc>
        <w:tc>
          <w:tcPr>
            <w:tcW w:w="581" w:type="dxa"/>
            <w:noWrap/>
            <w:hideMark/>
          </w:tcPr>
          <w:p w14:paraId="7E3D8130"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68 MHz</w:t>
            </w:r>
          </w:p>
        </w:tc>
        <w:tc>
          <w:tcPr>
            <w:tcW w:w="509" w:type="dxa"/>
            <w:noWrap/>
            <w:hideMark/>
          </w:tcPr>
          <w:p w14:paraId="1891F8CD"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46.8 GB</w:t>
            </w:r>
          </w:p>
        </w:tc>
        <w:tc>
          <w:tcPr>
            <w:tcW w:w="541" w:type="dxa"/>
            <w:noWrap/>
            <w:hideMark/>
          </w:tcPr>
          <w:p w14:paraId="330290FD"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w:t>
            </w:r>
          </w:p>
        </w:tc>
        <w:tc>
          <w:tcPr>
            <w:tcW w:w="668" w:type="dxa"/>
            <w:noWrap/>
            <w:hideMark/>
          </w:tcPr>
          <w:p w14:paraId="0480FC73"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532 MB</w:t>
            </w:r>
          </w:p>
        </w:tc>
        <w:tc>
          <w:tcPr>
            <w:tcW w:w="1500" w:type="dxa"/>
            <w:noWrap/>
            <w:hideMark/>
          </w:tcPr>
          <w:p w14:paraId="636186A4"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Microsoft Windows Server 2016 or later (64-bit)</w:t>
            </w:r>
          </w:p>
        </w:tc>
        <w:tc>
          <w:tcPr>
            <w:tcW w:w="668" w:type="dxa"/>
            <w:noWrap/>
            <w:hideMark/>
          </w:tcPr>
          <w:p w14:paraId="2F772AA1"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52 GB</w:t>
            </w:r>
          </w:p>
        </w:tc>
        <w:tc>
          <w:tcPr>
            <w:tcW w:w="510" w:type="dxa"/>
            <w:noWrap/>
            <w:hideMark/>
          </w:tcPr>
          <w:p w14:paraId="09AB2F4B"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w:t>
            </w:r>
          </w:p>
        </w:tc>
        <w:tc>
          <w:tcPr>
            <w:tcW w:w="480" w:type="dxa"/>
            <w:noWrap/>
            <w:hideMark/>
          </w:tcPr>
          <w:p w14:paraId="07420AB2"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w:t>
            </w:r>
          </w:p>
        </w:tc>
      </w:tr>
      <w:tr w:rsidR="00C12655" w:rsidRPr="00150611" w14:paraId="41DDD460" w14:textId="77777777" w:rsidTr="009E7FD6">
        <w:trPr>
          <w:trHeight w:val="300"/>
        </w:trPr>
        <w:tc>
          <w:tcPr>
            <w:tcW w:w="687" w:type="dxa"/>
            <w:noWrap/>
            <w:hideMark/>
          </w:tcPr>
          <w:p w14:paraId="390485F6"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DB-TST</w:t>
            </w:r>
          </w:p>
        </w:tc>
        <w:tc>
          <w:tcPr>
            <w:tcW w:w="838" w:type="dxa"/>
            <w:noWrap/>
            <w:hideMark/>
          </w:tcPr>
          <w:p w14:paraId="7D93F911"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Powered On</w:t>
            </w:r>
          </w:p>
        </w:tc>
        <w:tc>
          <w:tcPr>
            <w:tcW w:w="613" w:type="dxa"/>
            <w:noWrap/>
            <w:hideMark/>
          </w:tcPr>
          <w:p w14:paraId="30C7050D"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Normal</w:t>
            </w:r>
          </w:p>
        </w:tc>
        <w:tc>
          <w:tcPr>
            <w:tcW w:w="695" w:type="dxa"/>
            <w:noWrap/>
            <w:hideMark/>
          </w:tcPr>
          <w:p w14:paraId="5E199192" w14:textId="77777777" w:rsidR="004D61F8" w:rsidRPr="00150611" w:rsidRDefault="004D61F8" w:rsidP="007A082E">
            <w:pPr>
              <w:spacing w:before="120" w:after="120"/>
              <w:rPr>
                <w:rFonts w:eastAsiaTheme="minorHAnsi"/>
                <w:kern w:val="2"/>
                <w:sz w:val="22"/>
                <w:szCs w:val="22"/>
              </w:rPr>
            </w:pPr>
          </w:p>
        </w:tc>
        <w:tc>
          <w:tcPr>
            <w:tcW w:w="843" w:type="dxa"/>
            <w:noWrap/>
            <w:hideMark/>
          </w:tcPr>
          <w:p w14:paraId="15F283AE"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132.11 GB</w:t>
            </w:r>
          </w:p>
        </w:tc>
        <w:tc>
          <w:tcPr>
            <w:tcW w:w="604" w:type="dxa"/>
            <w:noWrap/>
            <w:hideMark/>
          </w:tcPr>
          <w:p w14:paraId="13B2646F"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93.08 GB</w:t>
            </w:r>
          </w:p>
        </w:tc>
        <w:tc>
          <w:tcPr>
            <w:tcW w:w="581" w:type="dxa"/>
            <w:noWrap/>
            <w:hideMark/>
          </w:tcPr>
          <w:p w14:paraId="3DC3AEF8"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119 MHz</w:t>
            </w:r>
          </w:p>
        </w:tc>
        <w:tc>
          <w:tcPr>
            <w:tcW w:w="509" w:type="dxa"/>
            <w:noWrap/>
            <w:hideMark/>
          </w:tcPr>
          <w:p w14:paraId="171C4639"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32.09 GB</w:t>
            </w:r>
          </w:p>
        </w:tc>
        <w:tc>
          <w:tcPr>
            <w:tcW w:w="541" w:type="dxa"/>
            <w:noWrap/>
            <w:hideMark/>
          </w:tcPr>
          <w:p w14:paraId="32BEC24A"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2</w:t>
            </w:r>
          </w:p>
        </w:tc>
        <w:tc>
          <w:tcPr>
            <w:tcW w:w="668" w:type="dxa"/>
            <w:noWrap/>
            <w:hideMark/>
          </w:tcPr>
          <w:p w14:paraId="5B305298"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655 MB</w:t>
            </w:r>
          </w:p>
        </w:tc>
        <w:tc>
          <w:tcPr>
            <w:tcW w:w="1500" w:type="dxa"/>
            <w:noWrap/>
            <w:hideMark/>
          </w:tcPr>
          <w:p w14:paraId="67DD7685"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Microsoft Windows Server 2016 or later (64-bit)</w:t>
            </w:r>
          </w:p>
        </w:tc>
        <w:tc>
          <w:tcPr>
            <w:tcW w:w="668" w:type="dxa"/>
            <w:noWrap/>
            <w:hideMark/>
          </w:tcPr>
          <w:p w14:paraId="3618BC56"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32 GB</w:t>
            </w:r>
          </w:p>
        </w:tc>
        <w:tc>
          <w:tcPr>
            <w:tcW w:w="510" w:type="dxa"/>
            <w:noWrap/>
            <w:hideMark/>
          </w:tcPr>
          <w:p w14:paraId="6DFDF7EC"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w:t>
            </w:r>
          </w:p>
        </w:tc>
        <w:tc>
          <w:tcPr>
            <w:tcW w:w="480" w:type="dxa"/>
            <w:noWrap/>
            <w:hideMark/>
          </w:tcPr>
          <w:p w14:paraId="431CF9EB"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w:t>
            </w:r>
          </w:p>
        </w:tc>
      </w:tr>
      <w:tr w:rsidR="00C12655" w:rsidRPr="00150611" w14:paraId="539253D1" w14:textId="77777777" w:rsidTr="009E7FD6">
        <w:trPr>
          <w:trHeight w:val="300"/>
        </w:trPr>
        <w:tc>
          <w:tcPr>
            <w:tcW w:w="687" w:type="dxa"/>
            <w:noWrap/>
            <w:hideMark/>
          </w:tcPr>
          <w:p w14:paraId="7849F272"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DB2-PRD</w:t>
            </w:r>
          </w:p>
        </w:tc>
        <w:tc>
          <w:tcPr>
            <w:tcW w:w="838" w:type="dxa"/>
            <w:noWrap/>
            <w:hideMark/>
          </w:tcPr>
          <w:p w14:paraId="47E6EE3C"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Powered On</w:t>
            </w:r>
          </w:p>
        </w:tc>
        <w:tc>
          <w:tcPr>
            <w:tcW w:w="613" w:type="dxa"/>
            <w:noWrap/>
            <w:hideMark/>
          </w:tcPr>
          <w:p w14:paraId="014E4027"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Normal</w:t>
            </w:r>
          </w:p>
        </w:tc>
        <w:tc>
          <w:tcPr>
            <w:tcW w:w="695" w:type="dxa"/>
            <w:noWrap/>
            <w:hideMark/>
          </w:tcPr>
          <w:p w14:paraId="31FFCF2B" w14:textId="77777777" w:rsidR="004D61F8" w:rsidRPr="00150611" w:rsidRDefault="004D61F8" w:rsidP="007A082E">
            <w:pPr>
              <w:spacing w:before="120" w:after="120"/>
              <w:rPr>
                <w:rFonts w:eastAsiaTheme="minorHAnsi"/>
                <w:kern w:val="2"/>
                <w:sz w:val="22"/>
                <w:szCs w:val="22"/>
              </w:rPr>
            </w:pPr>
          </w:p>
        </w:tc>
        <w:tc>
          <w:tcPr>
            <w:tcW w:w="843" w:type="dxa"/>
            <w:noWrap/>
            <w:hideMark/>
          </w:tcPr>
          <w:p w14:paraId="3DBB6489"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402.23 GB</w:t>
            </w:r>
          </w:p>
        </w:tc>
        <w:tc>
          <w:tcPr>
            <w:tcW w:w="604" w:type="dxa"/>
            <w:noWrap/>
            <w:hideMark/>
          </w:tcPr>
          <w:p w14:paraId="590CBEC9"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87.1 GB</w:t>
            </w:r>
          </w:p>
        </w:tc>
        <w:tc>
          <w:tcPr>
            <w:tcW w:w="581" w:type="dxa"/>
            <w:noWrap/>
            <w:hideMark/>
          </w:tcPr>
          <w:p w14:paraId="59001376"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45 MHz</w:t>
            </w:r>
          </w:p>
        </w:tc>
        <w:tc>
          <w:tcPr>
            <w:tcW w:w="509" w:type="dxa"/>
            <w:noWrap/>
            <w:hideMark/>
          </w:tcPr>
          <w:p w14:paraId="72F78C07"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19.92 GB</w:t>
            </w:r>
          </w:p>
        </w:tc>
        <w:tc>
          <w:tcPr>
            <w:tcW w:w="541" w:type="dxa"/>
            <w:noWrap/>
            <w:hideMark/>
          </w:tcPr>
          <w:p w14:paraId="1DC3D38B"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w:t>
            </w:r>
          </w:p>
        </w:tc>
        <w:tc>
          <w:tcPr>
            <w:tcW w:w="668" w:type="dxa"/>
            <w:noWrap/>
            <w:hideMark/>
          </w:tcPr>
          <w:p w14:paraId="7C973DA8"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532 MB</w:t>
            </w:r>
          </w:p>
        </w:tc>
        <w:tc>
          <w:tcPr>
            <w:tcW w:w="1500" w:type="dxa"/>
            <w:noWrap/>
            <w:hideMark/>
          </w:tcPr>
          <w:p w14:paraId="51253EC8"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Microsoft Windows Server 2016 or later (64-bit)</w:t>
            </w:r>
          </w:p>
        </w:tc>
        <w:tc>
          <w:tcPr>
            <w:tcW w:w="668" w:type="dxa"/>
            <w:noWrap/>
            <w:hideMark/>
          </w:tcPr>
          <w:p w14:paraId="1CE6561A"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52 GB</w:t>
            </w:r>
          </w:p>
        </w:tc>
        <w:tc>
          <w:tcPr>
            <w:tcW w:w="510" w:type="dxa"/>
            <w:noWrap/>
            <w:hideMark/>
          </w:tcPr>
          <w:p w14:paraId="4B81D5F2"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w:t>
            </w:r>
          </w:p>
        </w:tc>
        <w:tc>
          <w:tcPr>
            <w:tcW w:w="480" w:type="dxa"/>
            <w:noWrap/>
            <w:hideMark/>
          </w:tcPr>
          <w:p w14:paraId="4EF98F16"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w:t>
            </w:r>
          </w:p>
        </w:tc>
      </w:tr>
      <w:tr w:rsidR="00C12655" w:rsidRPr="00150611" w14:paraId="69541F2A" w14:textId="77777777" w:rsidTr="009E7FD6">
        <w:trPr>
          <w:trHeight w:val="300"/>
        </w:trPr>
        <w:tc>
          <w:tcPr>
            <w:tcW w:w="687" w:type="dxa"/>
            <w:noWrap/>
            <w:hideMark/>
          </w:tcPr>
          <w:p w14:paraId="4942BB93"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MGMT-PRD2</w:t>
            </w:r>
          </w:p>
        </w:tc>
        <w:tc>
          <w:tcPr>
            <w:tcW w:w="838" w:type="dxa"/>
            <w:noWrap/>
            <w:hideMark/>
          </w:tcPr>
          <w:p w14:paraId="2022C993"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Powered On</w:t>
            </w:r>
          </w:p>
        </w:tc>
        <w:tc>
          <w:tcPr>
            <w:tcW w:w="613" w:type="dxa"/>
            <w:noWrap/>
            <w:hideMark/>
          </w:tcPr>
          <w:p w14:paraId="719BD7B4"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Normal</w:t>
            </w:r>
          </w:p>
        </w:tc>
        <w:tc>
          <w:tcPr>
            <w:tcW w:w="695" w:type="dxa"/>
            <w:noWrap/>
            <w:hideMark/>
          </w:tcPr>
          <w:p w14:paraId="02AF034A" w14:textId="77777777" w:rsidR="004D61F8" w:rsidRPr="00150611" w:rsidRDefault="004D61F8" w:rsidP="007A082E">
            <w:pPr>
              <w:spacing w:before="120" w:after="120"/>
              <w:rPr>
                <w:rFonts w:eastAsiaTheme="minorHAnsi"/>
                <w:kern w:val="2"/>
                <w:sz w:val="22"/>
                <w:szCs w:val="22"/>
              </w:rPr>
            </w:pPr>
          </w:p>
        </w:tc>
        <w:tc>
          <w:tcPr>
            <w:tcW w:w="843" w:type="dxa"/>
            <w:noWrap/>
            <w:hideMark/>
          </w:tcPr>
          <w:p w14:paraId="0F1DDAC5"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66.18 GB</w:t>
            </w:r>
          </w:p>
        </w:tc>
        <w:tc>
          <w:tcPr>
            <w:tcW w:w="604" w:type="dxa"/>
            <w:noWrap/>
            <w:hideMark/>
          </w:tcPr>
          <w:p w14:paraId="075E637B"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64.85 GB</w:t>
            </w:r>
          </w:p>
        </w:tc>
        <w:tc>
          <w:tcPr>
            <w:tcW w:w="581" w:type="dxa"/>
            <w:noWrap/>
            <w:hideMark/>
          </w:tcPr>
          <w:p w14:paraId="4B1B1ABC"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45 MHz</w:t>
            </w:r>
          </w:p>
        </w:tc>
        <w:tc>
          <w:tcPr>
            <w:tcW w:w="509" w:type="dxa"/>
            <w:noWrap/>
            <w:hideMark/>
          </w:tcPr>
          <w:p w14:paraId="69DD68D9"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15.88 GB</w:t>
            </w:r>
          </w:p>
        </w:tc>
        <w:tc>
          <w:tcPr>
            <w:tcW w:w="541" w:type="dxa"/>
            <w:noWrap/>
            <w:hideMark/>
          </w:tcPr>
          <w:p w14:paraId="6E0C42C4"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3</w:t>
            </w:r>
          </w:p>
        </w:tc>
        <w:tc>
          <w:tcPr>
            <w:tcW w:w="668" w:type="dxa"/>
            <w:noWrap/>
            <w:hideMark/>
          </w:tcPr>
          <w:p w14:paraId="676A55A8"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491 MB</w:t>
            </w:r>
          </w:p>
        </w:tc>
        <w:tc>
          <w:tcPr>
            <w:tcW w:w="1500" w:type="dxa"/>
            <w:noWrap/>
            <w:hideMark/>
          </w:tcPr>
          <w:p w14:paraId="756502FE"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Oracle Linux 8 (64-bit)</w:t>
            </w:r>
          </w:p>
        </w:tc>
        <w:tc>
          <w:tcPr>
            <w:tcW w:w="668" w:type="dxa"/>
            <w:noWrap/>
            <w:hideMark/>
          </w:tcPr>
          <w:p w14:paraId="3F30B8DE"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16 GB</w:t>
            </w:r>
          </w:p>
        </w:tc>
        <w:tc>
          <w:tcPr>
            <w:tcW w:w="510" w:type="dxa"/>
            <w:noWrap/>
            <w:hideMark/>
          </w:tcPr>
          <w:p w14:paraId="4B30FA62"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w:t>
            </w:r>
          </w:p>
        </w:tc>
        <w:tc>
          <w:tcPr>
            <w:tcW w:w="480" w:type="dxa"/>
            <w:noWrap/>
            <w:hideMark/>
          </w:tcPr>
          <w:p w14:paraId="3102645C"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w:t>
            </w:r>
          </w:p>
        </w:tc>
      </w:tr>
      <w:tr w:rsidR="00C12655" w:rsidRPr="00150611" w14:paraId="42AF7730" w14:textId="77777777" w:rsidTr="009E7FD6">
        <w:trPr>
          <w:trHeight w:val="300"/>
        </w:trPr>
        <w:tc>
          <w:tcPr>
            <w:tcW w:w="687" w:type="dxa"/>
            <w:noWrap/>
            <w:hideMark/>
          </w:tcPr>
          <w:p w14:paraId="3F3AFE96"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ccptems-test</w:t>
            </w:r>
          </w:p>
        </w:tc>
        <w:tc>
          <w:tcPr>
            <w:tcW w:w="838" w:type="dxa"/>
            <w:noWrap/>
            <w:hideMark/>
          </w:tcPr>
          <w:p w14:paraId="554594EF"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Powered Off</w:t>
            </w:r>
          </w:p>
        </w:tc>
        <w:tc>
          <w:tcPr>
            <w:tcW w:w="613" w:type="dxa"/>
            <w:noWrap/>
            <w:hideMark/>
          </w:tcPr>
          <w:p w14:paraId="696F89DC"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Normal</w:t>
            </w:r>
          </w:p>
        </w:tc>
        <w:tc>
          <w:tcPr>
            <w:tcW w:w="695" w:type="dxa"/>
            <w:noWrap/>
            <w:hideMark/>
          </w:tcPr>
          <w:p w14:paraId="7708B27B" w14:textId="77777777" w:rsidR="004D61F8" w:rsidRPr="00150611" w:rsidRDefault="004D61F8" w:rsidP="007A082E">
            <w:pPr>
              <w:spacing w:before="120" w:after="120"/>
              <w:rPr>
                <w:rFonts w:eastAsiaTheme="minorHAnsi"/>
                <w:kern w:val="2"/>
                <w:sz w:val="22"/>
                <w:szCs w:val="22"/>
              </w:rPr>
            </w:pPr>
          </w:p>
        </w:tc>
        <w:tc>
          <w:tcPr>
            <w:tcW w:w="843" w:type="dxa"/>
            <w:noWrap/>
            <w:hideMark/>
          </w:tcPr>
          <w:p w14:paraId="23B418AA"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108.22 GB</w:t>
            </w:r>
          </w:p>
        </w:tc>
        <w:tc>
          <w:tcPr>
            <w:tcW w:w="604" w:type="dxa"/>
            <w:noWrap/>
            <w:hideMark/>
          </w:tcPr>
          <w:p w14:paraId="4F22EE86"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63.72 GB</w:t>
            </w:r>
          </w:p>
        </w:tc>
        <w:tc>
          <w:tcPr>
            <w:tcW w:w="581" w:type="dxa"/>
            <w:noWrap/>
            <w:hideMark/>
          </w:tcPr>
          <w:p w14:paraId="0A257070"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0 Hz</w:t>
            </w:r>
          </w:p>
        </w:tc>
        <w:tc>
          <w:tcPr>
            <w:tcW w:w="509" w:type="dxa"/>
            <w:noWrap/>
            <w:hideMark/>
          </w:tcPr>
          <w:p w14:paraId="59571F6D"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0 B</w:t>
            </w:r>
          </w:p>
        </w:tc>
        <w:tc>
          <w:tcPr>
            <w:tcW w:w="541" w:type="dxa"/>
            <w:noWrap/>
            <w:hideMark/>
          </w:tcPr>
          <w:p w14:paraId="7E5D6EE9"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0</w:t>
            </w:r>
          </w:p>
        </w:tc>
        <w:tc>
          <w:tcPr>
            <w:tcW w:w="668" w:type="dxa"/>
            <w:noWrap/>
            <w:hideMark/>
          </w:tcPr>
          <w:p w14:paraId="6174EA70"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0 B</w:t>
            </w:r>
          </w:p>
        </w:tc>
        <w:tc>
          <w:tcPr>
            <w:tcW w:w="1500" w:type="dxa"/>
            <w:noWrap/>
            <w:hideMark/>
          </w:tcPr>
          <w:p w14:paraId="5D52A606"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Microsoft Windows Server 2016 (64-bit)</w:t>
            </w:r>
          </w:p>
        </w:tc>
        <w:tc>
          <w:tcPr>
            <w:tcW w:w="668" w:type="dxa"/>
            <w:noWrap/>
            <w:hideMark/>
          </w:tcPr>
          <w:p w14:paraId="46B81E21"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 GB</w:t>
            </w:r>
          </w:p>
        </w:tc>
        <w:tc>
          <w:tcPr>
            <w:tcW w:w="510" w:type="dxa"/>
            <w:noWrap/>
            <w:hideMark/>
          </w:tcPr>
          <w:p w14:paraId="2068ABAF"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w:t>
            </w:r>
          </w:p>
        </w:tc>
        <w:tc>
          <w:tcPr>
            <w:tcW w:w="480" w:type="dxa"/>
            <w:noWrap/>
            <w:hideMark/>
          </w:tcPr>
          <w:p w14:paraId="6A8F2E4A"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w:t>
            </w:r>
          </w:p>
        </w:tc>
      </w:tr>
      <w:tr w:rsidR="00C12655" w:rsidRPr="00150611" w14:paraId="166E64CF" w14:textId="77777777" w:rsidTr="009E7FD6">
        <w:trPr>
          <w:trHeight w:val="300"/>
        </w:trPr>
        <w:tc>
          <w:tcPr>
            <w:tcW w:w="687" w:type="dxa"/>
            <w:noWrap/>
            <w:hideMark/>
          </w:tcPr>
          <w:p w14:paraId="3670A41D"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APP-TST</w:t>
            </w:r>
          </w:p>
        </w:tc>
        <w:tc>
          <w:tcPr>
            <w:tcW w:w="838" w:type="dxa"/>
            <w:noWrap/>
            <w:hideMark/>
          </w:tcPr>
          <w:p w14:paraId="1A54CC85"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Powered On</w:t>
            </w:r>
          </w:p>
        </w:tc>
        <w:tc>
          <w:tcPr>
            <w:tcW w:w="613" w:type="dxa"/>
            <w:noWrap/>
            <w:hideMark/>
          </w:tcPr>
          <w:p w14:paraId="4236D7F1"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Normal</w:t>
            </w:r>
          </w:p>
        </w:tc>
        <w:tc>
          <w:tcPr>
            <w:tcW w:w="695" w:type="dxa"/>
            <w:noWrap/>
            <w:hideMark/>
          </w:tcPr>
          <w:p w14:paraId="4D071948" w14:textId="77777777" w:rsidR="004D61F8" w:rsidRPr="00150611" w:rsidRDefault="004D61F8" w:rsidP="007A082E">
            <w:pPr>
              <w:spacing w:before="120" w:after="120"/>
              <w:rPr>
                <w:rFonts w:eastAsiaTheme="minorHAnsi"/>
                <w:kern w:val="2"/>
                <w:sz w:val="22"/>
                <w:szCs w:val="22"/>
              </w:rPr>
            </w:pPr>
          </w:p>
        </w:tc>
        <w:tc>
          <w:tcPr>
            <w:tcW w:w="843" w:type="dxa"/>
            <w:noWrap/>
            <w:hideMark/>
          </w:tcPr>
          <w:p w14:paraId="2461CC1B"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63.1 GB</w:t>
            </w:r>
          </w:p>
        </w:tc>
        <w:tc>
          <w:tcPr>
            <w:tcW w:w="604" w:type="dxa"/>
            <w:noWrap/>
            <w:hideMark/>
          </w:tcPr>
          <w:p w14:paraId="56DFDF54"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60.79 GB</w:t>
            </w:r>
          </w:p>
        </w:tc>
        <w:tc>
          <w:tcPr>
            <w:tcW w:w="581" w:type="dxa"/>
            <w:noWrap/>
            <w:hideMark/>
          </w:tcPr>
          <w:p w14:paraId="65878A35"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47 MHz</w:t>
            </w:r>
          </w:p>
        </w:tc>
        <w:tc>
          <w:tcPr>
            <w:tcW w:w="509" w:type="dxa"/>
            <w:noWrap/>
            <w:hideMark/>
          </w:tcPr>
          <w:p w14:paraId="1BCDF44A"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8.07 GB</w:t>
            </w:r>
          </w:p>
        </w:tc>
        <w:tc>
          <w:tcPr>
            <w:tcW w:w="541" w:type="dxa"/>
            <w:noWrap/>
            <w:hideMark/>
          </w:tcPr>
          <w:p w14:paraId="472176FA"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5</w:t>
            </w:r>
          </w:p>
        </w:tc>
        <w:tc>
          <w:tcPr>
            <w:tcW w:w="668" w:type="dxa"/>
            <w:noWrap/>
            <w:hideMark/>
          </w:tcPr>
          <w:p w14:paraId="69DE2238"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409 MB</w:t>
            </w:r>
          </w:p>
        </w:tc>
        <w:tc>
          <w:tcPr>
            <w:tcW w:w="1500" w:type="dxa"/>
            <w:noWrap/>
            <w:hideMark/>
          </w:tcPr>
          <w:p w14:paraId="09D3B08A"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 xml:space="preserve">Microsoft Windows Server 2016 or </w:t>
            </w:r>
            <w:r w:rsidRPr="00150611">
              <w:rPr>
                <w:rFonts w:eastAsiaTheme="minorHAnsi"/>
                <w:kern w:val="2"/>
                <w:sz w:val="22"/>
                <w:szCs w:val="22"/>
              </w:rPr>
              <w:lastRenderedPageBreak/>
              <w:t>later (64-bit)</w:t>
            </w:r>
          </w:p>
        </w:tc>
        <w:tc>
          <w:tcPr>
            <w:tcW w:w="668" w:type="dxa"/>
            <w:noWrap/>
            <w:hideMark/>
          </w:tcPr>
          <w:p w14:paraId="19284AB8"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lastRenderedPageBreak/>
              <w:t>8 GB</w:t>
            </w:r>
          </w:p>
        </w:tc>
        <w:tc>
          <w:tcPr>
            <w:tcW w:w="510" w:type="dxa"/>
            <w:noWrap/>
            <w:hideMark/>
          </w:tcPr>
          <w:p w14:paraId="39C72B3E"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w:t>
            </w:r>
          </w:p>
        </w:tc>
        <w:tc>
          <w:tcPr>
            <w:tcW w:w="480" w:type="dxa"/>
            <w:noWrap/>
            <w:hideMark/>
          </w:tcPr>
          <w:p w14:paraId="28D2BE6B"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2</w:t>
            </w:r>
          </w:p>
        </w:tc>
      </w:tr>
      <w:tr w:rsidR="00C12655" w:rsidRPr="00150611" w14:paraId="62008468" w14:textId="77777777" w:rsidTr="009E7FD6">
        <w:trPr>
          <w:trHeight w:val="300"/>
        </w:trPr>
        <w:tc>
          <w:tcPr>
            <w:tcW w:w="687" w:type="dxa"/>
            <w:noWrap/>
            <w:hideMark/>
          </w:tcPr>
          <w:p w14:paraId="22C74D1D"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APP1-PRD</w:t>
            </w:r>
          </w:p>
        </w:tc>
        <w:tc>
          <w:tcPr>
            <w:tcW w:w="838" w:type="dxa"/>
            <w:noWrap/>
            <w:hideMark/>
          </w:tcPr>
          <w:p w14:paraId="52E60708"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Powered On</w:t>
            </w:r>
          </w:p>
        </w:tc>
        <w:tc>
          <w:tcPr>
            <w:tcW w:w="613" w:type="dxa"/>
            <w:noWrap/>
            <w:hideMark/>
          </w:tcPr>
          <w:p w14:paraId="5DA8B245"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Normal</w:t>
            </w:r>
          </w:p>
        </w:tc>
        <w:tc>
          <w:tcPr>
            <w:tcW w:w="695" w:type="dxa"/>
            <w:noWrap/>
            <w:hideMark/>
          </w:tcPr>
          <w:p w14:paraId="2BCBDE47" w14:textId="77777777" w:rsidR="004D61F8" w:rsidRPr="00150611" w:rsidRDefault="004D61F8" w:rsidP="007A082E">
            <w:pPr>
              <w:spacing w:before="120" w:after="120"/>
              <w:rPr>
                <w:rFonts w:eastAsiaTheme="minorHAnsi"/>
                <w:kern w:val="2"/>
                <w:sz w:val="22"/>
                <w:szCs w:val="22"/>
              </w:rPr>
            </w:pPr>
          </w:p>
        </w:tc>
        <w:tc>
          <w:tcPr>
            <w:tcW w:w="843" w:type="dxa"/>
            <w:noWrap/>
            <w:hideMark/>
          </w:tcPr>
          <w:p w14:paraId="471B2222"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108.35 GB</w:t>
            </w:r>
          </w:p>
        </w:tc>
        <w:tc>
          <w:tcPr>
            <w:tcW w:w="604" w:type="dxa"/>
            <w:noWrap/>
            <w:hideMark/>
          </w:tcPr>
          <w:p w14:paraId="76F9521B"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52.15 GB</w:t>
            </w:r>
          </w:p>
        </w:tc>
        <w:tc>
          <w:tcPr>
            <w:tcW w:w="581" w:type="dxa"/>
            <w:noWrap/>
            <w:hideMark/>
          </w:tcPr>
          <w:p w14:paraId="55CFDB41"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68 MHz</w:t>
            </w:r>
          </w:p>
        </w:tc>
        <w:tc>
          <w:tcPr>
            <w:tcW w:w="509" w:type="dxa"/>
            <w:noWrap/>
            <w:hideMark/>
          </w:tcPr>
          <w:p w14:paraId="221B39C9"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8.07 GB</w:t>
            </w:r>
          </w:p>
        </w:tc>
        <w:tc>
          <w:tcPr>
            <w:tcW w:w="541" w:type="dxa"/>
            <w:noWrap/>
            <w:hideMark/>
          </w:tcPr>
          <w:p w14:paraId="0984A073"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4</w:t>
            </w:r>
          </w:p>
        </w:tc>
        <w:tc>
          <w:tcPr>
            <w:tcW w:w="668" w:type="dxa"/>
            <w:noWrap/>
            <w:hideMark/>
          </w:tcPr>
          <w:p w14:paraId="400C19BE"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327 MB</w:t>
            </w:r>
          </w:p>
        </w:tc>
        <w:tc>
          <w:tcPr>
            <w:tcW w:w="1500" w:type="dxa"/>
            <w:noWrap/>
            <w:hideMark/>
          </w:tcPr>
          <w:p w14:paraId="2B44702E"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Microsoft Windows Server 2016 or later (64-bit)</w:t>
            </w:r>
          </w:p>
        </w:tc>
        <w:tc>
          <w:tcPr>
            <w:tcW w:w="668" w:type="dxa"/>
            <w:noWrap/>
            <w:hideMark/>
          </w:tcPr>
          <w:p w14:paraId="7B906C99"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 GB</w:t>
            </w:r>
          </w:p>
        </w:tc>
        <w:tc>
          <w:tcPr>
            <w:tcW w:w="510" w:type="dxa"/>
            <w:noWrap/>
            <w:hideMark/>
          </w:tcPr>
          <w:p w14:paraId="6EA32C41"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w:t>
            </w:r>
          </w:p>
        </w:tc>
        <w:tc>
          <w:tcPr>
            <w:tcW w:w="480" w:type="dxa"/>
            <w:noWrap/>
            <w:hideMark/>
          </w:tcPr>
          <w:p w14:paraId="04E5B16D"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2</w:t>
            </w:r>
          </w:p>
        </w:tc>
      </w:tr>
      <w:tr w:rsidR="00C12655" w:rsidRPr="00150611" w14:paraId="3E492B0F" w14:textId="77777777" w:rsidTr="009E7FD6">
        <w:trPr>
          <w:trHeight w:val="300"/>
        </w:trPr>
        <w:tc>
          <w:tcPr>
            <w:tcW w:w="687" w:type="dxa"/>
            <w:noWrap/>
            <w:hideMark/>
          </w:tcPr>
          <w:p w14:paraId="41864B17"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App-Test-2</w:t>
            </w:r>
          </w:p>
        </w:tc>
        <w:tc>
          <w:tcPr>
            <w:tcW w:w="838" w:type="dxa"/>
            <w:noWrap/>
            <w:hideMark/>
          </w:tcPr>
          <w:p w14:paraId="57FB7803"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Powered Off</w:t>
            </w:r>
          </w:p>
        </w:tc>
        <w:tc>
          <w:tcPr>
            <w:tcW w:w="613" w:type="dxa"/>
            <w:noWrap/>
            <w:hideMark/>
          </w:tcPr>
          <w:p w14:paraId="6537EFF1"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Normal</w:t>
            </w:r>
          </w:p>
        </w:tc>
        <w:tc>
          <w:tcPr>
            <w:tcW w:w="695" w:type="dxa"/>
            <w:noWrap/>
            <w:hideMark/>
          </w:tcPr>
          <w:p w14:paraId="2DFCDD20" w14:textId="77777777" w:rsidR="004D61F8" w:rsidRPr="00150611" w:rsidRDefault="004D61F8" w:rsidP="007A082E">
            <w:pPr>
              <w:spacing w:before="120" w:after="120"/>
              <w:rPr>
                <w:rFonts w:eastAsiaTheme="minorHAnsi"/>
                <w:kern w:val="2"/>
                <w:sz w:val="22"/>
                <w:szCs w:val="22"/>
              </w:rPr>
            </w:pPr>
          </w:p>
        </w:tc>
        <w:tc>
          <w:tcPr>
            <w:tcW w:w="843" w:type="dxa"/>
            <w:noWrap/>
            <w:hideMark/>
          </w:tcPr>
          <w:p w14:paraId="58BBCFAB"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58.22 GB</w:t>
            </w:r>
          </w:p>
        </w:tc>
        <w:tc>
          <w:tcPr>
            <w:tcW w:w="604" w:type="dxa"/>
            <w:noWrap/>
            <w:hideMark/>
          </w:tcPr>
          <w:p w14:paraId="381AB20E"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49.39 GB</w:t>
            </w:r>
          </w:p>
        </w:tc>
        <w:tc>
          <w:tcPr>
            <w:tcW w:w="581" w:type="dxa"/>
            <w:noWrap/>
            <w:hideMark/>
          </w:tcPr>
          <w:p w14:paraId="732DA23E"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0 Hz</w:t>
            </w:r>
          </w:p>
        </w:tc>
        <w:tc>
          <w:tcPr>
            <w:tcW w:w="509" w:type="dxa"/>
            <w:noWrap/>
            <w:hideMark/>
          </w:tcPr>
          <w:p w14:paraId="38B61897"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0 B</w:t>
            </w:r>
          </w:p>
        </w:tc>
        <w:tc>
          <w:tcPr>
            <w:tcW w:w="541" w:type="dxa"/>
            <w:noWrap/>
            <w:hideMark/>
          </w:tcPr>
          <w:p w14:paraId="3CDA1A45"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0</w:t>
            </w:r>
          </w:p>
        </w:tc>
        <w:tc>
          <w:tcPr>
            <w:tcW w:w="668" w:type="dxa"/>
            <w:noWrap/>
            <w:hideMark/>
          </w:tcPr>
          <w:p w14:paraId="162E9280"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0 B</w:t>
            </w:r>
          </w:p>
        </w:tc>
        <w:tc>
          <w:tcPr>
            <w:tcW w:w="1500" w:type="dxa"/>
            <w:noWrap/>
            <w:hideMark/>
          </w:tcPr>
          <w:p w14:paraId="13B6EC47"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Microsoft Windows Server 2019 (64-bit)</w:t>
            </w:r>
          </w:p>
        </w:tc>
        <w:tc>
          <w:tcPr>
            <w:tcW w:w="668" w:type="dxa"/>
            <w:noWrap/>
            <w:hideMark/>
          </w:tcPr>
          <w:p w14:paraId="6B9326F9"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 GB</w:t>
            </w:r>
          </w:p>
        </w:tc>
        <w:tc>
          <w:tcPr>
            <w:tcW w:w="510" w:type="dxa"/>
            <w:noWrap/>
            <w:hideMark/>
          </w:tcPr>
          <w:p w14:paraId="074B0DBB"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w:t>
            </w:r>
          </w:p>
        </w:tc>
        <w:tc>
          <w:tcPr>
            <w:tcW w:w="480" w:type="dxa"/>
            <w:noWrap/>
            <w:hideMark/>
          </w:tcPr>
          <w:p w14:paraId="655A685E"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w:t>
            </w:r>
          </w:p>
        </w:tc>
      </w:tr>
      <w:tr w:rsidR="00C12655" w:rsidRPr="00150611" w14:paraId="02513B55" w14:textId="77777777" w:rsidTr="009E7FD6">
        <w:trPr>
          <w:trHeight w:val="300"/>
        </w:trPr>
        <w:tc>
          <w:tcPr>
            <w:tcW w:w="687" w:type="dxa"/>
            <w:noWrap/>
            <w:hideMark/>
          </w:tcPr>
          <w:p w14:paraId="60CB78F7"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App-Test-1</w:t>
            </w:r>
          </w:p>
        </w:tc>
        <w:tc>
          <w:tcPr>
            <w:tcW w:w="838" w:type="dxa"/>
            <w:noWrap/>
            <w:hideMark/>
          </w:tcPr>
          <w:p w14:paraId="78EC847A"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Powered Off</w:t>
            </w:r>
          </w:p>
        </w:tc>
        <w:tc>
          <w:tcPr>
            <w:tcW w:w="613" w:type="dxa"/>
            <w:noWrap/>
            <w:hideMark/>
          </w:tcPr>
          <w:p w14:paraId="24A339FA"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Normal</w:t>
            </w:r>
          </w:p>
        </w:tc>
        <w:tc>
          <w:tcPr>
            <w:tcW w:w="695" w:type="dxa"/>
            <w:noWrap/>
            <w:hideMark/>
          </w:tcPr>
          <w:p w14:paraId="24F3F6D3" w14:textId="77777777" w:rsidR="004D61F8" w:rsidRPr="00150611" w:rsidRDefault="004D61F8" w:rsidP="007A082E">
            <w:pPr>
              <w:spacing w:before="120" w:after="120"/>
              <w:rPr>
                <w:rFonts w:eastAsiaTheme="minorHAnsi"/>
                <w:kern w:val="2"/>
                <w:sz w:val="22"/>
                <w:szCs w:val="22"/>
              </w:rPr>
            </w:pPr>
          </w:p>
        </w:tc>
        <w:tc>
          <w:tcPr>
            <w:tcW w:w="843" w:type="dxa"/>
            <w:noWrap/>
            <w:hideMark/>
          </w:tcPr>
          <w:p w14:paraId="3E50CFAC"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58.22 GB</w:t>
            </w:r>
          </w:p>
        </w:tc>
        <w:tc>
          <w:tcPr>
            <w:tcW w:w="604" w:type="dxa"/>
            <w:noWrap/>
            <w:hideMark/>
          </w:tcPr>
          <w:p w14:paraId="3D3BDD37"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49.37 GB</w:t>
            </w:r>
          </w:p>
        </w:tc>
        <w:tc>
          <w:tcPr>
            <w:tcW w:w="581" w:type="dxa"/>
            <w:noWrap/>
            <w:hideMark/>
          </w:tcPr>
          <w:p w14:paraId="3CA257C1"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0 Hz</w:t>
            </w:r>
          </w:p>
        </w:tc>
        <w:tc>
          <w:tcPr>
            <w:tcW w:w="509" w:type="dxa"/>
            <w:noWrap/>
            <w:hideMark/>
          </w:tcPr>
          <w:p w14:paraId="3B0D599C"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0 B</w:t>
            </w:r>
          </w:p>
        </w:tc>
        <w:tc>
          <w:tcPr>
            <w:tcW w:w="541" w:type="dxa"/>
            <w:noWrap/>
            <w:hideMark/>
          </w:tcPr>
          <w:p w14:paraId="0A338EFD"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0</w:t>
            </w:r>
          </w:p>
        </w:tc>
        <w:tc>
          <w:tcPr>
            <w:tcW w:w="668" w:type="dxa"/>
            <w:noWrap/>
            <w:hideMark/>
          </w:tcPr>
          <w:p w14:paraId="7701472A"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0 B</w:t>
            </w:r>
          </w:p>
        </w:tc>
        <w:tc>
          <w:tcPr>
            <w:tcW w:w="1500" w:type="dxa"/>
            <w:noWrap/>
            <w:hideMark/>
          </w:tcPr>
          <w:p w14:paraId="07140C80"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Microsoft Windows Server 2019 (64-bit)</w:t>
            </w:r>
          </w:p>
        </w:tc>
        <w:tc>
          <w:tcPr>
            <w:tcW w:w="668" w:type="dxa"/>
            <w:noWrap/>
            <w:hideMark/>
          </w:tcPr>
          <w:p w14:paraId="27302FE4"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 GB</w:t>
            </w:r>
          </w:p>
        </w:tc>
        <w:tc>
          <w:tcPr>
            <w:tcW w:w="510" w:type="dxa"/>
            <w:noWrap/>
            <w:hideMark/>
          </w:tcPr>
          <w:p w14:paraId="7EAA09CD"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w:t>
            </w:r>
          </w:p>
        </w:tc>
        <w:tc>
          <w:tcPr>
            <w:tcW w:w="480" w:type="dxa"/>
            <w:noWrap/>
            <w:hideMark/>
          </w:tcPr>
          <w:p w14:paraId="5C4704B8"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w:t>
            </w:r>
          </w:p>
        </w:tc>
      </w:tr>
      <w:tr w:rsidR="00C12655" w:rsidRPr="00150611" w14:paraId="2568F877" w14:textId="77777777" w:rsidTr="009E7FD6">
        <w:trPr>
          <w:trHeight w:val="300"/>
        </w:trPr>
        <w:tc>
          <w:tcPr>
            <w:tcW w:w="687" w:type="dxa"/>
            <w:noWrap/>
            <w:hideMark/>
          </w:tcPr>
          <w:p w14:paraId="55CB344C"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Db-Test-2</w:t>
            </w:r>
          </w:p>
        </w:tc>
        <w:tc>
          <w:tcPr>
            <w:tcW w:w="838" w:type="dxa"/>
            <w:noWrap/>
            <w:hideMark/>
          </w:tcPr>
          <w:p w14:paraId="6FA234ED"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Powered Off</w:t>
            </w:r>
          </w:p>
        </w:tc>
        <w:tc>
          <w:tcPr>
            <w:tcW w:w="613" w:type="dxa"/>
            <w:noWrap/>
            <w:hideMark/>
          </w:tcPr>
          <w:p w14:paraId="3CD568D3"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Normal</w:t>
            </w:r>
          </w:p>
        </w:tc>
        <w:tc>
          <w:tcPr>
            <w:tcW w:w="695" w:type="dxa"/>
            <w:noWrap/>
            <w:hideMark/>
          </w:tcPr>
          <w:p w14:paraId="622342E3" w14:textId="77777777" w:rsidR="004D61F8" w:rsidRPr="00150611" w:rsidRDefault="004D61F8" w:rsidP="007A082E">
            <w:pPr>
              <w:spacing w:before="120" w:after="120"/>
              <w:rPr>
                <w:rFonts w:eastAsiaTheme="minorHAnsi"/>
                <w:kern w:val="2"/>
                <w:sz w:val="22"/>
                <w:szCs w:val="22"/>
              </w:rPr>
            </w:pPr>
          </w:p>
        </w:tc>
        <w:tc>
          <w:tcPr>
            <w:tcW w:w="843" w:type="dxa"/>
            <w:noWrap/>
            <w:hideMark/>
          </w:tcPr>
          <w:p w14:paraId="7DC9EF4E"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402.22 GB</w:t>
            </w:r>
          </w:p>
        </w:tc>
        <w:tc>
          <w:tcPr>
            <w:tcW w:w="604" w:type="dxa"/>
            <w:noWrap/>
            <w:hideMark/>
          </w:tcPr>
          <w:p w14:paraId="46EE724E"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49.37 GB</w:t>
            </w:r>
          </w:p>
        </w:tc>
        <w:tc>
          <w:tcPr>
            <w:tcW w:w="581" w:type="dxa"/>
            <w:noWrap/>
            <w:hideMark/>
          </w:tcPr>
          <w:p w14:paraId="44A3F4A0"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0 Hz</w:t>
            </w:r>
          </w:p>
        </w:tc>
        <w:tc>
          <w:tcPr>
            <w:tcW w:w="509" w:type="dxa"/>
            <w:noWrap/>
            <w:hideMark/>
          </w:tcPr>
          <w:p w14:paraId="60EC733E"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0 B</w:t>
            </w:r>
          </w:p>
        </w:tc>
        <w:tc>
          <w:tcPr>
            <w:tcW w:w="541" w:type="dxa"/>
            <w:noWrap/>
            <w:hideMark/>
          </w:tcPr>
          <w:p w14:paraId="6A0DF88C"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0</w:t>
            </w:r>
          </w:p>
        </w:tc>
        <w:tc>
          <w:tcPr>
            <w:tcW w:w="668" w:type="dxa"/>
            <w:noWrap/>
            <w:hideMark/>
          </w:tcPr>
          <w:p w14:paraId="350509B2"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0 B</w:t>
            </w:r>
          </w:p>
        </w:tc>
        <w:tc>
          <w:tcPr>
            <w:tcW w:w="1500" w:type="dxa"/>
            <w:noWrap/>
            <w:hideMark/>
          </w:tcPr>
          <w:p w14:paraId="1D51CEA7"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Microsoft Windows Server 2019 (64-bit)</w:t>
            </w:r>
          </w:p>
        </w:tc>
        <w:tc>
          <w:tcPr>
            <w:tcW w:w="668" w:type="dxa"/>
            <w:noWrap/>
            <w:hideMark/>
          </w:tcPr>
          <w:p w14:paraId="6671A01A"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52 GB</w:t>
            </w:r>
          </w:p>
        </w:tc>
        <w:tc>
          <w:tcPr>
            <w:tcW w:w="510" w:type="dxa"/>
            <w:noWrap/>
            <w:hideMark/>
          </w:tcPr>
          <w:p w14:paraId="3017F191"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w:t>
            </w:r>
          </w:p>
        </w:tc>
        <w:tc>
          <w:tcPr>
            <w:tcW w:w="480" w:type="dxa"/>
            <w:noWrap/>
            <w:hideMark/>
          </w:tcPr>
          <w:p w14:paraId="219B25A3"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w:t>
            </w:r>
          </w:p>
        </w:tc>
      </w:tr>
      <w:tr w:rsidR="00C12655" w:rsidRPr="00150611" w14:paraId="72973FC3" w14:textId="77777777" w:rsidTr="009E7FD6">
        <w:trPr>
          <w:trHeight w:val="300"/>
        </w:trPr>
        <w:tc>
          <w:tcPr>
            <w:tcW w:w="687" w:type="dxa"/>
            <w:noWrap/>
            <w:hideMark/>
          </w:tcPr>
          <w:p w14:paraId="06FD1181"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Db-Test-1</w:t>
            </w:r>
          </w:p>
        </w:tc>
        <w:tc>
          <w:tcPr>
            <w:tcW w:w="838" w:type="dxa"/>
            <w:noWrap/>
            <w:hideMark/>
          </w:tcPr>
          <w:p w14:paraId="35953E55"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Powered Off</w:t>
            </w:r>
          </w:p>
        </w:tc>
        <w:tc>
          <w:tcPr>
            <w:tcW w:w="613" w:type="dxa"/>
            <w:noWrap/>
            <w:hideMark/>
          </w:tcPr>
          <w:p w14:paraId="39850CC2"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Normal</w:t>
            </w:r>
          </w:p>
        </w:tc>
        <w:tc>
          <w:tcPr>
            <w:tcW w:w="695" w:type="dxa"/>
            <w:noWrap/>
            <w:hideMark/>
          </w:tcPr>
          <w:p w14:paraId="40474C10" w14:textId="77777777" w:rsidR="004D61F8" w:rsidRPr="00150611" w:rsidRDefault="004D61F8" w:rsidP="007A082E">
            <w:pPr>
              <w:spacing w:before="120" w:after="120"/>
              <w:rPr>
                <w:rFonts w:eastAsiaTheme="minorHAnsi"/>
                <w:kern w:val="2"/>
                <w:sz w:val="22"/>
                <w:szCs w:val="22"/>
              </w:rPr>
            </w:pPr>
          </w:p>
        </w:tc>
        <w:tc>
          <w:tcPr>
            <w:tcW w:w="843" w:type="dxa"/>
            <w:noWrap/>
            <w:hideMark/>
          </w:tcPr>
          <w:p w14:paraId="0A3DD6A3"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402.22 GB</w:t>
            </w:r>
          </w:p>
        </w:tc>
        <w:tc>
          <w:tcPr>
            <w:tcW w:w="604" w:type="dxa"/>
            <w:noWrap/>
            <w:hideMark/>
          </w:tcPr>
          <w:p w14:paraId="015FD002"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49.37 GB</w:t>
            </w:r>
          </w:p>
        </w:tc>
        <w:tc>
          <w:tcPr>
            <w:tcW w:w="581" w:type="dxa"/>
            <w:noWrap/>
            <w:hideMark/>
          </w:tcPr>
          <w:p w14:paraId="53BB9752"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0 Hz</w:t>
            </w:r>
          </w:p>
        </w:tc>
        <w:tc>
          <w:tcPr>
            <w:tcW w:w="509" w:type="dxa"/>
            <w:noWrap/>
            <w:hideMark/>
          </w:tcPr>
          <w:p w14:paraId="5EA90047"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0 B</w:t>
            </w:r>
          </w:p>
        </w:tc>
        <w:tc>
          <w:tcPr>
            <w:tcW w:w="541" w:type="dxa"/>
            <w:noWrap/>
            <w:hideMark/>
          </w:tcPr>
          <w:p w14:paraId="147C80C8"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0</w:t>
            </w:r>
          </w:p>
        </w:tc>
        <w:tc>
          <w:tcPr>
            <w:tcW w:w="668" w:type="dxa"/>
            <w:noWrap/>
            <w:hideMark/>
          </w:tcPr>
          <w:p w14:paraId="07653C18"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0 B</w:t>
            </w:r>
          </w:p>
        </w:tc>
        <w:tc>
          <w:tcPr>
            <w:tcW w:w="1500" w:type="dxa"/>
            <w:noWrap/>
            <w:hideMark/>
          </w:tcPr>
          <w:p w14:paraId="51BF2A7A"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Microsoft Windows Server 2019 (64-bit)</w:t>
            </w:r>
          </w:p>
        </w:tc>
        <w:tc>
          <w:tcPr>
            <w:tcW w:w="668" w:type="dxa"/>
            <w:noWrap/>
            <w:hideMark/>
          </w:tcPr>
          <w:p w14:paraId="2DCD6848"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52 GB</w:t>
            </w:r>
          </w:p>
        </w:tc>
        <w:tc>
          <w:tcPr>
            <w:tcW w:w="510" w:type="dxa"/>
            <w:noWrap/>
            <w:hideMark/>
          </w:tcPr>
          <w:p w14:paraId="3C266374"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w:t>
            </w:r>
          </w:p>
        </w:tc>
        <w:tc>
          <w:tcPr>
            <w:tcW w:w="480" w:type="dxa"/>
            <w:noWrap/>
            <w:hideMark/>
          </w:tcPr>
          <w:p w14:paraId="27C2360E"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w:t>
            </w:r>
          </w:p>
        </w:tc>
      </w:tr>
      <w:tr w:rsidR="00C12655" w:rsidRPr="00150611" w14:paraId="3B0F9877" w14:textId="77777777" w:rsidTr="009E7FD6">
        <w:trPr>
          <w:trHeight w:val="300"/>
        </w:trPr>
        <w:tc>
          <w:tcPr>
            <w:tcW w:w="687" w:type="dxa"/>
            <w:noWrap/>
            <w:hideMark/>
          </w:tcPr>
          <w:p w14:paraId="067DD878"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APP2-PRD</w:t>
            </w:r>
          </w:p>
        </w:tc>
        <w:tc>
          <w:tcPr>
            <w:tcW w:w="838" w:type="dxa"/>
            <w:noWrap/>
            <w:hideMark/>
          </w:tcPr>
          <w:p w14:paraId="24E62AD1"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Powered On</w:t>
            </w:r>
          </w:p>
        </w:tc>
        <w:tc>
          <w:tcPr>
            <w:tcW w:w="613" w:type="dxa"/>
            <w:noWrap/>
            <w:hideMark/>
          </w:tcPr>
          <w:p w14:paraId="2D0568BF"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Normal</w:t>
            </w:r>
          </w:p>
        </w:tc>
        <w:tc>
          <w:tcPr>
            <w:tcW w:w="695" w:type="dxa"/>
            <w:noWrap/>
            <w:hideMark/>
          </w:tcPr>
          <w:p w14:paraId="4390328A" w14:textId="77777777" w:rsidR="004D61F8" w:rsidRPr="00150611" w:rsidRDefault="004D61F8" w:rsidP="007A082E">
            <w:pPr>
              <w:spacing w:before="120" w:after="120"/>
              <w:rPr>
                <w:rFonts w:eastAsiaTheme="minorHAnsi"/>
                <w:kern w:val="2"/>
                <w:sz w:val="22"/>
                <w:szCs w:val="22"/>
              </w:rPr>
            </w:pPr>
          </w:p>
        </w:tc>
        <w:tc>
          <w:tcPr>
            <w:tcW w:w="843" w:type="dxa"/>
            <w:noWrap/>
            <w:hideMark/>
          </w:tcPr>
          <w:p w14:paraId="0DEFB918"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58.3 GB</w:t>
            </w:r>
          </w:p>
        </w:tc>
        <w:tc>
          <w:tcPr>
            <w:tcW w:w="604" w:type="dxa"/>
            <w:noWrap/>
            <w:hideMark/>
          </w:tcPr>
          <w:p w14:paraId="409C82D8"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38.96 GB</w:t>
            </w:r>
          </w:p>
        </w:tc>
        <w:tc>
          <w:tcPr>
            <w:tcW w:w="581" w:type="dxa"/>
            <w:noWrap/>
            <w:hideMark/>
          </w:tcPr>
          <w:p w14:paraId="4F5469FD"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22 MHz</w:t>
            </w:r>
          </w:p>
        </w:tc>
        <w:tc>
          <w:tcPr>
            <w:tcW w:w="509" w:type="dxa"/>
            <w:noWrap/>
            <w:hideMark/>
          </w:tcPr>
          <w:p w14:paraId="747300B9"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8.07 GB</w:t>
            </w:r>
          </w:p>
        </w:tc>
        <w:tc>
          <w:tcPr>
            <w:tcW w:w="541" w:type="dxa"/>
            <w:noWrap/>
            <w:hideMark/>
          </w:tcPr>
          <w:p w14:paraId="7AEFB609"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3</w:t>
            </w:r>
          </w:p>
        </w:tc>
        <w:tc>
          <w:tcPr>
            <w:tcW w:w="668" w:type="dxa"/>
            <w:noWrap/>
            <w:hideMark/>
          </w:tcPr>
          <w:p w14:paraId="592768C9"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245 MB</w:t>
            </w:r>
          </w:p>
        </w:tc>
        <w:tc>
          <w:tcPr>
            <w:tcW w:w="1500" w:type="dxa"/>
            <w:noWrap/>
            <w:hideMark/>
          </w:tcPr>
          <w:p w14:paraId="57EBC80D"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Microsoft Windows Server 2016 or later (64-bit)</w:t>
            </w:r>
          </w:p>
        </w:tc>
        <w:tc>
          <w:tcPr>
            <w:tcW w:w="668" w:type="dxa"/>
            <w:noWrap/>
            <w:hideMark/>
          </w:tcPr>
          <w:p w14:paraId="0B667D2F"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 GB</w:t>
            </w:r>
          </w:p>
        </w:tc>
        <w:tc>
          <w:tcPr>
            <w:tcW w:w="510" w:type="dxa"/>
            <w:noWrap/>
            <w:hideMark/>
          </w:tcPr>
          <w:p w14:paraId="75DD1B1C"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w:t>
            </w:r>
          </w:p>
        </w:tc>
        <w:tc>
          <w:tcPr>
            <w:tcW w:w="480" w:type="dxa"/>
            <w:noWrap/>
            <w:hideMark/>
          </w:tcPr>
          <w:p w14:paraId="3E65F35D"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2</w:t>
            </w:r>
          </w:p>
        </w:tc>
      </w:tr>
      <w:tr w:rsidR="00C12655" w:rsidRPr="00150611" w14:paraId="4B048E62" w14:textId="77777777" w:rsidTr="009E7FD6">
        <w:trPr>
          <w:trHeight w:val="300"/>
        </w:trPr>
        <w:tc>
          <w:tcPr>
            <w:tcW w:w="687" w:type="dxa"/>
            <w:noWrap/>
            <w:hideMark/>
          </w:tcPr>
          <w:p w14:paraId="7C2027B1"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EXT2-PRD</w:t>
            </w:r>
          </w:p>
        </w:tc>
        <w:tc>
          <w:tcPr>
            <w:tcW w:w="838" w:type="dxa"/>
            <w:noWrap/>
            <w:hideMark/>
          </w:tcPr>
          <w:p w14:paraId="789FAC8E"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Powered On</w:t>
            </w:r>
          </w:p>
        </w:tc>
        <w:tc>
          <w:tcPr>
            <w:tcW w:w="613" w:type="dxa"/>
            <w:noWrap/>
            <w:hideMark/>
          </w:tcPr>
          <w:p w14:paraId="20ABBC26"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Normal</w:t>
            </w:r>
          </w:p>
        </w:tc>
        <w:tc>
          <w:tcPr>
            <w:tcW w:w="695" w:type="dxa"/>
            <w:noWrap/>
            <w:hideMark/>
          </w:tcPr>
          <w:p w14:paraId="775DBB51" w14:textId="77777777" w:rsidR="004D61F8" w:rsidRPr="00150611" w:rsidRDefault="004D61F8" w:rsidP="007A082E">
            <w:pPr>
              <w:spacing w:before="120" w:after="120"/>
              <w:rPr>
                <w:rFonts w:eastAsiaTheme="minorHAnsi"/>
                <w:kern w:val="2"/>
                <w:sz w:val="22"/>
                <w:szCs w:val="22"/>
              </w:rPr>
            </w:pPr>
          </w:p>
        </w:tc>
        <w:tc>
          <w:tcPr>
            <w:tcW w:w="843" w:type="dxa"/>
            <w:noWrap/>
            <w:hideMark/>
          </w:tcPr>
          <w:p w14:paraId="61E8177F"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54.09 GB</w:t>
            </w:r>
          </w:p>
        </w:tc>
        <w:tc>
          <w:tcPr>
            <w:tcW w:w="604" w:type="dxa"/>
            <w:noWrap/>
            <w:hideMark/>
          </w:tcPr>
          <w:p w14:paraId="1FDA53C2"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38.55 GB</w:t>
            </w:r>
          </w:p>
        </w:tc>
        <w:tc>
          <w:tcPr>
            <w:tcW w:w="581" w:type="dxa"/>
            <w:noWrap/>
            <w:hideMark/>
          </w:tcPr>
          <w:p w14:paraId="15CBED2E"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22 MHz</w:t>
            </w:r>
          </w:p>
        </w:tc>
        <w:tc>
          <w:tcPr>
            <w:tcW w:w="509" w:type="dxa"/>
            <w:noWrap/>
            <w:hideMark/>
          </w:tcPr>
          <w:p w14:paraId="4B56BDED"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4.06 GB</w:t>
            </w:r>
          </w:p>
        </w:tc>
        <w:tc>
          <w:tcPr>
            <w:tcW w:w="541" w:type="dxa"/>
            <w:noWrap/>
            <w:hideMark/>
          </w:tcPr>
          <w:p w14:paraId="59C0FA1F"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7</w:t>
            </w:r>
          </w:p>
        </w:tc>
        <w:tc>
          <w:tcPr>
            <w:tcW w:w="668" w:type="dxa"/>
            <w:noWrap/>
            <w:hideMark/>
          </w:tcPr>
          <w:p w14:paraId="5B486CF9"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286 MB</w:t>
            </w:r>
          </w:p>
        </w:tc>
        <w:tc>
          <w:tcPr>
            <w:tcW w:w="1500" w:type="dxa"/>
            <w:noWrap/>
            <w:hideMark/>
          </w:tcPr>
          <w:p w14:paraId="04897403"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Microsoft Windows Server 2016 or later (64-bit)</w:t>
            </w:r>
          </w:p>
        </w:tc>
        <w:tc>
          <w:tcPr>
            <w:tcW w:w="668" w:type="dxa"/>
            <w:noWrap/>
            <w:hideMark/>
          </w:tcPr>
          <w:p w14:paraId="28344B9E"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4 GB</w:t>
            </w:r>
          </w:p>
        </w:tc>
        <w:tc>
          <w:tcPr>
            <w:tcW w:w="510" w:type="dxa"/>
            <w:noWrap/>
            <w:hideMark/>
          </w:tcPr>
          <w:p w14:paraId="7945AC89"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w:t>
            </w:r>
          </w:p>
        </w:tc>
        <w:tc>
          <w:tcPr>
            <w:tcW w:w="480" w:type="dxa"/>
            <w:noWrap/>
            <w:hideMark/>
          </w:tcPr>
          <w:p w14:paraId="00F8F032"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w:t>
            </w:r>
          </w:p>
        </w:tc>
      </w:tr>
      <w:tr w:rsidR="00C12655" w:rsidRPr="00150611" w14:paraId="39659E3F" w14:textId="77777777" w:rsidTr="009E7FD6">
        <w:trPr>
          <w:trHeight w:val="300"/>
        </w:trPr>
        <w:tc>
          <w:tcPr>
            <w:tcW w:w="687" w:type="dxa"/>
            <w:noWrap/>
            <w:hideMark/>
          </w:tcPr>
          <w:p w14:paraId="0C742D1E"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lastRenderedPageBreak/>
              <w:t>EXT1-PRD</w:t>
            </w:r>
          </w:p>
        </w:tc>
        <w:tc>
          <w:tcPr>
            <w:tcW w:w="838" w:type="dxa"/>
            <w:noWrap/>
            <w:hideMark/>
          </w:tcPr>
          <w:p w14:paraId="5FF39749"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Powered On</w:t>
            </w:r>
          </w:p>
        </w:tc>
        <w:tc>
          <w:tcPr>
            <w:tcW w:w="613" w:type="dxa"/>
            <w:noWrap/>
            <w:hideMark/>
          </w:tcPr>
          <w:p w14:paraId="1EFFBEFD"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Normal</w:t>
            </w:r>
          </w:p>
        </w:tc>
        <w:tc>
          <w:tcPr>
            <w:tcW w:w="695" w:type="dxa"/>
            <w:noWrap/>
            <w:hideMark/>
          </w:tcPr>
          <w:p w14:paraId="544E9FDD" w14:textId="77777777" w:rsidR="004D61F8" w:rsidRPr="00150611" w:rsidRDefault="004D61F8" w:rsidP="007A082E">
            <w:pPr>
              <w:spacing w:before="120" w:after="120"/>
              <w:rPr>
                <w:rFonts w:eastAsiaTheme="minorHAnsi"/>
                <w:kern w:val="2"/>
                <w:sz w:val="22"/>
                <w:szCs w:val="22"/>
              </w:rPr>
            </w:pPr>
          </w:p>
        </w:tc>
        <w:tc>
          <w:tcPr>
            <w:tcW w:w="843" w:type="dxa"/>
            <w:noWrap/>
            <w:hideMark/>
          </w:tcPr>
          <w:p w14:paraId="6757C4B7"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54.09 GB</w:t>
            </w:r>
          </w:p>
        </w:tc>
        <w:tc>
          <w:tcPr>
            <w:tcW w:w="604" w:type="dxa"/>
            <w:noWrap/>
            <w:hideMark/>
          </w:tcPr>
          <w:p w14:paraId="2D227BBF"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37.43 GB</w:t>
            </w:r>
          </w:p>
        </w:tc>
        <w:tc>
          <w:tcPr>
            <w:tcW w:w="581" w:type="dxa"/>
            <w:noWrap/>
            <w:hideMark/>
          </w:tcPr>
          <w:p w14:paraId="1EF20B02"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22 MHz</w:t>
            </w:r>
          </w:p>
        </w:tc>
        <w:tc>
          <w:tcPr>
            <w:tcW w:w="509" w:type="dxa"/>
            <w:noWrap/>
            <w:hideMark/>
          </w:tcPr>
          <w:p w14:paraId="469CFD2E"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4.06 GB</w:t>
            </w:r>
          </w:p>
        </w:tc>
        <w:tc>
          <w:tcPr>
            <w:tcW w:w="541" w:type="dxa"/>
            <w:noWrap/>
            <w:hideMark/>
          </w:tcPr>
          <w:p w14:paraId="0FA9A30F"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5</w:t>
            </w:r>
          </w:p>
        </w:tc>
        <w:tc>
          <w:tcPr>
            <w:tcW w:w="668" w:type="dxa"/>
            <w:noWrap/>
            <w:hideMark/>
          </w:tcPr>
          <w:p w14:paraId="79E125A7"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204 MB</w:t>
            </w:r>
          </w:p>
        </w:tc>
        <w:tc>
          <w:tcPr>
            <w:tcW w:w="1500" w:type="dxa"/>
            <w:noWrap/>
            <w:hideMark/>
          </w:tcPr>
          <w:p w14:paraId="4D6E6224"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Microsoft Windows Server 2016 or later (64-bit)</w:t>
            </w:r>
          </w:p>
        </w:tc>
        <w:tc>
          <w:tcPr>
            <w:tcW w:w="668" w:type="dxa"/>
            <w:noWrap/>
            <w:hideMark/>
          </w:tcPr>
          <w:p w14:paraId="1EB7DD44"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4 GB</w:t>
            </w:r>
          </w:p>
        </w:tc>
        <w:tc>
          <w:tcPr>
            <w:tcW w:w="510" w:type="dxa"/>
            <w:noWrap/>
            <w:hideMark/>
          </w:tcPr>
          <w:p w14:paraId="0EB0398C"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w:t>
            </w:r>
          </w:p>
        </w:tc>
        <w:tc>
          <w:tcPr>
            <w:tcW w:w="480" w:type="dxa"/>
            <w:noWrap/>
            <w:hideMark/>
          </w:tcPr>
          <w:p w14:paraId="199C5A0C"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w:t>
            </w:r>
          </w:p>
        </w:tc>
      </w:tr>
      <w:tr w:rsidR="00C12655" w:rsidRPr="00150611" w14:paraId="088637FE" w14:textId="77777777" w:rsidTr="009E7FD6">
        <w:trPr>
          <w:trHeight w:val="300"/>
        </w:trPr>
        <w:tc>
          <w:tcPr>
            <w:tcW w:w="687" w:type="dxa"/>
            <w:noWrap/>
            <w:hideMark/>
          </w:tcPr>
          <w:p w14:paraId="4803BEF4"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MGMT-PRD1</w:t>
            </w:r>
          </w:p>
        </w:tc>
        <w:tc>
          <w:tcPr>
            <w:tcW w:w="838" w:type="dxa"/>
            <w:noWrap/>
            <w:hideMark/>
          </w:tcPr>
          <w:p w14:paraId="52C18323"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Powered On</w:t>
            </w:r>
          </w:p>
        </w:tc>
        <w:tc>
          <w:tcPr>
            <w:tcW w:w="613" w:type="dxa"/>
            <w:noWrap/>
            <w:hideMark/>
          </w:tcPr>
          <w:p w14:paraId="64D0B027"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Normal</w:t>
            </w:r>
          </w:p>
        </w:tc>
        <w:tc>
          <w:tcPr>
            <w:tcW w:w="695" w:type="dxa"/>
            <w:noWrap/>
            <w:hideMark/>
          </w:tcPr>
          <w:p w14:paraId="3502AB39" w14:textId="77777777" w:rsidR="004D61F8" w:rsidRPr="00150611" w:rsidRDefault="004D61F8" w:rsidP="007A082E">
            <w:pPr>
              <w:spacing w:before="120" w:after="120"/>
              <w:rPr>
                <w:rFonts w:eastAsiaTheme="minorHAnsi"/>
                <w:kern w:val="2"/>
                <w:sz w:val="22"/>
                <w:szCs w:val="22"/>
              </w:rPr>
            </w:pPr>
          </w:p>
        </w:tc>
        <w:tc>
          <w:tcPr>
            <w:tcW w:w="843" w:type="dxa"/>
            <w:noWrap/>
            <w:hideMark/>
          </w:tcPr>
          <w:p w14:paraId="426F887E"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58.08 GB</w:t>
            </w:r>
          </w:p>
        </w:tc>
        <w:tc>
          <w:tcPr>
            <w:tcW w:w="604" w:type="dxa"/>
            <w:noWrap/>
            <w:hideMark/>
          </w:tcPr>
          <w:p w14:paraId="4BD41AFF"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11.73 GB</w:t>
            </w:r>
          </w:p>
        </w:tc>
        <w:tc>
          <w:tcPr>
            <w:tcW w:w="581" w:type="dxa"/>
            <w:noWrap/>
            <w:hideMark/>
          </w:tcPr>
          <w:p w14:paraId="231C7E95"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0 Hz</w:t>
            </w:r>
          </w:p>
        </w:tc>
        <w:tc>
          <w:tcPr>
            <w:tcW w:w="509" w:type="dxa"/>
            <w:noWrap/>
            <w:hideMark/>
          </w:tcPr>
          <w:p w14:paraId="1730DAB8"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2.34 GB</w:t>
            </w:r>
          </w:p>
        </w:tc>
        <w:tc>
          <w:tcPr>
            <w:tcW w:w="541" w:type="dxa"/>
            <w:noWrap/>
            <w:hideMark/>
          </w:tcPr>
          <w:p w14:paraId="48438E59"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w:t>
            </w:r>
          </w:p>
        </w:tc>
        <w:tc>
          <w:tcPr>
            <w:tcW w:w="668" w:type="dxa"/>
            <w:noWrap/>
            <w:hideMark/>
          </w:tcPr>
          <w:p w14:paraId="62B8CD70"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81 MB</w:t>
            </w:r>
          </w:p>
        </w:tc>
        <w:tc>
          <w:tcPr>
            <w:tcW w:w="1500" w:type="dxa"/>
            <w:noWrap/>
            <w:hideMark/>
          </w:tcPr>
          <w:p w14:paraId="66AE2B1C"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Oracle Linux 8 (64-bit)</w:t>
            </w:r>
          </w:p>
        </w:tc>
        <w:tc>
          <w:tcPr>
            <w:tcW w:w="668" w:type="dxa"/>
            <w:noWrap/>
            <w:hideMark/>
          </w:tcPr>
          <w:p w14:paraId="42B8C0D1"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8 GB</w:t>
            </w:r>
          </w:p>
        </w:tc>
        <w:tc>
          <w:tcPr>
            <w:tcW w:w="510" w:type="dxa"/>
            <w:noWrap/>
            <w:hideMark/>
          </w:tcPr>
          <w:p w14:paraId="44C9DE21"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4</w:t>
            </w:r>
          </w:p>
        </w:tc>
        <w:tc>
          <w:tcPr>
            <w:tcW w:w="480" w:type="dxa"/>
            <w:noWrap/>
            <w:hideMark/>
          </w:tcPr>
          <w:p w14:paraId="0F5B676A" w14:textId="77777777" w:rsidR="004D61F8" w:rsidRPr="00150611" w:rsidRDefault="004D61F8" w:rsidP="007A082E">
            <w:pPr>
              <w:spacing w:before="120" w:after="120"/>
              <w:rPr>
                <w:rFonts w:eastAsiaTheme="minorHAnsi"/>
                <w:kern w:val="2"/>
                <w:sz w:val="22"/>
                <w:szCs w:val="22"/>
              </w:rPr>
            </w:pPr>
            <w:r w:rsidRPr="00150611">
              <w:rPr>
                <w:rFonts w:eastAsiaTheme="minorHAnsi"/>
                <w:kern w:val="2"/>
                <w:sz w:val="22"/>
                <w:szCs w:val="22"/>
              </w:rPr>
              <w:t>1</w:t>
            </w:r>
          </w:p>
        </w:tc>
      </w:tr>
    </w:tbl>
    <w:p w14:paraId="465DD3BB" w14:textId="77777777" w:rsidR="001F70D5" w:rsidRPr="00150611" w:rsidRDefault="001F70D5" w:rsidP="007A082E">
      <w:pPr>
        <w:spacing w:before="120" w:after="120"/>
        <w:ind w:firstLine="630"/>
        <w:jc w:val="right"/>
        <w:rPr>
          <w:rFonts w:eastAsia="Microsoft JhengHei"/>
          <w:kern w:val="2"/>
        </w:rPr>
      </w:pPr>
    </w:p>
    <w:sectPr w:rsidR="001F70D5" w:rsidRPr="00150611" w:rsidSect="004A35DE">
      <w:pgSz w:w="11907" w:h="16840" w:code="9"/>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60DA2" w14:textId="77777777" w:rsidR="00C83570" w:rsidRPr="003C7FBC" w:rsidRDefault="00C83570" w:rsidP="00B76C18">
      <w:r w:rsidRPr="003C7FBC">
        <w:separator/>
      </w:r>
    </w:p>
  </w:endnote>
  <w:endnote w:type="continuationSeparator" w:id="0">
    <w:p w14:paraId="44C60CFA" w14:textId="77777777" w:rsidR="00C83570" w:rsidRPr="003C7FBC" w:rsidRDefault="00C83570" w:rsidP="00B76C18">
      <w:r w:rsidRPr="003C7FB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GHEA Mariam">
    <w:panose1 w:val="02000503080000020003"/>
    <w:charset w:val="00"/>
    <w:family w:val="modern"/>
    <w:notTrueType/>
    <w:pitch w:val="variable"/>
    <w:sig w:usb0="A00006AF" w:usb1="5000204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orbel">
    <w:panose1 w:val="020B0503020204020204"/>
    <w:charset w:val="CC"/>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00FE9" w14:textId="53EB7B2D" w:rsidR="00F30C55" w:rsidRDefault="00F30C55">
    <w:pPr>
      <w:pStyle w:val="Footer"/>
    </w:pPr>
    <w:r>
      <w:rPr>
        <w:noProof/>
      </w:rPr>
      <mc:AlternateContent>
        <mc:Choice Requires="wps">
          <w:drawing>
            <wp:anchor distT="0" distB="0" distL="0" distR="0" simplePos="0" relativeHeight="251661312" behindDoc="0" locked="0" layoutInCell="1" allowOverlap="1" wp14:anchorId="0BE156C6" wp14:editId="0308BA01">
              <wp:simplePos x="635" y="635"/>
              <wp:positionH relativeFrom="page">
                <wp:align>right</wp:align>
              </wp:positionH>
              <wp:positionV relativeFrom="page">
                <wp:align>bottom</wp:align>
              </wp:positionV>
              <wp:extent cx="1102995" cy="345440"/>
              <wp:effectExtent l="0" t="0" r="0" b="0"/>
              <wp:wrapNone/>
              <wp:docPr id="589613067"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45440"/>
                      </a:xfrm>
                      <a:prstGeom prst="rect">
                        <a:avLst/>
                      </a:prstGeom>
                      <a:noFill/>
                      <a:ln>
                        <a:noFill/>
                      </a:ln>
                    </wps:spPr>
                    <wps:txbx>
                      <w:txbxContent>
                        <w:p w14:paraId="2BC249B7" w14:textId="5792B9A3" w:rsidR="00F30C55" w:rsidRPr="00F30C55" w:rsidRDefault="00F30C55" w:rsidP="00F30C55">
                          <w:pPr>
                            <w:rPr>
                              <w:rFonts w:ascii="Calibri" w:eastAsia="Calibri" w:hAnsi="Calibri" w:cs="Calibri"/>
                              <w:noProof/>
                              <w:color w:val="000000"/>
                              <w:sz w:val="20"/>
                              <w:szCs w:val="20"/>
                            </w:rPr>
                          </w:pPr>
                          <w:r w:rsidRPr="00F30C55">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BE156C6" id="_x0000_t202" coordsize="21600,21600" o:spt="202" path="m,l,21600r21600,l21600,xe">
              <v:stroke joinstyle="miter"/>
              <v:path gradientshapeok="t" o:connecttype="rect"/>
            </v:shapetype>
            <v:shape id="Text Box 2" o:spid="_x0000_s1026" type="#_x0000_t202" alt="Official Use Only" style="position:absolute;margin-left:35.65pt;margin-top:0;width:86.85pt;height:27.2pt;z-index:2516613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YZEAIAABsEAAAOAAAAZHJzL2Uyb0RvYy54bWysU02P2jAQvVfqf7B8LwkUqhIRVnRXVJXQ&#10;7kpstWfj2CRS7LHGhoT++o5NgHbbU9WLM56ZzMd7z4u73rTsqNA3YEs+HuWcKSuhauy+5N9f1h8+&#10;c+aDsJVowaqSn5Tnd8v37xadK9QEamgrhYyKWF90ruR1CK7IMi9rZYQfgVOWghrQiEBX3GcVio6q&#10;mzab5PmnrAOsHIJU3pP34Rzky1RfayXDk9ZeBdaWnGYL6cR07uKZLRei2KNwdSOHMcQ/TGFEY6np&#10;tdSDCIIdsPmjlGkkggcdRhJMBlo3UqUdaJtx/mabbS2cSrsQON5dYfL/r6x8PG7dM7LQf4GeCIyA&#10;dM4Xnpxxn16jiV+alFGcIDxdYVN9YDL+NM4n8/mMM0mxj9PZdJpwzW5/O/ThqwLDolFyJFoSWuK4&#10;8YE6UuolJTazsG7aNlHT2t8clBg92W3EaIV+1w9z76A60ToIZ6a9k+uGem6ED88CiVragOQanujQ&#10;LXQlh8HirAb88Td/zCfEKcpZR1IpuSUtc9Z+s8REVNXFwGRMZtM8J/cu3cbzfBZv9mDugVQ4pgfh&#10;ZDLJi6G9mBrBvJKaV7EbhYSV1LPku4t5H87Cpdcg1WqVkkhFToSN3ToZS0ewIpIv/atAN8AdiKhH&#10;uIhJFG9QP+fGP71bHQJhnyiJwJ7RHPAmBSamhtcSJf7rPWXd3vTyJwAAAP//AwBQSwMEFAAGAAgA&#10;AAAhADY6i67dAAAABAEAAA8AAABkcnMvZG93bnJldi54bWxMj1FLwzAUhd8F/0O4gi/iUrV20jUd&#10;OvBBGAPnmK9pc9eWJTclybru3y/bi75cOJzDOd8t5qPRbEDnO0sCniYJMKTaqo4aAZufz8c3YD5I&#10;UlJbQgEn9DAvb28KmSt7pG8c1qFhsYR8LgW0IfQ5575u0Ug/sT1S9HbWGRmidA1XTh5judH8OUky&#10;bmRHcaGVPS5arPfrgxHw8eC31XLvTl+r1Ga/wyLT/SoT4v5ufJ8BCziGvzBc8CM6lJGpsgdSnmkB&#10;8ZFwvRdv+jIFVgl4TVPgZcH/w5dnAAAA//8DAFBLAQItABQABgAIAAAAIQC2gziS/gAAAOEBAAAT&#10;AAAAAAAAAAAAAAAAAAAAAABbQ29udGVudF9UeXBlc10ueG1sUEsBAi0AFAAGAAgAAAAhADj9If/W&#10;AAAAlAEAAAsAAAAAAAAAAAAAAAAALwEAAF9yZWxzLy5yZWxzUEsBAi0AFAAGAAgAAAAhAMGIVhkQ&#10;AgAAGwQAAA4AAAAAAAAAAAAAAAAALgIAAGRycy9lMm9Eb2MueG1sUEsBAi0AFAAGAAgAAAAhADY6&#10;i67dAAAABAEAAA8AAAAAAAAAAAAAAAAAagQAAGRycy9kb3ducmV2LnhtbFBLBQYAAAAABAAEAPMA&#10;AAB0BQAAAAA=&#10;" filled="f" stroked="f">
              <v:textbox style="mso-fit-shape-to-text:t" inset="0,0,20pt,15pt">
                <w:txbxContent>
                  <w:p w14:paraId="2BC249B7" w14:textId="5792B9A3" w:rsidR="00F30C55" w:rsidRPr="00F30C55" w:rsidRDefault="00F30C55" w:rsidP="00F30C55">
                    <w:pPr>
                      <w:rPr>
                        <w:rFonts w:ascii="Calibri" w:eastAsia="Calibri" w:hAnsi="Calibri" w:cs="Calibri"/>
                        <w:noProof/>
                        <w:color w:val="000000"/>
                        <w:sz w:val="20"/>
                        <w:szCs w:val="20"/>
                      </w:rPr>
                    </w:pPr>
                    <w:r w:rsidRPr="00F30C55">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215A8" w14:textId="3D20D83D" w:rsidR="00E8581D" w:rsidRPr="003C7FBC" w:rsidRDefault="00000000">
    <w:pPr>
      <w:pStyle w:val="Footer"/>
      <w:jc w:val="right"/>
    </w:pPr>
    <w:sdt>
      <w:sdtPr>
        <w:id w:val="-653833844"/>
        <w:docPartObj>
          <w:docPartGallery w:val="Page Numbers (Bottom of Page)"/>
          <w:docPartUnique/>
        </w:docPartObj>
      </w:sdtPr>
      <w:sdtContent>
        <w:r w:rsidR="00E8581D" w:rsidRPr="003C7FBC">
          <w:fldChar w:fldCharType="begin"/>
        </w:r>
        <w:r w:rsidR="00E8581D" w:rsidRPr="003C7FBC">
          <w:instrText xml:space="preserve"> PAGE   \* MERGEFORMAT </w:instrText>
        </w:r>
        <w:r w:rsidR="00E8581D" w:rsidRPr="003C7FBC">
          <w:fldChar w:fldCharType="separate"/>
        </w:r>
        <w:r w:rsidR="00E8581D" w:rsidRPr="003C7FBC">
          <w:t>2</w:t>
        </w:r>
        <w:r w:rsidR="00E8581D" w:rsidRPr="003C7FBC">
          <w:fldChar w:fldCharType="end"/>
        </w:r>
      </w:sdtContent>
    </w:sdt>
  </w:p>
  <w:p w14:paraId="55C43710" w14:textId="301477F3" w:rsidR="00E8581D" w:rsidRPr="003C7FBC" w:rsidRDefault="00E20BD2">
    <w:pPr>
      <w:pStyle w:val="Footer"/>
    </w:pPr>
    <w:r>
      <w:rPr>
        <w:noProof/>
      </w:rPr>
      <mc:AlternateContent>
        <mc:Choice Requires="wps">
          <w:drawing>
            <wp:anchor distT="0" distB="0" distL="0" distR="0" simplePos="0" relativeHeight="251662336" behindDoc="0" locked="0" layoutInCell="1" allowOverlap="1" wp14:anchorId="04C811B5" wp14:editId="4E7595B1">
              <wp:simplePos x="0" y="0"/>
              <wp:positionH relativeFrom="page">
                <wp:posOffset>6698615</wp:posOffset>
              </wp:positionH>
              <wp:positionV relativeFrom="page">
                <wp:posOffset>10068560</wp:posOffset>
              </wp:positionV>
              <wp:extent cx="1102995" cy="345440"/>
              <wp:effectExtent l="0" t="0" r="0" b="0"/>
              <wp:wrapNone/>
              <wp:docPr id="1769976608"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45440"/>
                      </a:xfrm>
                      <a:prstGeom prst="rect">
                        <a:avLst/>
                      </a:prstGeom>
                      <a:noFill/>
                      <a:ln>
                        <a:noFill/>
                      </a:ln>
                    </wps:spPr>
                    <wps:txbx>
                      <w:txbxContent>
                        <w:p w14:paraId="4CA98B54" w14:textId="132F9FCE" w:rsidR="00F30C55" w:rsidRPr="00F30C55" w:rsidRDefault="00F30C55" w:rsidP="00F30C55">
                          <w:pPr>
                            <w:rPr>
                              <w:rFonts w:ascii="Calibri" w:eastAsia="Calibri" w:hAnsi="Calibri" w:cs="Calibri"/>
                              <w:noProof/>
                              <w:color w:val="000000"/>
                              <w:sz w:val="20"/>
                              <w:szCs w:val="20"/>
                            </w:rPr>
                          </w:pP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4C811B5" id="_x0000_t202" coordsize="21600,21600" o:spt="202" path="m,l,21600r21600,l21600,xe">
              <v:stroke joinstyle="miter"/>
              <v:path gradientshapeok="t" o:connecttype="rect"/>
            </v:shapetype>
            <v:shape id="Text Box 3" o:spid="_x0000_s1027" type="#_x0000_t202" alt="Official Use Only" style="position:absolute;margin-left:527.45pt;margin-top:792.8pt;width:86.85pt;height:27.2pt;z-index:251662336;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lBEgIAACIEAAAOAAAAZHJzL2Uyb0RvYy54bWysU01v2zAMvQ/YfxB0X+xkybAYcYqsRYYB&#10;QVsgHXpWZCk2YIkCpcTOfv0o5avteip2kSmS5sd7T7Ob3rRsr9A3YEs+HOScKSuhauy25L+fll++&#10;c+aDsJVowaqSH5TnN/PPn2adK9QIamgrhYyKWF90ruR1CK7IMi9rZYQfgFOWghrQiEBX3GYVio6q&#10;mzYb5fm3rAOsHIJU3pP37hjk81RfayXDg9ZeBdaWnGYL6cR0buKZzWei2KJwdSNPY4gPTGFEY6np&#10;pdSdCILtsPmnlGkkggcdBhJMBlo3UqUdaJth/mabdS2cSrsQON5dYPL/r6y836/dI7LQ/4CeCIyA&#10;dM4Xnpxxn16jiV+alFGcIDxcYFN9YDL+NMxH0+mEM0mxr+PJeJxwza5/O/ThpwLDolFyJFoSWmK/&#10;8oE6Uuo5JTazsGzaNlHT2lcOSoye7DpitEK/6VlTvRh/A9WBtkI4Eu6dXDbUeiV8eBRIDNMipNrw&#10;QIduoSs5nCzOasA/7/ljPgFPUc46UkzJLUmas/aXJUKiuM4GJmM0Gec5uTfpNpzmk3izO3MLJMYh&#10;vQsnk0leDO3Z1AjmmUS9iN0oJKykniXfnM3bcNQvPQqpFouURGJyIqzs2slYOmIWAX3qnwW6E+qB&#10;+LqHs6ZE8Qb8Y27807vFLhAFiZmI7xHNE+wkxETY6dFEpb+8p6zr057/BQAA//8DAFBLAwQUAAYA&#10;CAAAACEATo1ltOIAAAAPAQAADwAAAGRycy9kb3ducmV2LnhtbEyPT0vEMBTE74LfITzBi7iJpQ21&#10;Nl10wYMgC66i17SJbdn8KUm22/32vj25txneMO839Xqxhsw6xNE7AQ8rBkS7zqvR9QK+Pl/vSyAx&#10;Saek8U4LOOkI6+b6qpaV8kf3oedd6gmWuFhJAUNKU0Vp7AZtZVz5STu8/fpgZUIbeqqCPGK5NTRj&#10;jFMrR4cfBjnpzaC7/e5gBbzcxe/2fR9Ob9vc8595w8205ULc3izPT0CSXtJ/GM74iA4NMrX+4FQk&#10;Bj0r8kfMoirKggM5Z7KsRNWi4jljQJuaXu5o/gAAAP//AwBQSwECLQAUAAYACAAAACEAtoM4kv4A&#10;AADhAQAAEwAAAAAAAAAAAAAAAAAAAAAAW0NvbnRlbnRfVHlwZXNdLnhtbFBLAQItABQABgAIAAAA&#10;IQA4/SH/1gAAAJQBAAALAAAAAAAAAAAAAAAAAC8BAABfcmVscy8ucmVsc1BLAQItABQABgAIAAAA&#10;IQBDKilBEgIAACIEAAAOAAAAAAAAAAAAAAAAAC4CAABkcnMvZTJvRG9jLnhtbFBLAQItABQABgAI&#10;AAAAIQBOjWW04gAAAA8BAAAPAAAAAAAAAAAAAAAAAGwEAABkcnMvZG93bnJldi54bWxQSwUGAAAA&#10;AAQABADzAAAAewUAAAAA&#10;" filled="f" stroked="f">
              <v:textbox style="mso-fit-shape-to-text:t" inset="0,0,20pt,15pt">
                <w:txbxContent>
                  <w:p w14:paraId="4CA98B54" w14:textId="132F9FCE" w:rsidR="00F30C55" w:rsidRPr="00F30C55" w:rsidRDefault="00F30C55" w:rsidP="00F30C55">
                    <w:pPr>
                      <w:rPr>
                        <w:rFonts w:ascii="Calibri" w:eastAsia="Calibri" w:hAnsi="Calibri" w:cs="Calibri"/>
                        <w:noProof/>
                        <w:color w:val="000000"/>
                        <w:sz w:val="20"/>
                        <w:szCs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E7732" w14:textId="6C5C8F93" w:rsidR="00B9192F" w:rsidRPr="003C7FBC" w:rsidRDefault="00000000">
    <w:pPr>
      <w:pStyle w:val="Footer"/>
      <w:jc w:val="center"/>
    </w:pPr>
    <w:sdt>
      <w:sdtPr>
        <w:id w:val="-244108852"/>
        <w:docPartObj>
          <w:docPartGallery w:val="Page Numbers (Bottom of Page)"/>
          <w:docPartUnique/>
        </w:docPartObj>
      </w:sdtPr>
      <w:sdtContent>
        <w:r w:rsidR="00B9192F" w:rsidRPr="003C7FBC">
          <w:fldChar w:fldCharType="begin"/>
        </w:r>
        <w:r w:rsidR="00B9192F" w:rsidRPr="003C7FBC">
          <w:instrText xml:space="preserve"> PAGE   \* MERGEFORMAT </w:instrText>
        </w:r>
        <w:r w:rsidR="00B9192F" w:rsidRPr="003C7FBC">
          <w:fldChar w:fldCharType="separate"/>
        </w:r>
        <w:r w:rsidR="00B9192F" w:rsidRPr="003C7FBC">
          <w:t>2</w:t>
        </w:r>
        <w:r w:rsidR="00B9192F" w:rsidRPr="003C7FBC">
          <w:fldChar w:fldCharType="end"/>
        </w:r>
      </w:sdtContent>
    </w:sdt>
  </w:p>
  <w:p w14:paraId="397206DF" w14:textId="77777777" w:rsidR="00B9192F" w:rsidRPr="003C7FBC" w:rsidRDefault="00B919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6F740" w14:textId="77777777" w:rsidR="00C83570" w:rsidRPr="003C7FBC" w:rsidRDefault="00C83570" w:rsidP="00B76C18">
      <w:r w:rsidRPr="003C7FBC">
        <w:separator/>
      </w:r>
    </w:p>
  </w:footnote>
  <w:footnote w:type="continuationSeparator" w:id="0">
    <w:p w14:paraId="2660D75D" w14:textId="77777777" w:rsidR="00C83570" w:rsidRPr="003C7FBC" w:rsidRDefault="00C83570" w:rsidP="00B76C18">
      <w:r w:rsidRPr="003C7FBC">
        <w:continuationSeparator/>
      </w:r>
    </w:p>
  </w:footnote>
  <w:footnote w:id="1">
    <w:p w14:paraId="64252633" w14:textId="550E6ED1" w:rsidR="00686BB5" w:rsidRPr="003C7FBC" w:rsidRDefault="00686BB5" w:rsidP="00686BB5">
      <w:pPr>
        <w:pStyle w:val="FootnoteText"/>
      </w:pPr>
      <w:r w:rsidRPr="003C7FBC">
        <w:rPr>
          <w:rStyle w:val="FootnoteReference"/>
        </w:rPr>
        <w:footnoteRef/>
      </w:r>
      <w:r w:rsidRPr="003C7FBC">
        <w:t xml:space="preserve"> Article 187.</w:t>
      </w:r>
      <w:r w:rsidRPr="003C7FBC">
        <w:tab/>
      </w:r>
      <w:r w:rsidR="00546306">
        <w:t>Procedural</w:t>
      </w:r>
      <w:r w:rsidRPr="003C7FBC">
        <w:t xml:space="preserve"> Superiority in the </w:t>
      </w:r>
      <w:r w:rsidR="00546306">
        <w:t xml:space="preserve">Investigation </w:t>
      </w:r>
      <w:r w:rsidRPr="003C7FBC">
        <w:t xml:space="preserve">Body </w:t>
      </w:r>
    </w:p>
    <w:p w14:paraId="003770A3" w14:textId="77777777" w:rsidR="00686BB5" w:rsidRPr="003C7FBC" w:rsidRDefault="00686BB5" w:rsidP="00686BB5">
      <w:pPr>
        <w:pStyle w:val="FootnoteText"/>
      </w:pPr>
      <w:r w:rsidRPr="003C7FBC">
        <w:t xml:space="preserve"> </w:t>
      </w:r>
    </w:p>
    <w:p w14:paraId="21E31BC3" w14:textId="2100E741" w:rsidR="00686BB5" w:rsidRPr="003C7FBC" w:rsidRDefault="00686BB5" w:rsidP="00686BB5">
      <w:pPr>
        <w:pStyle w:val="FootnoteText"/>
      </w:pPr>
      <w:r w:rsidRPr="003C7FBC">
        <w:t xml:space="preserve">1. The supervisor of the </w:t>
      </w:r>
      <w:r w:rsidR="00546306">
        <w:t>investigative</w:t>
      </w:r>
      <w:r w:rsidRPr="003C7FBC">
        <w:t xml:space="preserve"> body is the direct supervisor of the investigator who is directly subordinate to </w:t>
      </w:r>
      <w:r w:rsidR="008F6252" w:rsidRPr="003C7FBC">
        <w:t>them</w:t>
      </w:r>
      <w:r w:rsidRPr="003C7FBC">
        <w:t>.</w:t>
      </w:r>
    </w:p>
    <w:p w14:paraId="22328F35" w14:textId="46A84DD8" w:rsidR="00686BB5" w:rsidRPr="003C7FBC" w:rsidRDefault="00686BB5" w:rsidP="00686BB5">
      <w:pPr>
        <w:pStyle w:val="FootnoteText"/>
      </w:pPr>
      <w:r w:rsidRPr="003C7FBC">
        <w:t xml:space="preserve">2. The direct supervisor of the deputy supervisor of the </w:t>
      </w:r>
      <w:r w:rsidR="00546306">
        <w:t xml:space="preserve">investigative </w:t>
      </w:r>
      <w:r w:rsidRPr="003C7FBC">
        <w:t>body is the supervisor of the body of inquiry.</w:t>
      </w:r>
    </w:p>
    <w:p w14:paraId="60934F1D" w14:textId="1BE1F62A" w:rsidR="00686BB5" w:rsidRPr="003C7FBC" w:rsidRDefault="00686BB5" w:rsidP="00686BB5">
      <w:pPr>
        <w:pStyle w:val="FootnoteText"/>
      </w:pPr>
      <w:r w:rsidRPr="003C7FBC">
        <w:t xml:space="preserve">3. The direct supervisor of the head of the </w:t>
      </w:r>
      <w:r w:rsidR="008F6252" w:rsidRPr="003C7FBC">
        <w:t>unit</w:t>
      </w:r>
      <w:r w:rsidRPr="003C7FBC">
        <w:t xml:space="preserve"> who is not part of any </w:t>
      </w:r>
      <w:r w:rsidR="008F6252" w:rsidRPr="003C7FBC">
        <w:t>unit</w:t>
      </w:r>
      <w:r w:rsidRPr="003C7FBC">
        <w:t xml:space="preserve"> of the body of inquiry is the head of the body of inquiry or his deputy under the coordination of that </w:t>
      </w:r>
      <w:r w:rsidR="008F6252" w:rsidRPr="003C7FBC">
        <w:t>unit</w:t>
      </w:r>
      <w:r w:rsidRPr="003C7FBC">
        <w:t>.</w:t>
      </w:r>
    </w:p>
    <w:p w14:paraId="0443BFBB" w14:textId="03D6E975" w:rsidR="00686BB5" w:rsidRPr="003C7FBC" w:rsidRDefault="00686BB5" w:rsidP="00686BB5">
      <w:pPr>
        <w:pStyle w:val="FootnoteText"/>
      </w:pPr>
      <w:r w:rsidRPr="003C7FBC">
        <w:t xml:space="preserve">4. The direct supervisor of the deputy head of the </w:t>
      </w:r>
      <w:r w:rsidR="008F6252" w:rsidRPr="003C7FBC">
        <w:t>unit</w:t>
      </w:r>
      <w:r w:rsidRPr="003C7FBC">
        <w:t xml:space="preserve"> of the body of inquiry is the head of that </w:t>
      </w:r>
      <w:r w:rsidR="008F6252" w:rsidRPr="003C7FBC">
        <w:t>unit</w:t>
      </w:r>
      <w:r w:rsidRPr="003C7FBC">
        <w:t>.</w:t>
      </w:r>
    </w:p>
    <w:p w14:paraId="6374CF99" w14:textId="19B613D3" w:rsidR="00686BB5" w:rsidRPr="003C7FBC" w:rsidRDefault="00686BB5" w:rsidP="00686BB5">
      <w:pPr>
        <w:pStyle w:val="FootnoteText"/>
      </w:pPr>
      <w:r w:rsidRPr="003C7FBC">
        <w:t xml:space="preserve">5. The direct supervisor of the head of the </w:t>
      </w:r>
      <w:r w:rsidR="008F6252" w:rsidRPr="003C7FBC">
        <w:t>unit</w:t>
      </w:r>
      <w:r w:rsidRPr="003C7FBC">
        <w:t xml:space="preserve">, who is not under the coordination of any deputy head of the </w:t>
      </w:r>
      <w:r w:rsidR="008F6252" w:rsidRPr="003C7FBC">
        <w:t>unit</w:t>
      </w:r>
      <w:r w:rsidRPr="003C7FBC">
        <w:t xml:space="preserve"> of the </w:t>
      </w:r>
      <w:r w:rsidR="00546306">
        <w:t xml:space="preserve">investigative </w:t>
      </w:r>
      <w:r w:rsidRPr="003C7FBC">
        <w:t xml:space="preserve">body, is the head of that </w:t>
      </w:r>
      <w:r w:rsidR="008F6252" w:rsidRPr="003C7FBC">
        <w:t>unit</w:t>
      </w:r>
      <w:r w:rsidRPr="003C7FBC">
        <w:t>.</w:t>
      </w:r>
    </w:p>
    <w:p w14:paraId="0E1291AC" w14:textId="0DCB5EBA" w:rsidR="00686BB5" w:rsidRPr="003C7FBC" w:rsidRDefault="00686BB5" w:rsidP="00686BB5">
      <w:pPr>
        <w:pStyle w:val="FootnoteText"/>
      </w:pPr>
      <w:r w:rsidRPr="003C7FBC">
        <w:t xml:space="preserve">6. The direct supervisor of the head of the </w:t>
      </w:r>
      <w:r w:rsidR="008F6252" w:rsidRPr="003C7FBC">
        <w:t>unit</w:t>
      </w:r>
      <w:r w:rsidRPr="003C7FBC">
        <w:t xml:space="preserve"> under the coordination of the deputy head of the </w:t>
      </w:r>
      <w:r w:rsidR="008F6252" w:rsidRPr="003C7FBC">
        <w:t>unit</w:t>
      </w:r>
      <w:r w:rsidRPr="003C7FBC">
        <w:t xml:space="preserve"> of the</w:t>
      </w:r>
      <w:r w:rsidR="00546306">
        <w:t xml:space="preserve"> investigative</w:t>
      </w:r>
      <w:r w:rsidRPr="003C7FBC">
        <w:t xml:space="preserve"> body is the deputy head of the </w:t>
      </w:r>
      <w:r w:rsidR="008F6252" w:rsidRPr="003C7FBC">
        <w:t>unit</w:t>
      </w:r>
      <w:r w:rsidRPr="003C7FBC">
        <w:t>.</w:t>
      </w:r>
    </w:p>
    <w:p w14:paraId="20F303D3" w14:textId="2CBCFFD5" w:rsidR="00686BB5" w:rsidRPr="003C7FBC" w:rsidRDefault="00686BB5" w:rsidP="00686BB5">
      <w:pPr>
        <w:pStyle w:val="FootnoteText"/>
      </w:pPr>
      <w:r w:rsidRPr="003C7FBC">
        <w:t xml:space="preserve">7. The direct supervisor of investigators under the coordination of the deputy head of the </w:t>
      </w:r>
      <w:r w:rsidR="008F6252" w:rsidRPr="003C7FBC">
        <w:t>unit</w:t>
      </w:r>
      <w:r w:rsidRPr="003C7FBC">
        <w:t xml:space="preserve"> of the</w:t>
      </w:r>
      <w:r w:rsidR="00546306">
        <w:t xml:space="preserve"> investigative</w:t>
      </w:r>
      <w:r w:rsidRPr="003C7FBC">
        <w:t xml:space="preserve"> body is the deputy, and the direct supervisor of the other investigators in that </w:t>
      </w:r>
      <w:r w:rsidR="008F6252" w:rsidRPr="003C7FBC">
        <w:t>unit</w:t>
      </w:r>
      <w:r w:rsidRPr="003C7FBC">
        <w:t xml:space="preserve"> is the head of that </w:t>
      </w:r>
      <w:r w:rsidR="008F6252" w:rsidRPr="003C7FBC">
        <w:t>unit</w:t>
      </w:r>
      <w:r w:rsidRPr="003C7FBC">
        <w:t>.</w:t>
      </w:r>
    </w:p>
    <w:p w14:paraId="139B25D1" w14:textId="779695DE" w:rsidR="00686BB5" w:rsidRPr="003C7FBC" w:rsidRDefault="00686BB5" w:rsidP="00686BB5">
      <w:pPr>
        <w:pStyle w:val="FootnoteText"/>
      </w:pPr>
      <w:r w:rsidRPr="003C7FBC">
        <w:t>8. The direct supervisor of investigators for the supervisor of the</w:t>
      </w:r>
      <w:r w:rsidR="00546306">
        <w:t xml:space="preserve"> investigative</w:t>
      </w:r>
      <w:r w:rsidRPr="003C7FBC">
        <w:t xml:space="preserve"> body or the head of any of its </w:t>
      </w:r>
      <w:r w:rsidR="008F6252" w:rsidRPr="003C7FBC">
        <w:t>unit</w:t>
      </w:r>
      <w:r w:rsidRPr="003C7FBC">
        <w:t xml:space="preserve">s is the head of the body of investigation or the head of its corresponding </w:t>
      </w:r>
      <w:r w:rsidR="008F6252" w:rsidRPr="003C7FBC">
        <w:t>unit</w:t>
      </w:r>
      <w:r w:rsidRPr="003C7FBC">
        <w:t>.</w:t>
      </w:r>
    </w:p>
    <w:p w14:paraId="1090F5B5" w14:textId="77777777" w:rsidR="00686BB5" w:rsidRPr="003C7FBC" w:rsidRDefault="00686BB5" w:rsidP="00686BB5">
      <w:pPr>
        <w:pStyle w:val="FootnoteText"/>
      </w:pPr>
      <w:r w:rsidRPr="003C7FBC">
        <w:t>9. The investigator has one direct supervisor within the framework of the proceedings.</w:t>
      </w:r>
    </w:p>
    <w:p w14:paraId="3717447F" w14:textId="77777777" w:rsidR="00686BB5" w:rsidRPr="003C7FBC" w:rsidRDefault="00686BB5" w:rsidP="00686BB5">
      <w:pPr>
        <w:pStyle w:val="FootnoteText"/>
      </w:pPr>
    </w:p>
  </w:footnote>
  <w:footnote w:id="2">
    <w:p w14:paraId="12AB9FDF" w14:textId="77777777" w:rsidR="00686BB5" w:rsidRPr="003C7FBC" w:rsidRDefault="00686BB5" w:rsidP="00686BB5">
      <w:pPr>
        <w:pStyle w:val="FootnoteText"/>
      </w:pPr>
      <w:r w:rsidRPr="003C7FBC">
        <w:rPr>
          <w:rStyle w:val="FootnoteReference"/>
        </w:rPr>
        <w:footnoteRef/>
      </w:r>
      <w:r w:rsidRPr="003C7FBC">
        <w:t xml:space="preserve"> Article 31.</w:t>
      </w:r>
      <w:r w:rsidRPr="003C7FBC">
        <w:tab/>
        <w:t>Subordination in the Prosecutor's Office</w:t>
      </w:r>
    </w:p>
    <w:p w14:paraId="21B0EC91" w14:textId="77777777" w:rsidR="00D62DF0" w:rsidRPr="003C7FBC" w:rsidRDefault="00686BB5" w:rsidP="00686BB5">
      <w:pPr>
        <w:pStyle w:val="FootnoteText"/>
      </w:pPr>
      <w:r w:rsidRPr="003C7FBC">
        <w:t xml:space="preserve"> </w:t>
      </w:r>
    </w:p>
    <w:p w14:paraId="4919D43F" w14:textId="7DF7ACE6" w:rsidR="00686BB5" w:rsidRPr="003C7FBC" w:rsidRDefault="00686BB5" w:rsidP="00686BB5">
      <w:pPr>
        <w:pStyle w:val="FootnoteText"/>
      </w:pPr>
      <w:r w:rsidRPr="003C7FBC">
        <w:t>1. The activities of the prosecutor's office are based on the principle of subordination and unity.</w:t>
      </w:r>
    </w:p>
    <w:p w14:paraId="66FFE519" w14:textId="77777777" w:rsidR="00686BB5" w:rsidRPr="003C7FBC" w:rsidRDefault="00686BB5" w:rsidP="00686BB5">
      <w:pPr>
        <w:pStyle w:val="FootnoteText"/>
      </w:pPr>
      <w:r w:rsidRPr="003C7FBC">
        <w:t>2. The Prosecutor General is superior to all prosecutors.</w:t>
      </w:r>
    </w:p>
    <w:p w14:paraId="10668A82" w14:textId="77777777" w:rsidR="00686BB5" w:rsidRPr="003C7FBC" w:rsidRDefault="00686BB5" w:rsidP="00686BB5">
      <w:pPr>
        <w:pStyle w:val="FootnoteText"/>
      </w:pPr>
      <w:r w:rsidRPr="003C7FBC">
        <w:t>3. The Deputy Prosecutor General is superior to all prosecutors in his or her system.</w:t>
      </w:r>
    </w:p>
    <w:p w14:paraId="481F25E9" w14:textId="77777777" w:rsidR="00686BB5" w:rsidRPr="003C7FBC" w:rsidRDefault="00686BB5" w:rsidP="00686BB5">
      <w:pPr>
        <w:pStyle w:val="FootnoteText"/>
      </w:pPr>
      <w:r w:rsidRPr="003C7FBC">
        <w:t>4. The head of the structural division of the Chief Prosecutor's Office is superior to all prosecutors in that division.</w:t>
      </w:r>
    </w:p>
    <w:p w14:paraId="4A59DE9C" w14:textId="77777777" w:rsidR="00686BB5" w:rsidRPr="003C7FBC" w:rsidRDefault="00686BB5" w:rsidP="00686BB5">
      <w:pPr>
        <w:pStyle w:val="FootnoteText"/>
      </w:pPr>
      <w:r w:rsidRPr="003C7FBC">
        <w:t>The head of the structural division of the Central Military Prosecutor's Office is superior to all prosecutors in that division.</w:t>
      </w:r>
    </w:p>
    <w:p w14:paraId="33609301" w14:textId="77777777" w:rsidR="00686BB5" w:rsidRPr="003C7FBC" w:rsidRDefault="00686BB5" w:rsidP="00686BB5">
      <w:pPr>
        <w:pStyle w:val="FootnoteText"/>
      </w:pPr>
      <w:r w:rsidRPr="003C7FBC">
        <w:t>6. The Deputy Military Prosecutor is superior to all prosecutors in his or her system.</w:t>
      </w:r>
    </w:p>
    <w:p w14:paraId="2BDA9691" w14:textId="77777777" w:rsidR="00686BB5" w:rsidRPr="003C7FBC" w:rsidRDefault="00686BB5" w:rsidP="00686BB5">
      <w:pPr>
        <w:pStyle w:val="FootnoteText"/>
      </w:pPr>
      <w:r w:rsidRPr="003C7FBC">
        <w:t>7. The Armenian Prosecutor is superior to the prosecutors of the Armenian Administrative Regions, all the prosecutors of the Armenian and Armenian Administrative Regions.</w:t>
      </w:r>
    </w:p>
    <w:p w14:paraId="4EDB8818" w14:textId="77777777" w:rsidR="00686BB5" w:rsidRPr="003C7FBC" w:rsidRDefault="00686BB5" w:rsidP="00686BB5">
      <w:pPr>
        <w:pStyle w:val="FootnoteText"/>
      </w:pPr>
      <w:r w:rsidRPr="003C7FBC">
        <w:t>8. The district attorney is superior to all prosecutors in the district attorney's office.</w:t>
      </w:r>
    </w:p>
    <w:p w14:paraId="586B5EFF" w14:textId="77777777" w:rsidR="00686BB5" w:rsidRPr="003C7FBC" w:rsidRDefault="00686BB5" w:rsidP="00686BB5">
      <w:pPr>
        <w:pStyle w:val="FootnoteText"/>
      </w:pPr>
      <w:r w:rsidRPr="003C7FBC">
        <w:t>9. The prosecutor of the Armenian Administrative Region is superior to all prosecutors of the Armenian Administrative Region.</w:t>
      </w:r>
    </w:p>
    <w:p w14:paraId="66BB5597" w14:textId="77777777" w:rsidR="00686BB5" w:rsidRDefault="00686BB5" w:rsidP="00686BB5">
      <w:pPr>
        <w:pStyle w:val="FootnoteText"/>
      </w:pPr>
      <w:r w:rsidRPr="003C7FBC">
        <w:t>10. The military prosecutor of the garrison is superior to all prosecutors of the military prosecutor's office of the garrison.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A9526" w14:textId="29AA9963" w:rsidR="00435FA0" w:rsidRPr="003C7FBC" w:rsidRDefault="00435FA0" w:rsidP="002239C2">
    <w:pPr>
      <w:pStyle w:val="Header"/>
      <w:tabs>
        <w:tab w:val="clear" w:pos="4680"/>
        <w:tab w:val="center" w:pos="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61B5"/>
    <w:multiLevelType w:val="hybridMultilevel"/>
    <w:tmpl w:val="402C6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13F00"/>
    <w:multiLevelType w:val="hybridMultilevel"/>
    <w:tmpl w:val="8D6CE668"/>
    <w:lvl w:ilvl="0" w:tplc="68A01DBE">
      <w:start w:val="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F203A2"/>
    <w:multiLevelType w:val="multilevel"/>
    <w:tmpl w:val="1E948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88022D"/>
    <w:multiLevelType w:val="hybridMultilevel"/>
    <w:tmpl w:val="3E8A985C"/>
    <w:lvl w:ilvl="0" w:tplc="FFFFFFFF">
      <w:start w:val="2"/>
      <w:numFmt w:val="bullet"/>
      <w:lvlText w:val="-"/>
      <w:lvlJc w:val="left"/>
      <w:pPr>
        <w:ind w:left="720" w:hanging="360"/>
      </w:pPr>
      <w:rPr>
        <w:rFonts w:ascii="Times New Roman" w:eastAsiaTheme="minorEastAsia" w:hAnsi="Times New Roman" w:cs="Times New Roman" w:hint="default"/>
      </w:rPr>
    </w:lvl>
    <w:lvl w:ilvl="1" w:tplc="68A01DBE">
      <w:start w:val="2"/>
      <w:numFmt w:val="bullet"/>
      <w:lvlText w:val="-"/>
      <w:lvlJc w:val="left"/>
      <w:pPr>
        <w:ind w:left="1287" w:hanging="360"/>
      </w:pPr>
      <w:rPr>
        <w:rFonts w:ascii="Times New Roman" w:eastAsiaTheme="minorEastAsia"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1E7411"/>
    <w:multiLevelType w:val="multilevel"/>
    <w:tmpl w:val="E13C571E"/>
    <w:lvl w:ilvl="0">
      <w:start w:val="1"/>
      <w:numFmt w:val="low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6437833"/>
    <w:multiLevelType w:val="hybridMultilevel"/>
    <w:tmpl w:val="2578CAC6"/>
    <w:lvl w:ilvl="0" w:tplc="04090001">
      <w:start w:val="1"/>
      <w:numFmt w:val="bullet"/>
      <w:lvlText w:val=""/>
      <w:lvlJc w:val="left"/>
      <w:pPr>
        <w:ind w:left="433" w:hanging="360"/>
      </w:pPr>
      <w:rPr>
        <w:rFonts w:ascii="Symbol" w:hAnsi="Symbol" w:hint="default"/>
      </w:rPr>
    </w:lvl>
    <w:lvl w:ilvl="1" w:tplc="04090003" w:tentative="1">
      <w:start w:val="1"/>
      <w:numFmt w:val="bullet"/>
      <w:lvlText w:val="o"/>
      <w:lvlJc w:val="left"/>
      <w:pPr>
        <w:ind w:left="1153" w:hanging="360"/>
      </w:pPr>
      <w:rPr>
        <w:rFonts w:ascii="Courier New" w:hAnsi="Courier New" w:cs="Courier New" w:hint="default"/>
      </w:rPr>
    </w:lvl>
    <w:lvl w:ilvl="2" w:tplc="04090005" w:tentative="1">
      <w:start w:val="1"/>
      <w:numFmt w:val="bullet"/>
      <w:lvlText w:val=""/>
      <w:lvlJc w:val="left"/>
      <w:pPr>
        <w:ind w:left="1873" w:hanging="360"/>
      </w:pPr>
      <w:rPr>
        <w:rFonts w:ascii="Wingdings" w:hAnsi="Wingdings" w:hint="default"/>
      </w:rPr>
    </w:lvl>
    <w:lvl w:ilvl="3" w:tplc="04090001" w:tentative="1">
      <w:start w:val="1"/>
      <w:numFmt w:val="bullet"/>
      <w:lvlText w:val=""/>
      <w:lvlJc w:val="left"/>
      <w:pPr>
        <w:ind w:left="2593" w:hanging="360"/>
      </w:pPr>
      <w:rPr>
        <w:rFonts w:ascii="Symbol" w:hAnsi="Symbol" w:hint="default"/>
      </w:rPr>
    </w:lvl>
    <w:lvl w:ilvl="4" w:tplc="04090003" w:tentative="1">
      <w:start w:val="1"/>
      <w:numFmt w:val="bullet"/>
      <w:lvlText w:val="o"/>
      <w:lvlJc w:val="left"/>
      <w:pPr>
        <w:ind w:left="3313" w:hanging="360"/>
      </w:pPr>
      <w:rPr>
        <w:rFonts w:ascii="Courier New" w:hAnsi="Courier New" w:cs="Courier New" w:hint="default"/>
      </w:rPr>
    </w:lvl>
    <w:lvl w:ilvl="5" w:tplc="04090005" w:tentative="1">
      <w:start w:val="1"/>
      <w:numFmt w:val="bullet"/>
      <w:lvlText w:val=""/>
      <w:lvlJc w:val="left"/>
      <w:pPr>
        <w:ind w:left="4033" w:hanging="360"/>
      </w:pPr>
      <w:rPr>
        <w:rFonts w:ascii="Wingdings" w:hAnsi="Wingdings" w:hint="default"/>
      </w:rPr>
    </w:lvl>
    <w:lvl w:ilvl="6" w:tplc="04090001" w:tentative="1">
      <w:start w:val="1"/>
      <w:numFmt w:val="bullet"/>
      <w:lvlText w:val=""/>
      <w:lvlJc w:val="left"/>
      <w:pPr>
        <w:ind w:left="4753" w:hanging="360"/>
      </w:pPr>
      <w:rPr>
        <w:rFonts w:ascii="Symbol" w:hAnsi="Symbol" w:hint="default"/>
      </w:rPr>
    </w:lvl>
    <w:lvl w:ilvl="7" w:tplc="04090003" w:tentative="1">
      <w:start w:val="1"/>
      <w:numFmt w:val="bullet"/>
      <w:lvlText w:val="o"/>
      <w:lvlJc w:val="left"/>
      <w:pPr>
        <w:ind w:left="5473" w:hanging="360"/>
      </w:pPr>
      <w:rPr>
        <w:rFonts w:ascii="Courier New" w:hAnsi="Courier New" w:cs="Courier New" w:hint="default"/>
      </w:rPr>
    </w:lvl>
    <w:lvl w:ilvl="8" w:tplc="04090005" w:tentative="1">
      <w:start w:val="1"/>
      <w:numFmt w:val="bullet"/>
      <w:lvlText w:val=""/>
      <w:lvlJc w:val="left"/>
      <w:pPr>
        <w:ind w:left="6193" w:hanging="360"/>
      </w:pPr>
      <w:rPr>
        <w:rFonts w:ascii="Wingdings" w:hAnsi="Wingdings" w:hint="default"/>
      </w:rPr>
    </w:lvl>
  </w:abstractNum>
  <w:abstractNum w:abstractNumId="6" w15:restartNumberingAfterBreak="0">
    <w:nsid w:val="0BEF1364"/>
    <w:multiLevelType w:val="hybridMultilevel"/>
    <w:tmpl w:val="45D21B20"/>
    <w:lvl w:ilvl="0" w:tplc="68A01DBE">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4446A5"/>
    <w:multiLevelType w:val="multilevel"/>
    <w:tmpl w:val="B4C2F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203C5A"/>
    <w:multiLevelType w:val="hybridMultilevel"/>
    <w:tmpl w:val="DB8E8F80"/>
    <w:lvl w:ilvl="0" w:tplc="68A01DBE">
      <w:start w:val="2"/>
      <w:numFmt w:val="bullet"/>
      <w:lvlText w:val="-"/>
      <w:lvlJc w:val="left"/>
      <w:pPr>
        <w:ind w:left="1350" w:hanging="360"/>
      </w:pPr>
      <w:rPr>
        <w:rFonts w:ascii="Times New Roman" w:eastAsiaTheme="minorEastAsia" w:hAnsi="Times New Roman" w:cs="Times New Roman" w:hint="default"/>
      </w:rPr>
    </w:lvl>
    <w:lvl w:ilvl="1" w:tplc="FFFFFFFF" w:tentative="1">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9" w15:restartNumberingAfterBreak="0">
    <w:nsid w:val="0EDC4E00"/>
    <w:multiLevelType w:val="multilevel"/>
    <w:tmpl w:val="4C0CD9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E62B41"/>
    <w:multiLevelType w:val="multilevel"/>
    <w:tmpl w:val="43CA1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960BC6"/>
    <w:multiLevelType w:val="multilevel"/>
    <w:tmpl w:val="B9569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37498A"/>
    <w:multiLevelType w:val="multilevel"/>
    <w:tmpl w:val="D15A0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0F77A5"/>
    <w:multiLevelType w:val="hybridMultilevel"/>
    <w:tmpl w:val="6EF07F10"/>
    <w:lvl w:ilvl="0" w:tplc="68A01DBE">
      <w:start w:val="2"/>
      <w:numFmt w:val="bullet"/>
      <w:lvlText w:val="-"/>
      <w:lvlJc w:val="left"/>
      <w:pPr>
        <w:ind w:left="2574" w:hanging="360"/>
      </w:pPr>
      <w:rPr>
        <w:rFonts w:ascii="Times New Roman" w:eastAsiaTheme="minorEastAsia" w:hAnsi="Times New Roman" w:cs="Times New Roman" w:hint="default"/>
      </w:rPr>
    </w:lvl>
    <w:lvl w:ilvl="1" w:tplc="FFFFFFFF" w:tentative="1">
      <w:start w:val="1"/>
      <w:numFmt w:val="bullet"/>
      <w:lvlText w:val="o"/>
      <w:lvlJc w:val="left"/>
      <w:pPr>
        <w:ind w:left="3294" w:hanging="360"/>
      </w:pPr>
      <w:rPr>
        <w:rFonts w:ascii="Courier New" w:hAnsi="Courier New" w:cs="Courier New" w:hint="default"/>
      </w:rPr>
    </w:lvl>
    <w:lvl w:ilvl="2" w:tplc="FFFFFFFF" w:tentative="1">
      <w:start w:val="1"/>
      <w:numFmt w:val="bullet"/>
      <w:lvlText w:val=""/>
      <w:lvlJc w:val="left"/>
      <w:pPr>
        <w:ind w:left="4014" w:hanging="360"/>
      </w:pPr>
      <w:rPr>
        <w:rFonts w:ascii="Wingdings" w:hAnsi="Wingdings" w:hint="default"/>
      </w:rPr>
    </w:lvl>
    <w:lvl w:ilvl="3" w:tplc="FFFFFFFF" w:tentative="1">
      <w:start w:val="1"/>
      <w:numFmt w:val="bullet"/>
      <w:lvlText w:val=""/>
      <w:lvlJc w:val="left"/>
      <w:pPr>
        <w:ind w:left="4734" w:hanging="360"/>
      </w:pPr>
      <w:rPr>
        <w:rFonts w:ascii="Symbol" w:hAnsi="Symbol" w:hint="default"/>
      </w:rPr>
    </w:lvl>
    <w:lvl w:ilvl="4" w:tplc="FFFFFFFF" w:tentative="1">
      <w:start w:val="1"/>
      <w:numFmt w:val="bullet"/>
      <w:lvlText w:val="o"/>
      <w:lvlJc w:val="left"/>
      <w:pPr>
        <w:ind w:left="5454" w:hanging="360"/>
      </w:pPr>
      <w:rPr>
        <w:rFonts w:ascii="Courier New" w:hAnsi="Courier New" w:cs="Courier New" w:hint="default"/>
      </w:rPr>
    </w:lvl>
    <w:lvl w:ilvl="5" w:tplc="FFFFFFFF" w:tentative="1">
      <w:start w:val="1"/>
      <w:numFmt w:val="bullet"/>
      <w:lvlText w:val=""/>
      <w:lvlJc w:val="left"/>
      <w:pPr>
        <w:ind w:left="6174" w:hanging="360"/>
      </w:pPr>
      <w:rPr>
        <w:rFonts w:ascii="Wingdings" w:hAnsi="Wingdings" w:hint="default"/>
      </w:rPr>
    </w:lvl>
    <w:lvl w:ilvl="6" w:tplc="FFFFFFFF" w:tentative="1">
      <w:start w:val="1"/>
      <w:numFmt w:val="bullet"/>
      <w:lvlText w:val=""/>
      <w:lvlJc w:val="left"/>
      <w:pPr>
        <w:ind w:left="6894" w:hanging="360"/>
      </w:pPr>
      <w:rPr>
        <w:rFonts w:ascii="Symbol" w:hAnsi="Symbol" w:hint="default"/>
      </w:rPr>
    </w:lvl>
    <w:lvl w:ilvl="7" w:tplc="FFFFFFFF" w:tentative="1">
      <w:start w:val="1"/>
      <w:numFmt w:val="bullet"/>
      <w:lvlText w:val="o"/>
      <w:lvlJc w:val="left"/>
      <w:pPr>
        <w:ind w:left="7614" w:hanging="360"/>
      </w:pPr>
      <w:rPr>
        <w:rFonts w:ascii="Courier New" w:hAnsi="Courier New" w:cs="Courier New" w:hint="default"/>
      </w:rPr>
    </w:lvl>
    <w:lvl w:ilvl="8" w:tplc="FFFFFFFF" w:tentative="1">
      <w:start w:val="1"/>
      <w:numFmt w:val="bullet"/>
      <w:lvlText w:val=""/>
      <w:lvlJc w:val="left"/>
      <w:pPr>
        <w:ind w:left="8334" w:hanging="360"/>
      </w:pPr>
      <w:rPr>
        <w:rFonts w:ascii="Wingdings" w:hAnsi="Wingdings" w:hint="default"/>
      </w:rPr>
    </w:lvl>
  </w:abstractNum>
  <w:abstractNum w:abstractNumId="14" w15:restartNumberingAfterBreak="0">
    <w:nsid w:val="1D2B216D"/>
    <w:multiLevelType w:val="multilevel"/>
    <w:tmpl w:val="3456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F72778"/>
    <w:multiLevelType w:val="hybridMultilevel"/>
    <w:tmpl w:val="CD048A64"/>
    <w:lvl w:ilvl="0" w:tplc="68A01DBE">
      <w:start w:val="2"/>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2F83E9D"/>
    <w:multiLevelType w:val="hybridMultilevel"/>
    <w:tmpl w:val="6B14774A"/>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17" w15:restartNumberingAfterBreak="0">
    <w:nsid w:val="25DC0FEF"/>
    <w:multiLevelType w:val="hybridMultilevel"/>
    <w:tmpl w:val="0FC44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84F1007"/>
    <w:multiLevelType w:val="multilevel"/>
    <w:tmpl w:val="FDF8D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980C21"/>
    <w:multiLevelType w:val="multilevel"/>
    <w:tmpl w:val="DF0C5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E51CEB"/>
    <w:multiLevelType w:val="multilevel"/>
    <w:tmpl w:val="47DAD3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7F2C48"/>
    <w:multiLevelType w:val="multilevel"/>
    <w:tmpl w:val="E4CCF3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C305985"/>
    <w:multiLevelType w:val="hybridMultilevel"/>
    <w:tmpl w:val="8424E6C4"/>
    <w:lvl w:ilvl="0" w:tplc="68A01DBE">
      <w:start w:val="2"/>
      <w:numFmt w:val="bullet"/>
      <w:lvlText w:val="-"/>
      <w:lvlJc w:val="left"/>
      <w:pPr>
        <w:ind w:left="2070" w:hanging="360"/>
      </w:pPr>
      <w:rPr>
        <w:rFonts w:ascii="Times New Roman" w:eastAsiaTheme="minorEastAsia" w:hAnsi="Times New Roman" w:cs="Times New Roman" w:hint="default"/>
      </w:rPr>
    </w:lvl>
    <w:lvl w:ilvl="1" w:tplc="FFFFFFFF" w:tentative="1">
      <w:start w:val="1"/>
      <w:numFmt w:val="bullet"/>
      <w:lvlText w:val="o"/>
      <w:lvlJc w:val="left"/>
      <w:pPr>
        <w:ind w:left="2790" w:hanging="360"/>
      </w:pPr>
      <w:rPr>
        <w:rFonts w:ascii="Courier New" w:hAnsi="Courier New" w:cs="Courier New" w:hint="default"/>
      </w:rPr>
    </w:lvl>
    <w:lvl w:ilvl="2" w:tplc="FFFFFFFF" w:tentative="1">
      <w:start w:val="1"/>
      <w:numFmt w:val="bullet"/>
      <w:lvlText w:val=""/>
      <w:lvlJc w:val="left"/>
      <w:pPr>
        <w:ind w:left="3510" w:hanging="360"/>
      </w:pPr>
      <w:rPr>
        <w:rFonts w:ascii="Wingdings" w:hAnsi="Wingdings" w:hint="default"/>
      </w:rPr>
    </w:lvl>
    <w:lvl w:ilvl="3" w:tplc="FFFFFFFF" w:tentative="1">
      <w:start w:val="1"/>
      <w:numFmt w:val="bullet"/>
      <w:lvlText w:val=""/>
      <w:lvlJc w:val="left"/>
      <w:pPr>
        <w:ind w:left="4230" w:hanging="360"/>
      </w:pPr>
      <w:rPr>
        <w:rFonts w:ascii="Symbol" w:hAnsi="Symbol" w:hint="default"/>
      </w:rPr>
    </w:lvl>
    <w:lvl w:ilvl="4" w:tplc="FFFFFFFF" w:tentative="1">
      <w:start w:val="1"/>
      <w:numFmt w:val="bullet"/>
      <w:lvlText w:val="o"/>
      <w:lvlJc w:val="left"/>
      <w:pPr>
        <w:ind w:left="4950" w:hanging="360"/>
      </w:pPr>
      <w:rPr>
        <w:rFonts w:ascii="Courier New" w:hAnsi="Courier New" w:cs="Courier New" w:hint="default"/>
      </w:rPr>
    </w:lvl>
    <w:lvl w:ilvl="5" w:tplc="FFFFFFFF" w:tentative="1">
      <w:start w:val="1"/>
      <w:numFmt w:val="bullet"/>
      <w:lvlText w:val=""/>
      <w:lvlJc w:val="left"/>
      <w:pPr>
        <w:ind w:left="5670" w:hanging="360"/>
      </w:pPr>
      <w:rPr>
        <w:rFonts w:ascii="Wingdings" w:hAnsi="Wingdings" w:hint="default"/>
      </w:rPr>
    </w:lvl>
    <w:lvl w:ilvl="6" w:tplc="FFFFFFFF" w:tentative="1">
      <w:start w:val="1"/>
      <w:numFmt w:val="bullet"/>
      <w:lvlText w:val=""/>
      <w:lvlJc w:val="left"/>
      <w:pPr>
        <w:ind w:left="6390" w:hanging="360"/>
      </w:pPr>
      <w:rPr>
        <w:rFonts w:ascii="Symbol" w:hAnsi="Symbol" w:hint="default"/>
      </w:rPr>
    </w:lvl>
    <w:lvl w:ilvl="7" w:tplc="FFFFFFFF" w:tentative="1">
      <w:start w:val="1"/>
      <w:numFmt w:val="bullet"/>
      <w:lvlText w:val="o"/>
      <w:lvlJc w:val="left"/>
      <w:pPr>
        <w:ind w:left="7110" w:hanging="360"/>
      </w:pPr>
      <w:rPr>
        <w:rFonts w:ascii="Courier New" w:hAnsi="Courier New" w:cs="Courier New" w:hint="default"/>
      </w:rPr>
    </w:lvl>
    <w:lvl w:ilvl="8" w:tplc="FFFFFFFF" w:tentative="1">
      <w:start w:val="1"/>
      <w:numFmt w:val="bullet"/>
      <w:lvlText w:val=""/>
      <w:lvlJc w:val="left"/>
      <w:pPr>
        <w:ind w:left="7830" w:hanging="360"/>
      </w:pPr>
      <w:rPr>
        <w:rFonts w:ascii="Wingdings" w:hAnsi="Wingdings" w:hint="default"/>
      </w:rPr>
    </w:lvl>
  </w:abstractNum>
  <w:abstractNum w:abstractNumId="23" w15:restartNumberingAfterBreak="0">
    <w:nsid w:val="2F6625B6"/>
    <w:multiLevelType w:val="hybridMultilevel"/>
    <w:tmpl w:val="E2D0E0D6"/>
    <w:lvl w:ilvl="0" w:tplc="0409000D">
      <w:start w:val="1"/>
      <w:numFmt w:val="bullet"/>
      <w:lvlText w:val=""/>
      <w:lvlJc w:val="left"/>
      <w:pPr>
        <w:ind w:left="1647" w:hanging="360"/>
      </w:pPr>
      <w:rPr>
        <w:rFonts w:ascii="Wingdings" w:hAnsi="Wingdings" w:hint="default"/>
      </w:rPr>
    </w:lvl>
    <w:lvl w:ilvl="1" w:tplc="FFFFFFFF" w:tentative="1">
      <w:start w:val="1"/>
      <w:numFmt w:val="bullet"/>
      <w:lvlText w:val="o"/>
      <w:lvlJc w:val="left"/>
      <w:pPr>
        <w:ind w:left="2367" w:hanging="360"/>
      </w:pPr>
      <w:rPr>
        <w:rFonts w:ascii="Courier New" w:hAnsi="Courier New" w:cs="Courier New" w:hint="default"/>
      </w:rPr>
    </w:lvl>
    <w:lvl w:ilvl="2" w:tplc="FFFFFFFF" w:tentative="1">
      <w:start w:val="1"/>
      <w:numFmt w:val="bullet"/>
      <w:lvlText w:val=""/>
      <w:lvlJc w:val="left"/>
      <w:pPr>
        <w:ind w:left="3087" w:hanging="360"/>
      </w:pPr>
      <w:rPr>
        <w:rFonts w:ascii="Wingdings" w:hAnsi="Wingdings" w:hint="default"/>
      </w:rPr>
    </w:lvl>
    <w:lvl w:ilvl="3" w:tplc="FFFFFFFF" w:tentative="1">
      <w:start w:val="1"/>
      <w:numFmt w:val="bullet"/>
      <w:lvlText w:val=""/>
      <w:lvlJc w:val="left"/>
      <w:pPr>
        <w:ind w:left="3807" w:hanging="360"/>
      </w:pPr>
      <w:rPr>
        <w:rFonts w:ascii="Symbol" w:hAnsi="Symbol" w:hint="default"/>
      </w:rPr>
    </w:lvl>
    <w:lvl w:ilvl="4" w:tplc="FFFFFFFF" w:tentative="1">
      <w:start w:val="1"/>
      <w:numFmt w:val="bullet"/>
      <w:lvlText w:val="o"/>
      <w:lvlJc w:val="left"/>
      <w:pPr>
        <w:ind w:left="4527" w:hanging="360"/>
      </w:pPr>
      <w:rPr>
        <w:rFonts w:ascii="Courier New" w:hAnsi="Courier New" w:cs="Courier New" w:hint="default"/>
      </w:rPr>
    </w:lvl>
    <w:lvl w:ilvl="5" w:tplc="FFFFFFFF" w:tentative="1">
      <w:start w:val="1"/>
      <w:numFmt w:val="bullet"/>
      <w:lvlText w:val=""/>
      <w:lvlJc w:val="left"/>
      <w:pPr>
        <w:ind w:left="5247" w:hanging="360"/>
      </w:pPr>
      <w:rPr>
        <w:rFonts w:ascii="Wingdings" w:hAnsi="Wingdings" w:hint="default"/>
      </w:rPr>
    </w:lvl>
    <w:lvl w:ilvl="6" w:tplc="FFFFFFFF" w:tentative="1">
      <w:start w:val="1"/>
      <w:numFmt w:val="bullet"/>
      <w:lvlText w:val=""/>
      <w:lvlJc w:val="left"/>
      <w:pPr>
        <w:ind w:left="5967" w:hanging="360"/>
      </w:pPr>
      <w:rPr>
        <w:rFonts w:ascii="Symbol" w:hAnsi="Symbol" w:hint="default"/>
      </w:rPr>
    </w:lvl>
    <w:lvl w:ilvl="7" w:tplc="FFFFFFFF" w:tentative="1">
      <w:start w:val="1"/>
      <w:numFmt w:val="bullet"/>
      <w:lvlText w:val="o"/>
      <w:lvlJc w:val="left"/>
      <w:pPr>
        <w:ind w:left="6687" w:hanging="360"/>
      </w:pPr>
      <w:rPr>
        <w:rFonts w:ascii="Courier New" w:hAnsi="Courier New" w:cs="Courier New" w:hint="default"/>
      </w:rPr>
    </w:lvl>
    <w:lvl w:ilvl="8" w:tplc="FFFFFFFF" w:tentative="1">
      <w:start w:val="1"/>
      <w:numFmt w:val="bullet"/>
      <w:lvlText w:val=""/>
      <w:lvlJc w:val="left"/>
      <w:pPr>
        <w:ind w:left="7407" w:hanging="360"/>
      </w:pPr>
      <w:rPr>
        <w:rFonts w:ascii="Wingdings" w:hAnsi="Wingdings" w:hint="default"/>
      </w:rPr>
    </w:lvl>
  </w:abstractNum>
  <w:abstractNum w:abstractNumId="24" w15:restartNumberingAfterBreak="0">
    <w:nsid w:val="32DC4F0A"/>
    <w:multiLevelType w:val="multilevel"/>
    <w:tmpl w:val="F7EC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4D4C43"/>
    <w:multiLevelType w:val="hybridMultilevel"/>
    <w:tmpl w:val="E1CA8238"/>
    <w:lvl w:ilvl="0" w:tplc="04090001">
      <w:start w:val="1"/>
      <w:numFmt w:val="bullet"/>
      <w:lvlText w:val=""/>
      <w:lvlJc w:val="left"/>
      <w:pPr>
        <w:ind w:left="433" w:hanging="360"/>
      </w:pPr>
      <w:rPr>
        <w:rFonts w:ascii="Symbol" w:hAnsi="Symbol" w:hint="default"/>
      </w:rPr>
    </w:lvl>
    <w:lvl w:ilvl="1" w:tplc="04090003" w:tentative="1">
      <w:start w:val="1"/>
      <w:numFmt w:val="bullet"/>
      <w:lvlText w:val="o"/>
      <w:lvlJc w:val="left"/>
      <w:pPr>
        <w:ind w:left="1153" w:hanging="360"/>
      </w:pPr>
      <w:rPr>
        <w:rFonts w:ascii="Courier New" w:hAnsi="Courier New" w:cs="Courier New" w:hint="default"/>
      </w:rPr>
    </w:lvl>
    <w:lvl w:ilvl="2" w:tplc="04090005" w:tentative="1">
      <w:start w:val="1"/>
      <w:numFmt w:val="bullet"/>
      <w:lvlText w:val=""/>
      <w:lvlJc w:val="left"/>
      <w:pPr>
        <w:ind w:left="1873" w:hanging="360"/>
      </w:pPr>
      <w:rPr>
        <w:rFonts w:ascii="Wingdings" w:hAnsi="Wingdings" w:hint="default"/>
      </w:rPr>
    </w:lvl>
    <w:lvl w:ilvl="3" w:tplc="04090001" w:tentative="1">
      <w:start w:val="1"/>
      <w:numFmt w:val="bullet"/>
      <w:lvlText w:val=""/>
      <w:lvlJc w:val="left"/>
      <w:pPr>
        <w:ind w:left="2593" w:hanging="360"/>
      </w:pPr>
      <w:rPr>
        <w:rFonts w:ascii="Symbol" w:hAnsi="Symbol" w:hint="default"/>
      </w:rPr>
    </w:lvl>
    <w:lvl w:ilvl="4" w:tplc="04090003" w:tentative="1">
      <w:start w:val="1"/>
      <w:numFmt w:val="bullet"/>
      <w:lvlText w:val="o"/>
      <w:lvlJc w:val="left"/>
      <w:pPr>
        <w:ind w:left="3313" w:hanging="360"/>
      </w:pPr>
      <w:rPr>
        <w:rFonts w:ascii="Courier New" w:hAnsi="Courier New" w:cs="Courier New" w:hint="default"/>
      </w:rPr>
    </w:lvl>
    <w:lvl w:ilvl="5" w:tplc="04090005" w:tentative="1">
      <w:start w:val="1"/>
      <w:numFmt w:val="bullet"/>
      <w:lvlText w:val=""/>
      <w:lvlJc w:val="left"/>
      <w:pPr>
        <w:ind w:left="4033" w:hanging="360"/>
      </w:pPr>
      <w:rPr>
        <w:rFonts w:ascii="Wingdings" w:hAnsi="Wingdings" w:hint="default"/>
      </w:rPr>
    </w:lvl>
    <w:lvl w:ilvl="6" w:tplc="04090001" w:tentative="1">
      <w:start w:val="1"/>
      <w:numFmt w:val="bullet"/>
      <w:lvlText w:val=""/>
      <w:lvlJc w:val="left"/>
      <w:pPr>
        <w:ind w:left="4753" w:hanging="360"/>
      </w:pPr>
      <w:rPr>
        <w:rFonts w:ascii="Symbol" w:hAnsi="Symbol" w:hint="default"/>
      </w:rPr>
    </w:lvl>
    <w:lvl w:ilvl="7" w:tplc="04090003" w:tentative="1">
      <w:start w:val="1"/>
      <w:numFmt w:val="bullet"/>
      <w:lvlText w:val="o"/>
      <w:lvlJc w:val="left"/>
      <w:pPr>
        <w:ind w:left="5473" w:hanging="360"/>
      </w:pPr>
      <w:rPr>
        <w:rFonts w:ascii="Courier New" w:hAnsi="Courier New" w:cs="Courier New" w:hint="default"/>
      </w:rPr>
    </w:lvl>
    <w:lvl w:ilvl="8" w:tplc="04090005" w:tentative="1">
      <w:start w:val="1"/>
      <w:numFmt w:val="bullet"/>
      <w:lvlText w:val=""/>
      <w:lvlJc w:val="left"/>
      <w:pPr>
        <w:ind w:left="6193" w:hanging="360"/>
      </w:pPr>
      <w:rPr>
        <w:rFonts w:ascii="Wingdings" w:hAnsi="Wingdings" w:hint="default"/>
      </w:rPr>
    </w:lvl>
  </w:abstractNum>
  <w:abstractNum w:abstractNumId="26" w15:restartNumberingAfterBreak="0">
    <w:nsid w:val="378120A0"/>
    <w:multiLevelType w:val="hybridMultilevel"/>
    <w:tmpl w:val="B742D42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7" w15:restartNumberingAfterBreak="0">
    <w:nsid w:val="39744EFC"/>
    <w:multiLevelType w:val="hybridMultilevel"/>
    <w:tmpl w:val="D07A6CA0"/>
    <w:lvl w:ilvl="0" w:tplc="04090001">
      <w:start w:val="1"/>
      <w:numFmt w:val="bullet"/>
      <w:lvlText w:val=""/>
      <w:lvlJc w:val="left"/>
      <w:pPr>
        <w:ind w:left="433" w:hanging="360"/>
      </w:pPr>
      <w:rPr>
        <w:rFonts w:ascii="Symbol" w:hAnsi="Symbol" w:hint="default"/>
      </w:rPr>
    </w:lvl>
    <w:lvl w:ilvl="1" w:tplc="04090003" w:tentative="1">
      <w:start w:val="1"/>
      <w:numFmt w:val="bullet"/>
      <w:lvlText w:val="o"/>
      <w:lvlJc w:val="left"/>
      <w:pPr>
        <w:ind w:left="1153" w:hanging="360"/>
      </w:pPr>
      <w:rPr>
        <w:rFonts w:ascii="Courier New" w:hAnsi="Courier New" w:cs="Courier New" w:hint="default"/>
      </w:rPr>
    </w:lvl>
    <w:lvl w:ilvl="2" w:tplc="04090005" w:tentative="1">
      <w:start w:val="1"/>
      <w:numFmt w:val="bullet"/>
      <w:lvlText w:val=""/>
      <w:lvlJc w:val="left"/>
      <w:pPr>
        <w:ind w:left="1873" w:hanging="360"/>
      </w:pPr>
      <w:rPr>
        <w:rFonts w:ascii="Wingdings" w:hAnsi="Wingdings" w:hint="default"/>
      </w:rPr>
    </w:lvl>
    <w:lvl w:ilvl="3" w:tplc="04090001" w:tentative="1">
      <w:start w:val="1"/>
      <w:numFmt w:val="bullet"/>
      <w:lvlText w:val=""/>
      <w:lvlJc w:val="left"/>
      <w:pPr>
        <w:ind w:left="2593" w:hanging="360"/>
      </w:pPr>
      <w:rPr>
        <w:rFonts w:ascii="Symbol" w:hAnsi="Symbol" w:hint="default"/>
      </w:rPr>
    </w:lvl>
    <w:lvl w:ilvl="4" w:tplc="04090003" w:tentative="1">
      <w:start w:val="1"/>
      <w:numFmt w:val="bullet"/>
      <w:lvlText w:val="o"/>
      <w:lvlJc w:val="left"/>
      <w:pPr>
        <w:ind w:left="3313" w:hanging="360"/>
      </w:pPr>
      <w:rPr>
        <w:rFonts w:ascii="Courier New" w:hAnsi="Courier New" w:cs="Courier New" w:hint="default"/>
      </w:rPr>
    </w:lvl>
    <w:lvl w:ilvl="5" w:tplc="04090005" w:tentative="1">
      <w:start w:val="1"/>
      <w:numFmt w:val="bullet"/>
      <w:lvlText w:val=""/>
      <w:lvlJc w:val="left"/>
      <w:pPr>
        <w:ind w:left="4033" w:hanging="360"/>
      </w:pPr>
      <w:rPr>
        <w:rFonts w:ascii="Wingdings" w:hAnsi="Wingdings" w:hint="default"/>
      </w:rPr>
    </w:lvl>
    <w:lvl w:ilvl="6" w:tplc="04090001" w:tentative="1">
      <w:start w:val="1"/>
      <w:numFmt w:val="bullet"/>
      <w:lvlText w:val=""/>
      <w:lvlJc w:val="left"/>
      <w:pPr>
        <w:ind w:left="4753" w:hanging="360"/>
      </w:pPr>
      <w:rPr>
        <w:rFonts w:ascii="Symbol" w:hAnsi="Symbol" w:hint="default"/>
      </w:rPr>
    </w:lvl>
    <w:lvl w:ilvl="7" w:tplc="04090003" w:tentative="1">
      <w:start w:val="1"/>
      <w:numFmt w:val="bullet"/>
      <w:lvlText w:val="o"/>
      <w:lvlJc w:val="left"/>
      <w:pPr>
        <w:ind w:left="5473" w:hanging="360"/>
      </w:pPr>
      <w:rPr>
        <w:rFonts w:ascii="Courier New" w:hAnsi="Courier New" w:cs="Courier New" w:hint="default"/>
      </w:rPr>
    </w:lvl>
    <w:lvl w:ilvl="8" w:tplc="04090005" w:tentative="1">
      <w:start w:val="1"/>
      <w:numFmt w:val="bullet"/>
      <w:lvlText w:val=""/>
      <w:lvlJc w:val="left"/>
      <w:pPr>
        <w:ind w:left="6193" w:hanging="360"/>
      </w:pPr>
      <w:rPr>
        <w:rFonts w:ascii="Wingdings" w:hAnsi="Wingdings" w:hint="default"/>
      </w:rPr>
    </w:lvl>
  </w:abstractNum>
  <w:abstractNum w:abstractNumId="28" w15:restartNumberingAfterBreak="0">
    <w:nsid w:val="3B572C07"/>
    <w:multiLevelType w:val="multilevel"/>
    <w:tmpl w:val="AC2C8B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D0D609E"/>
    <w:multiLevelType w:val="multilevel"/>
    <w:tmpl w:val="CB622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442C8D"/>
    <w:multiLevelType w:val="multilevel"/>
    <w:tmpl w:val="5E8ECD5A"/>
    <w:lvl w:ilvl="0">
      <w:start w:val="1"/>
      <w:numFmt w:val="decimal"/>
      <w:lvlText w:val="%1."/>
      <w:lvlJc w:val="left"/>
      <w:pPr>
        <w:ind w:left="720" w:hanging="360"/>
      </w:pPr>
    </w:lvl>
    <w:lvl w:ilvl="1">
      <w:start w:val="1"/>
      <w:numFmt w:val="decimal"/>
      <w:isLgl/>
      <w:lvlText w:val="%1.%2."/>
      <w:lvlJc w:val="left"/>
      <w:pPr>
        <w:ind w:left="1080" w:hanging="720"/>
      </w:pPr>
      <w:rPr>
        <w:rFonts w:ascii="Sylfaen" w:hAnsi="Sylfaen" w:cs="Sylfaen" w:hint="default"/>
        <w:b w:val="0"/>
        <w:bCs w:val="0"/>
      </w:rPr>
    </w:lvl>
    <w:lvl w:ilvl="2">
      <w:start w:val="1"/>
      <w:numFmt w:val="decimal"/>
      <w:isLgl/>
      <w:lvlText w:val="%1.%2.%3."/>
      <w:lvlJc w:val="left"/>
      <w:pPr>
        <w:ind w:left="1440" w:hanging="108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2160" w:hanging="180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520" w:hanging="2160"/>
      </w:pPr>
      <w:rPr>
        <w:rFonts w:ascii="Sylfaen" w:hAnsi="Sylfaen" w:cs="Sylfaen" w:hint="default"/>
      </w:rPr>
    </w:lvl>
    <w:lvl w:ilvl="8">
      <w:start w:val="1"/>
      <w:numFmt w:val="decimal"/>
      <w:isLgl/>
      <w:lvlText w:val="%1.%2.%3.%4.%5.%6.%7.%8.%9."/>
      <w:lvlJc w:val="left"/>
      <w:pPr>
        <w:ind w:left="2880" w:hanging="2520"/>
      </w:pPr>
      <w:rPr>
        <w:rFonts w:ascii="Sylfaen" w:hAnsi="Sylfaen" w:cs="Sylfaen" w:hint="default"/>
      </w:rPr>
    </w:lvl>
  </w:abstractNum>
  <w:abstractNum w:abstractNumId="31" w15:restartNumberingAfterBreak="0">
    <w:nsid w:val="3D6D4EDE"/>
    <w:multiLevelType w:val="multilevel"/>
    <w:tmpl w:val="ADECA8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8A5EEE"/>
    <w:multiLevelType w:val="multilevel"/>
    <w:tmpl w:val="2B10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9F728D"/>
    <w:multiLevelType w:val="hybridMultilevel"/>
    <w:tmpl w:val="A148F39A"/>
    <w:lvl w:ilvl="0" w:tplc="68A01DB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12386A"/>
    <w:multiLevelType w:val="hybridMultilevel"/>
    <w:tmpl w:val="E1CE2DE6"/>
    <w:lvl w:ilvl="0" w:tplc="04090001">
      <w:start w:val="1"/>
      <w:numFmt w:val="bullet"/>
      <w:lvlText w:val=""/>
      <w:lvlJc w:val="left"/>
      <w:pPr>
        <w:ind w:left="433" w:hanging="360"/>
      </w:pPr>
      <w:rPr>
        <w:rFonts w:ascii="Symbol" w:hAnsi="Symbol" w:hint="default"/>
      </w:rPr>
    </w:lvl>
    <w:lvl w:ilvl="1" w:tplc="04090003" w:tentative="1">
      <w:start w:val="1"/>
      <w:numFmt w:val="bullet"/>
      <w:lvlText w:val="o"/>
      <w:lvlJc w:val="left"/>
      <w:pPr>
        <w:ind w:left="1153" w:hanging="360"/>
      </w:pPr>
      <w:rPr>
        <w:rFonts w:ascii="Courier New" w:hAnsi="Courier New" w:cs="Courier New" w:hint="default"/>
      </w:rPr>
    </w:lvl>
    <w:lvl w:ilvl="2" w:tplc="04090005" w:tentative="1">
      <w:start w:val="1"/>
      <w:numFmt w:val="bullet"/>
      <w:lvlText w:val=""/>
      <w:lvlJc w:val="left"/>
      <w:pPr>
        <w:ind w:left="1873" w:hanging="360"/>
      </w:pPr>
      <w:rPr>
        <w:rFonts w:ascii="Wingdings" w:hAnsi="Wingdings" w:hint="default"/>
      </w:rPr>
    </w:lvl>
    <w:lvl w:ilvl="3" w:tplc="04090001" w:tentative="1">
      <w:start w:val="1"/>
      <w:numFmt w:val="bullet"/>
      <w:lvlText w:val=""/>
      <w:lvlJc w:val="left"/>
      <w:pPr>
        <w:ind w:left="2593" w:hanging="360"/>
      </w:pPr>
      <w:rPr>
        <w:rFonts w:ascii="Symbol" w:hAnsi="Symbol" w:hint="default"/>
      </w:rPr>
    </w:lvl>
    <w:lvl w:ilvl="4" w:tplc="04090003" w:tentative="1">
      <w:start w:val="1"/>
      <w:numFmt w:val="bullet"/>
      <w:lvlText w:val="o"/>
      <w:lvlJc w:val="left"/>
      <w:pPr>
        <w:ind w:left="3313" w:hanging="360"/>
      </w:pPr>
      <w:rPr>
        <w:rFonts w:ascii="Courier New" w:hAnsi="Courier New" w:cs="Courier New" w:hint="default"/>
      </w:rPr>
    </w:lvl>
    <w:lvl w:ilvl="5" w:tplc="04090005" w:tentative="1">
      <w:start w:val="1"/>
      <w:numFmt w:val="bullet"/>
      <w:lvlText w:val=""/>
      <w:lvlJc w:val="left"/>
      <w:pPr>
        <w:ind w:left="4033" w:hanging="360"/>
      </w:pPr>
      <w:rPr>
        <w:rFonts w:ascii="Wingdings" w:hAnsi="Wingdings" w:hint="default"/>
      </w:rPr>
    </w:lvl>
    <w:lvl w:ilvl="6" w:tplc="04090001" w:tentative="1">
      <w:start w:val="1"/>
      <w:numFmt w:val="bullet"/>
      <w:lvlText w:val=""/>
      <w:lvlJc w:val="left"/>
      <w:pPr>
        <w:ind w:left="4753" w:hanging="360"/>
      </w:pPr>
      <w:rPr>
        <w:rFonts w:ascii="Symbol" w:hAnsi="Symbol" w:hint="default"/>
      </w:rPr>
    </w:lvl>
    <w:lvl w:ilvl="7" w:tplc="04090003" w:tentative="1">
      <w:start w:val="1"/>
      <w:numFmt w:val="bullet"/>
      <w:lvlText w:val="o"/>
      <w:lvlJc w:val="left"/>
      <w:pPr>
        <w:ind w:left="5473" w:hanging="360"/>
      </w:pPr>
      <w:rPr>
        <w:rFonts w:ascii="Courier New" w:hAnsi="Courier New" w:cs="Courier New" w:hint="default"/>
      </w:rPr>
    </w:lvl>
    <w:lvl w:ilvl="8" w:tplc="04090005" w:tentative="1">
      <w:start w:val="1"/>
      <w:numFmt w:val="bullet"/>
      <w:lvlText w:val=""/>
      <w:lvlJc w:val="left"/>
      <w:pPr>
        <w:ind w:left="6193" w:hanging="360"/>
      </w:pPr>
      <w:rPr>
        <w:rFonts w:ascii="Wingdings" w:hAnsi="Wingdings" w:hint="default"/>
      </w:rPr>
    </w:lvl>
  </w:abstractNum>
  <w:abstractNum w:abstractNumId="35" w15:restartNumberingAfterBreak="0">
    <w:nsid w:val="47183885"/>
    <w:multiLevelType w:val="hybridMultilevel"/>
    <w:tmpl w:val="0020358C"/>
    <w:lvl w:ilvl="0" w:tplc="68A01DBE">
      <w:start w:val="2"/>
      <w:numFmt w:val="bullet"/>
      <w:lvlText w:val="-"/>
      <w:lvlJc w:val="left"/>
      <w:pPr>
        <w:ind w:left="1440" w:hanging="360"/>
      </w:pPr>
      <w:rPr>
        <w:rFonts w:ascii="Times New Roman" w:eastAsiaTheme="minorEastAsia"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6" w15:restartNumberingAfterBreak="0">
    <w:nsid w:val="48507320"/>
    <w:multiLevelType w:val="multilevel"/>
    <w:tmpl w:val="C7161C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8F111BB"/>
    <w:multiLevelType w:val="multilevel"/>
    <w:tmpl w:val="DABAB9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4C0A6204"/>
    <w:multiLevelType w:val="hybridMultilevel"/>
    <w:tmpl w:val="D9B24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614F90"/>
    <w:multiLevelType w:val="hybridMultilevel"/>
    <w:tmpl w:val="B16C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C82E3F"/>
    <w:multiLevelType w:val="multilevel"/>
    <w:tmpl w:val="DBE0B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1533AE"/>
    <w:multiLevelType w:val="multilevel"/>
    <w:tmpl w:val="9808D4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0411987"/>
    <w:multiLevelType w:val="multilevel"/>
    <w:tmpl w:val="EB605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0D669BD"/>
    <w:multiLevelType w:val="hybridMultilevel"/>
    <w:tmpl w:val="385EE1C2"/>
    <w:lvl w:ilvl="0" w:tplc="68A01DBE">
      <w:start w:val="2"/>
      <w:numFmt w:val="bullet"/>
      <w:lvlText w:val="-"/>
      <w:lvlJc w:val="left"/>
      <w:pPr>
        <w:ind w:left="852" w:hanging="360"/>
      </w:pPr>
      <w:rPr>
        <w:rFonts w:ascii="Times New Roman" w:eastAsiaTheme="minorEastAsia" w:hAnsi="Times New Roman" w:cs="Times New Roman" w:hint="default"/>
      </w:rPr>
    </w:lvl>
    <w:lvl w:ilvl="1" w:tplc="FFFFFFFF" w:tentative="1">
      <w:start w:val="1"/>
      <w:numFmt w:val="bullet"/>
      <w:lvlText w:val="o"/>
      <w:lvlJc w:val="left"/>
      <w:pPr>
        <w:ind w:left="1572" w:hanging="360"/>
      </w:pPr>
      <w:rPr>
        <w:rFonts w:ascii="Courier New" w:hAnsi="Courier New" w:cs="Courier New" w:hint="default"/>
      </w:rPr>
    </w:lvl>
    <w:lvl w:ilvl="2" w:tplc="FFFFFFFF" w:tentative="1">
      <w:start w:val="1"/>
      <w:numFmt w:val="bullet"/>
      <w:lvlText w:val=""/>
      <w:lvlJc w:val="left"/>
      <w:pPr>
        <w:ind w:left="2292" w:hanging="360"/>
      </w:pPr>
      <w:rPr>
        <w:rFonts w:ascii="Wingdings" w:hAnsi="Wingdings" w:hint="default"/>
      </w:rPr>
    </w:lvl>
    <w:lvl w:ilvl="3" w:tplc="FFFFFFFF" w:tentative="1">
      <w:start w:val="1"/>
      <w:numFmt w:val="bullet"/>
      <w:lvlText w:val=""/>
      <w:lvlJc w:val="left"/>
      <w:pPr>
        <w:ind w:left="3012" w:hanging="360"/>
      </w:pPr>
      <w:rPr>
        <w:rFonts w:ascii="Symbol" w:hAnsi="Symbol" w:hint="default"/>
      </w:rPr>
    </w:lvl>
    <w:lvl w:ilvl="4" w:tplc="FFFFFFFF" w:tentative="1">
      <w:start w:val="1"/>
      <w:numFmt w:val="bullet"/>
      <w:lvlText w:val="o"/>
      <w:lvlJc w:val="left"/>
      <w:pPr>
        <w:ind w:left="3732" w:hanging="360"/>
      </w:pPr>
      <w:rPr>
        <w:rFonts w:ascii="Courier New" w:hAnsi="Courier New" w:cs="Courier New" w:hint="default"/>
      </w:rPr>
    </w:lvl>
    <w:lvl w:ilvl="5" w:tplc="FFFFFFFF" w:tentative="1">
      <w:start w:val="1"/>
      <w:numFmt w:val="bullet"/>
      <w:lvlText w:val=""/>
      <w:lvlJc w:val="left"/>
      <w:pPr>
        <w:ind w:left="4452" w:hanging="360"/>
      </w:pPr>
      <w:rPr>
        <w:rFonts w:ascii="Wingdings" w:hAnsi="Wingdings" w:hint="default"/>
      </w:rPr>
    </w:lvl>
    <w:lvl w:ilvl="6" w:tplc="FFFFFFFF" w:tentative="1">
      <w:start w:val="1"/>
      <w:numFmt w:val="bullet"/>
      <w:lvlText w:val=""/>
      <w:lvlJc w:val="left"/>
      <w:pPr>
        <w:ind w:left="5172" w:hanging="360"/>
      </w:pPr>
      <w:rPr>
        <w:rFonts w:ascii="Symbol" w:hAnsi="Symbol" w:hint="default"/>
      </w:rPr>
    </w:lvl>
    <w:lvl w:ilvl="7" w:tplc="FFFFFFFF" w:tentative="1">
      <w:start w:val="1"/>
      <w:numFmt w:val="bullet"/>
      <w:lvlText w:val="o"/>
      <w:lvlJc w:val="left"/>
      <w:pPr>
        <w:ind w:left="5892" w:hanging="360"/>
      </w:pPr>
      <w:rPr>
        <w:rFonts w:ascii="Courier New" w:hAnsi="Courier New" w:cs="Courier New" w:hint="default"/>
      </w:rPr>
    </w:lvl>
    <w:lvl w:ilvl="8" w:tplc="FFFFFFFF" w:tentative="1">
      <w:start w:val="1"/>
      <w:numFmt w:val="bullet"/>
      <w:lvlText w:val=""/>
      <w:lvlJc w:val="left"/>
      <w:pPr>
        <w:ind w:left="6612" w:hanging="360"/>
      </w:pPr>
      <w:rPr>
        <w:rFonts w:ascii="Wingdings" w:hAnsi="Wingdings" w:hint="default"/>
      </w:rPr>
    </w:lvl>
  </w:abstractNum>
  <w:abstractNum w:abstractNumId="44" w15:restartNumberingAfterBreak="0">
    <w:nsid w:val="5735602A"/>
    <w:multiLevelType w:val="hybridMultilevel"/>
    <w:tmpl w:val="9740E264"/>
    <w:lvl w:ilvl="0" w:tplc="68A01DBE">
      <w:start w:val="2"/>
      <w:numFmt w:val="bullet"/>
      <w:lvlText w:val="-"/>
      <w:lvlJc w:val="left"/>
      <w:pPr>
        <w:ind w:left="720" w:hanging="360"/>
      </w:pPr>
      <w:rPr>
        <w:rFonts w:ascii="Times New Roman" w:eastAsiaTheme="minorEastAsia" w:hAnsi="Times New Roman" w:cs="Times New Roman" w:hint="default"/>
      </w:rPr>
    </w:lvl>
    <w:lvl w:ilvl="1" w:tplc="9C12D9D6">
      <w:numFmt w:val="bullet"/>
      <w:lvlText w:val="•"/>
      <w:lvlJc w:val="left"/>
      <w:pPr>
        <w:ind w:left="1440" w:hanging="360"/>
      </w:pPr>
      <w:rPr>
        <w:rFonts w:ascii="GHEA Grapalat" w:eastAsia="Microsoft JhengHei" w:hAnsi="GHEA Grapalat" w:cs="Microsoft JhengHe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962707"/>
    <w:multiLevelType w:val="multilevel"/>
    <w:tmpl w:val="A754B23C"/>
    <w:lvl w:ilvl="0">
      <w:start w:val="3"/>
      <w:numFmt w:val="decimal"/>
      <w:lvlText w:val="%1"/>
      <w:lvlJc w:val="left"/>
      <w:pPr>
        <w:ind w:left="360" w:hanging="360"/>
      </w:pPr>
      <w:rPr>
        <w:rFonts w:cs="Sylfaen" w:hint="default"/>
      </w:rPr>
    </w:lvl>
    <w:lvl w:ilvl="1">
      <w:start w:val="2"/>
      <w:numFmt w:val="decimal"/>
      <w:lvlText w:val="%1.%2"/>
      <w:lvlJc w:val="left"/>
      <w:pPr>
        <w:ind w:left="720" w:hanging="360"/>
      </w:pPr>
      <w:rPr>
        <w:rFonts w:cs="Sylfaen" w:hint="default"/>
      </w:rPr>
    </w:lvl>
    <w:lvl w:ilvl="2">
      <w:start w:val="1"/>
      <w:numFmt w:val="decimal"/>
      <w:lvlText w:val="%1.%2.%3"/>
      <w:lvlJc w:val="left"/>
      <w:pPr>
        <w:ind w:left="1440" w:hanging="720"/>
      </w:pPr>
      <w:rPr>
        <w:rFonts w:cs="Sylfaen" w:hint="default"/>
        <w:i w:val="0"/>
        <w:iCs w:val="0"/>
        <w:sz w:val="24"/>
        <w:szCs w:val="24"/>
      </w:rPr>
    </w:lvl>
    <w:lvl w:ilvl="3">
      <w:start w:val="1"/>
      <w:numFmt w:val="decimal"/>
      <w:lvlText w:val="%1.%2.%3.%4"/>
      <w:lvlJc w:val="left"/>
      <w:pPr>
        <w:ind w:left="2160" w:hanging="1080"/>
      </w:pPr>
      <w:rPr>
        <w:rFonts w:cs="Sylfaen" w:hint="default"/>
      </w:rPr>
    </w:lvl>
    <w:lvl w:ilvl="4">
      <w:start w:val="1"/>
      <w:numFmt w:val="decimal"/>
      <w:lvlText w:val="%1.%2.%3.%4.%5"/>
      <w:lvlJc w:val="left"/>
      <w:pPr>
        <w:ind w:left="2520" w:hanging="1080"/>
      </w:pPr>
      <w:rPr>
        <w:rFonts w:cs="Sylfaen" w:hint="default"/>
      </w:rPr>
    </w:lvl>
    <w:lvl w:ilvl="5">
      <w:start w:val="1"/>
      <w:numFmt w:val="decimal"/>
      <w:lvlText w:val="%1.%2.%3.%4.%5.%6"/>
      <w:lvlJc w:val="left"/>
      <w:pPr>
        <w:ind w:left="3240" w:hanging="1440"/>
      </w:pPr>
      <w:rPr>
        <w:rFonts w:cs="Sylfaen" w:hint="default"/>
      </w:rPr>
    </w:lvl>
    <w:lvl w:ilvl="6">
      <w:start w:val="1"/>
      <w:numFmt w:val="decimal"/>
      <w:lvlText w:val="%1.%2.%3.%4.%5.%6.%7"/>
      <w:lvlJc w:val="left"/>
      <w:pPr>
        <w:ind w:left="3600" w:hanging="1440"/>
      </w:pPr>
      <w:rPr>
        <w:rFonts w:cs="Sylfaen" w:hint="default"/>
      </w:rPr>
    </w:lvl>
    <w:lvl w:ilvl="7">
      <w:start w:val="1"/>
      <w:numFmt w:val="decimal"/>
      <w:lvlText w:val="%1.%2.%3.%4.%5.%6.%7.%8"/>
      <w:lvlJc w:val="left"/>
      <w:pPr>
        <w:ind w:left="4320" w:hanging="1800"/>
      </w:pPr>
      <w:rPr>
        <w:rFonts w:cs="Sylfaen" w:hint="default"/>
      </w:rPr>
    </w:lvl>
    <w:lvl w:ilvl="8">
      <w:start w:val="1"/>
      <w:numFmt w:val="decimal"/>
      <w:lvlText w:val="%1.%2.%3.%4.%5.%6.%7.%8.%9"/>
      <w:lvlJc w:val="left"/>
      <w:pPr>
        <w:ind w:left="5040" w:hanging="2160"/>
      </w:pPr>
      <w:rPr>
        <w:rFonts w:cs="Sylfaen" w:hint="default"/>
      </w:rPr>
    </w:lvl>
  </w:abstractNum>
  <w:abstractNum w:abstractNumId="46" w15:restartNumberingAfterBreak="0">
    <w:nsid w:val="5E1C1C4A"/>
    <w:multiLevelType w:val="hybridMultilevel"/>
    <w:tmpl w:val="AD2E50F8"/>
    <w:lvl w:ilvl="0" w:tplc="68A01DBE">
      <w:start w:val="2"/>
      <w:numFmt w:val="bullet"/>
      <w:lvlText w:val="-"/>
      <w:lvlJc w:val="left"/>
      <w:pPr>
        <w:ind w:left="852" w:hanging="360"/>
      </w:pPr>
      <w:rPr>
        <w:rFonts w:ascii="Times New Roman" w:eastAsiaTheme="minorEastAsia" w:hAnsi="Times New Roman" w:cs="Times New Roman" w:hint="default"/>
      </w:rPr>
    </w:lvl>
    <w:lvl w:ilvl="1" w:tplc="FFFFFFFF" w:tentative="1">
      <w:start w:val="1"/>
      <w:numFmt w:val="bullet"/>
      <w:lvlText w:val="o"/>
      <w:lvlJc w:val="left"/>
      <w:pPr>
        <w:ind w:left="1572" w:hanging="360"/>
      </w:pPr>
      <w:rPr>
        <w:rFonts w:ascii="Courier New" w:hAnsi="Courier New" w:cs="Courier New" w:hint="default"/>
      </w:rPr>
    </w:lvl>
    <w:lvl w:ilvl="2" w:tplc="FFFFFFFF" w:tentative="1">
      <w:start w:val="1"/>
      <w:numFmt w:val="bullet"/>
      <w:lvlText w:val=""/>
      <w:lvlJc w:val="left"/>
      <w:pPr>
        <w:ind w:left="2292" w:hanging="360"/>
      </w:pPr>
      <w:rPr>
        <w:rFonts w:ascii="Wingdings" w:hAnsi="Wingdings" w:hint="default"/>
      </w:rPr>
    </w:lvl>
    <w:lvl w:ilvl="3" w:tplc="FFFFFFFF" w:tentative="1">
      <w:start w:val="1"/>
      <w:numFmt w:val="bullet"/>
      <w:lvlText w:val=""/>
      <w:lvlJc w:val="left"/>
      <w:pPr>
        <w:ind w:left="3012" w:hanging="360"/>
      </w:pPr>
      <w:rPr>
        <w:rFonts w:ascii="Symbol" w:hAnsi="Symbol" w:hint="default"/>
      </w:rPr>
    </w:lvl>
    <w:lvl w:ilvl="4" w:tplc="FFFFFFFF" w:tentative="1">
      <w:start w:val="1"/>
      <w:numFmt w:val="bullet"/>
      <w:lvlText w:val="o"/>
      <w:lvlJc w:val="left"/>
      <w:pPr>
        <w:ind w:left="3732" w:hanging="360"/>
      </w:pPr>
      <w:rPr>
        <w:rFonts w:ascii="Courier New" w:hAnsi="Courier New" w:cs="Courier New" w:hint="default"/>
      </w:rPr>
    </w:lvl>
    <w:lvl w:ilvl="5" w:tplc="FFFFFFFF" w:tentative="1">
      <w:start w:val="1"/>
      <w:numFmt w:val="bullet"/>
      <w:lvlText w:val=""/>
      <w:lvlJc w:val="left"/>
      <w:pPr>
        <w:ind w:left="4452" w:hanging="360"/>
      </w:pPr>
      <w:rPr>
        <w:rFonts w:ascii="Wingdings" w:hAnsi="Wingdings" w:hint="default"/>
      </w:rPr>
    </w:lvl>
    <w:lvl w:ilvl="6" w:tplc="FFFFFFFF" w:tentative="1">
      <w:start w:val="1"/>
      <w:numFmt w:val="bullet"/>
      <w:lvlText w:val=""/>
      <w:lvlJc w:val="left"/>
      <w:pPr>
        <w:ind w:left="5172" w:hanging="360"/>
      </w:pPr>
      <w:rPr>
        <w:rFonts w:ascii="Symbol" w:hAnsi="Symbol" w:hint="default"/>
      </w:rPr>
    </w:lvl>
    <w:lvl w:ilvl="7" w:tplc="FFFFFFFF" w:tentative="1">
      <w:start w:val="1"/>
      <w:numFmt w:val="bullet"/>
      <w:lvlText w:val="o"/>
      <w:lvlJc w:val="left"/>
      <w:pPr>
        <w:ind w:left="5892" w:hanging="360"/>
      </w:pPr>
      <w:rPr>
        <w:rFonts w:ascii="Courier New" w:hAnsi="Courier New" w:cs="Courier New" w:hint="default"/>
      </w:rPr>
    </w:lvl>
    <w:lvl w:ilvl="8" w:tplc="FFFFFFFF" w:tentative="1">
      <w:start w:val="1"/>
      <w:numFmt w:val="bullet"/>
      <w:lvlText w:val=""/>
      <w:lvlJc w:val="left"/>
      <w:pPr>
        <w:ind w:left="6612" w:hanging="360"/>
      </w:pPr>
      <w:rPr>
        <w:rFonts w:ascii="Wingdings" w:hAnsi="Wingdings" w:hint="default"/>
      </w:rPr>
    </w:lvl>
  </w:abstractNum>
  <w:abstractNum w:abstractNumId="47" w15:restartNumberingAfterBreak="0">
    <w:nsid w:val="61F076A1"/>
    <w:multiLevelType w:val="hybridMultilevel"/>
    <w:tmpl w:val="AAC272D0"/>
    <w:lvl w:ilvl="0" w:tplc="68A01DBE">
      <w:start w:val="2"/>
      <w:numFmt w:val="bullet"/>
      <w:lvlText w:val="-"/>
      <w:lvlJc w:val="left"/>
      <w:pPr>
        <w:ind w:left="852" w:hanging="360"/>
      </w:pPr>
      <w:rPr>
        <w:rFonts w:ascii="Times New Roman" w:eastAsiaTheme="minorEastAsia" w:hAnsi="Times New Roman" w:cs="Times New Roman" w:hint="default"/>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48" w15:restartNumberingAfterBreak="0">
    <w:nsid w:val="65B6471C"/>
    <w:multiLevelType w:val="hybridMultilevel"/>
    <w:tmpl w:val="84E60EDC"/>
    <w:lvl w:ilvl="0" w:tplc="68A01DBE">
      <w:start w:val="2"/>
      <w:numFmt w:val="bullet"/>
      <w:lvlText w:val="-"/>
      <w:lvlJc w:val="left"/>
      <w:pPr>
        <w:ind w:left="852" w:hanging="360"/>
      </w:pPr>
      <w:rPr>
        <w:rFonts w:ascii="Times New Roman" w:eastAsiaTheme="minorEastAsia" w:hAnsi="Times New Roman" w:cs="Times New Roman" w:hint="default"/>
      </w:rPr>
    </w:lvl>
    <w:lvl w:ilvl="1" w:tplc="04090003" w:tentative="1">
      <w:start w:val="1"/>
      <w:numFmt w:val="bullet"/>
      <w:lvlText w:val="o"/>
      <w:lvlJc w:val="left"/>
      <w:pPr>
        <w:ind w:left="1572" w:hanging="360"/>
      </w:pPr>
      <w:rPr>
        <w:rFonts w:ascii="Courier New" w:hAnsi="Courier New" w:cs="Courier New" w:hint="default"/>
      </w:rPr>
    </w:lvl>
    <w:lvl w:ilvl="2" w:tplc="04090005">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49" w15:restartNumberingAfterBreak="0">
    <w:nsid w:val="66342E65"/>
    <w:multiLevelType w:val="multilevel"/>
    <w:tmpl w:val="4C6C5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6F762A9"/>
    <w:multiLevelType w:val="hybridMultilevel"/>
    <w:tmpl w:val="7F4034E6"/>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51" w15:restartNumberingAfterBreak="0">
    <w:nsid w:val="67184A7A"/>
    <w:multiLevelType w:val="hybridMultilevel"/>
    <w:tmpl w:val="CDEED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8320378"/>
    <w:multiLevelType w:val="multilevel"/>
    <w:tmpl w:val="4F3E6F4E"/>
    <w:lvl w:ilvl="0">
      <w:start w:val="1"/>
      <w:numFmt w:val="decimal"/>
      <w:lvlText w:val="%1."/>
      <w:lvlJc w:val="left"/>
      <w:pPr>
        <w:ind w:left="360" w:hanging="360"/>
      </w:pPr>
    </w:lvl>
    <w:lvl w:ilvl="1">
      <w:start w:val="1"/>
      <w:numFmt w:val="decimal"/>
      <w:lvlText w:val="%1.%2."/>
      <w:lvlJc w:val="left"/>
      <w:pPr>
        <w:ind w:left="792" w:hanging="432"/>
      </w:pPr>
      <w:rPr>
        <w:rFonts w:ascii="GHEA Grapalat" w:hAnsi="GHEA Grapalat" w:hint="default"/>
        <w:sz w:val="24"/>
        <w:szCs w:val="24"/>
      </w:rPr>
    </w:lvl>
    <w:lvl w:ilvl="2">
      <w:start w:val="1"/>
      <w:numFmt w:val="decimal"/>
      <w:lvlText w:val="%1.%2.%3."/>
      <w:lvlJc w:val="left"/>
      <w:pPr>
        <w:ind w:left="1224" w:hanging="504"/>
      </w:pPr>
      <w:rPr>
        <w:rFonts w:ascii="GHEA Grapalat" w:hAnsi="GHEA Grapalat" w:hint="default"/>
        <w:i w:val="0"/>
        <w:i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B3523DC"/>
    <w:multiLevelType w:val="hybridMultilevel"/>
    <w:tmpl w:val="A45CD1CE"/>
    <w:lvl w:ilvl="0" w:tplc="04090001">
      <w:start w:val="1"/>
      <w:numFmt w:val="bullet"/>
      <w:lvlText w:val=""/>
      <w:lvlJc w:val="left"/>
      <w:pPr>
        <w:ind w:left="1287" w:hanging="360"/>
      </w:pPr>
      <w:rPr>
        <w:rFonts w:ascii="Symbol" w:hAnsi="Symbol" w:hint="default"/>
      </w:rPr>
    </w:lvl>
    <w:lvl w:ilvl="1" w:tplc="474C84C4">
      <w:numFmt w:val="bullet"/>
      <w:lvlText w:val="•"/>
      <w:lvlJc w:val="left"/>
      <w:pPr>
        <w:ind w:left="2367" w:hanging="720"/>
      </w:pPr>
      <w:rPr>
        <w:rFonts w:ascii="GHEA Mariam" w:eastAsiaTheme="minorEastAsia" w:hAnsi="GHEA Mariam"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15:restartNumberingAfterBreak="0">
    <w:nsid w:val="6B4D4445"/>
    <w:multiLevelType w:val="multilevel"/>
    <w:tmpl w:val="9580C0AA"/>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55" w15:restartNumberingAfterBreak="0">
    <w:nsid w:val="6C1B1536"/>
    <w:multiLevelType w:val="multilevel"/>
    <w:tmpl w:val="2D5C8668"/>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6"/>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56" w15:restartNumberingAfterBreak="0">
    <w:nsid w:val="6D941045"/>
    <w:multiLevelType w:val="multilevel"/>
    <w:tmpl w:val="C78E4A28"/>
    <w:lvl w:ilvl="0">
      <w:start w:val="1"/>
      <w:numFmt w:val="low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6DB75B11"/>
    <w:multiLevelType w:val="multilevel"/>
    <w:tmpl w:val="A716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03F6532"/>
    <w:multiLevelType w:val="multilevel"/>
    <w:tmpl w:val="DC08A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0CF7EA3"/>
    <w:multiLevelType w:val="multilevel"/>
    <w:tmpl w:val="0234D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1506CF3"/>
    <w:multiLevelType w:val="multilevel"/>
    <w:tmpl w:val="DFC2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7C2201B"/>
    <w:multiLevelType w:val="multilevel"/>
    <w:tmpl w:val="B2EC7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7D33BCA"/>
    <w:multiLevelType w:val="multilevel"/>
    <w:tmpl w:val="F6B8A1A2"/>
    <w:lvl w:ilvl="0">
      <w:start w:val="5"/>
      <w:numFmt w:val="decimal"/>
      <w:lvlText w:val="%1."/>
      <w:lvlJc w:val="left"/>
      <w:pPr>
        <w:ind w:left="360" w:hanging="360"/>
      </w:pPr>
      <w:rPr>
        <w:rFonts w:cs="Sylfaen" w:hint="default"/>
      </w:rPr>
    </w:lvl>
    <w:lvl w:ilvl="1">
      <w:start w:val="1"/>
      <w:numFmt w:val="decimal"/>
      <w:lvlText w:val="%1.%2."/>
      <w:lvlJc w:val="left"/>
      <w:pPr>
        <w:ind w:left="1800" w:hanging="720"/>
      </w:pPr>
      <w:rPr>
        <w:rFonts w:cs="Sylfaen" w:hint="default"/>
      </w:rPr>
    </w:lvl>
    <w:lvl w:ilvl="2">
      <w:start w:val="1"/>
      <w:numFmt w:val="decimal"/>
      <w:lvlText w:val="%1.%2.%3."/>
      <w:lvlJc w:val="left"/>
      <w:pPr>
        <w:ind w:left="2880" w:hanging="720"/>
      </w:pPr>
      <w:rPr>
        <w:rFonts w:cs="Sylfaen" w:hint="default"/>
      </w:rPr>
    </w:lvl>
    <w:lvl w:ilvl="3">
      <w:start w:val="1"/>
      <w:numFmt w:val="decimal"/>
      <w:lvlText w:val="%1.%2.%3.%4."/>
      <w:lvlJc w:val="left"/>
      <w:pPr>
        <w:ind w:left="4320" w:hanging="1080"/>
      </w:pPr>
      <w:rPr>
        <w:rFonts w:cs="Sylfaen" w:hint="default"/>
      </w:rPr>
    </w:lvl>
    <w:lvl w:ilvl="4">
      <w:start w:val="1"/>
      <w:numFmt w:val="decimal"/>
      <w:lvlText w:val="%1.%2.%3.%4.%5."/>
      <w:lvlJc w:val="left"/>
      <w:pPr>
        <w:ind w:left="5400" w:hanging="1080"/>
      </w:pPr>
      <w:rPr>
        <w:rFonts w:cs="Sylfaen" w:hint="default"/>
      </w:rPr>
    </w:lvl>
    <w:lvl w:ilvl="5">
      <w:start w:val="1"/>
      <w:numFmt w:val="decimal"/>
      <w:lvlText w:val="%1.%2.%3.%4.%5.%6."/>
      <w:lvlJc w:val="left"/>
      <w:pPr>
        <w:ind w:left="6840" w:hanging="1440"/>
      </w:pPr>
      <w:rPr>
        <w:rFonts w:cs="Sylfaen" w:hint="default"/>
      </w:rPr>
    </w:lvl>
    <w:lvl w:ilvl="6">
      <w:start w:val="1"/>
      <w:numFmt w:val="decimal"/>
      <w:lvlText w:val="%1.%2.%3.%4.%5.%6.%7."/>
      <w:lvlJc w:val="left"/>
      <w:pPr>
        <w:ind w:left="7920" w:hanging="1440"/>
      </w:pPr>
      <w:rPr>
        <w:rFonts w:cs="Sylfaen" w:hint="default"/>
      </w:rPr>
    </w:lvl>
    <w:lvl w:ilvl="7">
      <w:start w:val="1"/>
      <w:numFmt w:val="decimal"/>
      <w:lvlText w:val="%1.%2.%3.%4.%5.%6.%7.%8."/>
      <w:lvlJc w:val="left"/>
      <w:pPr>
        <w:ind w:left="9360" w:hanging="1800"/>
      </w:pPr>
      <w:rPr>
        <w:rFonts w:cs="Sylfaen" w:hint="default"/>
      </w:rPr>
    </w:lvl>
    <w:lvl w:ilvl="8">
      <w:start w:val="1"/>
      <w:numFmt w:val="decimal"/>
      <w:lvlText w:val="%1.%2.%3.%4.%5.%6.%7.%8.%9."/>
      <w:lvlJc w:val="left"/>
      <w:pPr>
        <w:ind w:left="10440" w:hanging="1800"/>
      </w:pPr>
      <w:rPr>
        <w:rFonts w:cs="Sylfaen" w:hint="default"/>
      </w:rPr>
    </w:lvl>
  </w:abstractNum>
  <w:abstractNum w:abstractNumId="63" w15:restartNumberingAfterBreak="0">
    <w:nsid w:val="78564E26"/>
    <w:multiLevelType w:val="hybridMultilevel"/>
    <w:tmpl w:val="D85CF188"/>
    <w:lvl w:ilvl="0" w:tplc="68A01DBE">
      <w:start w:val="2"/>
      <w:numFmt w:val="bullet"/>
      <w:lvlText w:val="-"/>
      <w:lvlJc w:val="left"/>
      <w:pPr>
        <w:ind w:left="852" w:hanging="360"/>
      </w:pPr>
      <w:rPr>
        <w:rFonts w:ascii="Times New Roman" w:eastAsiaTheme="minorEastAsia" w:hAnsi="Times New Roman" w:cs="Times New Roman" w:hint="default"/>
      </w:rPr>
    </w:lvl>
    <w:lvl w:ilvl="1" w:tplc="68A01DBE">
      <w:start w:val="2"/>
      <w:numFmt w:val="bullet"/>
      <w:lvlText w:val="-"/>
      <w:lvlJc w:val="left"/>
      <w:pPr>
        <w:ind w:left="852" w:hanging="360"/>
      </w:pPr>
      <w:rPr>
        <w:rFonts w:ascii="Times New Roman" w:eastAsiaTheme="minorEastAsia" w:hAnsi="Times New Roman" w:cs="Times New Roman"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64" w15:restartNumberingAfterBreak="0">
    <w:nsid w:val="78C86FA4"/>
    <w:multiLevelType w:val="multilevel"/>
    <w:tmpl w:val="9F10A8C2"/>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cs="GHEA Grapalat" w:hint="default"/>
        <w:color w:val="auto"/>
      </w:rPr>
    </w:lvl>
    <w:lvl w:ilvl="2">
      <w:start w:val="1"/>
      <w:numFmt w:val="decimal"/>
      <w:isLgl/>
      <w:lvlText w:val="%1.%2.%3."/>
      <w:lvlJc w:val="left"/>
      <w:pPr>
        <w:ind w:left="2520" w:hanging="720"/>
      </w:pPr>
      <w:rPr>
        <w:rFonts w:cs="GHEA Grapalat" w:hint="default"/>
        <w:color w:val="auto"/>
      </w:rPr>
    </w:lvl>
    <w:lvl w:ilvl="3">
      <w:start w:val="1"/>
      <w:numFmt w:val="decimal"/>
      <w:isLgl/>
      <w:lvlText w:val="%1.%2.%3.%4."/>
      <w:lvlJc w:val="left"/>
      <w:pPr>
        <w:ind w:left="3600" w:hanging="1080"/>
      </w:pPr>
      <w:rPr>
        <w:rFonts w:cs="GHEA Grapalat" w:hint="default"/>
        <w:color w:val="auto"/>
      </w:rPr>
    </w:lvl>
    <w:lvl w:ilvl="4">
      <w:start w:val="1"/>
      <w:numFmt w:val="decimal"/>
      <w:isLgl/>
      <w:lvlText w:val="%1.%2.%3.%4.%5."/>
      <w:lvlJc w:val="left"/>
      <w:pPr>
        <w:ind w:left="4320" w:hanging="1080"/>
      </w:pPr>
      <w:rPr>
        <w:rFonts w:cs="GHEA Grapalat" w:hint="default"/>
        <w:color w:val="auto"/>
      </w:rPr>
    </w:lvl>
    <w:lvl w:ilvl="5">
      <w:start w:val="1"/>
      <w:numFmt w:val="decimal"/>
      <w:isLgl/>
      <w:lvlText w:val="%1.%2.%3.%4.%5.%6."/>
      <w:lvlJc w:val="left"/>
      <w:pPr>
        <w:ind w:left="5400" w:hanging="1440"/>
      </w:pPr>
      <w:rPr>
        <w:rFonts w:cs="GHEA Grapalat" w:hint="default"/>
        <w:color w:val="auto"/>
      </w:rPr>
    </w:lvl>
    <w:lvl w:ilvl="6">
      <w:start w:val="1"/>
      <w:numFmt w:val="decimal"/>
      <w:isLgl/>
      <w:lvlText w:val="%1.%2.%3.%4.%5.%6.%7."/>
      <w:lvlJc w:val="left"/>
      <w:pPr>
        <w:ind w:left="6480" w:hanging="1800"/>
      </w:pPr>
      <w:rPr>
        <w:rFonts w:cs="GHEA Grapalat" w:hint="default"/>
        <w:color w:val="auto"/>
      </w:rPr>
    </w:lvl>
    <w:lvl w:ilvl="7">
      <w:start w:val="1"/>
      <w:numFmt w:val="decimal"/>
      <w:isLgl/>
      <w:lvlText w:val="%1.%2.%3.%4.%5.%6.%7.%8."/>
      <w:lvlJc w:val="left"/>
      <w:pPr>
        <w:ind w:left="7200" w:hanging="1800"/>
      </w:pPr>
      <w:rPr>
        <w:rFonts w:cs="GHEA Grapalat" w:hint="default"/>
        <w:color w:val="auto"/>
      </w:rPr>
    </w:lvl>
    <w:lvl w:ilvl="8">
      <w:start w:val="1"/>
      <w:numFmt w:val="decimal"/>
      <w:isLgl/>
      <w:lvlText w:val="%1.%2.%3.%4.%5.%6.%7.%8.%9."/>
      <w:lvlJc w:val="left"/>
      <w:pPr>
        <w:ind w:left="8280" w:hanging="2160"/>
      </w:pPr>
      <w:rPr>
        <w:rFonts w:cs="GHEA Grapalat" w:hint="default"/>
        <w:color w:val="auto"/>
      </w:rPr>
    </w:lvl>
  </w:abstractNum>
  <w:abstractNum w:abstractNumId="65" w15:restartNumberingAfterBreak="0">
    <w:nsid w:val="7AD76FEC"/>
    <w:multiLevelType w:val="hybridMultilevel"/>
    <w:tmpl w:val="23BC46FE"/>
    <w:lvl w:ilvl="0" w:tplc="68A01DBE">
      <w:start w:val="2"/>
      <w:numFmt w:val="bullet"/>
      <w:lvlText w:val="-"/>
      <w:lvlJc w:val="left"/>
      <w:pPr>
        <w:ind w:left="1287" w:hanging="360"/>
      </w:pPr>
      <w:rPr>
        <w:rFonts w:ascii="Times New Roman" w:eastAsiaTheme="minorEastAsia"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6" w15:restartNumberingAfterBreak="0">
    <w:nsid w:val="7D724A7E"/>
    <w:multiLevelType w:val="hybridMultilevel"/>
    <w:tmpl w:val="DC8EAFC6"/>
    <w:lvl w:ilvl="0" w:tplc="68A01DBE">
      <w:start w:val="2"/>
      <w:numFmt w:val="bullet"/>
      <w:lvlText w:val="-"/>
      <w:lvlJc w:val="left"/>
      <w:pPr>
        <w:ind w:left="2574" w:hanging="360"/>
      </w:pPr>
      <w:rPr>
        <w:rFonts w:ascii="Times New Roman" w:eastAsiaTheme="minorEastAsia" w:hAnsi="Times New Roman" w:cs="Times New Roman" w:hint="default"/>
      </w:rPr>
    </w:lvl>
    <w:lvl w:ilvl="1" w:tplc="FFFFFFFF" w:tentative="1">
      <w:start w:val="1"/>
      <w:numFmt w:val="bullet"/>
      <w:lvlText w:val="o"/>
      <w:lvlJc w:val="left"/>
      <w:pPr>
        <w:ind w:left="3294" w:hanging="360"/>
      </w:pPr>
      <w:rPr>
        <w:rFonts w:ascii="Courier New" w:hAnsi="Courier New" w:cs="Courier New" w:hint="default"/>
      </w:rPr>
    </w:lvl>
    <w:lvl w:ilvl="2" w:tplc="FFFFFFFF" w:tentative="1">
      <w:start w:val="1"/>
      <w:numFmt w:val="bullet"/>
      <w:lvlText w:val=""/>
      <w:lvlJc w:val="left"/>
      <w:pPr>
        <w:ind w:left="4014" w:hanging="360"/>
      </w:pPr>
      <w:rPr>
        <w:rFonts w:ascii="Wingdings" w:hAnsi="Wingdings" w:hint="default"/>
      </w:rPr>
    </w:lvl>
    <w:lvl w:ilvl="3" w:tplc="FFFFFFFF" w:tentative="1">
      <w:start w:val="1"/>
      <w:numFmt w:val="bullet"/>
      <w:lvlText w:val=""/>
      <w:lvlJc w:val="left"/>
      <w:pPr>
        <w:ind w:left="4734" w:hanging="360"/>
      </w:pPr>
      <w:rPr>
        <w:rFonts w:ascii="Symbol" w:hAnsi="Symbol" w:hint="default"/>
      </w:rPr>
    </w:lvl>
    <w:lvl w:ilvl="4" w:tplc="FFFFFFFF" w:tentative="1">
      <w:start w:val="1"/>
      <w:numFmt w:val="bullet"/>
      <w:lvlText w:val="o"/>
      <w:lvlJc w:val="left"/>
      <w:pPr>
        <w:ind w:left="5454" w:hanging="360"/>
      </w:pPr>
      <w:rPr>
        <w:rFonts w:ascii="Courier New" w:hAnsi="Courier New" w:cs="Courier New" w:hint="default"/>
      </w:rPr>
    </w:lvl>
    <w:lvl w:ilvl="5" w:tplc="FFFFFFFF" w:tentative="1">
      <w:start w:val="1"/>
      <w:numFmt w:val="bullet"/>
      <w:lvlText w:val=""/>
      <w:lvlJc w:val="left"/>
      <w:pPr>
        <w:ind w:left="6174" w:hanging="360"/>
      </w:pPr>
      <w:rPr>
        <w:rFonts w:ascii="Wingdings" w:hAnsi="Wingdings" w:hint="default"/>
      </w:rPr>
    </w:lvl>
    <w:lvl w:ilvl="6" w:tplc="FFFFFFFF" w:tentative="1">
      <w:start w:val="1"/>
      <w:numFmt w:val="bullet"/>
      <w:lvlText w:val=""/>
      <w:lvlJc w:val="left"/>
      <w:pPr>
        <w:ind w:left="6894" w:hanging="360"/>
      </w:pPr>
      <w:rPr>
        <w:rFonts w:ascii="Symbol" w:hAnsi="Symbol" w:hint="default"/>
      </w:rPr>
    </w:lvl>
    <w:lvl w:ilvl="7" w:tplc="FFFFFFFF" w:tentative="1">
      <w:start w:val="1"/>
      <w:numFmt w:val="bullet"/>
      <w:lvlText w:val="o"/>
      <w:lvlJc w:val="left"/>
      <w:pPr>
        <w:ind w:left="7614" w:hanging="360"/>
      </w:pPr>
      <w:rPr>
        <w:rFonts w:ascii="Courier New" w:hAnsi="Courier New" w:cs="Courier New" w:hint="default"/>
      </w:rPr>
    </w:lvl>
    <w:lvl w:ilvl="8" w:tplc="FFFFFFFF" w:tentative="1">
      <w:start w:val="1"/>
      <w:numFmt w:val="bullet"/>
      <w:lvlText w:val=""/>
      <w:lvlJc w:val="left"/>
      <w:pPr>
        <w:ind w:left="8334" w:hanging="360"/>
      </w:pPr>
      <w:rPr>
        <w:rFonts w:ascii="Wingdings" w:hAnsi="Wingdings" w:hint="default"/>
      </w:rPr>
    </w:lvl>
  </w:abstractNum>
  <w:abstractNum w:abstractNumId="67" w15:restartNumberingAfterBreak="0">
    <w:nsid w:val="7DA031E6"/>
    <w:multiLevelType w:val="multilevel"/>
    <w:tmpl w:val="12A0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E8176B6"/>
    <w:multiLevelType w:val="multilevel"/>
    <w:tmpl w:val="D1123322"/>
    <w:lvl w:ilvl="0">
      <w:start w:val="1"/>
      <w:numFmt w:val="decimal"/>
      <w:lvlText w:val="%1."/>
      <w:lvlJc w:val="left"/>
      <w:pPr>
        <w:ind w:left="360" w:hanging="360"/>
      </w:pPr>
      <w:rPr>
        <w:rFonts w:cs="Sylfaen" w:hint="default"/>
      </w:rPr>
    </w:lvl>
    <w:lvl w:ilvl="1">
      <w:start w:val="1"/>
      <w:numFmt w:val="decimal"/>
      <w:lvlText w:val="%1.%2."/>
      <w:lvlJc w:val="left"/>
      <w:pPr>
        <w:ind w:left="1080" w:hanging="720"/>
      </w:pPr>
      <w:rPr>
        <w:rFonts w:cs="Sylfaen" w:hint="default"/>
      </w:rPr>
    </w:lvl>
    <w:lvl w:ilvl="2">
      <w:start w:val="1"/>
      <w:numFmt w:val="decimal"/>
      <w:lvlText w:val="%1.%2.%3."/>
      <w:lvlJc w:val="left"/>
      <w:pPr>
        <w:ind w:left="1440" w:hanging="720"/>
      </w:pPr>
      <w:rPr>
        <w:rFonts w:cs="Sylfaen" w:hint="default"/>
        <w:i w:val="0"/>
        <w:iCs w:val="0"/>
      </w:rPr>
    </w:lvl>
    <w:lvl w:ilvl="3">
      <w:start w:val="1"/>
      <w:numFmt w:val="decimal"/>
      <w:lvlText w:val="%1.%2.%3.%4."/>
      <w:lvlJc w:val="left"/>
      <w:pPr>
        <w:ind w:left="2160" w:hanging="1080"/>
      </w:pPr>
      <w:rPr>
        <w:rFonts w:cs="Sylfaen" w:hint="default"/>
      </w:rPr>
    </w:lvl>
    <w:lvl w:ilvl="4">
      <w:start w:val="1"/>
      <w:numFmt w:val="decimal"/>
      <w:lvlText w:val="%1.%2.%3.%4.%5."/>
      <w:lvlJc w:val="left"/>
      <w:pPr>
        <w:ind w:left="2520" w:hanging="1080"/>
      </w:pPr>
      <w:rPr>
        <w:rFonts w:cs="Sylfaen" w:hint="default"/>
      </w:rPr>
    </w:lvl>
    <w:lvl w:ilvl="5">
      <w:start w:val="1"/>
      <w:numFmt w:val="decimal"/>
      <w:lvlText w:val="%1.%2.%3.%4.%5.%6."/>
      <w:lvlJc w:val="left"/>
      <w:pPr>
        <w:ind w:left="3240" w:hanging="1440"/>
      </w:pPr>
      <w:rPr>
        <w:rFonts w:cs="Sylfaen" w:hint="default"/>
      </w:rPr>
    </w:lvl>
    <w:lvl w:ilvl="6">
      <w:start w:val="1"/>
      <w:numFmt w:val="decimal"/>
      <w:lvlText w:val="%1.%2.%3.%4.%5.%6.%7."/>
      <w:lvlJc w:val="left"/>
      <w:pPr>
        <w:ind w:left="3600" w:hanging="1440"/>
      </w:pPr>
      <w:rPr>
        <w:rFonts w:cs="Sylfaen" w:hint="default"/>
      </w:rPr>
    </w:lvl>
    <w:lvl w:ilvl="7">
      <w:start w:val="1"/>
      <w:numFmt w:val="decimal"/>
      <w:lvlText w:val="%1.%2.%3.%4.%5.%6.%7.%8."/>
      <w:lvlJc w:val="left"/>
      <w:pPr>
        <w:ind w:left="4320" w:hanging="1800"/>
      </w:pPr>
      <w:rPr>
        <w:rFonts w:cs="Sylfaen" w:hint="default"/>
      </w:rPr>
    </w:lvl>
    <w:lvl w:ilvl="8">
      <w:start w:val="1"/>
      <w:numFmt w:val="decimal"/>
      <w:lvlText w:val="%1.%2.%3.%4.%5.%6.%7.%8.%9."/>
      <w:lvlJc w:val="left"/>
      <w:pPr>
        <w:ind w:left="4680" w:hanging="1800"/>
      </w:pPr>
      <w:rPr>
        <w:rFonts w:cs="Sylfaen" w:hint="default"/>
      </w:rPr>
    </w:lvl>
  </w:abstractNum>
  <w:abstractNum w:abstractNumId="69" w15:restartNumberingAfterBreak="0">
    <w:nsid w:val="7F442F18"/>
    <w:multiLevelType w:val="hybridMultilevel"/>
    <w:tmpl w:val="CDA6100A"/>
    <w:lvl w:ilvl="0" w:tplc="68A01DBE">
      <w:start w:val="2"/>
      <w:numFmt w:val="bullet"/>
      <w:lvlText w:val="-"/>
      <w:lvlJc w:val="left"/>
      <w:pPr>
        <w:ind w:left="1287" w:hanging="360"/>
      </w:pPr>
      <w:rPr>
        <w:rFonts w:ascii="Times New Roman" w:eastAsiaTheme="minorEastAsia"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2043435149">
    <w:abstractNumId w:val="52"/>
  </w:num>
  <w:num w:numId="2" w16cid:durableId="1391274016">
    <w:abstractNumId w:val="26"/>
  </w:num>
  <w:num w:numId="3" w16cid:durableId="2103717665">
    <w:abstractNumId w:val="44"/>
  </w:num>
  <w:num w:numId="4" w16cid:durableId="6490172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1379283">
    <w:abstractNumId w:val="19"/>
  </w:num>
  <w:num w:numId="6" w16cid:durableId="832573197">
    <w:abstractNumId w:val="58"/>
  </w:num>
  <w:num w:numId="7" w16cid:durableId="880558342">
    <w:abstractNumId w:val="38"/>
  </w:num>
  <w:num w:numId="8" w16cid:durableId="1817910309">
    <w:abstractNumId w:val="0"/>
  </w:num>
  <w:num w:numId="9" w16cid:durableId="1198740890">
    <w:abstractNumId w:val="39"/>
  </w:num>
  <w:num w:numId="10" w16cid:durableId="293416346">
    <w:abstractNumId w:val="16"/>
  </w:num>
  <w:num w:numId="11" w16cid:durableId="224726310">
    <w:abstractNumId w:val="50"/>
  </w:num>
  <w:num w:numId="12" w16cid:durableId="1185749046">
    <w:abstractNumId w:val="34"/>
  </w:num>
  <w:num w:numId="13" w16cid:durableId="1436056863">
    <w:abstractNumId w:val="25"/>
  </w:num>
  <w:num w:numId="14" w16cid:durableId="150489538">
    <w:abstractNumId w:val="5"/>
  </w:num>
  <w:num w:numId="15" w16cid:durableId="365065127">
    <w:abstractNumId w:val="27"/>
  </w:num>
  <w:num w:numId="16" w16cid:durableId="7684036">
    <w:abstractNumId w:val="51"/>
  </w:num>
  <w:num w:numId="17" w16cid:durableId="145781219">
    <w:abstractNumId w:val="29"/>
  </w:num>
  <w:num w:numId="18" w16cid:durableId="1148285712">
    <w:abstractNumId w:val="55"/>
  </w:num>
  <w:num w:numId="19" w16cid:durableId="1995602545">
    <w:abstractNumId w:val="20"/>
  </w:num>
  <w:num w:numId="20" w16cid:durableId="1654947165">
    <w:abstractNumId w:val="64"/>
  </w:num>
  <w:num w:numId="21" w16cid:durableId="1897622565">
    <w:abstractNumId w:val="11"/>
  </w:num>
  <w:num w:numId="22" w16cid:durableId="1114325819">
    <w:abstractNumId w:val="31"/>
  </w:num>
  <w:num w:numId="23" w16cid:durableId="36442772">
    <w:abstractNumId w:val="53"/>
  </w:num>
  <w:num w:numId="24" w16cid:durableId="2000189534">
    <w:abstractNumId w:val="54"/>
  </w:num>
  <w:num w:numId="25" w16cid:durableId="791939282">
    <w:abstractNumId w:val="7"/>
  </w:num>
  <w:num w:numId="26" w16cid:durableId="1264725906">
    <w:abstractNumId w:val="10"/>
  </w:num>
  <w:num w:numId="27" w16cid:durableId="492716982">
    <w:abstractNumId w:val="28"/>
    <w:lvlOverride w:ilvl="0">
      <w:lvl w:ilvl="0">
        <w:numFmt w:val="decimal"/>
        <w:lvlText w:val="%1."/>
        <w:lvlJc w:val="left"/>
      </w:lvl>
    </w:lvlOverride>
  </w:num>
  <w:num w:numId="28" w16cid:durableId="188379148">
    <w:abstractNumId w:val="28"/>
    <w:lvlOverride w:ilvl="0">
      <w:lvl w:ilvl="0">
        <w:numFmt w:val="decimal"/>
        <w:lvlText w:val="%1."/>
        <w:lvlJc w:val="left"/>
      </w:lvl>
    </w:lvlOverride>
  </w:num>
  <w:num w:numId="29" w16cid:durableId="415595265">
    <w:abstractNumId w:val="9"/>
    <w:lvlOverride w:ilvl="0">
      <w:lvl w:ilvl="0">
        <w:numFmt w:val="decimal"/>
        <w:lvlText w:val="%1."/>
        <w:lvlJc w:val="left"/>
      </w:lvl>
    </w:lvlOverride>
  </w:num>
  <w:num w:numId="30" w16cid:durableId="108668243">
    <w:abstractNumId w:val="59"/>
  </w:num>
  <w:num w:numId="31" w16cid:durableId="1902909480">
    <w:abstractNumId w:val="21"/>
    <w:lvlOverride w:ilvl="0">
      <w:lvl w:ilvl="0">
        <w:numFmt w:val="decimal"/>
        <w:lvlText w:val="%1."/>
        <w:lvlJc w:val="left"/>
      </w:lvl>
    </w:lvlOverride>
  </w:num>
  <w:num w:numId="32" w16cid:durableId="1242569803">
    <w:abstractNumId w:val="57"/>
  </w:num>
  <w:num w:numId="33" w16cid:durableId="1890409406">
    <w:abstractNumId w:val="12"/>
  </w:num>
  <w:num w:numId="34" w16cid:durableId="1736968714">
    <w:abstractNumId w:val="36"/>
    <w:lvlOverride w:ilvl="0">
      <w:lvl w:ilvl="0">
        <w:numFmt w:val="decimal"/>
        <w:lvlText w:val="%1."/>
        <w:lvlJc w:val="left"/>
      </w:lvl>
    </w:lvlOverride>
  </w:num>
  <w:num w:numId="35" w16cid:durableId="402413677">
    <w:abstractNumId w:val="36"/>
    <w:lvlOverride w:ilvl="0">
      <w:lvl w:ilvl="0">
        <w:numFmt w:val="decimal"/>
        <w:lvlText w:val="%1."/>
        <w:lvlJc w:val="left"/>
      </w:lvl>
    </w:lvlOverride>
  </w:num>
  <w:num w:numId="36" w16cid:durableId="1676030662">
    <w:abstractNumId w:val="36"/>
    <w:lvlOverride w:ilvl="0">
      <w:lvl w:ilvl="0">
        <w:numFmt w:val="decimal"/>
        <w:lvlText w:val="%1."/>
        <w:lvlJc w:val="left"/>
      </w:lvl>
    </w:lvlOverride>
  </w:num>
  <w:num w:numId="37" w16cid:durableId="167061396">
    <w:abstractNumId w:val="41"/>
    <w:lvlOverride w:ilvl="0">
      <w:lvl w:ilvl="0">
        <w:numFmt w:val="decimal"/>
        <w:lvlText w:val="%1."/>
        <w:lvlJc w:val="left"/>
      </w:lvl>
    </w:lvlOverride>
  </w:num>
  <w:num w:numId="38" w16cid:durableId="1567688396">
    <w:abstractNumId w:val="49"/>
  </w:num>
  <w:num w:numId="39" w16cid:durableId="1576477499">
    <w:abstractNumId w:val="30"/>
  </w:num>
  <w:num w:numId="40" w16cid:durableId="1951013562">
    <w:abstractNumId w:val="45"/>
  </w:num>
  <w:num w:numId="41" w16cid:durableId="2009166076">
    <w:abstractNumId w:val="56"/>
  </w:num>
  <w:num w:numId="42" w16cid:durableId="355347547">
    <w:abstractNumId w:val="4"/>
  </w:num>
  <w:num w:numId="43" w16cid:durableId="681855654">
    <w:abstractNumId w:val="24"/>
  </w:num>
  <w:num w:numId="44" w16cid:durableId="1611349891">
    <w:abstractNumId w:val="61"/>
  </w:num>
  <w:num w:numId="45" w16cid:durableId="1220163693">
    <w:abstractNumId w:val="40"/>
  </w:num>
  <w:num w:numId="46" w16cid:durableId="171260983">
    <w:abstractNumId w:val="67"/>
  </w:num>
  <w:num w:numId="47" w16cid:durableId="1411464476">
    <w:abstractNumId w:val="42"/>
  </w:num>
  <w:num w:numId="48" w16cid:durableId="696352420">
    <w:abstractNumId w:val="14"/>
  </w:num>
  <w:num w:numId="49" w16cid:durableId="1046876257">
    <w:abstractNumId w:val="18"/>
  </w:num>
  <w:num w:numId="50" w16cid:durableId="1908375533">
    <w:abstractNumId w:val="2"/>
  </w:num>
  <w:num w:numId="51" w16cid:durableId="2103063640">
    <w:abstractNumId w:val="60"/>
  </w:num>
  <w:num w:numId="52" w16cid:durableId="763454649">
    <w:abstractNumId w:val="32"/>
  </w:num>
  <w:num w:numId="53" w16cid:durableId="205725369">
    <w:abstractNumId w:val="46"/>
  </w:num>
  <w:num w:numId="54" w16cid:durableId="208423756">
    <w:abstractNumId w:val="48"/>
  </w:num>
  <w:num w:numId="55" w16cid:durableId="131101136">
    <w:abstractNumId w:val="63"/>
  </w:num>
  <w:num w:numId="56" w16cid:durableId="859898506">
    <w:abstractNumId w:val="43"/>
  </w:num>
  <w:num w:numId="57" w16cid:durableId="418065692">
    <w:abstractNumId w:val="33"/>
  </w:num>
  <w:num w:numId="58" w16cid:durableId="397018421">
    <w:abstractNumId w:val="47"/>
  </w:num>
  <w:num w:numId="59" w16cid:durableId="937447426">
    <w:abstractNumId w:val="62"/>
  </w:num>
  <w:num w:numId="60" w16cid:durableId="1915776290">
    <w:abstractNumId w:val="6"/>
  </w:num>
  <w:num w:numId="61" w16cid:durableId="1550996382">
    <w:abstractNumId w:val="15"/>
  </w:num>
  <w:num w:numId="62" w16cid:durableId="875656340">
    <w:abstractNumId w:val="68"/>
  </w:num>
  <w:num w:numId="63" w16cid:durableId="1589994455">
    <w:abstractNumId w:val="69"/>
  </w:num>
  <w:num w:numId="64" w16cid:durableId="1991976331">
    <w:abstractNumId w:val="65"/>
  </w:num>
  <w:num w:numId="65" w16cid:durableId="379208745">
    <w:abstractNumId w:val="3"/>
  </w:num>
  <w:num w:numId="66" w16cid:durableId="857160916">
    <w:abstractNumId w:val="1"/>
  </w:num>
  <w:num w:numId="67" w16cid:durableId="419644692">
    <w:abstractNumId w:val="22"/>
  </w:num>
  <w:num w:numId="68" w16cid:durableId="2007856104">
    <w:abstractNumId w:val="66"/>
  </w:num>
  <w:num w:numId="69" w16cid:durableId="1314291324">
    <w:abstractNumId w:val="13"/>
  </w:num>
  <w:num w:numId="70" w16cid:durableId="227763556">
    <w:abstractNumId w:val="35"/>
  </w:num>
  <w:num w:numId="71" w16cid:durableId="152576031">
    <w:abstractNumId w:val="8"/>
  </w:num>
  <w:num w:numId="72" w16cid:durableId="2122600455">
    <w:abstractNumId w:val="23"/>
  </w:num>
  <w:num w:numId="73" w16cid:durableId="469321736">
    <w:abstractNumId w:val="1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2CF"/>
    <w:rsid w:val="00000312"/>
    <w:rsid w:val="0000052C"/>
    <w:rsid w:val="000007A3"/>
    <w:rsid w:val="00001593"/>
    <w:rsid w:val="00001C97"/>
    <w:rsid w:val="0000376D"/>
    <w:rsid w:val="00003F62"/>
    <w:rsid w:val="000046AE"/>
    <w:rsid w:val="00005ABC"/>
    <w:rsid w:val="00006B58"/>
    <w:rsid w:val="00007048"/>
    <w:rsid w:val="000073AE"/>
    <w:rsid w:val="00010454"/>
    <w:rsid w:val="000104B3"/>
    <w:rsid w:val="0001054A"/>
    <w:rsid w:val="0001058C"/>
    <w:rsid w:val="0001130B"/>
    <w:rsid w:val="0001198F"/>
    <w:rsid w:val="00011C0F"/>
    <w:rsid w:val="000132C7"/>
    <w:rsid w:val="000136B8"/>
    <w:rsid w:val="00013EF7"/>
    <w:rsid w:val="0001657E"/>
    <w:rsid w:val="0002067B"/>
    <w:rsid w:val="000213F8"/>
    <w:rsid w:val="0002198C"/>
    <w:rsid w:val="00021F5E"/>
    <w:rsid w:val="0002229B"/>
    <w:rsid w:val="00022456"/>
    <w:rsid w:val="00023668"/>
    <w:rsid w:val="00023BFC"/>
    <w:rsid w:val="00023C40"/>
    <w:rsid w:val="000253ED"/>
    <w:rsid w:val="000271C9"/>
    <w:rsid w:val="000277F7"/>
    <w:rsid w:val="00030461"/>
    <w:rsid w:val="00030476"/>
    <w:rsid w:val="00030CFB"/>
    <w:rsid w:val="00031B46"/>
    <w:rsid w:val="0003223E"/>
    <w:rsid w:val="00034ADE"/>
    <w:rsid w:val="00035082"/>
    <w:rsid w:val="000359FF"/>
    <w:rsid w:val="00036909"/>
    <w:rsid w:val="000370C5"/>
    <w:rsid w:val="00037181"/>
    <w:rsid w:val="00037B0A"/>
    <w:rsid w:val="00040AD4"/>
    <w:rsid w:val="00040C18"/>
    <w:rsid w:val="00040FE5"/>
    <w:rsid w:val="00042BCF"/>
    <w:rsid w:val="00042BE4"/>
    <w:rsid w:val="00043E66"/>
    <w:rsid w:val="000440C1"/>
    <w:rsid w:val="00047435"/>
    <w:rsid w:val="00047572"/>
    <w:rsid w:val="00050582"/>
    <w:rsid w:val="00050DC4"/>
    <w:rsid w:val="00051103"/>
    <w:rsid w:val="00052459"/>
    <w:rsid w:val="00052D6E"/>
    <w:rsid w:val="0005346B"/>
    <w:rsid w:val="000551ED"/>
    <w:rsid w:val="00055753"/>
    <w:rsid w:val="00055F81"/>
    <w:rsid w:val="000570B5"/>
    <w:rsid w:val="00057D33"/>
    <w:rsid w:val="000629E2"/>
    <w:rsid w:val="000632A6"/>
    <w:rsid w:val="00063568"/>
    <w:rsid w:val="00063D61"/>
    <w:rsid w:val="00063F1F"/>
    <w:rsid w:val="00065D00"/>
    <w:rsid w:val="0006776B"/>
    <w:rsid w:val="000702EA"/>
    <w:rsid w:val="00070B3A"/>
    <w:rsid w:val="00070CC9"/>
    <w:rsid w:val="0007179A"/>
    <w:rsid w:val="00072EEA"/>
    <w:rsid w:val="00074218"/>
    <w:rsid w:val="000745BE"/>
    <w:rsid w:val="00074A6E"/>
    <w:rsid w:val="00076714"/>
    <w:rsid w:val="000773FB"/>
    <w:rsid w:val="00077E25"/>
    <w:rsid w:val="00077F26"/>
    <w:rsid w:val="000807A3"/>
    <w:rsid w:val="000816EE"/>
    <w:rsid w:val="00082A21"/>
    <w:rsid w:val="00082C75"/>
    <w:rsid w:val="00082CD0"/>
    <w:rsid w:val="00083013"/>
    <w:rsid w:val="00083391"/>
    <w:rsid w:val="00083851"/>
    <w:rsid w:val="0008412F"/>
    <w:rsid w:val="00086F41"/>
    <w:rsid w:val="00086FD7"/>
    <w:rsid w:val="0009025F"/>
    <w:rsid w:val="00090C2C"/>
    <w:rsid w:val="00092252"/>
    <w:rsid w:val="0009302B"/>
    <w:rsid w:val="0009304C"/>
    <w:rsid w:val="000938C9"/>
    <w:rsid w:val="000942AB"/>
    <w:rsid w:val="000962CB"/>
    <w:rsid w:val="00096A45"/>
    <w:rsid w:val="00097490"/>
    <w:rsid w:val="000A0A60"/>
    <w:rsid w:val="000A1FF1"/>
    <w:rsid w:val="000A2A0A"/>
    <w:rsid w:val="000A2D36"/>
    <w:rsid w:val="000A5BBD"/>
    <w:rsid w:val="000A6ECC"/>
    <w:rsid w:val="000A6EFD"/>
    <w:rsid w:val="000B36B1"/>
    <w:rsid w:val="000B3AE3"/>
    <w:rsid w:val="000B3FAB"/>
    <w:rsid w:val="000B484B"/>
    <w:rsid w:val="000B5452"/>
    <w:rsid w:val="000B7670"/>
    <w:rsid w:val="000B7FB0"/>
    <w:rsid w:val="000C0227"/>
    <w:rsid w:val="000C0D44"/>
    <w:rsid w:val="000C24D8"/>
    <w:rsid w:val="000C2A98"/>
    <w:rsid w:val="000C311F"/>
    <w:rsid w:val="000C413C"/>
    <w:rsid w:val="000C4857"/>
    <w:rsid w:val="000C5359"/>
    <w:rsid w:val="000C66F6"/>
    <w:rsid w:val="000C6993"/>
    <w:rsid w:val="000C7697"/>
    <w:rsid w:val="000D1B19"/>
    <w:rsid w:val="000D1DAE"/>
    <w:rsid w:val="000D255D"/>
    <w:rsid w:val="000D2C40"/>
    <w:rsid w:val="000D341C"/>
    <w:rsid w:val="000D3E91"/>
    <w:rsid w:val="000D5158"/>
    <w:rsid w:val="000D65DA"/>
    <w:rsid w:val="000D7B58"/>
    <w:rsid w:val="000E0120"/>
    <w:rsid w:val="000E097C"/>
    <w:rsid w:val="000E260E"/>
    <w:rsid w:val="000E2A61"/>
    <w:rsid w:val="000E328C"/>
    <w:rsid w:val="000E37D9"/>
    <w:rsid w:val="000E45ED"/>
    <w:rsid w:val="000E5160"/>
    <w:rsid w:val="000E54E8"/>
    <w:rsid w:val="000E57C9"/>
    <w:rsid w:val="000E587E"/>
    <w:rsid w:val="000E5C98"/>
    <w:rsid w:val="000E63E9"/>
    <w:rsid w:val="000E6725"/>
    <w:rsid w:val="000E7F0F"/>
    <w:rsid w:val="000F0628"/>
    <w:rsid w:val="000F1003"/>
    <w:rsid w:val="000F2A09"/>
    <w:rsid w:val="000F2AF4"/>
    <w:rsid w:val="000F3DC9"/>
    <w:rsid w:val="000F47ED"/>
    <w:rsid w:val="000F49A3"/>
    <w:rsid w:val="000F576B"/>
    <w:rsid w:val="000F5CF9"/>
    <w:rsid w:val="000F5E43"/>
    <w:rsid w:val="001003FB"/>
    <w:rsid w:val="0010077C"/>
    <w:rsid w:val="00100A21"/>
    <w:rsid w:val="00101110"/>
    <w:rsid w:val="0010119E"/>
    <w:rsid w:val="00101B3E"/>
    <w:rsid w:val="0010220E"/>
    <w:rsid w:val="0010273F"/>
    <w:rsid w:val="00102C64"/>
    <w:rsid w:val="001033D5"/>
    <w:rsid w:val="00105637"/>
    <w:rsid w:val="00106759"/>
    <w:rsid w:val="00106891"/>
    <w:rsid w:val="001071B0"/>
    <w:rsid w:val="00111122"/>
    <w:rsid w:val="00112959"/>
    <w:rsid w:val="00113706"/>
    <w:rsid w:val="00113A0B"/>
    <w:rsid w:val="001146B9"/>
    <w:rsid w:val="00114F3C"/>
    <w:rsid w:val="00114F98"/>
    <w:rsid w:val="001154E0"/>
    <w:rsid w:val="00115530"/>
    <w:rsid w:val="001163FD"/>
    <w:rsid w:val="00116C3B"/>
    <w:rsid w:val="0011714E"/>
    <w:rsid w:val="00120313"/>
    <w:rsid w:val="001208DE"/>
    <w:rsid w:val="00121F80"/>
    <w:rsid w:val="00121FC6"/>
    <w:rsid w:val="00123355"/>
    <w:rsid w:val="0012453A"/>
    <w:rsid w:val="0012579D"/>
    <w:rsid w:val="00126A02"/>
    <w:rsid w:val="00132F63"/>
    <w:rsid w:val="00133139"/>
    <w:rsid w:val="00134093"/>
    <w:rsid w:val="0013437E"/>
    <w:rsid w:val="00136388"/>
    <w:rsid w:val="00136E51"/>
    <w:rsid w:val="00137348"/>
    <w:rsid w:val="00137454"/>
    <w:rsid w:val="00140A72"/>
    <w:rsid w:val="00140E04"/>
    <w:rsid w:val="00142357"/>
    <w:rsid w:val="001425B9"/>
    <w:rsid w:val="00142756"/>
    <w:rsid w:val="00142790"/>
    <w:rsid w:val="0014372A"/>
    <w:rsid w:val="001444E2"/>
    <w:rsid w:val="00144A70"/>
    <w:rsid w:val="00144A9B"/>
    <w:rsid w:val="00144F1F"/>
    <w:rsid w:val="0014520B"/>
    <w:rsid w:val="0014553C"/>
    <w:rsid w:val="00145DDF"/>
    <w:rsid w:val="0014622D"/>
    <w:rsid w:val="001474FD"/>
    <w:rsid w:val="0015028F"/>
    <w:rsid w:val="0015038F"/>
    <w:rsid w:val="00150611"/>
    <w:rsid w:val="00153331"/>
    <w:rsid w:val="0015405A"/>
    <w:rsid w:val="00154C5B"/>
    <w:rsid w:val="001554C0"/>
    <w:rsid w:val="0015561E"/>
    <w:rsid w:val="00155BDB"/>
    <w:rsid w:val="00155EBE"/>
    <w:rsid w:val="00156143"/>
    <w:rsid w:val="00156900"/>
    <w:rsid w:val="00157C74"/>
    <w:rsid w:val="001604B8"/>
    <w:rsid w:val="0016080A"/>
    <w:rsid w:val="00160B67"/>
    <w:rsid w:val="00160C1D"/>
    <w:rsid w:val="00162010"/>
    <w:rsid w:val="00163D73"/>
    <w:rsid w:val="00164090"/>
    <w:rsid w:val="00164111"/>
    <w:rsid w:val="00164352"/>
    <w:rsid w:val="00164DD5"/>
    <w:rsid w:val="0016502C"/>
    <w:rsid w:val="00167157"/>
    <w:rsid w:val="001674EF"/>
    <w:rsid w:val="001712E0"/>
    <w:rsid w:val="00171414"/>
    <w:rsid w:val="0017179F"/>
    <w:rsid w:val="00172191"/>
    <w:rsid w:val="001726A1"/>
    <w:rsid w:val="0017304E"/>
    <w:rsid w:val="00173B45"/>
    <w:rsid w:val="0017499A"/>
    <w:rsid w:val="001749C1"/>
    <w:rsid w:val="0017571B"/>
    <w:rsid w:val="00175B2D"/>
    <w:rsid w:val="00176266"/>
    <w:rsid w:val="001766A6"/>
    <w:rsid w:val="00176ADC"/>
    <w:rsid w:val="0017708C"/>
    <w:rsid w:val="00177746"/>
    <w:rsid w:val="001778B5"/>
    <w:rsid w:val="00177A9A"/>
    <w:rsid w:val="001808F8"/>
    <w:rsid w:val="00180E82"/>
    <w:rsid w:val="00181868"/>
    <w:rsid w:val="0018298E"/>
    <w:rsid w:val="00183538"/>
    <w:rsid w:val="0018475D"/>
    <w:rsid w:val="00184E6D"/>
    <w:rsid w:val="0018581A"/>
    <w:rsid w:val="00187D87"/>
    <w:rsid w:val="0019048B"/>
    <w:rsid w:val="00190FA0"/>
    <w:rsid w:val="00191121"/>
    <w:rsid w:val="001913F2"/>
    <w:rsid w:val="00192260"/>
    <w:rsid w:val="00192710"/>
    <w:rsid w:val="00192DCC"/>
    <w:rsid w:val="00193602"/>
    <w:rsid w:val="001936A4"/>
    <w:rsid w:val="00193969"/>
    <w:rsid w:val="00193DFE"/>
    <w:rsid w:val="0019443A"/>
    <w:rsid w:val="001949CA"/>
    <w:rsid w:val="00195195"/>
    <w:rsid w:val="00196520"/>
    <w:rsid w:val="0019672A"/>
    <w:rsid w:val="00196D72"/>
    <w:rsid w:val="0019724C"/>
    <w:rsid w:val="0019737B"/>
    <w:rsid w:val="001A2646"/>
    <w:rsid w:val="001A26AB"/>
    <w:rsid w:val="001A2E27"/>
    <w:rsid w:val="001A33C5"/>
    <w:rsid w:val="001A3C60"/>
    <w:rsid w:val="001A42C1"/>
    <w:rsid w:val="001A4557"/>
    <w:rsid w:val="001A5057"/>
    <w:rsid w:val="001A50AA"/>
    <w:rsid w:val="001A51E0"/>
    <w:rsid w:val="001A5A6E"/>
    <w:rsid w:val="001A5AEB"/>
    <w:rsid w:val="001A5D05"/>
    <w:rsid w:val="001A5DB3"/>
    <w:rsid w:val="001A63B8"/>
    <w:rsid w:val="001A7215"/>
    <w:rsid w:val="001A7A0F"/>
    <w:rsid w:val="001B049E"/>
    <w:rsid w:val="001B0B65"/>
    <w:rsid w:val="001B116F"/>
    <w:rsid w:val="001B171D"/>
    <w:rsid w:val="001B1763"/>
    <w:rsid w:val="001B3005"/>
    <w:rsid w:val="001B3324"/>
    <w:rsid w:val="001B3972"/>
    <w:rsid w:val="001B48D2"/>
    <w:rsid w:val="001B6037"/>
    <w:rsid w:val="001B6964"/>
    <w:rsid w:val="001B7814"/>
    <w:rsid w:val="001B78B2"/>
    <w:rsid w:val="001C0030"/>
    <w:rsid w:val="001C1584"/>
    <w:rsid w:val="001C1DA3"/>
    <w:rsid w:val="001C29B0"/>
    <w:rsid w:val="001C2BCD"/>
    <w:rsid w:val="001C3B23"/>
    <w:rsid w:val="001C3BE9"/>
    <w:rsid w:val="001C3E8A"/>
    <w:rsid w:val="001C3F6E"/>
    <w:rsid w:val="001C4E34"/>
    <w:rsid w:val="001C4EB2"/>
    <w:rsid w:val="001C5A8B"/>
    <w:rsid w:val="001C5F88"/>
    <w:rsid w:val="001C738D"/>
    <w:rsid w:val="001C7542"/>
    <w:rsid w:val="001D0969"/>
    <w:rsid w:val="001D0B0B"/>
    <w:rsid w:val="001D0EE7"/>
    <w:rsid w:val="001D19DC"/>
    <w:rsid w:val="001D2F35"/>
    <w:rsid w:val="001D3566"/>
    <w:rsid w:val="001D4E2E"/>
    <w:rsid w:val="001D5869"/>
    <w:rsid w:val="001D6030"/>
    <w:rsid w:val="001D6FE8"/>
    <w:rsid w:val="001D75AD"/>
    <w:rsid w:val="001E4A71"/>
    <w:rsid w:val="001E4E77"/>
    <w:rsid w:val="001E5225"/>
    <w:rsid w:val="001E64E0"/>
    <w:rsid w:val="001E653C"/>
    <w:rsid w:val="001E767C"/>
    <w:rsid w:val="001E7795"/>
    <w:rsid w:val="001F0791"/>
    <w:rsid w:val="001F0C65"/>
    <w:rsid w:val="001F2D4D"/>
    <w:rsid w:val="001F2D53"/>
    <w:rsid w:val="001F35C7"/>
    <w:rsid w:val="001F3F48"/>
    <w:rsid w:val="001F520D"/>
    <w:rsid w:val="001F5319"/>
    <w:rsid w:val="001F5B87"/>
    <w:rsid w:val="001F6098"/>
    <w:rsid w:val="001F66AF"/>
    <w:rsid w:val="001F6911"/>
    <w:rsid w:val="001F70D5"/>
    <w:rsid w:val="0020151B"/>
    <w:rsid w:val="00201822"/>
    <w:rsid w:val="00201876"/>
    <w:rsid w:val="00202B4C"/>
    <w:rsid w:val="00203CF7"/>
    <w:rsid w:val="0020475F"/>
    <w:rsid w:val="00204780"/>
    <w:rsid w:val="00205BC5"/>
    <w:rsid w:val="00206586"/>
    <w:rsid w:val="002074C4"/>
    <w:rsid w:val="002079CB"/>
    <w:rsid w:val="0021139F"/>
    <w:rsid w:val="00211782"/>
    <w:rsid w:val="002119F6"/>
    <w:rsid w:val="00214C22"/>
    <w:rsid w:val="00214EF9"/>
    <w:rsid w:val="00215BA2"/>
    <w:rsid w:val="00221272"/>
    <w:rsid w:val="0022166D"/>
    <w:rsid w:val="0022198A"/>
    <w:rsid w:val="00222400"/>
    <w:rsid w:val="00222DED"/>
    <w:rsid w:val="002230BC"/>
    <w:rsid w:val="002239C2"/>
    <w:rsid w:val="00224379"/>
    <w:rsid w:val="002250E1"/>
    <w:rsid w:val="00225426"/>
    <w:rsid w:val="00225987"/>
    <w:rsid w:val="002259F7"/>
    <w:rsid w:val="00225F1D"/>
    <w:rsid w:val="00226E84"/>
    <w:rsid w:val="0022790F"/>
    <w:rsid w:val="00230240"/>
    <w:rsid w:val="00230668"/>
    <w:rsid w:val="00230A16"/>
    <w:rsid w:val="002317AD"/>
    <w:rsid w:val="00232750"/>
    <w:rsid w:val="002330DB"/>
    <w:rsid w:val="002334DA"/>
    <w:rsid w:val="00234CA8"/>
    <w:rsid w:val="00234ECC"/>
    <w:rsid w:val="00235905"/>
    <w:rsid w:val="00235E0A"/>
    <w:rsid w:val="002360FC"/>
    <w:rsid w:val="00236915"/>
    <w:rsid w:val="002373BA"/>
    <w:rsid w:val="00237A8A"/>
    <w:rsid w:val="00240489"/>
    <w:rsid w:val="0024090C"/>
    <w:rsid w:val="0024149B"/>
    <w:rsid w:val="00242016"/>
    <w:rsid w:val="002421A7"/>
    <w:rsid w:val="0024231E"/>
    <w:rsid w:val="00242B88"/>
    <w:rsid w:val="0024306D"/>
    <w:rsid w:val="00243D99"/>
    <w:rsid w:val="00243E17"/>
    <w:rsid w:val="00244840"/>
    <w:rsid w:val="00245172"/>
    <w:rsid w:val="0024545C"/>
    <w:rsid w:val="0024553F"/>
    <w:rsid w:val="002455BA"/>
    <w:rsid w:val="00247268"/>
    <w:rsid w:val="002472F1"/>
    <w:rsid w:val="00250370"/>
    <w:rsid w:val="00250AE6"/>
    <w:rsid w:val="00251548"/>
    <w:rsid w:val="002519D4"/>
    <w:rsid w:val="00251FC1"/>
    <w:rsid w:val="00252FD6"/>
    <w:rsid w:val="00253F1C"/>
    <w:rsid w:val="00255138"/>
    <w:rsid w:val="00255B09"/>
    <w:rsid w:val="00256085"/>
    <w:rsid w:val="0025647C"/>
    <w:rsid w:val="00257103"/>
    <w:rsid w:val="00257941"/>
    <w:rsid w:val="002600C4"/>
    <w:rsid w:val="00260667"/>
    <w:rsid w:val="00261609"/>
    <w:rsid w:val="00261DD7"/>
    <w:rsid w:val="00261F23"/>
    <w:rsid w:val="00262088"/>
    <w:rsid w:val="00262CC9"/>
    <w:rsid w:val="002634B1"/>
    <w:rsid w:val="002638D6"/>
    <w:rsid w:val="002668BD"/>
    <w:rsid w:val="00266F38"/>
    <w:rsid w:val="00270245"/>
    <w:rsid w:val="002707B6"/>
    <w:rsid w:val="00270C62"/>
    <w:rsid w:val="0027126D"/>
    <w:rsid w:val="00271FD3"/>
    <w:rsid w:val="00272D3B"/>
    <w:rsid w:val="00272E8F"/>
    <w:rsid w:val="00275F68"/>
    <w:rsid w:val="002763FC"/>
    <w:rsid w:val="002766DE"/>
    <w:rsid w:val="00276D20"/>
    <w:rsid w:val="0028033E"/>
    <w:rsid w:val="0028121A"/>
    <w:rsid w:val="0028173F"/>
    <w:rsid w:val="00281B9A"/>
    <w:rsid w:val="00285239"/>
    <w:rsid w:val="00285989"/>
    <w:rsid w:val="002866DE"/>
    <w:rsid w:val="0028672F"/>
    <w:rsid w:val="00287BB9"/>
    <w:rsid w:val="002914B5"/>
    <w:rsid w:val="0029217B"/>
    <w:rsid w:val="002926C5"/>
    <w:rsid w:val="00293830"/>
    <w:rsid w:val="002947F7"/>
    <w:rsid w:val="00294FF0"/>
    <w:rsid w:val="002954F1"/>
    <w:rsid w:val="00296458"/>
    <w:rsid w:val="00296AF3"/>
    <w:rsid w:val="00296DFF"/>
    <w:rsid w:val="002A06DE"/>
    <w:rsid w:val="002A0DD2"/>
    <w:rsid w:val="002A276A"/>
    <w:rsid w:val="002A2F74"/>
    <w:rsid w:val="002A3BCC"/>
    <w:rsid w:val="002A3C9E"/>
    <w:rsid w:val="002A3F46"/>
    <w:rsid w:val="002A43AB"/>
    <w:rsid w:val="002A4A5A"/>
    <w:rsid w:val="002A4C3F"/>
    <w:rsid w:val="002A4CF9"/>
    <w:rsid w:val="002A5158"/>
    <w:rsid w:val="002A58A9"/>
    <w:rsid w:val="002A59EA"/>
    <w:rsid w:val="002A63DE"/>
    <w:rsid w:val="002A6466"/>
    <w:rsid w:val="002A727A"/>
    <w:rsid w:val="002A7669"/>
    <w:rsid w:val="002B0067"/>
    <w:rsid w:val="002B091B"/>
    <w:rsid w:val="002B0E88"/>
    <w:rsid w:val="002B16E9"/>
    <w:rsid w:val="002B1C54"/>
    <w:rsid w:val="002B1C66"/>
    <w:rsid w:val="002B25A9"/>
    <w:rsid w:val="002B26BE"/>
    <w:rsid w:val="002B2761"/>
    <w:rsid w:val="002B32EA"/>
    <w:rsid w:val="002B4C53"/>
    <w:rsid w:val="002B5F28"/>
    <w:rsid w:val="002B6025"/>
    <w:rsid w:val="002B66FD"/>
    <w:rsid w:val="002C1478"/>
    <w:rsid w:val="002C16CB"/>
    <w:rsid w:val="002C184E"/>
    <w:rsid w:val="002C28C3"/>
    <w:rsid w:val="002C4035"/>
    <w:rsid w:val="002C4078"/>
    <w:rsid w:val="002C477B"/>
    <w:rsid w:val="002C59A7"/>
    <w:rsid w:val="002C5CFD"/>
    <w:rsid w:val="002C6509"/>
    <w:rsid w:val="002C6CEA"/>
    <w:rsid w:val="002C7173"/>
    <w:rsid w:val="002C7ABE"/>
    <w:rsid w:val="002D0637"/>
    <w:rsid w:val="002D1DC2"/>
    <w:rsid w:val="002D2659"/>
    <w:rsid w:val="002D2DDC"/>
    <w:rsid w:val="002D32AE"/>
    <w:rsid w:val="002D3763"/>
    <w:rsid w:val="002D3EA0"/>
    <w:rsid w:val="002D406D"/>
    <w:rsid w:val="002D4B30"/>
    <w:rsid w:val="002D57C0"/>
    <w:rsid w:val="002D5EA4"/>
    <w:rsid w:val="002E1FFB"/>
    <w:rsid w:val="002E2FAF"/>
    <w:rsid w:val="002E3D4A"/>
    <w:rsid w:val="002E407D"/>
    <w:rsid w:val="002E4EC9"/>
    <w:rsid w:val="002E577A"/>
    <w:rsid w:val="002E656A"/>
    <w:rsid w:val="002F01DE"/>
    <w:rsid w:val="002F07DE"/>
    <w:rsid w:val="002F0A59"/>
    <w:rsid w:val="002F0A61"/>
    <w:rsid w:val="002F0C60"/>
    <w:rsid w:val="002F1358"/>
    <w:rsid w:val="002F1EF7"/>
    <w:rsid w:val="002F21C5"/>
    <w:rsid w:val="002F252A"/>
    <w:rsid w:val="002F3FB6"/>
    <w:rsid w:val="002F5AE9"/>
    <w:rsid w:val="002F5BA7"/>
    <w:rsid w:val="002F74D5"/>
    <w:rsid w:val="00300093"/>
    <w:rsid w:val="0030066E"/>
    <w:rsid w:val="00301FCB"/>
    <w:rsid w:val="00302352"/>
    <w:rsid w:val="00303254"/>
    <w:rsid w:val="00304691"/>
    <w:rsid w:val="003076B8"/>
    <w:rsid w:val="00307848"/>
    <w:rsid w:val="00307B71"/>
    <w:rsid w:val="00310BDF"/>
    <w:rsid w:val="00310CFD"/>
    <w:rsid w:val="00312CA9"/>
    <w:rsid w:val="00313150"/>
    <w:rsid w:val="00313163"/>
    <w:rsid w:val="003136F2"/>
    <w:rsid w:val="00313C6A"/>
    <w:rsid w:val="00313D94"/>
    <w:rsid w:val="0031486C"/>
    <w:rsid w:val="00314BEF"/>
    <w:rsid w:val="00315684"/>
    <w:rsid w:val="0031664F"/>
    <w:rsid w:val="00320AC6"/>
    <w:rsid w:val="00320D54"/>
    <w:rsid w:val="00322137"/>
    <w:rsid w:val="00322D97"/>
    <w:rsid w:val="00323E63"/>
    <w:rsid w:val="003244E2"/>
    <w:rsid w:val="00325964"/>
    <w:rsid w:val="00326BDB"/>
    <w:rsid w:val="00327729"/>
    <w:rsid w:val="00327DCC"/>
    <w:rsid w:val="0033040C"/>
    <w:rsid w:val="00330965"/>
    <w:rsid w:val="00330E0D"/>
    <w:rsid w:val="0033197E"/>
    <w:rsid w:val="0033257F"/>
    <w:rsid w:val="003330A2"/>
    <w:rsid w:val="003342FC"/>
    <w:rsid w:val="00334A5E"/>
    <w:rsid w:val="003353FE"/>
    <w:rsid w:val="00335451"/>
    <w:rsid w:val="003356F4"/>
    <w:rsid w:val="00336B0A"/>
    <w:rsid w:val="00336E46"/>
    <w:rsid w:val="00336F1F"/>
    <w:rsid w:val="003372AE"/>
    <w:rsid w:val="003377D5"/>
    <w:rsid w:val="00337BB3"/>
    <w:rsid w:val="00337EA1"/>
    <w:rsid w:val="00340119"/>
    <w:rsid w:val="003402E6"/>
    <w:rsid w:val="00341012"/>
    <w:rsid w:val="003416DF"/>
    <w:rsid w:val="003425AB"/>
    <w:rsid w:val="00342F0E"/>
    <w:rsid w:val="00343DBE"/>
    <w:rsid w:val="00344F26"/>
    <w:rsid w:val="003453DB"/>
    <w:rsid w:val="00346B29"/>
    <w:rsid w:val="00347831"/>
    <w:rsid w:val="003507F3"/>
    <w:rsid w:val="00350A86"/>
    <w:rsid w:val="003532E1"/>
    <w:rsid w:val="0035378D"/>
    <w:rsid w:val="003557D8"/>
    <w:rsid w:val="00355BE0"/>
    <w:rsid w:val="00356954"/>
    <w:rsid w:val="00356AC9"/>
    <w:rsid w:val="00357241"/>
    <w:rsid w:val="0035733A"/>
    <w:rsid w:val="0035739B"/>
    <w:rsid w:val="00357B4E"/>
    <w:rsid w:val="00357CB0"/>
    <w:rsid w:val="003601DE"/>
    <w:rsid w:val="00360200"/>
    <w:rsid w:val="00360430"/>
    <w:rsid w:val="003612B2"/>
    <w:rsid w:val="00361674"/>
    <w:rsid w:val="00361679"/>
    <w:rsid w:val="0036218E"/>
    <w:rsid w:val="00362474"/>
    <w:rsid w:val="00363457"/>
    <w:rsid w:val="00364B0B"/>
    <w:rsid w:val="003653C3"/>
    <w:rsid w:val="003700F9"/>
    <w:rsid w:val="003705EA"/>
    <w:rsid w:val="003720E3"/>
    <w:rsid w:val="0037299B"/>
    <w:rsid w:val="00372F11"/>
    <w:rsid w:val="00374F5F"/>
    <w:rsid w:val="003766D4"/>
    <w:rsid w:val="00376C4A"/>
    <w:rsid w:val="003775CC"/>
    <w:rsid w:val="00377892"/>
    <w:rsid w:val="003779C3"/>
    <w:rsid w:val="00380211"/>
    <w:rsid w:val="0038056A"/>
    <w:rsid w:val="003809E6"/>
    <w:rsid w:val="0038100F"/>
    <w:rsid w:val="00381013"/>
    <w:rsid w:val="00382575"/>
    <w:rsid w:val="003826C5"/>
    <w:rsid w:val="003826C6"/>
    <w:rsid w:val="00382AC6"/>
    <w:rsid w:val="003846BE"/>
    <w:rsid w:val="00385326"/>
    <w:rsid w:val="003878ED"/>
    <w:rsid w:val="0039114F"/>
    <w:rsid w:val="00394435"/>
    <w:rsid w:val="003945EA"/>
    <w:rsid w:val="00394802"/>
    <w:rsid w:val="00396ACA"/>
    <w:rsid w:val="003975BF"/>
    <w:rsid w:val="00397F35"/>
    <w:rsid w:val="00397F66"/>
    <w:rsid w:val="003A0A39"/>
    <w:rsid w:val="003A14E5"/>
    <w:rsid w:val="003A1882"/>
    <w:rsid w:val="003A2514"/>
    <w:rsid w:val="003A264B"/>
    <w:rsid w:val="003A2CC1"/>
    <w:rsid w:val="003A42A0"/>
    <w:rsid w:val="003A48C2"/>
    <w:rsid w:val="003A4ABD"/>
    <w:rsid w:val="003A5A1D"/>
    <w:rsid w:val="003A5D66"/>
    <w:rsid w:val="003A5FB2"/>
    <w:rsid w:val="003A630D"/>
    <w:rsid w:val="003A690C"/>
    <w:rsid w:val="003A699D"/>
    <w:rsid w:val="003A75B9"/>
    <w:rsid w:val="003A7F60"/>
    <w:rsid w:val="003B00D4"/>
    <w:rsid w:val="003B0E92"/>
    <w:rsid w:val="003B0F42"/>
    <w:rsid w:val="003B1C63"/>
    <w:rsid w:val="003B2C03"/>
    <w:rsid w:val="003B31A8"/>
    <w:rsid w:val="003B62E9"/>
    <w:rsid w:val="003B64BB"/>
    <w:rsid w:val="003C11A4"/>
    <w:rsid w:val="003C1DC9"/>
    <w:rsid w:val="003C1FA4"/>
    <w:rsid w:val="003C433D"/>
    <w:rsid w:val="003C59D1"/>
    <w:rsid w:val="003C647B"/>
    <w:rsid w:val="003C6C41"/>
    <w:rsid w:val="003C6E0F"/>
    <w:rsid w:val="003C7563"/>
    <w:rsid w:val="003C7FBC"/>
    <w:rsid w:val="003D2134"/>
    <w:rsid w:val="003D28C3"/>
    <w:rsid w:val="003D2A87"/>
    <w:rsid w:val="003D2CD5"/>
    <w:rsid w:val="003D31DB"/>
    <w:rsid w:val="003D43A8"/>
    <w:rsid w:val="003D4843"/>
    <w:rsid w:val="003D4E8E"/>
    <w:rsid w:val="003D510B"/>
    <w:rsid w:val="003D6862"/>
    <w:rsid w:val="003E0235"/>
    <w:rsid w:val="003E1039"/>
    <w:rsid w:val="003E1083"/>
    <w:rsid w:val="003E12DB"/>
    <w:rsid w:val="003E19CB"/>
    <w:rsid w:val="003E256C"/>
    <w:rsid w:val="003E2E58"/>
    <w:rsid w:val="003E3687"/>
    <w:rsid w:val="003E4451"/>
    <w:rsid w:val="003F073D"/>
    <w:rsid w:val="003F0ABF"/>
    <w:rsid w:val="003F1169"/>
    <w:rsid w:val="003F138A"/>
    <w:rsid w:val="003F28DE"/>
    <w:rsid w:val="003F4ED8"/>
    <w:rsid w:val="003F55AB"/>
    <w:rsid w:val="003F58B8"/>
    <w:rsid w:val="003F67EB"/>
    <w:rsid w:val="0040070D"/>
    <w:rsid w:val="00400769"/>
    <w:rsid w:val="00400E16"/>
    <w:rsid w:val="00401E0B"/>
    <w:rsid w:val="0040221D"/>
    <w:rsid w:val="0040559F"/>
    <w:rsid w:val="00406062"/>
    <w:rsid w:val="004069C7"/>
    <w:rsid w:val="004071A5"/>
    <w:rsid w:val="00407389"/>
    <w:rsid w:val="00407701"/>
    <w:rsid w:val="0040772D"/>
    <w:rsid w:val="004106F8"/>
    <w:rsid w:val="004115CC"/>
    <w:rsid w:val="004121B6"/>
    <w:rsid w:val="004125F4"/>
    <w:rsid w:val="00413C38"/>
    <w:rsid w:val="00413FBA"/>
    <w:rsid w:val="00414710"/>
    <w:rsid w:val="004149DA"/>
    <w:rsid w:val="00415467"/>
    <w:rsid w:val="00415CE1"/>
    <w:rsid w:val="004160F6"/>
    <w:rsid w:val="00417DEE"/>
    <w:rsid w:val="00420299"/>
    <w:rsid w:val="00420555"/>
    <w:rsid w:val="00420740"/>
    <w:rsid w:val="00420A8C"/>
    <w:rsid w:val="00420E9E"/>
    <w:rsid w:val="004215BD"/>
    <w:rsid w:val="00421ED4"/>
    <w:rsid w:val="004246A7"/>
    <w:rsid w:val="004248C1"/>
    <w:rsid w:val="00424B51"/>
    <w:rsid w:val="00425384"/>
    <w:rsid w:val="00425F02"/>
    <w:rsid w:val="00426724"/>
    <w:rsid w:val="0042681B"/>
    <w:rsid w:val="004273BA"/>
    <w:rsid w:val="00427898"/>
    <w:rsid w:val="004313C2"/>
    <w:rsid w:val="00431A13"/>
    <w:rsid w:val="00431A8D"/>
    <w:rsid w:val="004335AB"/>
    <w:rsid w:val="00434308"/>
    <w:rsid w:val="00435FA0"/>
    <w:rsid w:val="0043619A"/>
    <w:rsid w:val="00436A9B"/>
    <w:rsid w:val="004372E8"/>
    <w:rsid w:val="00440368"/>
    <w:rsid w:val="004408C2"/>
    <w:rsid w:val="004416FE"/>
    <w:rsid w:val="004421BD"/>
    <w:rsid w:val="0044478B"/>
    <w:rsid w:val="00444F45"/>
    <w:rsid w:val="004455C5"/>
    <w:rsid w:val="00445831"/>
    <w:rsid w:val="00446769"/>
    <w:rsid w:val="0044686C"/>
    <w:rsid w:val="0044764C"/>
    <w:rsid w:val="00447C52"/>
    <w:rsid w:val="00450238"/>
    <w:rsid w:val="0045083B"/>
    <w:rsid w:val="00450BF9"/>
    <w:rsid w:val="004510AB"/>
    <w:rsid w:val="004514A1"/>
    <w:rsid w:val="004526EB"/>
    <w:rsid w:val="00452867"/>
    <w:rsid w:val="00452C79"/>
    <w:rsid w:val="00453489"/>
    <w:rsid w:val="0045462D"/>
    <w:rsid w:val="00455D19"/>
    <w:rsid w:val="00457BAC"/>
    <w:rsid w:val="0046049A"/>
    <w:rsid w:val="00461214"/>
    <w:rsid w:val="004619B4"/>
    <w:rsid w:val="00462631"/>
    <w:rsid w:val="0046384C"/>
    <w:rsid w:val="00464821"/>
    <w:rsid w:val="00464C0D"/>
    <w:rsid w:val="00464F91"/>
    <w:rsid w:val="00465099"/>
    <w:rsid w:val="00467D51"/>
    <w:rsid w:val="004709D7"/>
    <w:rsid w:val="00471091"/>
    <w:rsid w:val="00471E40"/>
    <w:rsid w:val="00472E99"/>
    <w:rsid w:val="004731FC"/>
    <w:rsid w:val="004741EC"/>
    <w:rsid w:val="00474AC5"/>
    <w:rsid w:val="004750A7"/>
    <w:rsid w:val="00480AC7"/>
    <w:rsid w:val="00481450"/>
    <w:rsid w:val="004827E1"/>
    <w:rsid w:val="00482AAD"/>
    <w:rsid w:val="00483485"/>
    <w:rsid w:val="0048394B"/>
    <w:rsid w:val="00483A3B"/>
    <w:rsid w:val="00483D98"/>
    <w:rsid w:val="004850B0"/>
    <w:rsid w:val="004859A5"/>
    <w:rsid w:val="00486002"/>
    <w:rsid w:val="00486474"/>
    <w:rsid w:val="00487AFD"/>
    <w:rsid w:val="0049194F"/>
    <w:rsid w:val="00492847"/>
    <w:rsid w:val="00493050"/>
    <w:rsid w:val="0049384A"/>
    <w:rsid w:val="00494F74"/>
    <w:rsid w:val="004970F8"/>
    <w:rsid w:val="004A0C95"/>
    <w:rsid w:val="004A0E53"/>
    <w:rsid w:val="004A10E8"/>
    <w:rsid w:val="004A1ACB"/>
    <w:rsid w:val="004A2992"/>
    <w:rsid w:val="004A35DE"/>
    <w:rsid w:val="004A4641"/>
    <w:rsid w:val="004A55FE"/>
    <w:rsid w:val="004A674D"/>
    <w:rsid w:val="004A6B4D"/>
    <w:rsid w:val="004A725D"/>
    <w:rsid w:val="004A7A4F"/>
    <w:rsid w:val="004A7B86"/>
    <w:rsid w:val="004B0B60"/>
    <w:rsid w:val="004B1B58"/>
    <w:rsid w:val="004B205A"/>
    <w:rsid w:val="004B25FE"/>
    <w:rsid w:val="004B3040"/>
    <w:rsid w:val="004B387C"/>
    <w:rsid w:val="004B3D32"/>
    <w:rsid w:val="004B4689"/>
    <w:rsid w:val="004B489B"/>
    <w:rsid w:val="004B489E"/>
    <w:rsid w:val="004B4E20"/>
    <w:rsid w:val="004B50B1"/>
    <w:rsid w:val="004B5267"/>
    <w:rsid w:val="004B5335"/>
    <w:rsid w:val="004B59A2"/>
    <w:rsid w:val="004B5ED7"/>
    <w:rsid w:val="004B6396"/>
    <w:rsid w:val="004B6FF1"/>
    <w:rsid w:val="004C101B"/>
    <w:rsid w:val="004C3C02"/>
    <w:rsid w:val="004C3C81"/>
    <w:rsid w:val="004C4066"/>
    <w:rsid w:val="004C4418"/>
    <w:rsid w:val="004C4EA4"/>
    <w:rsid w:val="004C58B4"/>
    <w:rsid w:val="004C5B63"/>
    <w:rsid w:val="004C665E"/>
    <w:rsid w:val="004C6AFC"/>
    <w:rsid w:val="004C6F70"/>
    <w:rsid w:val="004D0536"/>
    <w:rsid w:val="004D0B24"/>
    <w:rsid w:val="004D0BC9"/>
    <w:rsid w:val="004D35FD"/>
    <w:rsid w:val="004D4F45"/>
    <w:rsid w:val="004D5099"/>
    <w:rsid w:val="004D551A"/>
    <w:rsid w:val="004D55A1"/>
    <w:rsid w:val="004D57D4"/>
    <w:rsid w:val="004D61F8"/>
    <w:rsid w:val="004D75C0"/>
    <w:rsid w:val="004D76F0"/>
    <w:rsid w:val="004D7BCB"/>
    <w:rsid w:val="004D7BEA"/>
    <w:rsid w:val="004D7F1D"/>
    <w:rsid w:val="004E2223"/>
    <w:rsid w:val="004E2E72"/>
    <w:rsid w:val="004E3156"/>
    <w:rsid w:val="004E356E"/>
    <w:rsid w:val="004E36D8"/>
    <w:rsid w:val="004E421F"/>
    <w:rsid w:val="004E45F2"/>
    <w:rsid w:val="004E4788"/>
    <w:rsid w:val="004E4A77"/>
    <w:rsid w:val="004E4A82"/>
    <w:rsid w:val="004E5A7B"/>
    <w:rsid w:val="004E6972"/>
    <w:rsid w:val="004F00F4"/>
    <w:rsid w:val="004F04B1"/>
    <w:rsid w:val="004F098C"/>
    <w:rsid w:val="004F347D"/>
    <w:rsid w:val="004F4414"/>
    <w:rsid w:val="004F515F"/>
    <w:rsid w:val="004F5FC3"/>
    <w:rsid w:val="004F69CF"/>
    <w:rsid w:val="0050029C"/>
    <w:rsid w:val="005003F1"/>
    <w:rsid w:val="00500B36"/>
    <w:rsid w:val="00500D5A"/>
    <w:rsid w:val="00501880"/>
    <w:rsid w:val="00503DD4"/>
    <w:rsid w:val="00503FF2"/>
    <w:rsid w:val="00504692"/>
    <w:rsid w:val="00504E58"/>
    <w:rsid w:val="0050565B"/>
    <w:rsid w:val="0050659A"/>
    <w:rsid w:val="005066E9"/>
    <w:rsid w:val="00507434"/>
    <w:rsid w:val="00510201"/>
    <w:rsid w:val="00511571"/>
    <w:rsid w:val="00511952"/>
    <w:rsid w:val="00511C4C"/>
    <w:rsid w:val="00511F12"/>
    <w:rsid w:val="0051232A"/>
    <w:rsid w:val="005134AA"/>
    <w:rsid w:val="00513D24"/>
    <w:rsid w:val="00515C03"/>
    <w:rsid w:val="00515DA4"/>
    <w:rsid w:val="005169F9"/>
    <w:rsid w:val="00520C39"/>
    <w:rsid w:val="005222C2"/>
    <w:rsid w:val="005242A6"/>
    <w:rsid w:val="00524E02"/>
    <w:rsid w:val="0052553A"/>
    <w:rsid w:val="00525551"/>
    <w:rsid w:val="005258FF"/>
    <w:rsid w:val="00526261"/>
    <w:rsid w:val="00526EA8"/>
    <w:rsid w:val="00526F33"/>
    <w:rsid w:val="00527842"/>
    <w:rsid w:val="00527A61"/>
    <w:rsid w:val="005300AD"/>
    <w:rsid w:val="0053093E"/>
    <w:rsid w:val="0053284C"/>
    <w:rsid w:val="005333B6"/>
    <w:rsid w:val="00533575"/>
    <w:rsid w:val="00534A70"/>
    <w:rsid w:val="00534C8E"/>
    <w:rsid w:val="0053589E"/>
    <w:rsid w:val="00535AC2"/>
    <w:rsid w:val="00535DC9"/>
    <w:rsid w:val="00535F2F"/>
    <w:rsid w:val="00535FB9"/>
    <w:rsid w:val="0053641C"/>
    <w:rsid w:val="00537519"/>
    <w:rsid w:val="00537889"/>
    <w:rsid w:val="00537B8E"/>
    <w:rsid w:val="00540B72"/>
    <w:rsid w:val="00540C52"/>
    <w:rsid w:val="00541670"/>
    <w:rsid w:val="00541FAD"/>
    <w:rsid w:val="0054485A"/>
    <w:rsid w:val="00545AB5"/>
    <w:rsid w:val="00546306"/>
    <w:rsid w:val="00546CB5"/>
    <w:rsid w:val="00547068"/>
    <w:rsid w:val="00547C2F"/>
    <w:rsid w:val="005515CD"/>
    <w:rsid w:val="00551D28"/>
    <w:rsid w:val="00551FB2"/>
    <w:rsid w:val="0055230C"/>
    <w:rsid w:val="00552CD8"/>
    <w:rsid w:val="0055382A"/>
    <w:rsid w:val="00554288"/>
    <w:rsid w:val="005563E5"/>
    <w:rsid w:val="00556EDF"/>
    <w:rsid w:val="005620A8"/>
    <w:rsid w:val="0056212B"/>
    <w:rsid w:val="00562C9A"/>
    <w:rsid w:val="0056385A"/>
    <w:rsid w:val="00564662"/>
    <w:rsid w:val="0056539D"/>
    <w:rsid w:val="00566D11"/>
    <w:rsid w:val="00570252"/>
    <w:rsid w:val="00571734"/>
    <w:rsid w:val="00572F1F"/>
    <w:rsid w:val="0057371A"/>
    <w:rsid w:val="00574C05"/>
    <w:rsid w:val="00575A69"/>
    <w:rsid w:val="00575FAB"/>
    <w:rsid w:val="00576261"/>
    <w:rsid w:val="00577992"/>
    <w:rsid w:val="00577F34"/>
    <w:rsid w:val="00581692"/>
    <w:rsid w:val="00582430"/>
    <w:rsid w:val="00584106"/>
    <w:rsid w:val="00584FCB"/>
    <w:rsid w:val="005855B9"/>
    <w:rsid w:val="00585A33"/>
    <w:rsid w:val="00585B15"/>
    <w:rsid w:val="005865F4"/>
    <w:rsid w:val="005865FA"/>
    <w:rsid w:val="00587640"/>
    <w:rsid w:val="005903C1"/>
    <w:rsid w:val="00590B60"/>
    <w:rsid w:val="0059112A"/>
    <w:rsid w:val="00591286"/>
    <w:rsid w:val="005925E7"/>
    <w:rsid w:val="00592AFA"/>
    <w:rsid w:val="00592CC7"/>
    <w:rsid w:val="00594972"/>
    <w:rsid w:val="00595EF5"/>
    <w:rsid w:val="00597220"/>
    <w:rsid w:val="00597E89"/>
    <w:rsid w:val="005A071B"/>
    <w:rsid w:val="005A0B26"/>
    <w:rsid w:val="005A0C56"/>
    <w:rsid w:val="005A10D2"/>
    <w:rsid w:val="005A2763"/>
    <w:rsid w:val="005A2949"/>
    <w:rsid w:val="005A5C59"/>
    <w:rsid w:val="005A6B15"/>
    <w:rsid w:val="005A6BA0"/>
    <w:rsid w:val="005A7530"/>
    <w:rsid w:val="005B1360"/>
    <w:rsid w:val="005B1937"/>
    <w:rsid w:val="005B2754"/>
    <w:rsid w:val="005B4876"/>
    <w:rsid w:val="005B56A8"/>
    <w:rsid w:val="005B5C54"/>
    <w:rsid w:val="005B62A9"/>
    <w:rsid w:val="005B6E54"/>
    <w:rsid w:val="005B7DC5"/>
    <w:rsid w:val="005B7F50"/>
    <w:rsid w:val="005C02FE"/>
    <w:rsid w:val="005C19F8"/>
    <w:rsid w:val="005C1BF6"/>
    <w:rsid w:val="005C4746"/>
    <w:rsid w:val="005C58A4"/>
    <w:rsid w:val="005C6854"/>
    <w:rsid w:val="005D0F69"/>
    <w:rsid w:val="005D15E0"/>
    <w:rsid w:val="005D16BF"/>
    <w:rsid w:val="005D1FFC"/>
    <w:rsid w:val="005D2E4A"/>
    <w:rsid w:val="005D2F33"/>
    <w:rsid w:val="005D32B4"/>
    <w:rsid w:val="005D3434"/>
    <w:rsid w:val="005D3491"/>
    <w:rsid w:val="005D3520"/>
    <w:rsid w:val="005D3792"/>
    <w:rsid w:val="005D3D9E"/>
    <w:rsid w:val="005D40A9"/>
    <w:rsid w:val="005D5D55"/>
    <w:rsid w:val="005D7AD3"/>
    <w:rsid w:val="005E1957"/>
    <w:rsid w:val="005E2072"/>
    <w:rsid w:val="005E2379"/>
    <w:rsid w:val="005E2D28"/>
    <w:rsid w:val="005E363B"/>
    <w:rsid w:val="005E3661"/>
    <w:rsid w:val="005E3EA8"/>
    <w:rsid w:val="005E4A22"/>
    <w:rsid w:val="005E4B0B"/>
    <w:rsid w:val="005E4EEE"/>
    <w:rsid w:val="005E61C5"/>
    <w:rsid w:val="005E715D"/>
    <w:rsid w:val="005E7E4E"/>
    <w:rsid w:val="005F0369"/>
    <w:rsid w:val="005F0A4E"/>
    <w:rsid w:val="005F1843"/>
    <w:rsid w:val="005F1948"/>
    <w:rsid w:val="005F1CF4"/>
    <w:rsid w:val="005F5497"/>
    <w:rsid w:val="005F666C"/>
    <w:rsid w:val="005F7856"/>
    <w:rsid w:val="006005F2"/>
    <w:rsid w:val="00600EE0"/>
    <w:rsid w:val="006012B8"/>
    <w:rsid w:val="006016ED"/>
    <w:rsid w:val="00602F8C"/>
    <w:rsid w:val="00603750"/>
    <w:rsid w:val="006038A5"/>
    <w:rsid w:val="00603B2D"/>
    <w:rsid w:val="00603ECB"/>
    <w:rsid w:val="00604AFA"/>
    <w:rsid w:val="00604BDC"/>
    <w:rsid w:val="006101D9"/>
    <w:rsid w:val="00610DD7"/>
    <w:rsid w:val="00612D19"/>
    <w:rsid w:val="006132A8"/>
    <w:rsid w:val="00613386"/>
    <w:rsid w:val="00613D2F"/>
    <w:rsid w:val="0061456A"/>
    <w:rsid w:val="006147EE"/>
    <w:rsid w:val="006155AA"/>
    <w:rsid w:val="00615641"/>
    <w:rsid w:val="006172C7"/>
    <w:rsid w:val="006172CF"/>
    <w:rsid w:val="006204FE"/>
    <w:rsid w:val="00620589"/>
    <w:rsid w:val="00621760"/>
    <w:rsid w:val="00621E75"/>
    <w:rsid w:val="006221F9"/>
    <w:rsid w:val="00622C48"/>
    <w:rsid w:val="00623066"/>
    <w:rsid w:val="006235C2"/>
    <w:rsid w:val="006253EB"/>
    <w:rsid w:val="00625CD6"/>
    <w:rsid w:val="00625F0D"/>
    <w:rsid w:val="00626EE1"/>
    <w:rsid w:val="006301DB"/>
    <w:rsid w:val="00630E7E"/>
    <w:rsid w:val="00631536"/>
    <w:rsid w:val="00632045"/>
    <w:rsid w:val="0063286F"/>
    <w:rsid w:val="00632A20"/>
    <w:rsid w:val="006332AA"/>
    <w:rsid w:val="0063367F"/>
    <w:rsid w:val="00633F27"/>
    <w:rsid w:val="00640177"/>
    <w:rsid w:val="00640C60"/>
    <w:rsid w:val="00641093"/>
    <w:rsid w:val="00641626"/>
    <w:rsid w:val="006416E6"/>
    <w:rsid w:val="006431DF"/>
    <w:rsid w:val="0064364E"/>
    <w:rsid w:val="006449D2"/>
    <w:rsid w:val="00645143"/>
    <w:rsid w:val="00646296"/>
    <w:rsid w:val="006479AF"/>
    <w:rsid w:val="00647D11"/>
    <w:rsid w:val="006500E2"/>
    <w:rsid w:val="00650276"/>
    <w:rsid w:val="006503DE"/>
    <w:rsid w:val="006505F5"/>
    <w:rsid w:val="00650A02"/>
    <w:rsid w:val="0065170A"/>
    <w:rsid w:val="00651A55"/>
    <w:rsid w:val="0065261D"/>
    <w:rsid w:val="006527AD"/>
    <w:rsid w:val="00653247"/>
    <w:rsid w:val="006534FB"/>
    <w:rsid w:val="0065440C"/>
    <w:rsid w:val="00654F24"/>
    <w:rsid w:val="006550D7"/>
    <w:rsid w:val="00655598"/>
    <w:rsid w:val="00655F1A"/>
    <w:rsid w:val="00656A65"/>
    <w:rsid w:val="00656BAC"/>
    <w:rsid w:val="00656FB5"/>
    <w:rsid w:val="006576B6"/>
    <w:rsid w:val="00660684"/>
    <w:rsid w:val="00662A7D"/>
    <w:rsid w:val="006640C8"/>
    <w:rsid w:val="00664A8D"/>
    <w:rsid w:val="00664CF5"/>
    <w:rsid w:val="00664DF4"/>
    <w:rsid w:val="00665564"/>
    <w:rsid w:val="006656CD"/>
    <w:rsid w:val="0066573E"/>
    <w:rsid w:val="00665B4E"/>
    <w:rsid w:val="006676ED"/>
    <w:rsid w:val="00670A27"/>
    <w:rsid w:val="00670C9F"/>
    <w:rsid w:val="006711FA"/>
    <w:rsid w:val="00671552"/>
    <w:rsid w:val="006719B6"/>
    <w:rsid w:val="00671C3A"/>
    <w:rsid w:val="00671D27"/>
    <w:rsid w:val="0067309B"/>
    <w:rsid w:val="006734DD"/>
    <w:rsid w:val="0067403A"/>
    <w:rsid w:val="0067409E"/>
    <w:rsid w:val="006746D2"/>
    <w:rsid w:val="00675E16"/>
    <w:rsid w:val="00676848"/>
    <w:rsid w:val="00680C27"/>
    <w:rsid w:val="00680E0E"/>
    <w:rsid w:val="00680FA4"/>
    <w:rsid w:val="00682107"/>
    <w:rsid w:val="006829B2"/>
    <w:rsid w:val="0068339B"/>
    <w:rsid w:val="00685279"/>
    <w:rsid w:val="00686BB5"/>
    <w:rsid w:val="006875C4"/>
    <w:rsid w:val="006906F9"/>
    <w:rsid w:val="00691C82"/>
    <w:rsid w:val="00691E99"/>
    <w:rsid w:val="00692840"/>
    <w:rsid w:val="006928C2"/>
    <w:rsid w:val="00693698"/>
    <w:rsid w:val="00694484"/>
    <w:rsid w:val="00694728"/>
    <w:rsid w:val="0069491E"/>
    <w:rsid w:val="00695A9C"/>
    <w:rsid w:val="0069607F"/>
    <w:rsid w:val="0069608A"/>
    <w:rsid w:val="00696555"/>
    <w:rsid w:val="00696A24"/>
    <w:rsid w:val="0069759E"/>
    <w:rsid w:val="006979B0"/>
    <w:rsid w:val="006A0CC4"/>
    <w:rsid w:val="006A12EE"/>
    <w:rsid w:val="006A1CA3"/>
    <w:rsid w:val="006A3F1A"/>
    <w:rsid w:val="006A4D0D"/>
    <w:rsid w:val="006A5F4B"/>
    <w:rsid w:val="006A63B9"/>
    <w:rsid w:val="006A63C5"/>
    <w:rsid w:val="006A667A"/>
    <w:rsid w:val="006A682B"/>
    <w:rsid w:val="006A7722"/>
    <w:rsid w:val="006A7B57"/>
    <w:rsid w:val="006A7E26"/>
    <w:rsid w:val="006A7EFB"/>
    <w:rsid w:val="006B0073"/>
    <w:rsid w:val="006B19CB"/>
    <w:rsid w:val="006B3917"/>
    <w:rsid w:val="006B3F11"/>
    <w:rsid w:val="006B62E0"/>
    <w:rsid w:val="006B6348"/>
    <w:rsid w:val="006B6A62"/>
    <w:rsid w:val="006B75B6"/>
    <w:rsid w:val="006B773F"/>
    <w:rsid w:val="006C04FB"/>
    <w:rsid w:val="006C08B4"/>
    <w:rsid w:val="006C189A"/>
    <w:rsid w:val="006C1D74"/>
    <w:rsid w:val="006C1D89"/>
    <w:rsid w:val="006C1FDF"/>
    <w:rsid w:val="006C21DE"/>
    <w:rsid w:val="006C2462"/>
    <w:rsid w:val="006C24B3"/>
    <w:rsid w:val="006C29BA"/>
    <w:rsid w:val="006C3179"/>
    <w:rsid w:val="006C347C"/>
    <w:rsid w:val="006C67B9"/>
    <w:rsid w:val="006C693A"/>
    <w:rsid w:val="006C71FC"/>
    <w:rsid w:val="006D00CA"/>
    <w:rsid w:val="006D1E1E"/>
    <w:rsid w:val="006D1F3D"/>
    <w:rsid w:val="006D29FE"/>
    <w:rsid w:val="006D2F54"/>
    <w:rsid w:val="006D40B5"/>
    <w:rsid w:val="006D4B17"/>
    <w:rsid w:val="006D4B33"/>
    <w:rsid w:val="006D4E14"/>
    <w:rsid w:val="006D53F7"/>
    <w:rsid w:val="006D5D1D"/>
    <w:rsid w:val="006D5DE8"/>
    <w:rsid w:val="006D63AF"/>
    <w:rsid w:val="006D6F4D"/>
    <w:rsid w:val="006D7E14"/>
    <w:rsid w:val="006E26DE"/>
    <w:rsid w:val="006E3DFC"/>
    <w:rsid w:val="006E50AF"/>
    <w:rsid w:val="006E6F98"/>
    <w:rsid w:val="006F0D94"/>
    <w:rsid w:val="006F30C7"/>
    <w:rsid w:val="006F37B5"/>
    <w:rsid w:val="006F3BDC"/>
    <w:rsid w:val="006F3C42"/>
    <w:rsid w:val="006F4937"/>
    <w:rsid w:val="006F4CF8"/>
    <w:rsid w:val="006F54E0"/>
    <w:rsid w:val="006F74F0"/>
    <w:rsid w:val="00700579"/>
    <w:rsid w:val="00700977"/>
    <w:rsid w:val="00700EA2"/>
    <w:rsid w:val="00700F65"/>
    <w:rsid w:val="00701030"/>
    <w:rsid w:val="00701A17"/>
    <w:rsid w:val="00701C3C"/>
    <w:rsid w:val="007028F3"/>
    <w:rsid w:val="00702A87"/>
    <w:rsid w:val="00703B21"/>
    <w:rsid w:val="00707FB7"/>
    <w:rsid w:val="00710BED"/>
    <w:rsid w:val="00710EF8"/>
    <w:rsid w:val="00711A00"/>
    <w:rsid w:val="00712373"/>
    <w:rsid w:val="0071262B"/>
    <w:rsid w:val="00712F88"/>
    <w:rsid w:val="00713763"/>
    <w:rsid w:val="00713896"/>
    <w:rsid w:val="00714072"/>
    <w:rsid w:val="007145B6"/>
    <w:rsid w:val="0071503C"/>
    <w:rsid w:val="00716314"/>
    <w:rsid w:val="0072008B"/>
    <w:rsid w:val="00720171"/>
    <w:rsid w:val="00721040"/>
    <w:rsid w:val="0072115C"/>
    <w:rsid w:val="007216B1"/>
    <w:rsid w:val="00721F67"/>
    <w:rsid w:val="00722670"/>
    <w:rsid w:val="0072365A"/>
    <w:rsid w:val="00723D61"/>
    <w:rsid w:val="007248F7"/>
    <w:rsid w:val="00726709"/>
    <w:rsid w:val="00727B5D"/>
    <w:rsid w:val="00727E77"/>
    <w:rsid w:val="00730FF6"/>
    <w:rsid w:val="007312EE"/>
    <w:rsid w:val="007334CB"/>
    <w:rsid w:val="00733ECC"/>
    <w:rsid w:val="00734EDC"/>
    <w:rsid w:val="007351BE"/>
    <w:rsid w:val="007352F4"/>
    <w:rsid w:val="00735B90"/>
    <w:rsid w:val="00736C20"/>
    <w:rsid w:val="007378BF"/>
    <w:rsid w:val="0074031D"/>
    <w:rsid w:val="0074067F"/>
    <w:rsid w:val="007408C5"/>
    <w:rsid w:val="007419EB"/>
    <w:rsid w:val="00741BB4"/>
    <w:rsid w:val="00741D0E"/>
    <w:rsid w:val="00742199"/>
    <w:rsid w:val="0074224F"/>
    <w:rsid w:val="007437B9"/>
    <w:rsid w:val="00744347"/>
    <w:rsid w:val="007467D2"/>
    <w:rsid w:val="00747678"/>
    <w:rsid w:val="00751146"/>
    <w:rsid w:val="007514C8"/>
    <w:rsid w:val="00752496"/>
    <w:rsid w:val="00752898"/>
    <w:rsid w:val="00752B93"/>
    <w:rsid w:val="00752D58"/>
    <w:rsid w:val="00752D89"/>
    <w:rsid w:val="0075471F"/>
    <w:rsid w:val="007549EE"/>
    <w:rsid w:val="007562D6"/>
    <w:rsid w:val="00757D25"/>
    <w:rsid w:val="00757DD1"/>
    <w:rsid w:val="007606CE"/>
    <w:rsid w:val="007626BD"/>
    <w:rsid w:val="00762903"/>
    <w:rsid w:val="00762EBB"/>
    <w:rsid w:val="0076327D"/>
    <w:rsid w:val="00764223"/>
    <w:rsid w:val="007642EC"/>
    <w:rsid w:val="00765680"/>
    <w:rsid w:val="00765D40"/>
    <w:rsid w:val="00772BD0"/>
    <w:rsid w:val="00774DCE"/>
    <w:rsid w:val="007754C1"/>
    <w:rsid w:val="007761A9"/>
    <w:rsid w:val="0077729D"/>
    <w:rsid w:val="00780251"/>
    <w:rsid w:val="00782A24"/>
    <w:rsid w:val="00783B39"/>
    <w:rsid w:val="0078588D"/>
    <w:rsid w:val="00786A89"/>
    <w:rsid w:val="007878B9"/>
    <w:rsid w:val="0079103E"/>
    <w:rsid w:val="00792587"/>
    <w:rsid w:val="0079315B"/>
    <w:rsid w:val="0079325A"/>
    <w:rsid w:val="00793D95"/>
    <w:rsid w:val="00793DF1"/>
    <w:rsid w:val="0079408C"/>
    <w:rsid w:val="00795238"/>
    <w:rsid w:val="0079523B"/>
    <w:rsid w:val="00796623"/>
    <w:rsid w:val="00796CCF"/>
    <w:rsid w:val="00797539"/>
    <w:rsid w:val="007A082E"/>
    <w:rsid w:val="007A1168"/>
    <w:rsid w:val="007A1215"/>
    <w:rsid w:val="007A29C8"/>
    <w:rsid w:val="007A418E"/>
    <w:rsid w:val="007A4E15"/>
    <w:rsid w:val="007A5202"/>
    <w:rsid w:val="007A564B"/>
    <w:rsid w:val="007A5CA2"/>
    <w:rsid w:val="007A76D5"/>
    <w:rsid w:val="007B0113"/>
    <w:rsid w:val="007B1460"/>
    <w:rsid w:val="007B17C0"/>
    <w:rsid w:val="007B19E4"/>
    <w:rsid w:val="007B1A55"/>
    <w:rsid w:val="007B1BE0"/>
    <w:rsid w:val="007B1EC9"/>
    <w:rsid w:val="007B21B6"/>
    <w:rsid w:val="007B2453"/>
    <w:rsid w:val="007B2A8D"/>
    <w:rsid w:val="007B2DFC"/>
    <w:rsid w:val="007B317D"/>
    <w:rsid w:val="007B3346"/>
    <w:rsid w:val="007B3B11"/>
    <w:rsid w:val="007B4A80"/>
    <w:rsid w:val="007B4E95"/>
    <w:rsid w:val="007B4F78"/>
    <w:rsid w:val="007B592A"/>
    <w:rsid w:val="007B769F"/>
    <w:rsid w:val="007C03D1"/>
    <w:rsid w:val="007C0C58"/>
    <w:rsid w:val="007C0D6E"/>
    <w:rsid w:val="007C1B34"/>
    <w:rsid w:val="007C1FF7"/>
    <w:rsid w:val="007C20A9"/>
    <w:rsid w:val="007C3646"/>
    <w:rsid w:val="007C3B7B"/>
    <w:rsid w:val="007C3D8E"/>
    <w:rsid w:val="007C4179"/>
    <w:rsid w:val="007C43A3"/>
    <w:rsid w:val="007C4D2C"/>
    <w:rsid w:val="007C58E0"/>
    <w:rsid w:val="007C6B79"/>
    <w:rsid w:val="007C6D98"/>
    <w:rsid w:val="007C6F3F"/>
    <w:rsid w:val="007C762B"/>
    <w:rsid w:val="007D04B4"/>
    <w:rsid w:val="007D0545"/>
    <w:rsid w:val="007D092A"/>
    <w:rsid w:val="007D17B6"/>
    <w:rsid w:val="007D32FE"/>
    <w:rsid w:val="007D47E4"/>
    <w:rsid w:val="007D4D1C"/>
    <w:rsid w:val="007D522F"/>
    <w:rsid w:val="007D540A"/>
    <w:rsid w:val="007D5FE7"/>
    <w:rsid w:val="007D615A"/>
    <w:rsid w:val="007D764F"/>
    <w:rsid w:val="007D786D"/>
    <w:rsid w:val="007E00A3"/>
    <w:rsid w:val="007E02C8"/>
    <w:rsid w:val="007E0E48"/>
    <w:rsid w:val="007E10A9"/>
    <w:rsid w:val="007E31D4"/>
    <w:rsid w:val="007E3C27"/>
    <w:rsid w:val="007E3C55"/>
    <w:rsid w:val="007E4356"/>
    <w:rsid w:val="007E4D00"/>
    <w:rsid w:val="007E58BB"/>
    <w:rsid w:val="007E5A93"/>
    <w:rsid w:val="007E6242"/>
    <w:rsid w:val="007E695D"/>
    <w:rsid w:val="007E7C97"/>
    <w:rsid w:val="007E7DDF"/>
    <w:rsid w:val="007E7F31"/>
    <w:rsid w:val="007F11A7"/>
    <w:rsid w:val="007F1601"/>
    <w:rsid w:val="007F228B"/>
    <w:rsid w:val="007F2F83"/>
    <w:rsid w:val="007F356E"/>
    <w:rsid w:val="007F66AA"/>
    <w:rsid w:val="007F7144"/>
    <w:rsid w:val="00800319"/>
    <w:rsid w:val="00800770"/>
    <w:rsid w:val="00801290"/>
    <w:rsid w:val="00801FDC"/>
    <w:rsid w:val="00802419"/>
    <w:rsid w:val="008027AE"/>
    <w:rsid w:val="00804BEC"/>
    <w:rsid w:val="00806707"/>
    <w:rsid w:val="00806E53"/>
    <w:rsid w:val="00807AE6"/>
    <w:rsid w:val="00807F14"/>
    <w:rsid w:val="008102F6"/>
    <w:rsid w:val="00810489"/>
    <w:rsid w:val="00810808"/>
    <w:rsid w:val="00811E10"/>
    <w:rsid w:val="008127CE"/>
    <w:rsid w:val="00812898"/>
    <w:rsid w:val="00813EDA"/>
    <w:rsid w:val="00813EE1"/>
    <w:rsid w:val="008157DF"/>
    <w:rsid w:val="0081725C"/>
    <w:rsid w:val="008205E6"/>
    <w:rsid w:val="00820E84"/>
    <w:rsid w:val="0082145A"/>
    <w:rsid w:val="0082155B"/>
    <w:rsid w:val="008219FE"/>
    <w:rsid w:val="00823095"/>
    <w:rsid w:val="0082393A"/>
    <w:rsid w:val="00823A0C"/>
    <w:rsid w:val="00823CBA"/>
    <w:rsid w:val="00824F04"/>
    <w:rsid w:val="00825803"/>
    <w:rsid w:val="008259BC"/>
    <w:rsid w:val="00825E89"/>
    <w:rsid w:val="008270DA"/>
    <w:rsid w:val="00827907"/>
    <w:rsid w:val="00827F94"/>
    <w:rsid w:val="00830E03"/>
    <w:rsid w:val="00834673"/>
    <w:rsid w:val="00834D63"/>
    <w:rsid w:val="008350F6"/>
    <w:rsid w:val="00835F78"/>
    <w:rsid w:val="00836302"/>
    <w:rsid w:val="00837524"/>
    <w:rsid w:val="0083758D"/>
    <w:rsid w:val="00840304"/>
    <w:rsid w:val="008405AE"/>
    <w:rsid w:val="008407D2"/>
    <w:rsid w:val="00840A02"/>
    <w:rsid w:val="008412A7"/>
    <w:rsid w:val="0084159E"/>
    <w:rsid w:val="00841E36"/>
    <w:rsid w:val="00841E9D"/>
    <w:rsid w:val="00842346"/>
    <w:rsid w:val="008438C4"/>
    <w:rsid w:val="008438C6"/>
    <w:rsid w:val="00843EA9"/>
    <w:rsid w:val="00844080"/>
    <w:rsid w:val="008459A5"/>
    <w:rsid w:val="00846E0E"/>
    <w:rsid w:val="00847921"/>
    <w:rsid w:val="008507DF"/>
    <w:rsid w:val="008508A3"/>
    <w:rsid w:val="008509FF"/>
    <w:rsid w:val="00850C99"/>
    <w:rsid w:val="00852942"/>
    <w:rsid w:val="00852B3F"/>
    <w:rsid w:val="00853ED5"/>
    <w:rsid w:val="00854118"/>
    <w:rsid w:val="00854348"/>
    <w:rsid w:val="00855569"/>
    <w:rsid w:val="00856C68"/>
    <w:rsid w:val="00856C6A"/>
    <w:rsid w:val="00857121"/>
    <w:rsid w:val="00857F17"/>
    <w:rsid w:val="00857FB2"/>
    <w:rsid w:val="0086030C"/>
    <w:rsid w:val="008604BE"/>
    <w:rsid w:val="00862AE5"/>
    <w:rsid w:val="008633E7"/>
    <w:rsid w:val="0086348E"/>
    <w:rsid w:val="00863E26"/>
    <w:rsid w:val="00865278"/>
    <w:rsid w:val="00865A9E"/>
    <w:rsid w:val="00866E2B"/>
    <w:rsid w:val="00867374"/>
    <w:rsid w:val="008679EC"/>
    <w:rsid w:val="008701E4"/>
    <w:rsid w:val="00870646"/>
    <w:rsid w:val="00870B02"/>
    <w:rsid w:val="008711DB"/>
    <w:rsid w:val="00872EFB"/>
    <w:rsid w:val="00873C85"/>
    <w:rsid w:val="00874170"/>
    <w:rsid w:val="00874BE0"/>
    <w:rsid w:val="00874EAB"/>
    <w:rsid w:val="00875AA7"/>
    <w:rsid w:val="0087638E"/>
    <w:rsid w:val="00876B6D"/>
    <w:rsid w:val="00877692"/>
    <w:rsid w:val="008777E6"/>
    <w:rsid w:val="00877BA1"/>
    <w:rsid w:val="00881384"/>
    <w:rsid w:val="00882BA6"/>
    <w:rsid w:val="00882C3D"/>
    <w:rsid w:val="008847F2"/>
    <w:rsid w:val="00885186"/>
    <w:rsid w:val="0088535A"/>
    <w:rsid w:val="008853AB"/>
    <w:rsid w:val="0088543A"/>
    <w:rsid w:val="0088572D"/>
    <w:rsid w:val="008865EA"/>
    <w:rsid w:val="00890570"/>
    <w:rsid w:val="00890E2A"/>
    <w:rsid w:val="008912F7"/>
    <w:rsid w:val="00892604"/>
    <w:rsid w:val="008943FE"/>
    <w:rsid w:val="008947A8"/>
    <w:rsid w:val="00894B70"/>
    <w:rsid w:val="00894BAC"/>
    <w:rsid w:val="008954C2"/>
    <w:rsid w:val="008956AE"/>
    <w:rsid w:val="0089677E"/>
    <w:rsid w:val="008971CF"/>
    <w:rsid w:val="008A10F9"/>
    <w:rsid w:val="008A14A3"/>
    <w:rsid w:val="008A2ECB"/>
    <w:rsid w:val="008A3CF0"/>
    <w:rsid w:val="008A3D57"/>
    <w:rsid w:val="008A460D"/>
    <w:rsid w:val="008A6063"/>
    <w:rsid w:val="008A67CC"/>
    <w:rsid w:val="008A7B1F"/>
    <w:rsid w:val="008B0052"/>
    <w:rsid w:val="008B0366"/>
    <w:rsid w:val="008B0747"/>
    <w:rsid w:val="008B10DF"/>
    <w:rsid w:val="008B1301"/>
    <w:rsid w:val="008B134A"/>
    <w:rsid w:val="008B2584"/>
    <w:rsid w:val="008B44AD"/>
    <w:rsid w:val="008B4A91"/>
    <w:rsid w:val="008B4F63"/>
    <w:rsid w:val="008B5430"/>
    <w:rsid w:val="008B5B2F"/>
    <w:rsid w:val="008B62AA"/>
    <w:rsid w:val="008B6CE4"/>
    <w:rsid w:val="008C0721"/>
    <w:rsid w:val="008C0AE3"/>
    <w:rsid w:val="008C0EC3"/>
    <w:rsid w:val="008C134A"/>
    <w:rsid w:val="008C24C6"/>
    <w:rsid w:val="008C2FA9"/>
    <w:rsid w:val="008C3A1E"/>
    <w:rsid w:val="008C4042"/>
    <w:rsid w:val="008C469D"/>
    <w:rsid w:val="008C48AE"/>
    <w:rsid w:val="008C54D9"/>
    <w:rsid w:val="008C5D30"/>
    <w:rsid w:val="008C6587"/>
    <w:rsid w:val="008C6737"/>
    <w:rsid w:val="008C68E6"/>
    <w:rsid w:val="008C69CF"/>
    <w:rsid w:val="008C6B7D"/>
    <w:rsid w:val="008D0196"/>
    <w:rsid w:val="008D0263"/>
    <w:rsid w:val="008D2175"/>
    <w:rsid w:val="008D255E"/>
    <w:rsid w:val="008D3753"/>
    <w:rsid w:val="008D416F"/>
    <w:rsid w:val="008D5936"/>
    <w:rsid w:val="008D59EE"/>
    <w:rsid w:val="008D7143"/>
    <w:rsid w:val="008D7A62"/>
    <w:rsid w:val="008D7FAF"/>
    <w:rsid w:val="008E2502"/>
    <w:rsid w:val="008E3663"/>
    <w:rsid w:val="008E45F2"/>
    <w:rsid w:val="008E48F0"/>
    <w:rsid w:val="008E5016"/>
    <w:rsid w:val="008E6F0D"/>
    <w:rsid w:val="008E7398"/>
    <w:rsid w:val="008E790A"/>
    <w:rsid w:val="008F0825"/>
    <w:rsid w:val="008F0B89"/>
    <w:rsid w:val="008F10CF"/>
    <w:rsid w:val="008F17CB"/>
    <w:rsid w:val="008F2332"/>
    <w:rsid w:val="008F3B52"/>
    <w:rsid w:val="008F5C86"/>
    <w:rsid w:val="008F6252"/>
    <w:rsid w:val="008F66D4"/>
    <w:rsid w:val="008F7273"/>
    <w:rsid w:val="00900255"/>
    <w:rsid w:val="00900507"/>
    <w:rsid w:val="00901007"/>
    <w:rsid w:val="00902BC9"/>
    <w:rsid w:val="009033B3"/>
    <w:rsid w:val="00903B93"/>
    <w:rsid w:val="00903ED4"/>
    <w:rsid w:val="00904C3B"/>
    <w:rsid w:val="009051F9"/>
    <w:rsid w:val="009053B9"/>
    <w:rsid w:val="009065B2"/>
    <w:rsid w:val="00907A05"/>
    <w:rsid w:val="00911E2D"/>
    <w:rsid w:val="00911E80"/>
    <w:rsid w:val="0091230C"/>
    <w:rsid w:val="009124E9"/>
    <w:rsid w:val="00914AE7"/>
    <w:rsid w:val="00915130"/>
    <w:rsid w:val="0091659A"/>
    <w:rsid w:val="009172C2"/>
    <w:rsid w:val="0091742A"/>
    <w:rsid w:val="009176F7"/>
    <w:rsid w:val="009203EC"/>
    <w:rsid w:val="009216B7"/>
    <w:rsid w:val="009252AD"/>
    <w:rsid w:val="00925B57"/>
    <w:rsid w:val="00927880"/>
    <w:rsid w:val="00927D77"/>
    <w:rsid w:val="00927E2E"/>
    <w:rsid w:val="00930540"/>
    <w:rsid w:val="00931484"/>
    <w:rsid w:val="0093212D"/>
    <w:rsid w:val="009325A9"/>
    <w:rsid w:val="00933A79"/>
    <w:rsid w:val="00933AE5"/>
    <w:rsid w:val="0093429C"/>
    <w:rsid w:val="009351E2"/>
    <w:rsid w:val="00935644"/>
    <w:rsid w:val="00935D90"/>
    <w:rsid w:val="009369E9"/>
    <w:rsid w:val="00936D78"/>
    <w:rsid w:val="00936FF3"/>
    <w:rsid w:val="00937777"/>
    <w:rsid w:val="00937786"/>
    <w:rsid w:val="00937BE9"/>
    <w:rsid w:val="00937D3F"/>
    <w:rsid w:val="009403E3"/>
    <w:rsid w:val="00940C03"/>
    <w:rsid w:val="00940C3F"/>
    <w:rsid w:val="00940D9A"/>
    <w:rsid w:val="0094200F"/>
    <w:rsid w:val="00942057"/>
    <w:rsid w:val="0094212E"/>
    <w:rsid w:val="009427C0"/>
    <w:rsid w:val="00944906"/>
    <w:rsid w:val="00944BC0"/>
    <w:rsid w:val="00944F9D"/>
    <w:rsid w:val="00945539"/>
    <w:rsid w:val="009460A1"/>
    <w:rsid w:val="00951920"/>
    <w:rsid w:val="009525E1"/>
    <w:rsid w:val="009528F4"/>
    <w:rsid w:val="00952BED"/>
    <w:rsid w:val="00953A39"/>
    <w:rsid w:val="00954089"/>
    <w:rsid w:val="009540F2"/>
    <w:rsid w:val="009553E5"/>
    <w:rsid w:val="00956283"/>
    <w:rsid w:val="009567C0"/>
    <w:rsid w:val="0095683E"/>
    <w:rsid w:val="00956AC1"/>
    <w:rsid w:val="00956CFC"/>
    <w:rsid w:val="0095770E"/>
    <w:rsid w:val="009579F6"/>
    <w:rsid w:val="00961224"/>
    <w:rsid w:val="009614CF"/>
    <w:rsid w:val="0096244B"/>
    <w:rsid w:val="00962850"/>
    <w:rsid w:val="00964743"/>
    <w:rsid w:val="009677E4"/>
    <w:rsid w:val="0097041B"/>
    <w:rsid w:val="009705E1"/>
    <w:rsid w:val="00971BF8"/>
    <w:rsid w:val="00971F05"/>
    <w:rsid w:val="009735AD"/>
    <w:rsid w:val="00973D23"/>
    <w:rsid w:val="009740E7"/>
    <w:rsid w:val="00975F7B"/>
    <w:rsid w:val="00976256"/>
    <w:rsid w:val="009763CD"/>
    <w:rsid w:val="009772AA"/>
    <w:rsid w:val="009808B4"/>
    <w:rsid w:val="00982585"/>
    <w:rsid w:val="009825A0"/>
    <w:rsid w:val="009831F5"/>
    <w:rsid w:val="00983CD5"/>
    <w:rsid w:val="009844FD"/>
    <w:rsid w:val="00987572"/>
    <w:rsid w:val="0099046F"/>
    <w:rsid w:val="00991CA2"/>
    <w:rsid w:val="00992CC7"/>
    <w:rsid w:val="00992CFC"/>
    <w:rsid w:val="009941F2"/>
    <w:rsid w:val="0099511A"/>
    <w:rsid w:val="009958C7"/>
    <w:rsid w:val="0099690C"/>
    <w:rsid w:val="009A060E"/>
    <w:rsid w:val="009A183F"/>
    <w:rsid w:val="009A1CA1"/>
    <w:rsid w:val="009A1D90"/>
    <w:rsid w:val="009A2700"/>
    <w:rsid w:val="009A281E"/>
    <w:rsid w:val="009A2C89"/>
    <w:rsid w:val="009A3179"/>
    <w:rsid w:val="009A3BCD"/>
    <w:rsid w:val="009A4BEE"/>
    <w:rsid w:val="009A4D64"/>
    <w:rsid w:val="009A54B2"/>
    <w:rsid w:val="009A68AD"/>
    <w:rsid w:val="009A6E71"/>
    <w:rsid w:val="009B1EDA"/>
    <w:rsid w:val="009B2E4F"/>
    <w:rsid w:val="009B2F0F"/>
    <w:rsid w:val="009B3F98"/>
    <w:rsid w:val="009B42F9"/>
    <w:rsid w:val="009B4E99"/>
    <w:rsid w:val="009B5B2A"/>
    <w:rsid w:val="009B5CDE"/>
    <w:rsid w:val="009B6C9B"/>
    <w:rsid w:val="009B7350"/>
    <w:rsid w:val="009B76CA"/>
    <w:rsid w:val="009B7B07"/>
    <w:rsid w:val="009C0966"/>
    <w:rsid w:val="009C1B11"/>
    <w:rsid w:val="009C1D7B"/>
    <w:rsid w:val="009C1E10"/>
    <w:rsid w:val="009C2135"/>
    <w:rsid w:val="009C2948"/>
    <w:rsid w:val="009C3E0F"/>
    <w:rsid w:val="009C3E7B"/>
    <w:rsid w:val="009C6901"/>
    <w:rsid w:val="009C6D7E"/>
    <w:rsid w:val="009C7461"/>
    <w:rsid w:val="009C76BF"/>
    <w:rsid w:val="009C77B2"/>
    <w:rsid w:val="009C7AD4"/>
    <w:rsid w:val="009D074D"/>
    <w:rsid w:val="009D0F53"/>
    <w:rsid w:val="009D1822"/>
    <w:rsid w:val="009D2189"/>
    <w:rsid w:val="009D244F"/>
    <w:rsid w:val="009D291E"/>
    <w:rsid w:val="009D3132"/>
    <w:rsid w:val="009D42B9"/>
    <w:rsid w:val="009D647B"/>
    <w:rsid w:val="009D7834"/>
    <w:rsid w:val="009D7849"/>
    <w:rsid w:val="009D7EAB"/>
    <w:rsid w:val="009E1A4D"/>
    <w:rsid w:val="009E1D27"/>
    <w:rsid w:val="009E21AF"/>
    <w:rsid w:val="009E2420"/>
    <w:rsid w:val="009E2C57"/>
    <w:rsid w:val="009E4465"/>
    <w:rsid w:val="009E5227"/>
    <w:rsid w:val="009E7759"/>
    <w:rsid w:val="009E79DE"/>
    <w:rsid w:val="009E7FD6"/>
    <w:rsid w:val="009F0A6D"/>
    <w:rsid w:val="009F0A78"/>
    <w:rsid w:val="009F0B09"/>
    <w:rsid w:val="009F1B0B"/>
    <w:rsid w:val="009F1E20"/>
    <w:rsid w:val="009F25AB"/>
    <w:rsid w:val="009F5624"/>
    <w:rsid w:val="009F6952"/>
    <w:rsid w:val="00A00DE5"/>
    <w:rsid w:val="00A00E94"/>
    <w:rsid w:val="00A02241"/>
    <w:rsid w:val="00A02B61"/>
    <w:rsid w:val="00A04CD0"/>
    <w:rsid w:val="00A04EFB"/>
    <w:rsid w:val="00A05495"/>
    <w:rsid w:val="00A05563"/>
    <w:rsid w:val="00A0687B"/>
    <w:rsid w:val="00A07382"/>
    <w:rsid w:val="00A07EEA"/>
    <w:rsid w:val="00A10518"/>
    <w:rsid w:val="00A11433"/>
    <w:rsid w:val="00A1307D"/>
    <w:rsid w:val="00A136D5"/>
    <w:rsid w:val="00A14EDE"/>
    <w:rsid w:val="00A1640D"/>
    <w:rsid w:val="00A177F5"/>
    <w:rsid w:val="00A2108D"/>
    <w:rsid w:val="00A2201A"/>
    <w:rsid w:val="00A2273B"/>
    <w:rsid w:val="00A23A1B"/>
    <w:rsid w:val="00A24B2D"/>
    <w:rsid w:val="00A2581A"/>
    <w:rsid w:val="00A261DC"/>
    <w:rsid w:val="00A267C4"/>
    <w:rsid w:val="00A26BD8"/>
    <w:rsid w:val="00A30273"/>
    <w:rsid w:val="00A3077D"/>
    <w:rsid w:val="00A3087C"/>
    <w:rsid w:val="00A30C4C"/>
    <w:rsid w:val="00A31BF1"/>
    <w:rsid w:val="00A33706"/>
    <w:rsid w:val="00A33D68"/>
    <w:rsid w:val="00A346B6"/>
    <w:rsid w:val="00A3492E"/>
    <w:rsid w:val="00A357CD"/>
    <w:rsid w:val="00A35C7E"/>
    <w:rsid w:val="00A365C2"/>
    <w:rsid w:val="00A36997"/>
    <w:rsid w:val="00A36A89"/>
    <w:rsid w:val="00A37230"/>
    <w:rsid w:val="00A3739B"/>
    <w:rsid w:val="00A37C29"/>
    <w:rsid w:val="00A41B5D"/>
    <w:rsid w:val="00A43094"/>
    <w:rsid w:val="00A4426F"/>
    <w:rsid w:val="00A45546"/>
    <w:rsid w:val="00A46EE1"/>
    <w:rsid w:val="00A47845"/>
    <w:rsid w:val="00A47B52"/>
    <w:rsid w:val="00A502A4"/>
    <w:rsid w:val="00A50715"/>
    <w:rsid w:val="00A51EB1"/>
    <w:rsid w:val="00A5254E"/>
    <w:rsid w:val="00A5255B"/>
    <w:rsid w:val="00A525F7"/>
    <w:rsid w:val="00A52860"/>
    <w:rsid w:val="00A5294C"/>
    <w:rsid w:val="00A5448F"/>
    <w:rsid w:val="00A545B7"/>
    <w:rsid w:val="00A56816"/>
    <w:rsid w:val="00A57022"/>
    <w:rsid w:val="00A60E52"/>
    <w:rsid w:val="00A60EC7"/>
    <w:rsid w:val="00A61138"/>
    <w:rsid w:val="00A61A52"/>
    <w:rsid w:val="00A62915"/>
    <w:rsid w:val="00A63244"/>
    <w:rsid w:val="00A63821"/>
    <w:rsid w:val="00A638BF"/>
    <w:rsid w:val="00A647A5"/>
    <w:rsid w:val="00A65458"/>
    <w:rsid w:val="00A6688E"/>
    <w:rsid w:val="00A71033"/>
    <w:rsid w:val="00A71D20"/>
    <w:rsid w:val="00A72530"/>
    <w:rsid w:val="00A72DE6"/>
    <w:rsid w:val="00A72F0E"/>
    <w:rsid w:val="00A72F40"/>
    <w:rsid w:val="00A735DE"/>
    <w:rsid w:val="00A73730"/>
    <w:rsid w:val="00A73BEC"/>
    <w:rsid w:val="00A74EEB"/>
    <w:rsid w:val="00A77893"/>
    <w:rsid w:val="00A77D24"/>
    <w:rsid w:val="00A81EF6"/>
    <w:rsid w:val="00A8202F"/>
    <w:rsid w:val="00A82144"/>
    <w:rsid w:val="00A849D2"/>
    <w:rsid w:val="00A84FA1"/>
    <w:rsid w:val="00A84FF9"/>
    <w:rsid w:val="00A85A12"/>
    <w:rsid w:val="00A868CF"/>
    <w:rsid w:val="00A877C0"/>
    <w:rsid w:val="00A87F25"/>
    <w:rsid w:val="00A9195A"/>
    <w:rsid w:val="00A91D71"/>
    <w:rsid w:val="00A92A82"/>
    <w:rsid w:val="00A92B0D"/>
    <w:rsid w:val="00A93215"/>
    <w:rsid w:val="00A93E1C"/>
    <w:rsid w:val="00A94B52"/>
    <w:rsid w:val="00A95028"/>
    <w:rsid w:val="00A9694A"/>
    <w:rsid w:val="00A96E75"/>
    <w:rsid w:val="00A96EC7"/>
    <w:rsid w:val="00A978FD"/>
    <w:rsid w:val="00A97C0A"/>
    <w:rsid w:val="00AA1AD9"/>
    <w:rsid w:val="00AA1B91"/>
    <w:rsid w:val="00AA26C1"/>
    <w:rsid w:val="00AA3A3B"/>
    <w:rsid w:val="00AA55EB"/>
    <w:rsid w:val="00AA6B4B"/>
    <w:rsid w:val="00AA6C63"/>
    <w:rsid w:val="00AA7B32"/>
    <w:rsid w:val="00AB034F"/>
    <w:rsid w:val="00AB0880"/>
    <w:rsid w:val="00AB0D75"/>
    <w:rsid w:val="00AB0F03"/>
    <w:rsid w:val="00AB1527"/>
    <w:rsid w:val="00AB1C54"/>
    <w:rsid w:val="00AB1E36"/>
    <w:rsid w:val="00AB473C"/>
    <w:rsid w:val="00AB4D3F"/>
    <w:rsid w:val="00AB539A"/>
    <w:rsid w:val="00AB570B"/>
    <w:rsid w:val="00AB5AD6"/>
    <w:rsid w:val="00AB6AF9"/>
    <w:rsid w:val="00AC0BE2"/>
    <w:rsid w:val="00AC3A2B"/>
    <w:rsid w:val="00AC3F7B"/>
    <w:rsid w:val="00AC4534"/>
    <w:rsid w:val="00AC537A"/>
    <w:rsid w:val="00AC5C4B"/>
    <w:rsid w:val="00AC62F7"/>
    <w:rsid w:val="00AC6359"/>
    <w:rsid w:val="00AC6691"/>
    <w:rsid w:val="00AC6E39"/>
    <w:rsid w:val="00AC782D"/>
    <w:rsid w:val="00AC7862"/>
    <w:rsid w:val="00AC7A06"/>
    <w:rsid w:val="00AD0638"/>
    <w:rsid w:val="00AD22EB"/>
    <w:rsid w:val="00AD5524"/>
    <w:rsid w:val="00AD68CD"/>
    <w:rsid w:val="00AD7DEE"/>
    <w:rsid w:val="00AE0559"/>
    <w:rsid w:val="00AE0E15"/>
    <w:rsid w:val="00AE0F55"/>
    <w:rsid w:val="00AE1519"/>
    <w:rsid w:val="00AE17CD"/>
    <w:rsid w:val="00AE1E81"/>
    <w:rsid w:val="00AE2E5F"/>
    <w:rsid w:val="00AE3521"/>
    <w:rsid w:val="00AE3DA2"/>
    <w:rsid w:val="00AE56D8"/>
    <w:rsid w:val="00AE622E"/>
    <w:rsid w:val="00AE6739"/>
    <w:rsid w:val="00AE68DD"/>
    <w:rsid w:val="00AF08BA"/>
    <w:rsid w:val="00AF1E09"/>
    <w:rsid w:val="00AF2619"/>
    <w:rsid w:val="00AF3685"/>
    <w:rsid w:val="00AF39F3"/>
    <w:rsid w:val="00AF4124"/>
    <w:rsid w:val="00AF5D10"/>
    <w:rsid w:val="00AF5F1E"/>
    <w:rsid w:val="00AF72B9"/>
    <w:rsid w:val="00AF7AFB"/>
    <w:rsid w:val="00B011AB"/>
    <w:rsid w:val="00B0189F"/>
    <w:rsid w:val="00B020F7"/>
    <w:rsid w:val="00B02FEC"/>
    <w:rsid w:val="00B038DF"/>
    <w:rsid w:val="00B04448"/>
    <w:rsid w:val="00B04577"/>
    <w:rsid w:val="00B045CE"/>
    <w:rsid w:val="00B05B0A"/>
    <w:rsid w:val="00B061D0"/>
    <w:rsid w:val="00B064A2"/>
    <w:rsid w:val="00B0664E"/>
    <w:rsid w:val="00B0713A"/>
    <w:rsid w:val="00B078A7"/>
    <w:rsid w:val="00B11677"/>
    <w:rsid w:val="00B116CA"/>
    <w:rsid w:val="00B13463"/>
    <w:rsid w:val="00B140AC"/>
    <w:rsid w:val="00B16D5D"/>
    <w:rsid w:val="00B17C0E"/>
    <w:rsid w:val="00B203D7"/>
    <w:rsid w:val="00B20F53"/>
    <w:rsid w:val="00B2115F"/>
    <w:rsid w:val="00B21DB6"/>
    <w:rsid w:val="00B21FFE"/>
    <w:rsid w:val="00B22A47"/>
    <w:rsid w:val="00B23077"/>
    <w:rsid w:val="00B230BA"/>
    <w:rsid w:val="00B2366C"/>
    <w:rsid w:val="00B23766"/>
    <w:rsid w:val="00B239FD"/>
    <w:rsid w:val="00B257F1"/>
    <w:rsid w:val="00B25B07"/>
    <w:rsid w:val="00B27749"/>
    <w:rsid w:val="00B32172"/>
    <w:rsid w:val="00B3276D"/>
    <w:rsid w:val="00B34E2B"/>
    <w:rsid w:val="00B35820"/>
    <w:rsid w:val="00B3620B"/>
    <w:rsid w:val="00B3660D"/>
    <w:rsid w:val="00B371C9"/>
    <w:rsid w:val="00B37562"/>
    <w:rsid w:val="00B37E6E"/>
    <w:rsid w:val="00B410E0"/>
    <w:rsid w:val="00B41FA7"/>
    <w:rsid w:val="00B4386B"/>
    <w:rsid w:val="00B43970"/>
    <w:rsid w:val="00B440EE"/>
    <w:rsid w:val="00B441CD"/>
    <w:rsid w:val="00B4580C"/>
    <w:rsid w:val="00B45C6D"/>
    <w:rsid w:val="00B45C84"/>
    <w:rsid w:val="00B50A39"/>
    <w:rsid w:val="00B50D07"/>
    <w:rsid w:val="00B51C7E"/>
    <w:rsid w:val="00B52D45"/>
    <w:rsid w:val="00B5360B"/>
    <w:rsid w:val="00B54091"/>
    <w:rsid w:val="00B54137"/>
    <w:rsid w:val="00B542D4"/>
    <w:rsid w:val="00B54624"/>
    <w:rsid w:val="00B556F1"/>
    <w:rsid w:val="00B55DA8"/>
    <w:rsid w:val="00B57746"/>
    <w:rsid w:val="00B57DD6"/>
    <w:rsid w:val="00B60B74"/>
    <w:rsid w:val="00B60D46"/>
    <w:rsid w:val="00B61434"/>
    <w:rsid w:val="00B6254C"/>
    <w:rsid w:val="00B65528"/>
    <w:rsid w:val="00B6588B"/>
    <w:rsid w:val="00B6596E"/>
    <w:rsid w:val="00B65A37"/>
    <w:rsid w:val="00B65E38"/>
    <w:rsid w:val="00B66953"/>
    <w:rsid w:val="00B67294"/>
    <w:rsid w:val="00B67423"/>
    <w:rsid w:val="00B701E2"/>
    <w:rsid w:val="00B705FB"/>
    <w:rsid w:val="00B70610"/>
    <w:rsid w:val="00B7181D"/>
    <w:rsid w:val="00B71AB5"/>
    <w:rsid w:val="00B725BF"/>
    <w:rsid w:val="00B7273C"/>
    <w:rsid w:val="00B734C2"/>
    <w:rsid w:val="00B73A39"/>
    <w:rsid w:val="00B73C5E"/>
    <w:rsid w:val="00B73F54"/>
    <w:rsid w:val="00B7419E"/>
    <w:rsid w:val="00B74722"/>
    <w:rsid w:val="00B75701"/>
    <w:rsid w:val="00B75997"/>
    <w:rsid w:val="00B7621A"/>
    <w:rsid w:val="00B763C2"/>
    <w:rsid w:val="00B768FA"/>
    <w:rsid w:val="00B76C18"/>
    <w:rsid w:val="00B772F1"/>
    <w:rsid w:val="00B80D0F"/>
    <w:rsid w:val="00B81081"/>
    <w:rsid w:val="00B81CC0"/>
    <w:rsid w:val="00B82F53"/>
    <w:rsid w:val="00B83D41"/>
    <w:rsid w:val="00B8457D"/>
    <w:rsid w:val="00B848A0"/>
    <w:rsid w:val="00B86CBA"/>
    <w:rsid w:val="00B875A8"/>
    <w:rsid w:val="00B87758"/>
    <w:rsid w:val="00B8782C"/>
    <w:rsid w:val="00B87954"/>
    <w:rsid w:val="00B87C9A"/>
    <w:rsid w:val="00B87D06"/>
    <w:rsid w:val="00B90839"/>
    <w:rsid w:val="00B90AFE"/>
    <w:rsid w:val="00B90E06"/>
    <w:rsid w:val="00B9192F"/>
    <w:rsid w:val="00B931CF"/>
    <w:rsid w:val="00B93371"/>
    <w:rsid w:val="00B93D05"/>
    <w:rsid w:val="00B9451C"/>
    <w:rsid w:val="00B94BFB"/>
    <w:rsid w:val="00B95615"/>
    <w:rsid w:val="00B962D3"/>
    <w:rsid w:val="00B965E9"/>
    <w:rsid w:val="00B970CB"/>
    <w:rsid w:val="00B97752"/>
    <w:rsid w:val="00B979F8"/>
    <w:rsid w:val="00B97F1C"/>
    <w:rsid w:val="00BA04DC"/>
    <w:rsid w:val="00BA0EAB"/>
    <w:rsid w:val="00BA204B"/>
    <w:rsid w:val="00BA39A5"/>
    <w:rsid w:val="00BA3A7D"/>
    <w:rsid w:val="00BA4683"/>
    <w:rsid w:val="00BA48DB"/>
    <w:rsid w:val="00BA497C"/>
    <w:rsid w:val="00BA4E01"/>
    <w:rsid w:val="00BA5915"/>
    <w:rsid w:val="00BA609A"/>
    <w:rsid w:val="00BA62E5"/>
    <w:rsid w:val="00BA6711"/>
    <w:rsid w:val="00BA684E"/>
    <w:rsid w:val="00BA7128"/>
    <w:rsid w:val="00BB1620"/>
    <w:rsid w:val="00BB2CF0"/>
    <w:rsid w:val="00BB39D8"/>
    <w:rsid w:val="00BB4C3E"/>
    <w:rsid w:val="00BB506C"/>
    <w:rsid w:val="00BB63CE"/>
    <w:rsid w:val="00BB684D"/>
    <w:rsid w:val="00BB6AA3"/>
    <w:rsid w:val="00BB6AA6"/>
    <w:rsid w:val="00BB74AD"/>
    <w:rsid w:val="00BC208C"/>
    <w:rsid w:val="00BC2660"/>
    <w:rsid w:val="00BC4000"/>
    <w:rsid w:val="00BC4FA9"/>
    <w:rsid w:val="00BC52B8"/>
    <w:rsid w:val="00BC5CD1"/>
    <w:rsid w:val="00BC5F6C"/>
    <w:rsid w:val="00BC615F"/>
    <w:rsid w:val="00BC6BA7"/>
    <w:rsid w:val="00BC728E"/>
    <w:rsid w:val="00BC7B99"/>
    <w:rsid w:val="00BD1B90"/>
    <w:rsid w:val="00BD2F1D"/>
    <w:rsid w:val="00BD4400"/>
    <w:rsid w:val="00BD4C60"/>
    <w:rsid w:val="00BD563C"/>
    <w:rsid w:val="00BD5C4B"/>
    <w:rsid w:val="00BE00DE"/>
    <w:rsid w:val="00BE1A7C"/>
    <w:rsid w:val="00BE1CF3"/>
    <w:rsid w:val="00BE2554"/>
    <w:rsid w:val="00BE2F8D"/>
    <w:rsid w:val="00BE34F7"/>
    <w:rsid w:val="00BE52A2"/>
    <w:rsid w:val="00BE5F1E"/>
    <w:rsid w:val="00BE62C2"/>
    <w:rsid w:val="00BE6FC3"/>
    <w:rsid w:val="00BF0211"/>
    <w:rsid w:val="00BF0E17"/>
    <w:rsid w:val="00BF2E07"/>
    <w:rsid w:val="00BF2E22"/>
    <w:rsid w:val="00BF388D"/>
    <w:rsid w:val="00BF4929"/>
    <w:rsid w:val="00BF4A06"/>
    <w:rsid w:val="00BF5598"/>
    <w:rsid w:val="00C00962"/>
    <w:rsid w:val="00C022D0"/>
    <w:rsid w:val="00C027FC"/>
    <w:rsid w:val="00C0323F"/>
    <w:rsid w:val="00C03CF0"/>
    <w:rsid w:val="00C045CD"/>
    <w:rsid w:val="00C065F2"/>
    <w:rsid w:val="00C0670C"/>
    <w:rsid w:val="00C06A94"/>
    <w:rsid w:val="00C06E2D"/>
    <w:rsid w:val="00C116DA"/>
    <w:rsid w:val="00C12655"/>
    <w:rsid w:val="00C13E3E"/>
    <w:rsid w:val="00C1498E"/>
    <w:rsid w:val="00C15231"/>
    <w:rsid w:val="00C155FB"/>
    <w:rsid w:val="00C226D8"/>
    <w:rsid w:val="00C231A9"/>
    <w:rsid w:val="00C23650"/>
    <w:rsid w:val="00C2527C"/>
    <w:rsid w:val="00C255A5"/>
    <w:rsid w:val="00C25C57"/>
    <w:rsid w:val="00C26329"/>
    <w:rsid w:val="00C265A8"/>
    <w:rsid w:val="00C265EE"/>
    <w:rsid w:val="00C2674C"/>
    <w:rsid w:val="00C2684F"/>
    <w:rsid w:val="00C26E62"/>
    <w:rsid w:val="00C2701F"/>
    <w:rsid w:val="00C31297"/>
    <w:rsid w:val="00C32E71"/>
    <w:rsid w:val="00C3333E"/>
    <w:rsid w:val="00C3579B"/>
    <w:rsid w:val="00C361E8"/>
    <w:rsid w:val="00C36638"/>
    <w:rsid w:val="00C368BF"/>
    <w:rsid w:val="00C36932"/>
    <w:rsid w:val="00C37268"/>
    <w:rsid w:val="00C376C4"/>
    <w:rsid w:val="00C41232"/>
    <w:rsid w:val="00C4236F"/>
    <w:rsid w:val="00C43422"/>
    <w:rsid w:val="00C43C66"/>
    <w:rsid w:val="00C43CD0"/>
    <w:rsid w:val="00C44136"/>
    <w:rsid w:val="00C44EA1"/>
    <w:rsid w:val="00C46742"/>
    <w:rsid w:val="00C47572"/>
    <w:rsid w:val="00C506E2"/>
    <w:rsid w:val="00C513DA"/>
    <w:rsid w:val="00C51A33"/>
    <w:rsid w:val="00C5344A"/>
    <w:rsid w:val="00C534DA"/>
    <w:rsid w:val="00C538AA"/>
    <w:rsid w:val="00C54835"/>
    <w:rsid w:val="00C559A6"/>
    <w:rsid w:val="00C5618F"/>
    <w:rsid w:val="00C5622E"/>
    <w:rsid w:val="00C5624C"/>
    <w:rsid w:val="00C568CA"/>
    <w:rsid w:val="00C56C99"/>
    <w:rsid w:val="00C56FE3"/>
    <w:rsid w:val="00C57FB4"/>
    <w:rsid w:val="00C60299"/>
    <w:rsid w:val="00C60B26"/>
    <w:rsid w:val="00C61BA5"/>
    <w:rsid w:val="00C63C06"/>
    <w:rsid w:val="00C64C29"/>
    <w:rsid w:val="00C65669"/>
    <w:rsid w:val="00C66039"/>
    <w:rsid w:val="00C66251"/>
    <w:rsid w:val="00C66685"/>
    <w:rsid w:val="00C66E34"/>
    <w:rsid w:val="00C67355"/>
    <w:rsid w:val="00C679A2"/>
    <w:rsid w:val="00C67A4B"/>
    <w:rsid w:val="00C704D1"/>
    <w:rsid w:val="00C70DDF"/>
    <w:rsid w:val="00C71246"/>
    <w:rsid w:val="00C73DE5"/>
    <w:rsid w:val="00C7425E"/>
    <w:rsid w:val="00C74356"/>
    <w:rsid w:val="00C756BE"/>
    <w:rsid w:val="00C75D32"/>
    <w:rsid w:val="00C75F65"/>
    <w:rsid w:val="00C769D6"/>
    <w:rsid w:val="00C77625"/>
    <w:rsid w:val="00C7783A"/>
    <w:rsid w:val="00C77C8F"/>
    <w:rsid w:val="00C805EF"/>
    <w:rsid w:val="00C8066F"/>
    <w:rsid w:val="00C80DD8"/>
    <w:rsid w:val="00C812CF"/>
    <w:rsid w:val="00C81577"/>
    <w:rsid w:val="00C81D18"/>
    <w:rsid w:val="00C81F57"/>
    <w:rsid w:val="00C82B94"/>
    <w:rsid w:val="00C82E7E"/>
    <w:rsid w:val="00C83570"/>
    <w:rsid w:val="00C86C85"/>
    <w:rsid w:val="00C8758A"/>
    <w:rsid w:val="00C9010B"/>
    <w:rsid w:val="00C910DF"/>
    <w:rsid w:val="00C913ED"/>
    <w:rsid w:val="00C916F4"/>
    <w:rsid w:val="00C92099"/>
    <w:rsid w:val="00C92D79"/>
    <w:rsid w:val="00C93278"/>
    <w:rsid w:val="00C93597"/>
    <w:rsid w:val="00C9519D"/>
    <w:rsid w:val="00C95413"/>
    <w:rsid w:val="00C96B16"/>
    <w:rsid w:val="00C96FDB"/>
    <w:rsid w:val="00C97662"/>
    <w:rsid w:val="00CA0987"/>
    <w:rsid w:val="00CA1C04"/>
    <w:rsid w:val="00CA2740"/>
    <w:rsid w:val="00CA2EDF"/>
    <w:rsid w:val="00CA5B6B"/>
    <w:rsid w:val="00CA6A4C"/>
    <w:rsid w:val="00CA6BC1"/>
    <w:rsid w:val="00CA7417"/>
    <w:rsid w:val="00CB01C7"/>
    <w:rsid w:val="00CB045A"/>
    <w:rsid w:val="00CB0DF3"/>
    <w:rsid w:val="00CB11F6"/>
    <w:rsid w:val="00CB1A70"/>
    <w:rsid w:val="00CB245F"/>
    <w:rsid w:val="00CB29A5"/>
    <w:rsid w:val="00CB3589"/>
    <w:rsid w:val="00CB392A"/>
    <w:rsid w:val="00CB47BC"/>
    <w:rsid w:val="00CB53B6"/>
    <w:rsid w:val="00CB5605"/>
    <w:rsid w:val="00CB5AFD"/>
    <w:rsid w:val="00CB7D7B"/>
    <w:rsid w:val="00CC21FB"/>
    <w:rsid w:val="00CC51CA"/>
    <w:rsid w:val="00CC5ADB"/>
    <w:rsid w:val="00CC6D42"/>
    <w:rsid w:val="00CC765B"/>
    <w:rsid w:val="00CC77F4"/>
    <w:rsid w:val="00CC7C7D"/>
    <w:rsid w:val="00CC7F03"/>
    <w:rsid w:val="00CD07F6"/>
    <w:rsid w:val="00CD0FD4"/>
    <w:rsid w:val="00CD48EA"/>
    <w:rsid w:val="00CD5420"/>
    <w:rsid w:val="00CD6DE3"/>
    <w:rsid w:val="00CD72AD"/>
    <w:rsid w:val="00CE017C"/>
    <w:rsid w:val="00CE1452"/>
    <w:rsid w:val="00CE26B8"/>
    <w:rsid w:val="00CE325B"/>
    <w:rsid w:val="00CE4BF6"/>
    <w:rsid w:val="00CE6187"/>
    <w:rsid w:val="00CE66A5"/>
    <w:rsid w:val="00CE6C60"/>
    <w:rsid w:val="00CE6FA9"/>
    <w:rsid w:val="00CE73B5"/>
    <w:rsid w:val="00CF06B9"/>
    <w:rsid w:val="00CF17D7"/>
    <w:rsid w:val="00CF1E5C"/>
    <w:rsid w:val="00CF2860"/>
    <w:rsid w:val="00CF32DA"/>
    <w:rsid w:val="00CF479D"/>
    <w:rsid w:val="00CF4BE2"/>
    <w:rsid w:val="00CF4D44"/>
    <w:rsid w:val="00CF56D0"/>
    <w:rsid w:val="00CF753D"/>
    <w:rsid w:val="00D010CD"/>
    <w:rsid w:val="00D01769"/>
    <w:rsid w:val="00D031FC"/>
    <w:rsid w:val="00D0451F"/>
    <w:rsid w:val="00D0489C"/>
    <w:rsid w:val="00D06EB5"/>
    <w:rsid w:val="00D07EB0"/>
    <w:rsid w:val="00D10F6E"/>
    <w:rsid w:val="00D11D23"/>
    <w:rsid w:val="00D120AB"/>
    <w:rsid w:val="00D133B4"/>
    <w:rsid w:val="00D13FBD"/>
    <w:rsid w:val="00D1420B"/>
    <w:rsid w:val="00D17C6C"/>
    <w:rsid w:val="00D20748"/>
    <w:rsid w:val="00D22584"/>
    <w:rsid w:val="00D234CB"/>
    <w:rsid w:val="00D24309"/>
    <w:rsid w:val="00D244CE"/>
    <w:rsid w:val="00D246F1"/>
    <w:rsid w:val="00D2487B"/>
    <w:rsid w:val="00D24893"/>
    <w:rsid w:val="00D266BC"/>
    <w:rsid w:val="00D26C17"/>
    <w:rsid w:val="00D26F2C"/>
    <w:rsid w:val="00D27DA4"/>
    <w:rsid w:val="00D27E5E"/>
    <w:rsid w:val="00D300DC"/>
    <w:rsid w:val="00D317BA"/>
    <w:rsid w:val="00D31AE5"/>
    <w:rsid w:val="00D31E5B"/>
    <w:rsid w:val="00D33263"/>
    <w:rsid w:val="00D335AF"/>
    <w:rsid w:val="00D34168"/>
    <w:rsid w:val="00D34BF8"/>
    <w:rsid w:val="00D35C59"/>
    <w:rsid w:val="00D37B41"/>
    <w:rsid w:val="00D40019"/>
    <w:rsid w:val="00D40C42"/>
    <w:rsid w:val="00D41865"/>
    <w:rsid w:val="00D41E5D"/>
    <w:rsid w:val="00D42651"/>
    <w:rsid w:val="00D43FE4"/>
    <w:rsid w:val="00D4414D"/>
    <w:rsid w:val="00D447A3"/>
    <w:rsid w:val="00D461E9"/>
    <w:rsid w:val="00D46E9A"/>
    <w:rsid w:val="00D475A7"/>
    <w:rsid w:val="00D475BE"/>
    <w:rsid w:val="00D51504"/>
    <w:rsid w:val="00D53C4D"/>
    <w:rsid w:val="00D543D4"/>
    <w:rsid w:val="00D54937"/>
    <w:rsid w:val="00D55271"/>
    <w:rsid w:val="00D55F74"/>
    <w:rsid w:val="00D57AAE"/>
    <w:rsid w:val="00D60E24"/>
    <w:rsid w:val="00D61592"/>
    <w:rsid w:val="00D61EB7"/>
    <w:rsid w:val="00D62DF0"/>
    <w:rsid w:val="00D62E99"/>
    <w:rsid w:val="00D62EC5"/>
    <w:rsid w:val="00D63313"/>
    <w:rsid w:val="00D6340D"/>
    <w:rsid w:val="00D635E9"/>
    <w:rsid w:val="00D63C26"/>
    <w:rsid w:val="00D64C0C"/>
    <w:rsid w:val="00D66375"/>
    <w:rsid w:val="00D66644"/>
    <w:rsid w:val="00D70651"/>
    <w:rsid w:val="00D70ED0"/>
    <w:rsid w:val="00D74579"/>
    <w:rsid w:val="00D755C9"/>
    <w:rsid w:val="00D759E2"/>
    <w:rsid w:val="00D75A63"/>
    <w:rsid w:val="00D763FF"/>
    <w:rsid w:val="00D76788"/>
    <w:rsid w:val="00D773D1"/>
    <w:rsid w:val="00D802F6"/>
    <w:rsid w:val="00D8206A"/>
    <w:rsid w:val="00D83555"/>
    <w:rsid w:val="00D836F4"/>
    <w:rsid w:val="00D83EF1"/>
    <w:rsid w:val="00D843E3"/>
    <w:rsid w:val="00D84F75"/>
    <w:rsid w:val="00D853CC"/>
    <w:rsid w:val="00D86CEF"/>
    <w:rsid w:val="00D8739B"/>
    <w:rsid w:val="00D90191"/>
    <w:rsid w:val="00D90500"/>
    <w:rsid w:val="00D90670"/>
    <w:rsid w:val="00D9086E"/>
    <w:rsid w:val="00D90C74"/>
    <w:rsid w:val="00D91D72"/>
    <w:rsid w:val="00D9223E"/>
    <w:rsid w:val="00D928A7"/>
    <w:rsid w:val="00D94171"/>
    <w:rsid w:val="00D94488"/>
    <w:rsid w:val="00D96FCF"/>
    <w:rsid w:val="00D97200"/>
    <w:rsid w:val="00D97732"/>
    <w:rsid w:val="00D97AC4"/>
    <w:rsid w:val="00DA0CBB"/>
    <w:rsid w:val="00DA1822"/>
    <w:rsid w:val="00DA2373"/>
    <w:rsid w:val="00DA29D1"/>
    <w:rsid w:val="00DA2C9B"/>
    <w:rsid w:val="00DA2CE7"/>
    <w:rsid w:val="00DA53B6"/>
    <w:rsid w:val="00DA54D7"/>
    <w:rsid w:val="00DA5C57"/>
    <w:rsid w:val="00DA6073"/>
    <w:rsid w:val="00DA65C2"/>
    <w:rsid w:val="00DA7518"/>
    <w:rsid w:val="00DB045B"/>
    <w:rsid w:val="00DB220A"/>
    <w:rsid w:val="00DB2A13"/>
    <w:rsid w:val="00DB3D86"/>
    <w:rsid w:val="00DB6333"/>
    <w:rsid w:val="00DB654F"/>
    <w:rsid w:val="00DB67FB"/>
    <w:rsid w:val="00DB6877"/>
    <w:rsid w:val="00DC0D1B"/>
    <w:rsid w:val="00DC1407"/>
    <w:rsid w:val="00DC2C18"/>
    <w:rsid w:val="00DC3577"/>
    <w:rsid w:val="00DC5C2C"/>
    <w:rsid w:val="00DC616A"/>
    <w:rsid w:val="00DC62DF"/>
    <w:rsid w:val="00DC66C7"/>
    <w:rsid w:val="00DC7257"/>
    <w:rsid w:val="00DC762C"/>
    <w:rsid w:val="00DC78A4"/>
    <w:rsid w:val="00DD142D"/>
    <w:rsid w:val="00DD1F47"/>
    <w:rsid w:val="00DD2142"/>
    <w:rsid w:val="00DD3137"/>
    <w:rsid w:val="00DD52D7"/>
    <w:rsid w:val="00DD6053"/>
    <w:rsid w:val="00DD65A5"/>
    <w:rsid w:val="00DD6956"/>
    <w:rsid w:val="00DD6ADA"/>
    <w:rsid w:val="00DD7DA0"/>
    <w:rsid w:val="00DE0021"/>
    <w:rsid w:val="00DE30F1"/>
    <w:rsid w:val="00DE39FC"/>
    <w:rsid w:val="00DE3AD1"/>
    <w:rsid w:val="00DE42E9"/>
    <w:rsid w:val="00DE4621"/>
    <w:rsid w:val="00DE4D04"/>
    <w:rsid w:val="00DE5D29"/>
    <w:rsid w:val="00DE6AC5"/>
    <w:rsid w:val="00DE715F"/>
    <w:rsid w:val="00DF2CE6"/>
    <w:rsid w:val="00DF30B6"/>
    <w:rsid w:val="00DF3986"/>
    <w:rsid w:val="00DF4496"/>
    <w:rsid w:val="00DF4B79"/>
    <w:rsid w:val="00DF5CE6"/>
    <w:rsid w:val="00DF5FE0"/>
    <w:rsid w:val="00DF62A5"/>
    <w:rsid w:val="00E001DC"/>
    <w:rsid w:val="00E012B1"/>
    <w:rsid w:val="00E024FE"/>
    <w:rsid w:val="00E02D22"/>
    <w:rsid w:val="00E03015"/>
    <w:rsid w:val="00E036C5"/>
    <w:rsid w:val="00E04B61"/>
    <w:rsid w:val="00E052CD"/>
    <w:rsid w:val="00E065BF"/>
    <w:rsid w:val="00E077CB"/>
    <w:rsid w:val="00E10E59"/>
    <w:rsid w:val="00E10EB4"/>
    <w:rsid w:val="00E1125E"/>
    <w:rsid w:val="00E115EC"/>
    <w:rsid w:val="00E11803"/>
    <w:rsid w:val="00E1266C"/>
    <w:rsid w:val="00E129D1"/>
    <w:rsid w:val="00E14299"/>
    <w:rsid w:val="00E14707"/>
    <w:rsid w:val="00E14EA1"/>
    <w:rsid w:val="00E158F7"/>
    <w:rsid w:val="00E15932"/>
    <w:rsid w:val="00E16684"/>
    <w:rsid w:val="00E17271"/>
    <w:rsid w:val="00E17512"/>
    <w:rsid w:val="00E17A96"/>
    <w:rsid w:val="00E2058C"/>
    <w:rsid w:val="00E20BD2"/>
    <w:rsid w:val="00E2142C"/>
    <w:rsid w:val="00E21A52"/>
    <w:rsid w:val="00E2263A"/>
    <w:rsid w:val="00E22986"/>
    <w:rsid w:val="00E22FF2"/>
    <w:rsid w:val="00E256A8"/>
    <w:rsid w:val="00E2570E"/>
    <w:rsid w:val="00E30223"/>
    <w:rsid w:val="00E309DB"/>
    <w:rsid w:val="00E30CB1"/>
    <w:rsid w:val="00E30E74"/>
    <w:rsid w:val="00E31324"/>
    <w:rsid w:val="00E315B0"/>
    <w:rsid w:val="00E31A8D"/>
    <w:rsid w:val="00E31DB6"/>
    <w:rsid w:val="00E323EB"/>
    <w:rsid w:val="00E331CF"/>
    <w:rsid w:val="00E357E9"/>
    <w:rsid w:val="00E35D96"/>
    <w:rsid w:val="00E3699C"/>
    <w:rsid w:val="00E377C2"/>
    <w:rsid w:val="00E4010D"/>
    <w:rsid w:val="00E40DFC"/>
    <w:rsid w:val="00E4134D"/>
    <w:rsid w:val="00E4188B"/>
    <w:rsid w:val="00E41D31"/>
    <w:rsid w:val="00E41FF4"/>
    <w:rsid w:val="00E421AD"/>
    <w:rsid w:val="00E42BD8"/>
    <w:rsid w:val="00E42E59"/>
    <w:rsid w:val="00E4435F"/>
    <w:rsid w:val="00E44AC9"/>
    <w:rsid w:val="00E45AFC"/>
    <w:rsid w:val="00E45E9E"/>
    <w:rsid w:val="00E46215"/>
    <w:rsid w:val="00E46408"/>
    <w:rsid w:val="00E46428"/>
    <w:rsid w:val="00E46B76"/>
    <w:rsid w:val="00E4794E"/>
    <w:rsid w:val="00E50EA5"/>
    <w:rsid w:val="00E52564"/>
    <w:rsid w:val="00E53A32"/>
    <w:rsid w:val="00E546F0"/>
    <w:rsid w:val="00E54F7E"/>
    <w:rsid w:val="00E55685"/>
    <w:rsid w:val="00E55C6D"/>
    <w:rsid w:val="00E567DF"/>
    <w:rsid w:val="00E56FAD"/>
    <w:rsid w:val="00E571C9"/>
    <w:rsid w:val="00E57685"/>
    <w:rsid w:val="00E606E3"/>
    <w:rsid w:val="00E60FBA"/>
    <w:rsid w:val="00E612AB"/>
    <w:rsid w:val="00E6419C"/>
    <w:rsid w:val="00E6421B"/>
    <w:rsid w:val="00E64AF5"/>
    <w:rsid w:val="00E6521B"/>
    <w:rsid w:val="00E65EA7"/>
    <w:rsid w:val="00E66D2E"/>
    <w:rsid w:val="00E6773A"/>
    <w:rsid w:val="00E70164"/>
    <w:rsid w:val="00E70968"/>
    <w:rsid w:val="00E714CD"/>
    <w:rsid w:val="00E71C3E"/>
    <w:rsid w:val="00E725A8"/>
    <w:rsid w:val="00E73FA5"/>
    <w:rsid w:val="00E742BE"/>
    <w:rsid w:val="00E74B68"/>
    <w:rsid w:val="00E75C4E"/>
    <w:rsid w:val="00E7667B"/>
    <w:rsid w:val="00E7670D"/>
    <w:rsid w:val="00E767D4"/>
    <w:rsid w:val="00E76ECC"/>
    <w:rsid w:val="00E77902"/>
    <w:rsid w:val="00E77F12"/>
    <w:rsid w:val="00E805A1"/>
    <w:rsid w:val="00E8064F"/>
    <w:rsid w:val="00E80D31"/>
    <w:rsid w:val="00E80FE6"/>
    <w:rsid w:val="00E810EB"/>
    <w:rsid w:val="00E8164A"/>
    <w:rsid w:val="00E82CD9"/>
    <w:rsid w:val="00E8362E"/>
    <w:rsid w:val="00E8365A"/>
    <w:rsid w:val="00E83CCB"/>
    <w:rsid w:val="00E84372"/>
    <w:rsid w:val="00E8478C"/>
    <w:rsid w:val="00E8581D"/>
    <w:rsid w:val="00E8697E"/>
    <w:rsid w:val="00E87492"/>
    <w:rsid w:val="00E87608"/>
    <w:rsid w:val="00E902DF"/>
    <w:rsid w:val="00E92376"/>
    <w:rsid w:val="00E92FBD"/>
    <w:rsid w:val="00E93087"/>
    <w:rsid w:val="00E93483"/>
    <w:rsid w:val="00E937FF"/>
    <w:rsid w:val="00E93D07"/>
    <w:rsid w:val="00E94C5B"/>
    <w:rsid w:val="00E97A09"/>
    <w:rsid w:val="00EA097D"/>
    <w:rsid w:val="00EA1018"/>
    <w:rsid w:val="00EA1D00"/>
    <w:rsid w:val="00EA44A7"/>
    <w:rsid w:val="00EA63F5"/>
    <w:rsid w:val="00EA6652"/>
    <w:rsid w:val="00EA75EE"/>
    <w:rsid w:val="00EA7E87"/>
    <w:rsid w:val="00EB2328"/>
    <w:rsid w:val="00EB2337"/>
    <w:rsid w:val="00EB236B"/>
    <w:rsid w:val="00EB4EB2"/>
    <w:rsid w:val="00EB4F4E"/>
    <w:rsid w:val="00EB5A87"/>
    <w:rsid w:val="00EB5C76"/>
    <w:rsid w:val="00EC0973"/>
    <w:rsid w:val="00EC0979"/>
    <w:rsid w:val="00EC1E9F"/>
    <w:rsid w:val="00EC369F"/>
    <w:rsid w:val="00EC3B0F"/>
    <w:rsid w:val="00EC422F"/>
    <w:rsid w:val="00EC535C"/>
    <w:rsid w:val="00EC5725"/>
    <w:rsid w:val="00EC656C"/>
    <w:rsid w:val="00EC68BB"/>
    <w:rsid w:val="00EC6EDB"/>
    <w:rsid w:val="00EC7B65"/>
    <w:rsid w:val="00ED039E"/>
    <w:rsid w:val="00ED0C3F"/>
    <w:rsid w:val="00ED0EEE"/>
    <w:rsid w:val="00ED1B4E"/>
    <w:rsid w:val="00ED2182"/>
    <w:rsid w:val="00ED5164"/>
    <w:rsid w:val="00ED5332"/>
    <w:rsid w:val="00ED5721"/>
    <w:rsid w:val="00ED69CF"/>
    <w:rsid w:val="00ED76A1"/>
    <w:rsid w:val="00EE10C7"/>
    <w:rsid w:val="00EE1B2A"/>
    <w:rsid w:val="00EE1B44"/>
    <w:rsid w:val="00EE2D52"/>
    <w:rsid w:val="00EE3A79"/>
    <w:rsid w:val="00EE4B00"/>
    <w:rsid w:val="00EE4CDC"/>
    <w:rsid w:val="00EE4E23"/>
    <w:rsid w:val="00EE4E4F"/>
    <w:rsid w:val="00EE5BA8"/>
    <w:rsid w:val="00EE6445"/>
    <w:rsid w:val="00EF0128"/>
    <w:rsid w:val="00EF0264"/>
    <w:rsid w:val="00EF09A7"/>
    <w:rsid w:val="00EF19C7"/>
    <w:rsid w:val="00EF1C11"/>
    <w:rsid w:val="00EF1D8E"/>
    <w:rsid w:val="00EF2EB2"/>
    <w:rsid w:val="00EF30E9"/>
    <w:rsid w:val="00EF3E14"/>
    <w:rsid w:val="00EF49EA"/>
    <w:rsid w:val="00EF53AB"/>
    <w:rsid w:val="00EF649E"/>
    <w:rsid w:val="00EF70F4"/>
    <w:rsid w:val="00EF79C0"/>
    <w:rsid w:val="00F01671"/>
    <w:rsid w:val="00F01AF1"/>
    <w:rsid w:val="00F02253"/>
    <w:rsid w:val="00F02F27"/>
    <w:rsid w:val="00F037AC"/>
    <w:rsid w:val="00F03F57"/>
    <w:rsid w:val="00F047C3"/>
    <w:rsid w:val="00F049B6"/>
    <w:rsid w:val="00F0549E"/>
    <w:rsid w:val="00F05F16"/>
    <w:rsid w:val="00F071ED"/>
    <w:rsid w:val="00F07374"/>
    <w:rsid w:val="00F0791F"/>
    <w:rsid w:val="00F10296"/>
    <w:rsid w:val="00F10AEF"/>
    <w:rsid w:val="00F1143E"/>
    <w:rsid w:val="00F11666"/>
    <w:rsid w:val="00F1211B"/>
    <w:rsid w:val="00F12E66"/>
    <w:rsid w:val="00F137BF"/>
    <w:rsid w:val="00F14032"/>
    <w:rsid w:val="00F14464"/>
    <w:rsid w:val="00F160BF"/>
    <w:rsid w:val="00F171B1"/>
    <w:rsid w:val="00F171C4"/>
    <w:rsid w:val="00F17341"/>
    <w:rsid w:val="00F17DAE"/>
    <w:rsid w:val="00F2041D"/>
    <w:rsid w:val="00F20957"/>
    <w:rsid w:val="00F2112B"/>
    <w:rsid w:val="00F215FC"/>
    <w:rsid w:val="00F22BE7"/>
    <w:rsid w:val="00F24019"/>
    <w:rsid w:val="00F241D5"/>
    <w:rsid w:val="00F243DB"/>
    <w:rsid w:val="00F24FF7"/>
    <w:rsid w:val="00F25F72"/>
    <w:rsid w:val="00F263EB"/>
    <w:rsid w:val="00F2690B"/>
    <w:rsid w:val="00F26DC5"/>
    <w:rsid w:val="00F274C6"/>
    <w:rsid w:val="00F27B28"/>
    <w:rsid w:val="00F27E54"/>
    <w:rsid w:val="00F306AC"/>
    <w:rsid w:val="00F30C55"/>
    <w:rsid w:val="00F31169"/>
    <w:rsid w:val="00F3266B"/>
    <w:rsid w:val="00F32CBF"/>
    <w:rsid w:val="00F34FCB"/>
    <w:rsid w:val="00F36757"/>
    <w:rsid w:val="00F370A2"/>
    <w:rsid w:val="00F37482"/>
    <w:rsid w:val="00F40199"/>
    <w:rsid w:val="00F401B9"/>
    <w:rsid w:val="00F41022"/>
    <w:rsid w:val="00F41A0B"/>
    <w:rsid w:val="00F41B7B"/>
    <w:rsid w:val="00F426F4"/>
    <w:rsid w:val="00F42D79"/>
    <w:rsid w:val="00F432C9"/>
    <w:rsid w:val="00F43344"/>
    <w:rsid w:val="00F43CB1"/>
    <w:rsid w:val="00F4428B"/>
    <w:rsid w:val="00F4499E"/>
    <w:rsid w:val="00F44CBE"/>
    <w:rsid w:val="00F44D04"/>
    <w:rsid w:val="00F45A76"/>
    <w:rsid w:val="00F45D15"/>
    <w:rsid w:val="00F45F31"/>
    <w:rsid w:val="00F46664"/>
    <w:rsid w:val="00F471D1"/>
    <w:rsid w:val="00F4787E"/>
    <w:rsid w:val="00F47C22"/>
    <w:rsid w:val="00F47DB3"/>
    <w:rsid w:val="00F51625"/>
    <w:rsid w:val="00F53370"/>
    <w:rsid w:val="00F533FA"/>
    <w:rsid w:val="00F5443D"/>
    <w:rsid w:val="00F54618"/>
    <w:rsid w:val="00F54DC9"/>
    <w:rsid w:val="00F551B9"/>
    <w:rsid w:val="00F55658"/>
    <w:rsid w:val="00F55B59"/>
    <w:rsid w:val="00F56225"/>
    <w:rsid w:val="00F56366"/>
    <w:rsid w:val="00F56D2F"/>
    <w:rsid w:val="00F60AEC"/>
    <w:rsid w:val="00F610B3"/>
    <w:rsid w:val="00F638AC"/>
    <w:rsid w:val="00F6391D"/>
    <w:rsid w:val="00F63942"/>
    <w:rsid w:val="00F63DB4"/>
    <w:rsid w:val="00F65731"/>
    <w:rsid w:val="00F667AE"/>
    <w:rsid w:val="00F67634"/>
    <w:rsid w:val="00F67B51"/>
    <w:rsid w:val="00F7054E"/>
    <w:rsid w:val="00F709B6"/>
    <w:rsid w:val="00F72178"/>
    <w:rsid w:val="00F736C9"/>
    <w:rsid w:val="00F73FEA"/>
    <w:rsid w:val="00F740E3"/>
    <w:rsid w:val="00F74B96"/>
    <w:rsid w:val="00F76BAB"/>
    <w:rsid w:val="00F76E78"/>
    <w:rsid w:val="00F80794"/>
    <w:rsid w:val="00F80C3B"/>
    <w:rsid w:val="00F81AAA"/>
    <w:rsid w:val="00F82929"/>
    <w:rsid w:val="00F83D5A"/>
    <w:rsid w:val="00F84065"/>
    <w:rsid w:val="00F84415"/>
    <w:rsid w:val="00F84EE5"/>
    <w:rsid w:val="00F854C3"/>
    <w:rsid w:val="00F86121"/>
    <w:rsid w:val="00F8722D"/>
    <w:rsid w:val="00F9099D"/>
    <w:rsid w:val="00F90E11"/>
    <w:rsid w:val="00F91A6D"/>
    <w:rsid w:val="00F926F5"/>
    <w:rsid w:val="00F933E5"/>
    <w:rsid w:val="00F93C54"/>
    <w:rsid w:val="00F93CC0"/>
    <w:rsid w:val="00F93D37"/>
    <w:rsid w:val="00F94273"/>
    <w:rsid w:val="00F9554F"/>
    <w:rsid w:val="00F958CD"/>
    <w:rsid w:val="00F96BAB"/>
    <w:rsid w:val="00FA0C63"/>
    <w:rsid w:val="00FA1795"/>
    <w:rsid w:val="00FA4FF4"/>
    <w:rsid w:val="00FA524A"/>
    <w:rsid w:val="00FA5B03"/>
    <w:rsid w:val="00FA5C78"/>
    <w:rsid w:val="00FA5E63"/>
    <w:rsid w:val="00FA5FFB"/>
    <w:rsid w:val="00FA7061"/>
    <w:rsid w:val="00FA749B"/>
    <w:rsid w:val="00FB2FE2"/>
    <w:rsid w:val="00FB3846"/>
    <w:rsid w:val="00FB3E6F"/>
    <w:rsid w:val="00FB3FC1"/>
    <w:rsid w:val="00FB64EA"/>
    <w:rsid w:val="00FB6C2D"/>
    <w:rsid w:val="00FB7241"/>
    <w:rsid w:val="00FB7907"/>
    <w:rsid w:val="00FC03B4"/>
    <w:rsid w:val="00FC0884"/>
    <w:rsid w:val="00FC2CA8"/>
    <w:rsid w:val="00FC3F33"/>
    <w:rsid w:val="00FC4F74"/>
    <w:rsid w:val="00FC5223"/>
    <w:rsid w:val="00FC5361"/>
    <w:rsid w:val="00FC6DAA"/>
    <w:rsid w:val="00FC7C7C"/>
    <w:rsid w:val="00FC7D49"/>
    <w:rsid w:val="00FD0CD1"/>
    <w:rsid w:val="00FD20BA"/>
    <w:rsid w:val="00FD28B6"/>
    <w:rsid w:val="00FD4A40"/>
    <w:rsid w:val="00FD4B50"/>
    <w:rsid w:val="00FD50AA"/>
    <w:rsid w:val="00FD50D2"/>
    <w:rsid w:val="00FD7FED"/>
    <w:rsid w:val="00FE2211"/>
    <w:rsid w:val="00FE2A86"/>
    <w:rsid w:val="00FE3153"/>
    <w:rsid w:val="00FE3A78"/>
    <w:rsid w:val="00FE49F0"/>
    <w:rsid w:val="00FE56D1"/>
    <w:rsid w:val="00FE59E0"/>
    <w:rsid w:val="00FE59FC"/>
    <w:rsid w:val="00FE6361"/>
    <w:rsid w:val="00FE6F01"/>
    <w:rsid w:val="00FF070C"/>
    <w:rsid w:val="00FF0E01"/>
    <w:rsid w:val="00FF130E"/>
    <w:rsid w:val="00FF26F9"/>
    <w:rsid w:val="00FF36C1"/>
    <w:rsid w:val="00FF49FD"/>
    <w:rsid w:val="00FF5A05"/>
    <w:rsid w:val="00FF5A3E"/>
    <w:rsid w:val="00FF5BA1"/>
    <w:rsid w:val="00FF62F2"/>
    <w:rsid w:val="00FF769D"/>
    <w:rsid w:val="00FF7A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84A5F"/>
  <w15:chartTrackingRefBased/>
  <w15:docId w15:val="{631F6C86-1DA5-4CC4-A6C4-B7EAF7D8E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884"/>
    <w:pPr>
      <w:spacing w:after="0" w:line="240" w:lineRule="auto"/>
    </w:pPr>
    <w:rPr>
      <w:rFonts w:ascii="Times New Roman" w:eastAsiaTheme="minorEastAsia" w:hAnsi="Times New Roman" w:cs="Times New Roman"/>
      <w:kern w:val="0"/>
      <w:sz w:val="24"/>
      <w:szCs w:val="24"/>
    </w:rPr>
  </w:style>
  <w:style w:type="paragraph" w:styleId="Heading1">
    <w:name w:val="heading 1"/>
    <w:basedOn w:val="Normal"/>
    <w:next w:val="Normal"/>
    <w:link w:val="Heading1Char"/>
    <w:uiPriority w:val="9"/>
    <w:qFormat/>
    <w:rsid w:val="00C812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812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812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812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C812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C812C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C812C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12C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12C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2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812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812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812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C812CF"/>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C812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C812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12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12CF"/>
    <w:rPr>
      <w:rFonts w:eastAsiaTheme="majorEastAsia" w:cstheme="majorBidi"/>
      <w:color w:val="272727" w:themeColor="text1" w:themeTint="D8"/>
    </w:rPr>
  </w:style>
  <w:style w:type="paragraph" w:styleId="Title">
    <w:name w:val="Title"/>
    <w:basedOn w:val="Normal"/>
    <w:next w:val="Normal"/>
    <w:link w:val="TitleChar"/>
    <w:uiPriority w:val="10"/>
    <w:qFormat/>
    <w:rsid w:val="00C812C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12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12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12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12CF"/>
    <w:pPr>
      <w:spacing w:before="160"/>
      <w:jc w:val="center"/>
    </w:pPr>
    <w:rPr>
      <w:i/>
      <w:iCs/>
      <w:color w:val="404040" w:themeColor="text1" w:themeTint="BF"/>
    </w:rPr>
  </w:style>
  <w:style w:type="character" w:customStyle="1" w:styleId="QuoteChar">
    <w:name w:val="Quote Char"/>
    <w:basedOn w:val="DefaultParagraphFont"/>
    <w:link w:val="Quote"/>
    <w:uiPriority w:val="29"/>
    <w:rsid w:val="00C812CF"/>
    <w:rPr>
      <w:i/>
      <w:iCs/>
      <w:color w:val="404040" w:themeColor="text1" w:themeTint="BF"/>
    </w:rPr>
  </w:style>
  <w:style w:type="paragraph" w:styleId="ListParagraph">
    <w:name w:val="List Paragraph"/>
    <w:aliases w:val="Citation List,Table of contents numbered,Graphic,List Paragraph1,Bullets1,Resume Title,NumberedParas,Table no. List Paragraph,Bullet1,References,List Paragraph (numbered (a)),IBL List Paragraph,List Paragraph nowy,Numbered List Paragraph"/>
    <w:basedOn w:val="Normal"/>
    <w:link w:val="ListParagraphChar"/>
    <w:uiPriority w:val="34"/>
    <w:qFormat/>
    <w:rsid w:val="00C812CF"/>
    <w:pPr>
      <w:ind w:left="720"/>
      <w:contextualSpacing/>
    </w:pPr>
  </w:style>
  <w:style w:type="character" w:styleId="IntenseEmphasis">
    <w:name w:val="Intense Emphasis"/>
    <w:basedOn w:val="DefaultParagraphFont"/>
    <w:uiPriority w:val="21"/>
    <w:qFormat/>
    <w:rsid w:val="00C812CF"/>
    <w:rPr>
      <w:i/>
      <w:iCs/>
      <w:color w:val="0F4761" w:themeColor="accent1" w:themeShade="BF"/>
    </w:rPr>
  </w:style>
  <w:style w:type="paragraph" w:styleId="IntenseQuote">
    <w:name w:val="Intense Quote"/>
    <w:basedOn w:val="Normal"/>
    <w:next w:val="Normal"/>
    <w:link w:val="IntenseQuoteChar"/>
    <w:uiPriority w:val="30"/>
    <w:qFormat/>
    <w:rsid w:val="00C812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12CF"/>
    <w:rPr>
      <w:i/>
      <w:iCs/>
      <w:color w:val="0F4761" w:themeColor="accent1" w:themeShade="BF"/>
    </w:rPr>
  </w:style>
  <w:style w:type="character" w:styleId="IntenseReference">
    <w:name w:val="Intense Reference"/>
    <w:basedOn w:val="DefaultParagraphFont"/>
    <w:uiPriority w:val="32"/>
    <w:qFormat/>
    <w:rsid w:val="00C812CF"/>
    <w:rPr>
      <w:b/>
      <w:bCs/>
      <w:smallCaps/>
      <w:color w:val="0F4761" w:themeColor="accent1" w:themeShade="BF"/>
      <w:spacing w:val="5"/>
    </w:rPr>
  </w:style>
  <w:style w:type="paragraph" w:styleId="NormalWeb">
    <w:name w:val="Normal (Web)"/>
    <w:aliases w:val="webb,Обычный (веб) Знак Знак,Знак Знак Знак Знак,Знак Знак1,Обычный (веб) Знак Знак Знак,Знак Знак Знак1 Знак Знак Знак Знак Знак,Знак1"/>
    <w:basedOn w:val="Normal"/>
    <w:link w:val="NormalWebChar"/>
    <w:uiPriority w:val="99"/>
    <w:unhideWhenUsed/>
    <w:qFormat/>
    <w:rsid w:val="00F32CBF"/>
    <w:pPr>
      <w:spacing w:before="100" w:beforeAutospacing="1" w:after="100" w:afterAutospacing="1"/>
    </w:pPr>
  </w:style>
  <w:style w:type="character" w:styleId="Strong">
    <w:name w:val="Strong"/>
    <w:basedOn w:val="DefaultParagraphFont"/>
    <w:uiPriority w:val="22"/>
    <w:qFormat/>
    <w:rsid w:val="00F32CBF"/>
    <w:rPr>
      <w:b/>
      <w:bCs/>
    </w:rPr>
  </w:style>
  <w:style w:type="character" w:styleId="Emphasis">
    <w:name w:val="Emphasis"/>
    <w:basedOn w:val="DefaultParagraphFont"/>
    <w:uiPriority w:val="20"/>
    <w:qFormat/>
    <w:rsid w:val="00F32CBF"/>
    <w:rPr>
      <w:i/>
      <w:iCs/>
    </w:rPr>
  </w:style>
  <w:style w:type="character" w:customStyle="1" w:styleId="ListParagraphChar">
    <w:name w:val="List Paragraph Char"/>
    <w:aliases w:val="Citation List Char,Table of contents numbered Char,Graphic Char,List Paragraph1 Char,Bullets1 Char,Resume Title Char,NumberedParas Char,Table no. List Paragraph Char,Bullet1 Char,References Char,List Paragraph (numbered (a)) Char"/>
    <w:link w:val="ListParagraph"/>
    <w:uiPriority w:val="34"/>
    <w:qFormat/>
    <w:locked/>
    <w:rsid w:val="00F32CBF"/>
  </w:style>
  <w:style w:type="character" w:customStyle="1" w:styleId="NormalWebChar">
    <w:name w:val="Normal (Web) Char"/>
    <w:aliases w:val="webb Char,Обычный (веб) Знак Знак Char,Знак Знак Знак Знак Char,Знак Знак1 Char,Обычный (веб) Знак Знак Знак Char,Знак Знак Знак1 Знак Знак Знак Знак Знак Char,Знак1 Char"/>
    <w:link w:val="NormalWeb"/>
    <w:uiPriority w:val="99"/>
    <w:locked/>
    <w:rsid w:val="00F32CBF"/>
    <w:rPr>
      <w:rFonts w:ascii="Times New Roman" w:eastAsiaTheme="minorEastAsia" w:hAnsi="Times New Roman" w:cs="Times New Roman"/>
      <w:kern w:val="0"/>
      <w:sz w:val="24"/>
      <w:szCs w:val="24"/>
    </w:rPr>
  </w:style>
  <w:style w:type="table" w:customStyle="1" w:styleId="TableGrid2">
    <w:name w:val="Table Grid2"/>
    <w:basedOn w:val="TableNormal"/>
    <w:next w:val="TableGrid"/>
    <w:uiPriority w:val="39"/>
    <w:rsid w:val="00F736C9"/>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736C9"/>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736C9"/>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F736C9"/>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736C9"/>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F736C9"/>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73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855B9"/>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04692"/>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04692"/>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504692"/>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504692"/>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504692"/>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504692"/>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76C18"/>
    <w:rPr>
      <w:sz w:val="20"/>
      <w:szCs w:val="20"/>
    </w:rPr>
  </w:style>
  <w:style w:type="character" w:customStyle="1" w:styleId="FootnoteTextChar">
    <w:name w:val="Footnote Text Char"/>
    <w:basedOn w:val="DefaultParagraphFont"/>
    <w:link w:val="FootnoteText"/>
    <w:uiPriority w:val="99"/>
    <w:semiHidden/>
    <w:rsid w:val="00B76C18"/>
    <w:rPr>
      <w:rFonts w:ascii="Times New Roman" w:eastAsiaTheme="minorEastAsia" w:hAnsi="Times New Roman" w:cs="Times New Roman"/>
      <w:kern w:val="0"/>
      <w:sz w:val="20"/>
      <w:szCs w:val="20"/>
    </w:rPr>
  </w:style>
  <w:style w:type="character" w:styleId="FootnoteReference">
    <w:name w:val="footnote reference"/>
    <w:basedOn w:val="DefaultParagraphFont"/>
    <w:uiPriority w:val="99"/>
    <w:semiHidden/>
    <w:unhideWhenUsed/>
    <w:rsid w:val="00B76C18"/>
    <w:rPr>
      <w:vertAlign w:val="superscript"/>
    </w:rPr>
  </w:style>
  <w:style w:type="character" w:styleId="CommentReference">
    <w:name w:val="annotation reference"/>
    <w:basedOn w:val="DefaultParagraphFont"/>
    <w:uiPriority w:val="99"/>
    <w:semiHidden/>
    <w:unhideWhenUsed/>
    <w:rsid w:val="00D83EF1"/>
    <w:rPr>
      <w:sz w:val="16"/>
      <w:szCs w:val="16"/>
    </w:rPr>
  </w:style>
  <w:style w:type="paragraph" w:styleId="CommentText">
    <w:name w:val="annotation text"/>
    <w:basedOn w:val="Normal"/>
    <w:link w:val="CommentTextChar"/>
    <w:uiPriority w:val="99"/>
    <w:unhideWhenUsed/>
    <w:rsid w:val="00D83EF1"/>
    <w:rPr>
      <w:sz w:val="20"/>
      <w:szCs w:val="20"/>
    </w:rPr>
  </w:style>
  <w:style w:type="character" w:customStyle="1" w:styleId="CommentTextChar">
    <w:name w:val="Comment Text Char"/>
    <w:basedOn w:val="DefaultParagraphFont"/>
    <w:link w:val="CommentText"/>
    <w:uiPriority w:val="99"/>
    <w:rsid w:val="00D83EF1"/>
    <w:rPr>
      <w:rFonts w:ascii="Times New Roman" w:eastAsiaTheme="minorEastAsia"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D83EF1"/>
    <w:rPr>
      <w:b/>
      <w:bCs/>
    </w:rPr>
  </w:style>
  <w:style w:type="character" w:customStyle="1" w:styleId="CommentSubjectChar">
    <w:name w:val="Comment Subject Char"/>
    <w:basedOn w:val="CommentTextChar"/>
    <w:link w:val="CommentSubject"/>
    <w:uiPriority w:val="99"/>
    <w:semiHidden/>
    <w:rsid w:val="00D83EF1"/>
    <w:rPr>
      <w:rFonts w:ascii="Times New Roman" w:eastAsiaTheme="minorEastAsia" w:hAnsi="Times New Roman" w:cs="Times New Roman"/>
      <w:b/>
      <w:bCs/>
      <w:kern w:val="0"/>
      <w:sz w:val="20"/>
      <w:szCs w:val="20"/>
    </w:rPr>
  </w:style>
  <w:style w:type="character" w:styleId="Hyperlink">
    <w:name w:val="Hyperlink"/>
    <w:basedOn w:val="DefaultParagraphFont"/>
    <w:uiPriority w:val="99"/>
    <w:unhideWhenUsed/>
    <w:rsid w:val="00440368"/>
    <w:rPr>
      <w:color w:val="467886" w:themeColor="hyperlink"/>
      <w:u w:val="single"/>
    </w:rPr>
  </w:style>
  <w:style w:type="character" w:styleId="UnresolvedMention">
    <w:name w:val="Unresolved Mention"/>
    <w:basedOn w:val="DefaultParagraphFont"/>
    <w:uiPriority w:val="99"/>
    <w:semiHidden/>
    <w:unhideWhenUsed/>
    <w:rsid w:val="00440368"/>
    <w:rPr>
      <w:color w:val="605E5C"/>
      <w:shd w:val="clear" w:color="auto" w:fill="E1DFDD"/>
    </w:rPr>
  </w:style>
  <w:style w:type="paragraph" w:styleId="Header">
    <w:name w:val="header"/>
    <w:basedOn w:val="Normal"/>
    <w:link w:val="HeaderChar"/>
    <w:uiPriority w:val="99"/>
    <w:unhideWhenUsed/>
    <w:rsid w:val="00435FA0"/>
    <w:pPr>
      <w:tabs>
        <w:tab w:val="center" w:pos="4680"/>
        <w:tab w:val="right" w:pos="9360"/>
      </w:tabs>
    </w:pPr>
  </w:style>
  <w:style w:type="character" w:customStyle="1" w:styleId="HeaderChar">
    <w:name w:val="Header Char"/>
    <w:basedOn w:val="DefaultParagraphFont"/>
    <w:link w:val="Header"/>
    <w:uiPriority w:val="99"/>
    <w:rsid w:val="00435FA0"/>
    <w:rPr>
      <w:rFonts w:ascii="Times New Roman" w:eastAsiaTheme="minorEastAsia" w:hAnsi="Times New Roman" w:cs="Times New Roman"/>
      <w:kern w:val="0"/>
      <w:sz w:val="24"/>
      <w:szCs w:val="24"/>
    </w:rPr>
  </w:style>
  <w:style w:type="paragraph" w:styleId="Footer">
    <w:name w:val="footer"/>
    <w:basedOn w:val="Normal"/>
    <w:link w:val="FooterChar"/>
    <w:uiPriority w:val="99"/>
    <w:unhideWhenUsed/>
    <w:rsid w:val="00435FA0"/>
    <w:pPr>
      <w:tabs>
        <w:tab w:val="center" w:pos="4680"/>
        <w:tab w:val="right" w:pos="9360"/>
      </w:tabs>
    </w:pPr>
  </w:style>
  <w:style w:type="character" w:customStyle="1" w:styleId="FooterChar">
    <w:name w:val="Footer Char"/>
    <w:basedOn w:val="DefaultParagraphFont"/>
    <w:link w:val="Footer"/>
    <w:uiPriority w:val="99"/>
    <w:rsid w:val="00435FA0"/>
    <w:rPr>
      <w:rFonts w:ascii="Times New Roman" w:eastAsiaTheme="minorEastAsia" w:hAnsi="Times New Roman" w:cs="Times New Roman"/>
      <w:kern w:val="0"/>
      <w:sz w:val="24"/>
      <w:szCs w:val="24"/>
    </w:rPr>
  </w:style>
  <w:style w:type="paragraph" w:styleId="NoSpacing">
    <w:name w:val="No Spacing"/>
    <w:link w:val="NoSpacingChar"/>
    <w:uiPriority w:val="1"/>
    <w:qFormat/>
    <w:rsid w:val="006C347C"/>
    <w:pPr>
      <w:spacing w:after="0" w:line="240" w:lineRule="auto"/>
    </w:pPr>
    <w:rPr>
      <w:rFonts w:ascii="Times New Roman" w:eastAsiaTheme="minorEastAsia" w:hAnsi="Times New Roman" w:cs="Times New Roman"/>
      <w:kern w:val="0"/>
      <w:sz w:val="24"/>
      <w:szCs w:val="24"/>
    </w:rPr>
  </w:style>
  <w:style w:type="paragraph" w:styleId="TOCHeading">
    <w:name w:val="TOC Heading"/>
    <w:basedOn w:val="Heading1"/>
    <w:next w:val="Normal"/>
    <w:uiPriority w:val="39"/>
    <w:unhideWhenUsed/>
    <w:qFormat/>
    <w:rsid w:val="00BE34F7"/>
    <w:pPr>
      <w:spacing w:before="240" w:after="0" w:line="259" w:lineRule="auto"/>
      <w:outlineLvl w:val="9"/>
    </w:pPr>
    <w:rPr>
      <w:sz w:val="32"/>
      <w:szCs w:val="32"/>
    </w:rPr>
  </w:style>
  <w:style w:type="paragraph" w:styleId="TOC1">
    <w:name w:val="toc 1"/>
    <w:basedOn w:val="Normal"/>
    <w:next w:val="Normal"/>
    <w:autoRedefine/>
    <w:uiPriority w:val="39"/>
    <w:unhideWhenUsed/>
    <w:rsid w:val="007E7F31"/>
    <w:pPr>
      <w:tabs>
        <w:tab w:val="left" w:pos="480"/>
        <w:tab w:val="right" w:leader="dot" w:pos="9345"/>
      </w:tabs>
      <w:spacing w:after="100"/>
      <w:ind w:left="284"/>
    </w:pPr>
  </w:style>
  <w:style w:type="paragraph" w:styleId="TOC2">
    <w:name w:val="toc 2"/>
    <w:basedOn w:val="Normal"/>
    <w:next w:val="Normal"/>
    <w:autoRedefine/>
    <w:uiPriority w:val="39"/>
    <w:unhideWhenUsed/>
    <w:rsid w:val="00BE34F7"/>
    <w:pPr>
      <w:spacing w:after="100"/>
      <w:ind w:left="240"/>
    </w:pPr>
  </w:style>
  <w:style w:type="paragraph" w:styleId="TOC3">
    <w:name w:val="toc 3"/>
    <w:basedOn w:val="Normal"/>
    <w:next w:val="Normal"/>
    <w:autoRedefine/>
    <w:uiPriority w:val="39"/>
    <w:unhideWhenUsed/>
    <w:rsid w:val="00BE34F7"/>
    <w:pPr>
      <w:spacing w:after="100"/>
      <w:ind w:left="480"/>
    </w:pPr>
  </w:style>
  <w:style w:type="numbering" w:customStyle="1" w:styleId="NoList1">
    <w:name w:val="No List1"/>
    <w:next w:val="NoList"/>
    <w:uiPriority w:val="99"/>
    <w:semiHidden/>
    <w:unhideWhenUsed/>
    <w:rsid w:val="00EF79C0"/>
  </w:style>
  <w:style w:type="character" w:customStyle="1" w:styleId="inline-comment-marker">
    <w:name w:val="inline-comment-marker"/>
    <w:basedOn w:val="DefaultParagraphFont"/>
    <w:rsid w:val="00EF79C0"/>
  </w:style>
  <w:style w:type="paragraph" w:customStyle="1" w:styleId="TOC41">
    <w:name w:val="TOC 41"/>
    <w:basedOn w:val="Normal"/>
    <w:next w:val="Normal"/>
    <w:autoRedefine/>
    <w:uiPriority w:val="39"/>
    <w:unhideWhenUsed/>
    <w:rsid w:val="00EF79C0"/>
    <w:pPr>
      <w:spacing w:after="100" w:line="259" w:lineRule="auto"/>
      <w:ind w:left="660"/>
    </w:pPr>
    <w:rPr>
      <w:rFonts w:ascii="Calibri" w:hAnsi="Calibri"/>
      <w:sz w:val="22"/>
      <w:szCs w:val="22"/>
    </w:rPr>
  </w:style>
  <w:style w:type="paragraph" w:customStyle="1" w:styleId="TOC51">
    <w:name w:val="TOC 51"/>
    <w:basedOn w:val="Normal"/>
    <w:next w:val="Normal"/>
    <w:autoRedefine/>
    <w:uiPriority w:val="39"/>
    <w:unhideWhenUsed/>
    <w:rsid w:val="00EF79C0"/>
    <w:pPr>
      <w:spacing w:after="100" w:line="259" w:lineRule="auto"/>
      <w:ind w:left="880"/>
    </w:pPr>
    <w:rPr>
      <w:rFonts w:ascii="Calibri" w:hAnsi="Calibri"/>
      <w:sz w:val="22"/>
      <w:szCs w:val="22"/>
    </w:rPr>
  </w:style>
  <w:style w:type="paragraph" w:customStyle="1" w:styleId="TOC61">
    <w:name w:val="TOC 61"/>
    <w:basedOn w:val="Normal"/>
    <w:next w:val="Normal"/>
    <w:autoRedefine/>
    <w:uiPriority w:val="39"/>
    <w:unhideWhenUsed/>
    <w:rsid w:val="00EF79C0"/>
    <w:pPr>
      <w:spacing w:after="100" w:line="259" w:lineRule="auto"/>
      <w:ind w:left="1100"/>
    </w:pPr>
    <w:rPr>
      <w:rFonts w:ascii="Calibri" w:hAnsi="Calibri"/>
      <w:sz w:val="22"/>
      <w:szCs w:val="22"/>
    </w:rPr>
  </w:style>
  <w:style w:type="paragraph" w:customStyle="1" w:styleId="TOC71">
    <w:name w:val="TOC 71"/>
    <w:basedOn w:val="Normal"/>
    <w:next w:val="Normal"/>
    <w:autoRedefine/>
    <w:uiPriority w:val="39"/>
    <w:unhideWhenUsed/>
    <w:rsid w:val="00EF79C0"/>
    <w:pPr>
      <w:spacing w:after="100" w:line="259" w:lineRule="auto"/>
      <w:ind w:left="1320"/>
    </w:pPr>
    <w:rPr>
      <w:rFonts w:ascii="Calibri" w:hAnsi="Calibri"/>
      <w:sz w:val="22"/>
      <w:szCs w:val="22"/>
    </w:rPr>
  </w:style>
  <w:style w:type="paragraph" w:customStyle="1" w:styleId="TOC81">
    <w:name w:val="TOC 81"/>
    <w:basedOn w:val="Normal"/>
    <w:next w:val="Normal"/>
    <w:autoRedefine/>
    <w:uiPriority w:val="39"/>
    <w:unhideWhenUsed/>
    <w:rsid w:val="00EF79C0"/>
    <w:pPr>
      <w:spacing w:after="100" w:line="259" w:lineRule="auto"/>
      <w:ind w:left="1540"/>
    </w:pPr>
    <w:rPr>
      <w:rFonts w:ascii="Calibri" w:hAnsi="Calibri"/>
      <w:sz w:val="22"/>
      <w:szCs w:val="22"/>
    </w:rPr>
  </w:style>
  <w:style w:type="paragraph" w:customStyle="1" w:styleId="TOC91">
    <w:name w:val="TOC 91"/>
    <w:basedOn w:val="Normal"/>
    <w:next w:val="Normal"/>
    <w:autoRedefine/>
    <w:uiPriority w:val="39"/>
    <w:unhideWhenUsed/>
    <w:rsid w:val="00EF79C0"/>
    <w:pPr>
      <w:spacing w:after="100" w:line="259" w:lineRule="auto"/>
      <w:ind w:left="1760"/>
    </w:pPr>
    <w:rPr>
      <w:rFonts w:ascii="Calibri" w:hAnsi="Calibri"/>
      <w:sz w:val="22"/>
      <w:szCs w:val="22"/>
    </w:rPr>
  </w:style>
  <w:style w:type="table" w:customStyle="1" w:styleId="TableGrid5">
    <w:name w:val="Table Grid5"/>
    <w:basedOn w:val="TableNormal"/>
    <w:next w:val="TableGrid"/>
    <w:uiPriority w:val="39"/>
    <w:rsid w:val="00EF79C0"/>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uiPriority w:val="99"/>
    <w:semiHidden/>
    <w:unhideWhenUsed/>
    <w:rsid w:val="00EF79C0"/>
    <w:rPr>
      <w:rFonts w:ascii="Segoe UI" w:eastAsia="Calibri" w:hAnsi="Segoe UI" w:cs="Segoe UI"/>
      <w:kern w:val="2"/>
      <w:sz w:val="18"/>
      <w:szCs w:val="18"/>
    </w:rPr>
  </w:style>
  <w:style w:type="character" w:customStyle="1" w:styleId="BalloonTextChar">
    <w:name w:val="Balloon Text Char"/>
    <w:basedOn w:val="DefaultParagraphFont"/>
    <w:link w:val="BalloonText1"/>
    <w:uiPriority w:val="99"/>
    <w:semiHidden/>
    <w:rsid w:val="00EF79C0"/>
    <w:rPr>
      <w:rFonts w:ascii="Segoe UI" w:eastAsia="Calibri" w:hAnsi="Segoe UI" w:cs="Segoe UI"/>
      <w:sz w:val="18"/>
      <w:szCs w:val="18"/>
    </w:rPr>
  </w:style>
  <w:style w:type="table" w:customStyle="1" w:styleId="PlainTable121">
    <w:name w:val="Plain Table 121"/>
    <w:basedOn w:val="TableNormal"/>
    <w:next w:val="PlainTable1"/>
    <w:uiPriority w:val="41"/>
    <w:rsid w:val="00EF79C0"/>
    <w:pPr>
      <w:spacing w:after="0" w:line="240" w:lineRule="auto"/>
    </w:pPr>
    <w:rPr>
      <w:kern w:val="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511111">
    <w:name w:val="Table Grid511111"/>
    <w:basedOn w:val="TableNormal"/>
    <w:next w:val="TableGrid"/>
    <w:uiPriority w:val="39"/>
    <w:rsid w:val="00EF79C0"/>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EF79C0"/>
    <w:pPr>
      <w:spacing w:after="0" w:line="240" w:lineRule="auto"/>
    </w:pPr>
    <w:rPr>
      <w:kern w:val="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
    <w:name w:val="Table Grid11"/>
    <w:basedOn w:val="TableNormal"/>
    <w:next w:val="TableGrid"/>
    <w:uiPriority w:val="39"/>
    <w:rsid w:val="00EF79C0"/>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Revision"/>
    <w:hidden/>
    <w:uiPriority w:val="99"/>
    <w:semiHidden/>
    <w:rsid w:val="00EF79C0"/>
    <w:pPr>
      <w:spacing w:after="0" w:line="240" w:lineRule="auto"/>
    </w:pPr>
    <w:rPr>
      <w:kern w:val="0"/>
    </w:rPr>
  </w:style>
  <w:style w:type="table" w:customStyle="1" w:styleId="TableGrid22">
    <w:name w:val="Table Grid22"/>
    <w:basedOn w:val="TableNormal"/>
    <w:next w:val="TableGrid"/>
    <w:uiPriority w:val="39"/>
    <w:rsid w:val="00EF79C0"/>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EF79C0"/>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EF79C0"/>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39"/>
    <w:rsid w:val="00EF79C0"/>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EF79C0"/>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39"/>
    <w:rsid w:val="00EF79C0"/>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F79C0"/>
    <w:rPr>
      <w:color w:val="605E5C"/>
      <w:shd w:val="clear" w:color="auto" w:fill="E1DFDD"/>
    </w:rPr>
  </w:style>
  <w:style w:type="character" w:customStyle="1" w:styleId="NoSpacingChar">
    <w:name w:val="No Spacing Char"/>
    <w:basedOn w:val="DefaultParagraphFont"/>
    <w:link w:val="NoSpacing"/>
    <w:uiPriority w:val="1"/>
    <w:rsid w:val="00EF79C0"/>
    <w:rPr>
      <w:rFonts w:ascii="Times New Roman" w:eastAsiaTheme="minorEastAsia" w:hAnsi="Times New Roman" w:cs="Times New Roman"/>
      <w:kern w:val="0"/>
      <w:sz w:val="24"/>
      <w:szCs w:val="24"/>
    </w:rPr>
  </w:style>
  <w:style w:type="paragraph" w:styleId="BodyText">
    <w:name w:val="Body Text"/>
    <w:basedOn w:val="Normal"/>
    <w:link w:val="BodyTextChar"/>
    <w:unhideWhenUsed/>
    <w:rsid w:val="00EF79C0"/>
    <w:pPr>
      <w:widowControl w:val="0"/>
      <w:suppressAutoHyphens/>
      <w:spacing w:after="120"/>
    </w:pPr>
    <w:rPr>
      <w:rFonts w:eastAsia="Arial Unicode MS"/>
      <w:kern w:val="2"/>
      <w:lang w:val="ru-RU" w:eastAsia="ar-SA"/>
    </w:rPr>
  </w:style>
  <w:style w:type="character" w:customStyle="1" w:styleId="BodyTextChar">
    <w:name w:val="Body Text Char"/>
    <w:basedOn w:val="DefaultParagraphFont"/>
    <w:link w:val="BodyText"/>
    <w:rsid w:val="00EF79C0"/>
    <w:rPr>
      <w:rFonts w:ascii="Times New Roman" w:eastAsia="Arial Unicode MS" w:hAnsi="Times New Roman" w:cs="Times New Roman"/>
      <w:sz w:val="24"/>
      <w:szCs w:val="24"/>
      <w:lang w:val="ru-RU" w:eastAsia="ar-SA"/>
    </w:rPr>
  </w:style>
  <w:style w:type="paragraph" w:customStyle="1" w:styleId="m-1778680953100341226msolistparagraph">
    <w:name w:val="m_-1778680953100341226msolistparagraph"/>
    <w:basedOn w:val="Normal"/>
    <w:rsid w:val="00EF79C0"/>
    <w:pPr>
      <w:spacing w:before="100" w:beforeAutospacing="1" w:after="100" w:afterAutospacing="1"/>
    </w:pPr>
    <w:rPr>
      <w:rFonts w:eastAsia="Times New Roman"/>
    </w:rPr>
  </w:style>
  <w:style w:type="table" w:customStyle="1" w:styleId="1">
    <w:name w:val="Обычная таблица1"/>
    <w:uiPriority w:val="99"/>
    <w:semiHidden/>
    <w:rsid w:val="00EF79C0"/>
    <w:pPr>
      <w:spacing w:after="0" w:line="240" w:lineRule="auto"/>
    </w:pPr>
    <w:rPr>
      <w:rFonts w:ascii="Times New Roman" w:eastAsia="Times New Roman" w:hAnsi="Times New Roman" w:cs="Times New Roman"/>
      <w:kern w:val="0"/>
      <w:sz w:val="20"/>
      <w:szCs w:val="20"/>
    </w:rPr>
    <w:tblPr>
      <w:tblCellMar>
        <w:top w:w="0" w:type="dxa"/>
        <w:left w:w="108" w:type="dxa"/>
        <w:bottom w:w="0" w:type="dxa"/>
        <w:right w:w="108" w:type="dxa"/>
      </w:tblCellMar>
    </w:tblPr>
  </w:style>
  <w:style w:type="character" w:customStyle="1" w:styleId="ezkurwreuab5ozgtqnkl">
    <w:name w:val="ezkurwreuab5ozgtqnkl"/>
    <w:basedOn w:val="DefaultParagraphFont"/>
    <w:rsid w:val="00EF79C0"/>
  </w:style>
  <w:style w:type="character" w:customStyle="1" w:styleId="FollowedHyperlink1">
    <w:name w:val="FollowedHyperlink1"/>
    <w:basedOn w:val="DefaultParagraphFont"/>
    <w:uiPriority w:val="99"/>
    <w:semiHidden/>
    <w:unhideWhenUsed/>
    <w:rsid w:val="00EF79C0"/>
    <w:rPr>
      <w:color w:val="954F72"/>
      <w:u w:val="single"/>
    </w:rPr>
  </w:style>
  <w:style w:type="paragraph" w:styleId="BalloonText">
    <w:name w:val="Balloon Text"/>
    <w:basedOn w:val="Normal"/>
    <w:link w:val="BalloonTextChar1"/>
    <w:uiPriority w:val="99"/>
    <w:semiHidden/>
    <w:unhideWhenUsed/>
    <w:rsid w:val="00EF79C0"/>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EF79C0"/>
    <w:rPr>
      <w:rFonts w:ascii="Segoe UI" w:eastAsiaTheme="minorEastAsia" w:hAnsi="Segoe UI" w:cs="Segoe UI"/>
      <w:kern w:val="0"/>
      <w:sz w:val="18"/>
      <w:szCs w:val="18"/>
    </w:rPr>
  </w:style>
  <w:style w:type="table" w:styleId="PlainTable1">
    <w:name w:val="Plain Table 1"/>
    <w:basedOn w:val="TableNormal"/>
    <w:uiPriority w:val="41"/>
    <w:rsid w:val="00EF79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EF79C0"/>
    <w:pPr>
      <w:spacing w:after="0" w:line="240" w:lineRule="auto"/>
    </w:pPr>
    <w:rPr>
      <w:rFonts w:ascii="Times New Roman" w:eastAsiaTheme="minorEastAsia" w:hAnsi="Times New Roman" w:cs="Times New Roman"/>
      <w:kern w:val="0"/>
      <w:sz w:val="24"/>
      <w:szCs w:val="24"/>
    </w:rPr>
  </w:style>
  <w:style w:type="character" w:styleId="FollowedHyperlink">
    <w:name w:val="FollowedHyperlink"/>
    <w:basedOn w:val="DefaultParagraphFont"/>
    <w:uiPriority w:val="99"/>
    <w:semiHidden/>
    <w:unhideWhenUsed/>
    <w:rsid w:val="00EF79C0"/>
    <w:rPr>
      <w:color w:val="96607D" w:themeColor="followedHyperlink"/>
      <w:u w:val="single"/>
    </w:rPr>
  </w:style>
  <w:style w:type="paragraph" w:styleId="TOC4">
    <w:name w:val="toc 4"/>
    <w:basedOn w:val="Normal"/>
    <w:next w:val="Normal"/>
    <w:autoRedefine/>
    <w:uiPriority w:val="39"/>
    <w:unhideWhenUsed/>
    <w:rsid w:val="00AC7A06"/>
    <w:pPr>
      <w:spacing w:after="100" w:line="278" w:lineRule="auto"/>
      <w:ind w:left="720"/>
    </w:pPr>
    <w:rPr>
      <w:rFonts w:asciiTheme="minorHAnsi" w:hAnsiTheme="minorHAnsi" w:cstheme="minorBidi"/>
      <w:kern w:val="2"/>
    </w:rPr>
  </w:style>
  <w:style w:type="paragraph" w:styleId="TOC5">
    <w:name w:val="toc 5"/>
    <w:basedOn w:val="Normal"/>
    <w:next w:val="Normal"/>
    <w:autoRedefine/>
    <w:uiPriority w:val="39"/>
    <w:unhideWhenUsed/>
    <w:rsid w:val="00AC7A06"/>
    <w:pPr>
      <w:spacing w:after="100" w:line="278" w:lineRule="auto"/>
      <w:ind w:left="960"/>
    </w:pPr>
    <w:rPr>
      <w:rFonts w:asciiTheme="minorHAnsi" w:hAnsiTheme="minorHAnsi" w:cstheme="minorBidi"/>
      <w:kern w:val="2"/>
    </w:rPr>
  </w:style>
  <w:style w:type="paragraph" w:styleId="TOC6">
    <w:name w:val="toc 6"/>
    <w:basedOn w:val="Normal"/>
    <w:next w:val="Normal"/>
    <w:autoRedefine/>
    <w:uiPriority w:val="39"/>
    <w:unhideWhenUsed/>
    <w:rsid w:val="00AC7A06"/>
    <w:pPr>
      <w:spacing w:after="100" w:line="278" w:lineRule="auto"/>
      <w:ind w:left="1200"/>
    </w:pPr>
    <w:rPr>
      <w:rFonts w:asciiTheme="minorHAnsi" w:hAnsiTheme="minorHAnsi" w:cstheme="minorBidi"/>
      <w:kern w:val="2"/>
    </w:rPr>
  </w:style>
  <w:style w:type="paragraph" w:styleId="TOC7">
    <w:name w:val="toc 7"/>
    <w:basedOn w:val="Normal"/>
    <w:next w:val="Normal"/>
    <w:autoRedefine/>
    <w:uiPriority w:val="39"/>
    <w:unhideWhenUsed/>
    <w:rsid w:val="00AC7A06"/>
    <w:pPr>
      <w:spacing w:after="100" w:line="278" w:lineRule="auto"/>
      <w:ind w:left="1440"/>
    </w:pPr>
    <w:rPr>
      <w:rFonts w:asciiTheme="minorHAnsi" w:hAnsiTheme="minorHAnsi" w:cstheme="minorBidi"/>
      <w:kern w:val="2"/>
    </w:rPr>
  </w:style>
  <w:style w:type="paragraph" w:styleId="TOC8">
    <w:name w:val="toc 8"/>
    <w:basedOn w:val="Normal"/>
    <w:next w:val="Normal"/>
    <w:autoRedefine/>
    <w:uiPriority w:val="39"/>
    <w:unhideWhenUsed/>
    <w:rsid w:val="00AC7A06"/>
    <w:pPr>
      <w:spacing w:after="100" w:line="278" w:lineRule="auto"/>
      <w:ind w:left="1680"/>
    </w:pPr>
    <w:rPr>
      <w:rFonts w:asciiTheme="minorHAnsi" w:hAnsiTheme="minorHAnsi" w:cstheme="minorBidi"/>
      <w:kern w:val="2"/>
    </w:rPr>
  </w:style>
  <w:style w:type="paragraph" w:styleId="TOC9">
    <w:name w:val="toc 9"/>
    <w:basedOn w:val="Normal"/>
    <w:next w:val="Normal"/>
    <w:autoRedefine/>
    <w:uiPriority w:val="39"/>
    <w:unhideWhenUsed/>
    <w:rsid w:val="00AC7A06"/>
    <w:pPr>
      <w:spacing w:after="100" w:line="278" w:lineRule="auto"/>
      <w:ind w:left="1920"/>
    </w:pPr>
    <w:rPr>
      <w:rFonts w:asciiTheme="minorHAnsi" w:hAnsiTheme="minorHAnsi" w:cstheme="minorBidi"/>
      <w:kern w:val="2"/>
    </w:rPr>
  </w:style>
  <w:style w:type="paragraph" w:customStyle="1" w:styleId="Normal051656e8-894e-4e82-abce-0f0e8baedacc">
    <w:name w:val="Normal_051656e8-894e-4e82-abce-0f0e8baedacc"/>
    <w:qFormat/>
    <w:rPr>
      <w:rFonts w:ascii="Times New Roman" w:hAnsi="Times New Roman" w:cs="Times New Roman"/>
      <w:spacing w:val="-1"/>
      <w:kern w:val="0"/>
      <w:sz w:val="20"/>
      <w:szCs w:val="20"/>
      <w14:ligatures w14:val="none"/>
    </w:rPr>
  </w:style>
  <w:style w:type="paragraph" w:customStyle="1" w:styleId="ChapterNumber">
    <w:name w:val="ChapterNumber"/>
    <w:rsid w:val="00E20BD2"/>
    <w:pPr>
      <w:tabs>
        <w:tab w:val="left" w:pos="-720"/>
      </w:tabs>
      <w:suppressAutoHyphens/>
      <w:spacing w:after="0" w:line="240" w:lineRule="auto"/>
    </w:pPr>
    <w:rPr>
      <w:rFonts w:ascii="CG Times" w:eastAsia="Times New Roman" w:hAnsi="CG Times" w:cs="Times New Roman"/>
      <w:kern w:val="0"/>
      <w:szCs w:val="20"/>
      <w14:ligatures w14:val="none"/>
    </w:rPr>
  </w:style>
  <w:style w:type="paragraph" w:customStyle="1" w:styleId="Heading1a">
    <w:name w:val="Heading 1a"/>
    <w:rsid w:val="00E20BD2"/>
    <w:pPr>
      <w:keepNext/>
      <w:keepLines/>
      <w:tabs>
        <w:tab w:val="left" w:pos="-720"/>
      </w:tabs>
      <w:suppressAutoHyphens/>
      <w:spacing w:after="0" w:line="240" w:lineRule="auto"/>
      <w:jc w:val="center"/>
    </w:pPr>
    <w:rPr>
      <w:rFonts w:ascii="Times New Roman" w:eastAsia="Times New Roman" w:hAnsi="Times New Roman" w:cs="Times New Roman"/>
      <w:b/>
      <w:smallCaps/>
      <w:kern w:val="0"/>
      <w:sz w:val="32"/>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5506">
      <w:bodyDiv w:val="1"/>
      <w:marLeft w:val="0"/>
      <w:marRight w:val="0"/>
      <w:marTop w:val="0"/>
      <w:marBottom w:val="0"/>
      <w:divBdr>
        <w:top w:val="none" w:sz="0" w:space="0" w:color="auto"/>
        <w:left w:val="none" w:sz="0" w:space="0" w:color="auto"/>
        <w:bottom w:val="none" w:sz="0" w:space="0" w:color="auto"/>
        <w:right w:val="none" w:sz="0" w:space="0" w:color="auto"/>
      </w:divBdr>
      <w:divsChild>
        <w:div w:id="807552462">
          <w:marLeft w:val="0"/>
          <w:marRight w:val="0"/>
          <w:marTop w:val="0"/>
          <w:marBottom w:val="0"/>
          <w:divBdr>
            <w:top w:val="none" w:sz="0" w:space="0" w:color="auto"/>
            <w:left w:val="none" w:sz="0" w:space="0" w:color="auto"/>
            <w:bottom w:val="none" w:sz="0" w:space="0" w:color="auto"/>
            <w:right w:val="none" w:sz="0" w:space="0" w:color="auto"/>
          </w:divBdr>
        </w:div>
      </w:divsChild>
    </w:div>
    <w:div w:id="62071861">
      <w:bodyDiv w:val="1"/>
      <w:marLeft w:val="0"/>
      <w:marRight w:val="0"/>
      <w:marTop w:val="0"/>
      <w:marBottom w:val="0"/>
      <w:divBdr>
        <w:top w:val="none" w:sz="0" w:space="0" w:color="auto"/>
        <w:left w:val="none" w:sz="0" w:space="0" w:color="auto"/>
        <w:bottom w:val="none" w:sz="0" w:space="0" w:color="auto"/>
        <w:right w:val="none" w:sz="0" w:space="0" w:color="auto"/>
      </w:divBdr>
    </w:div>
    <w:div w:id="69738122">
      <w:bodyDiv w:val="1"/>
      <w:marLeft w:val="0"/>
      <w:marRight w:val="0"/>
      <w:marTop w:val="0"/>
      <w:marBottom w:val="0"/>
      <w:divBdr>
        <w:top w:val="none" w:sz="0" w:space="0" w:color="auto"/>
        <w:left w:val="none" w:sz="0" w:space="0" w:color="auto"/>
        <w:bottom w:val="none" w:sz="0" w:space="0" w:color="auto"/>
        <w:right w:val="none" w:sz="0" w:space="0" w:color="auto"/>
      </w:divBdr>
    </w:div>
    <w:div w:id="99226145">
      <w:bodyDiv w:val="1"/>
      <w:marLeft w:val="0"/>
      <w:marRight w:val="0"/>
      <w:marTop w:val="0"/>
      <w:marBottom w:val="0"/>
      <w:divBdr>
        <w:top w:val="none" w:sz="0" w:space="0" w:color="auto"/>
        <w:left w:val="none" w:sz="0" w:space="0" w:color="auto"/>
        <w:bottom w:val="none" w:sz="0" w:space="0" w:color="auto"/>
        <w:right w:val="none" w:sz="0" w:space="0" w:color="auto"/>
      </w:divBdr>
    </w:div>
    <w:div w:id="130055555">
      <w:bodyDiv w:val="1"/>
      <w:marLeft w:val="0"/>
      <w:marRight w:val="0"/>
      <w:marTop w:val="0"/>
      <w:marBottom w:val="0"/>
      <w:divBdr>
        <w:top w:val="none" w:sz="0" w:space="0" w:color="auto"/>
        <w:left w:val="none" w:sz="0" w:space="0" w:color="auto"/>
        <w:bottom w:val="none" w:sz="0" w:space="0" w:color="auto"/>
        <w:right w:val="none" w:sz="0" w:space="0" w:color="auto"/>
      </w:divBdr>
    </w:div>
    <w:div w:id="134416402">
      <w:bodyDiv w:val="1"/>
      <w:marLeft w:val="0"/>
      <w:marRight w:val="0"/>
      <w:marTop w:val="0"/>
      <w:marBottom w:val="0"/>
      <w:divBdr>
        <w:top w:val="none" w:sz="0" w:space="0" w:color="auto"/>
        <w:left w:val="none" w:sz="0" w:space="0" w:color="auto"/>
        <w:bottom w:val="none" w:sz="0" w:space="0" w:color="auto"/>
        <w:right w:val="none" w:sz="0" w:space="0" w:color="auto"/>
      </w:divBdr>
      <w:divsChild>
        <w:div w:id="476804993">
          <w:marLeft w:val="0"/>
          <w:marRight w:val="0"/>
          <w:marTop w:val="0"/>
          <w:marBottom w:val="0"/>
          <w:divBdr>
            <w:top w:val="none" w:sz="0" w:space="0" w:color="auto"/>
            <w:left w:val="none" w:sz="0" w:space="0" w:color="auto"/>
            <w:bottom w:val="none" w:sz="0" w:space="0" w:color="auto"/>
            <w:right w:val="none" w:sz="0" w:space="0" w:color="auto"/>
          </w:divBdr>
        </w:div>
      </w:divsChild>
    </w:div>
    <w:div w:id="144206977">
      <w:bodyDiv w:val="1"/>
      <w:marLeft w:val="0"/>
      <w:marRight w:val="0"/>
      <w:marTop w:val="0"/>
      <w:marBottom w:val="0"/>
      <w:divBdr>
        <w:top w:val="none" w:sz="0" w:space="0" w:color="auto"/>
        <w:left w:val="none" w:sz="0" w:space="0" w:color="auto"/>
        <w:bottom w:val="none" w:sz="0" w:space="0" w:color="auto"/>
        <w:right w:val="none" w:sz="0" w:space="0" w:color="auto"/>
      </w:divBdr>
    </w:div>
    <w:div w:id="202598582">
      <w:bodyDiv w:val="1"/>
      <w:marLeft w:val="0"/>
      <w:marRight w:val="0"/>
      <w:marTop w:val="0"/>
      <w:marBottom w:val="0"/>
      <w:divBdr>
        <w:top w:val="none" w:sz="0" w:space="0" w:color="auto"/>
        <w:left w:val="none" w:sz="0" w:space="0" w:color="auto"/>
        <w:bottom w:val="none" w:sz="0" w:space="0" w:color="auto"/>
        <w:right w:val="none" w:sz="0" w:space="0" w:color="auto"/>
      </w:divBdr>
    </w:div>
    <w:div w:id="281229502">
      <w:bodyDiv w:val="1"/>
      <w:marLeft w:val="0"/>
      <w:marRight w:val="0"/>
      <w:marTop w:val="0"/>
      <w:marBottom w:val="0"/>
      <w:divBdr>
        <w:top w:val="none" w:sz="0" w:space="0" w:color="auto"/>
        <w:left w:val="none" w:sz="0" w:space="0" w:color="auto"/>
        <w:bottom w:val="none" w:sz="0" w:space="0" w:color="auto"/>
        <w:right w:val="none" w:sz="0" w:space="0" w:color="auto"/>
      </w:divBdr>
    </w:div>
    <w:div w:id="357707443">
      <w:bodyDiv w:val="1"/>
      <w:marLeft w:val="0"/>
      <w:marRight w:val="0"/>
      <w:marTop w:val="0"/>
      <w:marBottom w:val="0"/>
      <w:divBdr>
        <w:top w:val="none" w:sz="0" w:space="0" w:color="auto"/>
        <w:left w:val="none" w:sz="0" w:space="0" w:color="auto"/>
        <w:bottom w:val="none" w:sz="0" w:space="0" w:color="auto"/>
        <w:right w:val="none" w:sz="0" w:space="0" w:color="auto"/>
      </w:divBdr>
      <w:divsChild>
        <w:div w:id="1493065125">
          <w:marLeft w:val="1166"/>
          <w:marRight w:val="0"/>
          <w:marTop w:val="0"/>
          <w:marBottom w:val="120"/>
          <w:divBdr>
            <w:top w:val="none" w:sz="0" w:space="0" w:color="auto"/>
            <w:left w:val="none" w:sz="0" w:space="0" w:color="auto"/>
            <w:bottom w:val="none" w:sz="0" w:space="0" w:color="auto"/>
            <w:right w:val="none" w:sz="0" w:space="0" w:color="auto"/>
          </w:divBdr>
        </w:div>
        <w:div w:id="1988435134">
          <w:marLeft w:val="1166"/>
          <w:marRight w:val="0"/>
          <w:marTop w:val="0"/>
          <w:marBottom w:val="120"/>
          <w:divBdr>
            <w:top w:val="none" w:sz="0" w:space="0" w:color="auto"/>
            <w:left w:val="none" w:sz="0" w:space="0" w:color="auto"/>
            <w:bottom w:val="none" w:sz="0" w:space="0" w:color="auto"/>
            <w:right w:val="none" w:sz="0" w:space="0" w:color="auto"/>
          </w:divBdr>
        </w:div>
        <w:div w:id="765269127">
          <w:marLeft w:val="1166"/>
          <w:marRight w:val="0"/>
          <w:marTop w:val="0"/>
          <w:marBottom w:val="120"/>
          <w:divBdr>
            <w:top w:val="none" w:sz="0" w:space="0" w:color="auto"/>
            <w:left w:val="none" w:sz="0" w:space="0" w:color="auto"/>
            <w:bottom w:val="none" w:sz="0" w:space="0" w:color="auto"/>
            <w:right w:val="none" w:sz="0" w:space="0" w:color="auto"/>
          </w:divBdr>
        </w:div>
        <w:div w:id="1893154215">
          <w:marLeft w:val="1166"/>
          <w:marRight w:val="0"/>
          <w:marTop w:val="0"/>
          <w:marBottom w:val="120"/>
          <w:divBdr>
            <w:top w:val="none" w:sz="0" w:space="0" w:color="auto"/>
            <w:left w:val="none" w:sz="0" w:space="0" w:color="auto"/>
            <w:bottom w:val="none" w:sz="0" w:space="0" w:color="auto"/>
            <w:right w:val="none" w:sz="0" w:space="0" w:color="auto"/>
          </w:divBdr>
        </w:div>
        <w:div w:id="287518824">
          <w:marLeft w:val="1166"/>
          <w:marRight w:val="0"/>
          <w:marTop w:val="0"/>
          <w:marBottom w:val="120"/>
          <w:divBdr>
            <w:top w:val="none" w:sz="0" w:space="0" w:color="auto"/>
            <w:left w:val="none" w:sz="0" w:space="0" w:color="auto"/>
            <w:bottom w:val="none" w:sz="0" w:space="0" w:color="auto"/>
            <w:right w:val="none" w:sz="0" w:space="0" w:color="auto"/>
          </w:divBdr>
        </w:div>
        <w:div w:id="348916078">
          <w:marLeft w:val="1166"/>
          <w:marRight w:val="0"/>
          <w:marTop w:val="0"/>
          <w:marBottom w:val="120"/>
          <w:divBdr>
            <w:top w:val="none" w:sz="0" w:space="0" w:color="auto"/>
            <w:left w:val="none" w:sz="0" w:space="0" w:color="auto"/>
            <w:bottom w:val="none" w:sz="0" w:space="0" w:color="auto"/>
            <w:right w:val="none" w:sz="0" w:space="0" w:color="auto"/>
          </w:divBdr>
        </w:div>
        <w:div w:id="969360100">
          <w:marLeft w:val="1166"/>
          <w:marRight w:val="0"/>
          <w:marTop w:val="0"/>
          <w:marBottom w:val="120"/>
          <w:divBdr>
            <w:top w:val="none" w:sz="0" w:space="0" w:color="auto"/>
            <w:left w:val="none" w:sz="0" w:space="0" w:color="auto"/>
            <w:bottom w:val="none" w:sz="0" w:space="0" w:color="auto"/>
            <w:right w:val="none" w:sz="0" w:space="0" w:color="auto"/>
          </w:divBdr>
        </w:div>
        <w:div w:id="910386623">
          <w:marLeft w:val="1166"/>
          <w:marRight w:val="0"/>
          <w:marTop w:val="0"/>
          <w:marBottom w:val="120"/>
          <w:divBdr>
            <w:top w:val="none" w:sz="0" w:space="0" w:color="auto"/>
            <w:left w:val="none" w:sz="0" w:space="0" w:color="auto"/>
            <w:bottom w:val="none" w:sz="0" w:space="0" w:color="auto"/>
            <w:right w:val="none" w:sz="0" w:space="0" w:color="auto"/>
          </w:divBdr>
        </w:div>
        <w:div w:id="2085644257">
          <w:marLeft w:val="1166"/>
          <w:marRight w:val="0"/>
          <w:marTop w:val="0"/>
          <w:marBottom w:val="120"/>
          <w:divBdr>
            <w:top w:val="none" w:sz="0" w:space="0" w:color="auto"/>
            <w:left w:val="none" w:sz="0" w:space="0" w:color="auto"/>
            <w:bottom w:val="none" w:sz="0" w:space="0" w:color="auto"/>
            <w:right w:val="none" w:sz="0" w:space="0" w:color="auto"/>
          </w:divBdr>
        </w:div>
        <w:div w:id="1984505911">
          <w:marLeft w:val="1166"/>
          <w:marRight w:val="0"/>
          <w:marTop w:val="0"/>
          <w:marBottom w:val="120"/>
          <w:divBdr>
            <w:top w:val="none" w:sz="0" w:space="0" w:color="auto"/>
            <w:left w:val="none" w:sz="0" w:space="0" w:color="auto"/>
            <w:bottom w:val="none" w:sz="0" w:space="0" w:color="auto"/>
            <w:right w:val="none" w:sz="0" w:space="0" w:color="auto"/>
          </w:divBdr>
        </w:div>
        <w:div w:id="814951137">
          <w:marLeft w:val="274"/>
          <w:marRight w:val="0"/>
          <w:marTop w:val="0"/>
          <w:marBottom w:val="0"/>
          <w:divBdr>
            <w:top w:val="none" w:sz="0" w:space="0" w:color="auto"/>
            <w:left w:val="none" w:sz="0" w:space="0" w:color="auto"/>
            <w:bottom w:val="none" w:sz="0" w:space="0" w:color="auto"/>
            <w:right w:val="none" w:sz="0" w:space="0" w:color="auto"/>
          </w:divBdr>
        </w:div>
      </w:divsChild>
    </w:div>
    <w:div w:id="395789204">
      <w:bodyDiv w:val="1"/>
      <w:marLeft w:val="0"/>
      <w:marRight w:val="0"/>
      <w:marTop w:val="0"/>
      <w:marBottom w:val="0"/>
      <w:divBdr>
        <w:top w:val="none" w:sz="0" w:space="0" w:color="auto"/>
        <w:left w:val="none" w:sz="0" w:space="0" w:color="auto"/>
        <w:bottom w:val="none" w:sz="0" w:space="0" w:color="auto"/>
        <w:right w:val="none" w:sz="0" w:space="0" w:color="auto"/>
      </w:divBdr>
    </w:div>
    <w:div w:id="441923532">
      <w:bodyDiv w:val="1"/>
      <w:marLeft w:val="0"/>
      <w:marRight w:val="0"/>
      <w:marTop w:val="0"/>
      <w:marBottom w:val="0"/>
      <w:divBdr>
        <w:top w:val="none" w:sz="0" w:space="0" w:color="auto"/>
        <w:left w:val="none" w:sz="0" w:space="0" w:color="auto"/>
        <w:bottom w:val="none" w:sz="0" w:space="0" w:color="auto"/>
        <w:right w:val="none" w:sz="0" w:space="0" w:color="auto"/>
      </w:divBdr>
    </w:div>
    <w:div w:id="454760929">
      <w:bodyDiv w:val="1"/>
      <w:marLeft w:val="0"/>
      <w:marRight w:val="0"/>
      <w:marTop w:val="0"/>
      <w:marBottom w:val="0"/>
      <w:divBdr>
        <w:top w:val="none" w:sz="0" w:space="0" w:color="auto"/>
        <w:left w:val="none" w:sz="0" w:space="0" w:color="auto"/>
        <w:bottom w:val="none" w:sz="0" w:space="0" w:color="auto"/>
        <w:right w:val="none" w:sz="0" w:space="0" w:color="auto"/>
      </w:divBdr>
    </w:div>
    <w:div w:id="481434011">
      <w:bodyDiv w:val="1"/>
      <w:marLeft w:val="0"/>
      <w:marRight w:val="0"/>
      <w:marTop w:val="0"/>
      <w:marBottom w:val="0"/>
      <w:divBdr>
        <w:top w:val="none" w:sz="0" w:space="0" w:color="auto"/>
        <w:left w:val="none" w:sz="0" w:space="0" w:color="auto"/>
        <w:bottom w:val="none" w:sz="0" w:space="0" w:color="auto"/>
        <w:right w:val="none" w:sz="0" w:space="0" w:color="auto"/>
      </w:divBdr>
    </w:div>
    <w:div w:id="487131728">
      <w:bodyDiv w:val="1"/>
      <w:marLeft w:val="0"/>
      <w:marRight w:val="0"/>
      <w:marTop w:val="0"/>
      <w:marBottom w:val="0"/>
      <w:divBdr>
        <w:top w:val="none" w:sz="0" w:space="0" w:color="auto"/>
        <w:left w:val="none" w:sz="0" w:space="0" w:color="auto"/>
        <w:bottom w:val="none" w:sz="0" w:space="0" w:color="auto"/>
        <w:right w:val="none" w:sz="0" w:space="0" w:color="auto"/>
      </w:divBdr>
    </w:div>
    <w:div w:id="690961412">
      <w:bodyDiv w:val="1"/>
      <w:marLeft w:val="0"/>
      <w:marRight w:val="0"/>
      <w:marTop w:val="0"/>
      <w:marBottom w:val="0"/>
      <w:divBdr>
        <w:top w:val="none" w:sz="0" w:space="0" w:color="auto"/>
        <w:left w:val="none" w:sz="0" w:space="0" w:color="auto"/>
        <w:bottom w:val="none" w:sz="0" w:space="0" w:color="auto"/>
        <w:right w:val="none" w:sz="0" w:space="0" w:color="auto"/>
      </w:divBdr>
    </w:div>
    <w:div w:id="740719565">
      <w:bodyDiv w:val="1"/>
      <w:marLeft w:val="0"/>
      <w:marRight w:val="0"/>
      <w:marTop w:val="0"/>
      <w:marBottom w:val="0"/>
      <w:divBdr>
        <w:top w:val="none" w:sz="0" w:space="0" w:color="auto"/>
        <w:left w:val="none" w:sz="0" w:space="0" w:color="auto"/>
        <w:bottom w:val="none" w:sz="0" w:space="0" w:color="auto"/>
        <w:right w:val="none" w:sz="0" w:space="0" w:color="auto"/>
      </w:divBdr>
    </w:div>
    <w:div w:id="837157134">
      <w:bodyDiv w:val="1"/>
      <w:marLeft w:val="0"/>
      <w:marRight w:val="0"/>
      <w:marTop w:val="0"/>
      <w:marBottom w:val="0"/>
      <w:divBdr>
        <w:top w:val="none" w:sz="0" w:space="0" w:color="auto"/>
        <w:left w:val="none" w:sz="0" w:space="0" w:color="auto"/>
        <w:bottom w:val="none" w:sz="0" w:space="0" w:color="auto"/>
        <w:right w:val="none" w:sz="0" w:space="0" w:color="auto"/>
      </w:divBdr>
      <w:divsChild>
        <w:div w:id="861750749">
          <w:marLeft w:val="432"/>
          <w:marRight w:val="0"/>
          <w:marTop w:val="45"/>
          <w:marBottom w:val="0"/>
          <w:divBdr>
            <w:top w:val="none" w:sz="0" w:space="0" w:color="auto"/>
            <w:left w:val="none" w:sz="0" w:space="0" w:color="auto"/>
            <w:bottom w:val="none" w:sz="0" w:space="0" w:color="auto"/>
            <w:right w:val="none" w:sz="0" w:space="0" w:color="auto"/>
          </w:divBdr>
        </w:div>
        <w:div w:id="2046782363">
          <w:marLeft w:val="432"/>
          <w:marRight w:val="0"/>
          <w:marTop w:val="45"/>
          <w:marBottom w:val="0"/>
          <w:divBdr>
            <w:top w:val="none" w:sz="0" w:space="0" w:color="auto"/>
            <w:left w:val="none" w:sz="0" w:space="0" w:color="auto"/>
            <w:bottom w:val="none" w:sz="0" w:space="0" w:color="auto"/>
            <w:right w:val="none" w:sz="0" w:space="0" w:color="auto"/>
          </w:divBdr>
        </w:div>
        <w:div w:id="333725514">
          <w:marLeft w:val="432"/>
          <w:marRight w:val="0"/>
          <w:marTop w:val="45"/>
          <w:marBottom w:val="0"/>
          <w:divBdr>
            <w:top w:val="none" w:sz="0" w:space="0" w:color="auto"/>
            <w:left w:val="none" w:sz="0" w:space="0" w:color="auto"/>
            <w:bottom w:val="none" w:sz="0" w:space="0" w:color="auto"/>
            <w:right w:val="none" w:sz="0" w:space="0" w:color="auto"/>
          </w:divBdr>
        </w:div>
        <w:div w:id="990249643">
          <w:marLeft w:val="432"/>
          <w:marRight w:val="0"/>
          <w:marTop w:val="45"/>
          <w:marBottom w:val="0"/>
          <w:divBdr>
            <w:top w:val="none" w:sz="0" w:space="0" w:color="auto"/>
            <w:left w:val="none" w:sz="0" w:space="0" w:color="auto"/>
            <w:bottom w:val="none" w:sz="0" w:space="0" w:color="auto"/>
            <w:right w:val="none" w:sz="0" w:space="0" w:color="auto"/>
          </w:divBdr>
        </w:div>
        <w:div w:id="734662754">
          <w:marLeft w:val="432"/>
          <w:marRight w:val="0"/>
          <w:marTop w:val="45"/>
          <w:marBottom w:val="0"/>
          <w:divBdr>
            <w:top w:val="none" w:sz="0" w:space="0" w:color="auto"/>
            <w:left w:val="none" w:sz="0" w:space="0" w:color="auto"/>
            <w:bottom w:val="none" w:sz="0" w:space="0" w:color="auto"/>
            <w:right w:val="none" w:sz="0" w:space="0" w:color="auto"/>
          </w:divBdr>
        </w:div>
        <w:div w:id="2039309910">
          <w:marLeft w:val="432"/>
          <w:marRight w:val="0"/>
          <w:marTop w:val="45"/>
          <w:marBottom w:val="0"/>
          <w:divBdr>
            <w:top w:val="none" w:sz="0" w:space="0" w:color="auto"/>
            <w:left w:val="none" w:sz="0" w:space="0" w:color="auto"/>
            <w:bottom w:val="none" w:sz="0" w:space="0" w:color="auto"/>
            <w:right w:val="none" w:sz="0" w:space="0" w:color="auto"/>
          </w:divBdr>
        </w:div>
        <w:div w:id="1139803153">
          <w:marLeft w:val="432"/>
          <w:marRight w:val="0"/>
          <w:marTop w:val="45"/>
          <w:marBottom w:val="0"/>
          <w:divBdr>
            <w:top w:val="none" w:sz="0" w:space="0" w:color="auto"/>
            <w:left w:val="none" w:sz="0" w:space="0" w:color="auto"/>
            <w:bottom w:val="none" w:sz="0" w:space="0" w:color="auto"/>
            <w:right w:val="none" w:sz="0" w:space="0" w:color="auto"/>
          </w:divBdr>
        </w:div>
        <w:div w:id="871110152">
          <w:marLeft w:val="432"/>
          <w:marRight w:val="0"/>
          <w:marTop w:val="45"/>
          <w:marBottom w:val="0"/>
          <w:divBdr>
            <w:top w:val="none" w:sz="0" w:space="0" w:color="auto"/>
            <w:left w:val="none" w:sz="0" w:space="0" w:color="auto"/>
            <w:bottom w:val="none" w:sz="0" w:space="0" w:color="auto"/>
            <w:right w:val="none" w:sz="0" w:space="0" w:color="auto"/>
          </w:divBdr>
        </w:div>
        <w:div w:id="499076677">
          <w:marLeft w:val="432"/>
          <w:marRight w:val="0"/>
          <w:marTop w:val="45"/>
          <w:marBottom w:val="0"/>
          <w:divBdr>
            <w:top w:val="none" w:sz="0" w:space="0" w:color="auto"/>
            <w:left w:val="none" w:sz="0" w:space="0" w:color="auto"/>
            <w:bottom w:val="none" w:sz="0" w:space="0" w:color="auto"/>
            <w:right w:val="none" w:sz="0" w:space="0" w:color="auto"/>
          </w:divBdr>
        </w:div>
        <w:div w:id="746539135">
          <w:marLeft w:val="432"/>
          <w:marRight w:val="0"/>
          <w:marTop w:val="45"/>
          <w:marBottom w:val="0"/>
          <w:divBdr>
            <w:top w:val="none" w:sz="0" w:space="0" w:color="auto"/>
            <w:left w:val="none" w:sz="0" w:space="0" w:color="auto"/>
            <w:bottom w:val="none" w:sz="0" w:space="0" w:color="auto"/>
            <w:right w:val="none" w:sz="0" w:space="0" w:color="auto"/>
          </w:divBdr>
        </w:div>
        <w:div w:id="1364407381">
          <w:marLeft w:val="432"/>
          <w:marRight w:val="0"/>
          <w:marTop w:val="45"/>
          <w:marBottom w:val="0"/>
          <w:divBdr>
            <w:top w:val="none" w:sz="0" w:space="0" w:color="auto"/>
            <w:left w:val="none" w:sz="0" w:space="0" w:color="auto"/>
            <w:bottom w:val="none" w:sz="0" w:space="0" w:color="auto"/>
            <w:right w:val="none" w:sz="0" w:space="0" w:color="auto"/>
          </w:divBdr>
        </w:div>
        <w:div w:id="888953841">
          <w:marLeft w:val="432"/>
          <w:marRight w:val="0"/>
          <w:marTop w:val="45"/>
          <w:marBottom w:val="0"/>
          <w:divBdr>
            <w:top w:val="none" w:sz="0" w:space="0" w:color="auto"/>
            <w:left w:val="none" w:sz="0" w:space="0" w:color="auto"/>
            <w:bottom w:val="none" w:sz="0" w:space="0" w:color="auto"/>
            <w:right w:val="none" w:sz="0" w:space="0" w:color="auto"/>
          </w:divBdr>
        </w:div>
        <w:div w:id="1498766737">
          <w:marLeft w:val="432"/>
          <w:marRight w:val="0"/>
          <w:marTop w:val="45"/>
          <w:marBottom w:val="0"/>
          <w:divBdr>
            <w:top w:val="none" w:sz="0" w:space="0" w:color="auto"/>
            <w:left w:val="none" w:sz="0" w:space="0" w:color="auto"/>
            <w:bottom w:val="none" w:sz="0" w:space="0" w:color="auto"/>
            <w:right w:val="none" w:sz="0" w:space="0" w:color="auto"/>
          </w:divBdr>
        </w:div>
        <w:div w:id="1164591223">
          <w:marLeft w:val="432"/>
          <w:marRight w:val="0"/>
          <w:marTop w:val="45"/>
          <w:marBottom w:val="0"/>
          <w:divBdr>
            <w:top w:val="none" w:sz="0" w:space="0" w:color="auto"/>
            <w:left w:val="none" w:sz="0" w:space="0" w:color="auto"/>
            <w:bottom w:val="none" w:sz="0" w:space="0" w:color="auto"/>
            <w:right w:val="none" w:sz="0" w:space="0" w:color="auto"/>
          </w:divBdr>
        </w:div>
        <w:div w:id="1828011300">
          <w:marLeft w:val="432"/>
          <w:marRight w:val="0"/>
          <w:marTop w:val="45"/>
          <w:marBottom w:val="0"/>
          <w:divBdr>
            <w:top w:val="none" w:sz="0" w:space="0" w:color="auto"/>
            <w:left w:val="none" w:sz="0" w:space="0" w:color="auto"/>
            <w:bottom w:val="none" w:sz="0" w:space="0" w:color="auto"/>
            <w:right w:val="none" w:sz="0" w:space="0" w:color="auto"/>
          </w:divBdr>
        </w:div>
        <w:div w:id="1270166420">
          <w:marLeft w:val="432"/>
          <w:marRight w:val="0"/>
          <w:marTop w:val="45"/>
          <w:marBottom w:val="0"/>
          <w:divBdr>
            <w:top w:val="none" w:sz="0" w:space="0" w:color="auto"/>
            <w:left w:val="none" w:sz="0" w:space="0" w:color="auto"/>
            <w:bottom w:val="none" w:sz="0" w:space="0" w:color="auto"/>
            <w:right w:val="none" w:sz="0" w:space="0" w:color="auto"/>
          </w:divBdr>
        </w:div>
        <w:div w:id="813639332">
          <w:marLeft w:val="432"/>
          <w:marRight w:val="0"/>
          <w:marTop w:val="45"/>
          <w:marBottom w:val="0"/>
          <w:divBdr>
            <w:top w:val="none" w:sz="0" w:space="0" w:color="auto"/>
            <w:left w:val="none" w:sz="0" w:space="0" w:color="auto"/>
            <w:bottom w:val="none" w:sz="0" w:space="0" w:color="auto"/>
            <w:right w:val="none" w:sz="0" w:space="0" w:color="auto"/>
          </w:divBdr>
        </w:div>
        <w:div w:id="1942108295">
          <w:marLeft w:val="432"/>
          <w:marRight w:val="0"/>
          <w:marTop w:val="45"/>
          <w:marBottom w:val="0"/>
          <w:divBdr>
            <w:top w:val="none" w:sz="0" w:space="0" w:color="auto"/>
            <w:left w:val="none" w:sz="0" w:space="0" w:color="auto"/>
            <w:bottom w:val="none" w:sz="0" w:space="0" w:color="auto"/>
            <w:right w:val="none" w:sz="0" w:space="0" w:color="auto"/>
          </w:divBdr>
        </w:div>
        <w:div w:id="277765341">
          <w:marLeft w:val="432"/>
          <w:marRight w:val="0"/>
          <w:marTop w:val="45"/>
          <w:marBottom w:val="0"/>
          <w:divBdr>
            <w:top w:val="none" w:sz="0" w:space="0" w:color="auto"/>
            <w:left w:val="none" w:sz="0" w:space="0" w:color="auto"/>
            <w:bottom w:val="none" w:sz="0" w:space="0" w:color="auto"/>
            <w:right w:val="none" w:sz="0" w:space="0" w:color="auto"/>
          </w:divBdr>
        </w:div>
        <w:div w:id="1985886877">
          <w:marLeft w:val="432"/>
          <w:marRight w:val="0"/>
          <w:marTop w:val="45"/>
          <w:marBottom w:val="0"/>
          <w:divBdr>
            <w:top w:val="none" w:sz="0" w:space="0" w:color="auto"/>
            <w:left w:val="none" w:sz="0" w:space="0" w:color="auto"/>
            <w:bottom w:val="none" w:sz="0" w:space="0" w:color="auto"/>
            <w:right w:val="none" w:sz="0" w:space="0" w:color="auto"/>
          </w:divBdr>
        </w:div>
        <w:div w:id="681902627">
          <w:marLeft w:val="432"/>
          <w:marRight w:val="0"/>
          <w:marTop w:val="45"/>
          <w:marBottom w:val="0"/>
          <w:divBdr>
            <w:top w:val="none" w:sz="0" w:space="0" w:color="auto"/>
            <w:left w:val="none" w:sz="0" w:space="0" w:color="auto"/>
            <w:bottom w:val="none" w:sz="0" w:space="0" w:color="auto"/>
            <w:right w:val="none" w:sz="0" w:space="0" w:color="auto"/>
          </w:divBdr>
        </w:div>
        <w:div w:id="1459185484">
          <w:marLeft w:val="432"/>
          <w:marRight w:val="0"/>
          <w:marTop w:val="45"/>
          <w:marBottom w:val="0"/>
          <w:divBdr>
            <w:top w:val="none" w:sz="0" w:space="0" w:color="auto"/>
            <w:left w:val="none" w:sz="0" w:space="0" w:color="auto"/>
            <w:bottom w:val="none" w:sz="0" w:space="0" w:color="auto"/>
            <w:right w:val="none" w:sz="0" w:space="0" w:color="auto"/>
          </w:divBdr>
        </w:div>
        <w:div w:id="1707608171">
          <w:marLeft w:val="432"/>
          <w:marRight w:val="0"/>
          <w:marTop w:val="45"/>
          <w:marBottom w:val="0"/>
          <w:divBdr>
            <w:top w:val="none" w:sz="0" w:space="0" w:color="auto"/>
            <w:left w:val="none" w:sz="0" w:space="0" w:color="auto"/>
            <w:bottom w:val="none" w:sz="0" w:space="0" w:color="auto"/>
            <w:right w:val="none" w:sz="0" w:space="0" w:color="auto"/>
          </w:divBdr>
        </w:div>
        <w:div w:id="1814718367">
          <w:marLeft w:val="432"/>
          <w:marRight w:val="0"/>
          <w:marTop w:val="45"/>
          <w:marBottom w:val="0"/>
          <w:divBdr>
            <w:top w:val="none" w:sz="0" w:space="0" w:color="auto"/>
            <w:left w:val="none" w:sz="0" w:space="0" w:color="auto"/>
            <w:bottom w:val="none" w:sz="0" w:space="0" w:color="auto"/>
            <w:right w:val="none" w:sz="0" w:space="0" w:color="auto"/>
          </w:divBdr>
        </w:div>
        <w:div w:id="1178080904">
          <w:marLeft w:val="432"/>
          <w:marRight w:val="0"/>
          <w:marTop w:val="45"/>
          <w:marBottom w:val="0"/>
          <w:divBdr>
            <w:top w:val="none" w:sz="0" w:space="0" w:color="auto"/>
            <w:left w:val="none" w:sz="0" w:space="0" w:color="auto"/>
            <w:bottom w:val="none" w:sz="0" w:space="0" w:color="auto"/>
            <w:right w:val="none" w:sz="0" w:space="0" w:color="auto"/>
          </w:divBdr>
        </w:div>
        <w:div w:id="1527135736">
          <w:marLeft w:val="432"/>
          <w:marRight w:val="0"/>
          <w:marTop w:val="45"/>
          <w:marBottom w:val="0"/>
          <w:divBdr>
            <w:top w:val="none" w:sz="0" w:space="0" w:color="auto"/>
            <w:left w:val="none" w:sz="0" w:space="0" w:color="auto"/>
            <w:bottom w:val="none" w:sz="0" w:space="0" w:color="auto"/>
            <w:right w:val="none" w:sz="0" w:space="0" w:color="auto"/>
          </w:divBdr>
        </w:div>
        <w:div w:id="899092551">
          <w:marLeft w:val="432"/>
          <w:marRight w:val="0"/>
          <w:marTop w:val="45"/>
          <w:marBottom w:val="0"/>
          <w:divBdr>
            <w:top w:val="none" w:sz="0" w:space="0" w:color="auto"/>
            <w:left w:val="none" w:sz="0" w:space="0" w:color="auto"/>
            <w:bottom w:val="none" w:sz="0" w:space="0" w:color="auto"/>
            <w:right w:val="none" w:sz="0" w:space="0" w:color="auto"/>
          </w:divBdr>
        </w:div>
        <w:div w:id="737871436">
          <w:marLeft w:val="432"/>
          <w:marRight w:val="0"/>
          <w:marTop w:val="45"/>
          <w:marBottom w:val="0"/>
          <w:divBdr>
            <w:top w:val="none" w:sz="0" w:space="0" w:color="auto"/>
            <w:left w:val="none" w:sz="0" w:space="0" w:color="auto"/>
            <w:bottom w:val="none" w:sz="0" w:space="0" w:color="auto"/>
            <w:right w:val="none" w:sz="0" w:space="0" w:color="auto"/>
          </w:divBdr>
        </w:div>
        <w:div w:id="1623882781">
          <w:marLeft w:val="432"/>
          <w:marRight w:val="0"/>
          <w:marTop w:val="45"/>
          <w:marBottom w:val="0"/>
          <w:divBdr>
            <w:top w:val="none" w:sz="0" w:space="0" w:color="auto"/>
            <w:left w:val="none" w:sz="0" w:space="0" w:color="auto"/>
            <w:bottom w:val="none" w:sz="0" w:space="0" w:color="auto"/>
            <w:right w:val="none" w:sz="0" w:space="0" w:color="auto"/>
          </w:divBdr>
        </w:div>
        <w:div w:id="238445582">
          <w:marLeft w:val="432"/>
          <w:marRight w:val="0"/>
          <w:marTop w:val="45"/>
          <w:marBottom w:val="0"/>
          <w:divBdr>
            <w:top w:val="none" w:sz="0" w:space="0" w:color="auto"/>
            <w:left w:val="none" w:sz="0" w:space="0" w:color="auto"/>
            <w:bottom w:val="none" w:sz="0" w:space="0" w:color="auto"/>
            <w:right w:val="none" w:sz="0" w:space="0" w:color="auto"/>
          </w:divBdr>
        </w:div>
        <w:div w:id="291979708">
          <w:marLeft w:val="432"/>
          <w:marRight w:val="0"/>
          <w:marTop w:val="45"/>
          <w:marBottom w:val="0"/>
          <w:divBdr>
            <w:top w:val="none" w:sz="0" w:space="0" w:color="auto"/>
            <w:left w:val="none" w:sz="0" w:space="0" w:color="auto"/>
            <w:bottom w:val="none" w:sz="0" w:space="0" w:color="auto"/>
            <w:right w:val="none" w:sz="0" w:space="0" w:color="auto"/>
          </w:divBdr>
        </w:div>
        <w:div w:id="1069764021">
          <w:marLeft w:val="432"/>
          <w:marRight w:val="0"/>
          <w:marTop w:val="45"/>
          <w:marBottom w:val="0"/>
          <w:divBdr>
            <w:top w:val="none" w:sz="0" w:space="0" w:color="auto"/>
            <w:left w:val="none" w:sz="0" w:space="0" w:color="auto"/>
            <w:bottom w:val="none" w:sz="0" w:space="0" w:color="auto"/>
            <w:right w:val="none" w:sz="0" w:space="0" w:color="auto"/>
          </w:divBdr>
        </w:div>
        <w:div w:id="483544186">
          <w:marLeft w:val="432"/>
          <w:marRight w:val="0"/>
          <w:marTop w:val="45"/>
          <w:marBottom w:val="0"/>
          <w:divBdr>
            <w:top w:val="none" w:sz="0" w:space="0" w:color="auto"/>
            <w:left w:val="none" w:sz="0" w:space="0" w:color="auto"/>
            <w:bottom w:val="none" w:sz="0" w:space="0" w:color="auto"/>
            <w:right w:val="none" w:sz="0" w:space="0" w:color="auto"/>
          </w:divBdr>
        </w:div>
        <w:div w:id="837189058">
          <w:marLeft w:val="432"/>
          <w:marRight w:val="0"/>
          <w:marTop w:val="45"/>
          <w:marBottom w:val="0"/>
          <w:divBdr>
            <w:top w:val="none" w:sz="0" w:space="0" w:color="auto"/>
            <w:left w:val="none" w:sz="0" w:space="0" w:color="auto"/>
            <w:bottom w:val="none" w:sz="0" w:space="0" w:color="auto"/>
            <w:right w:val="none" w:sz="0" w:space="0" w:color="auto"/>
          </w:divBdr>
        </w:div>
        <w:div w:id="1903904443">
          <w:marLeft w:val="432"/>
          <w:marRight w:val="0"/>
          <w:marTop w:val="45"/>
          <w:marBottom w:val="0"/>
          <w:divBdr>
            <w:top w:val="none" w:sz="0" w:space="0" w:color="auto"/>
            <w:left w:val="none" w:sz="0" w:space="0" w:color="auto"/>
            <w:bottom w:val="none" w:sz="0" w:space="0" w:color="auto"/>
            <w:right w:val="none" w:sz="0" w:space="0" w:color="auto"/>
          </w:divBdr>
        </w:div>
        <w:div w:id="1055354650">
          <w:marLeft w:val="432"/>
          <w:marRight w:val="0"/>
          <w:marTop w:val="45"/>
          <w:marBottom w:val="0"/>
          <w:divBdr>
            <w:top w:val="none" w:sz="0" w:space="0" w:color="auto"/>
            <w:left w:val="none" w:sz="0" w:space="0" w:color="auto"/>
            <w:bottom w:val="none" w:sz="0" w:space="0" w:color="auto"/>
            <w:right w:val="none" w:sz="0" w:space="0" w:color="auto"/>
          </w:divBdr>
        </w:div>
        <w:div w:id="648482170">
          <w:marLeft w:val="432"/>
          <w:marRight w:val="0"/>
          <w:marTop w:val="45"/>
          <w:marBottom w:val="0"/>
          <w:divBdr>
            <w:top w:val="none" w:sz="0" w:space="0" w:color="auto"/>
            <w:left w:val="none" w:sz="0" w:space="0" w:color="auto"/>
            <w:bottom w:val="none" w:sz="0" w:space="0" w:color="auto"/>
            <w:right w:val="none" w:sz="0" w:space="0" w:color="auto"/>
          </w:divBdr>
        </w:div>
        <w:div w:id="1554459046">
          <w:marLeft w:val="432"/>
          <w:marRight w:val="0"/>
          <w:marTop w:val="45"/>
          <w:marBottom w:val="0"/>
          <w:divBdr>
            <w:top w:val="none" w:sz="0" w:space="0" w:color="auto"/>
            <w:left w:val="none" w:sz="0" w:space="0" w:color="auto"/>
            <w:bottom w:val="none" w:sz="0" w:space="0" w:color="auto"/>
            <w:right w:val="none" w:sz="0" w:space="0" w:color="auto"/>
          </w:divBdr>
        </w:div>
        <w:div w:id="428352401">
          <w:marLeft w:val="432"/>
          <w:marRight w:val="0"/>
          <w:marTop w:val="45"/>
          <w:marBottom w:val="0"/>
          <w:divBdr>
            <w:top w:val="none" w:sz="0" w:space="0" w:color="auto"/>
            <w:left w:val="none" w:sz="0" w:space="0" w:color="auto"/>
            <w:bottom w:val="none" w:sz="0" w:space="0" w:color="auto"/>
            <w:right w:val="none" w:sz="0" w:space="0" w:color="auto"/>
          </w:divBdr>
        </w:div>
        <w:div w:id="739790877">
          <w:marLeft w:val="432"/>
          <w:marRight w:val="0"/>
          <w:marTop w:val="45"/>
          <w:marBottom w:val="0"/>
          <w:divBdr>
            <w:top w:val="none" w:sz="0" w:space="0" w:color="auto"/>
            <w:left w:val="none" w:sz="0" w:space="0" w:color="auto"/>
            <w:bottom w:val="none" w:sz="0" w:space="0" w:color="auto"/>
            <w:right w:val="none" w:sz="0" w:space="0" w:color="auto"/>
          </w:divBdr>
        </w:div>
        <w:div w:id="685643368">
          <w:marLeft w:val="432"/>
          <w:marRight w:val="0"/>
          <w:marTop w:val="45"/>
          <w:marBottom w:val="0"/>
          <w:divBdr>
            <w:top w:val="none" w:sz="0" w:space="0" w:color="auto"/>
            <w:left w:val="none" w:sz="0" w:space="0" w:color="auto"/>
            <w:bottom w:val="none" w:sz="0" w:space="0" w:color="auto"/>
            <w:right w:val="none" w:sz="0" w:space="0" w:color="auto"/>
          </w:divBdr>
        </w:div>
        <w:div w:id="173494685">
          <w:marLeft w:val="432"/>
          <w:marRight w:val="0"/>
          <w:marTop w:val="45"/>
          <w:marBottom w:val="0"/>
          <w:divBdr>
            <w:top w:val="none" w:sz="0" w:space="0" w:color="auto"/>
            <w:left w:val="none" w:sz="0" w:space="0" w:color="auto"/>
            <w:bottom w:val="none" w:sz="0" w:space="0" w:color="auto"/>
            <w:right w:val="none" w:sz="0" w:space="0" w:color="auto"/>
          </w:divBdr>
        </w:div>
        <w:div w:id="1328745802">
          <w:marLeft w:val="432"/>
          <w:marRight w:val="0"/>
          <w:marTop w:val="45"/>
          <w:marBottom w:val="0"/>
          <w:divBdr>
            <w:top w:val="none" w:sz="0" w:space="0" w:color="auto"/>
            <w:left w:val="none" w:sz="0" w:space="0" w:color="auto"/>
            <w:bottom w:val="none" w:sz="0" w:space="0" w:color="auto"/>
            <w:right w:val="none" w:sz="0" w:space="0" w:color="auto"/>
          </w:divBdr>
        </w:div>
        <w:div w:id="749891139">
          <w:marLeft w:val="432"/>
          <w:marRight w:val="0"/>
          <w:marTop w:val="45"/>
          <w:marBottom w:val="0"/>
          <w:divBdr>
            <w:top w:val="none" w:sz="0" w:space="0" w:color="auto"/>
            <w:left w:val="none" w:sz="0" w:space="0" w:color="auto"/>
            <w:bottom w:val="none" w:sz="0" w:space="0" w:color="auto"/>
            <w:right w:val="none" w:sz="0" w:space="0" w:color="auto"/>
          </w:divBdr>
        </w:div>
        <w:div w:id="1577587242">
          <w:marLeft w:val="432"/>
          <w:marRight w:val="0"/>
          <w:marTop w:val="45"/>
          <w:marBottom w:val="0"/>
          <w:divBdr>
            <w:top w:val="none" w:sz="0" w:space="0" w:color="auto"/>
            <w:left w:val="none" w:sz="0" w:space="0" w:color="auto"/>
            <w:bottom w:val="none" w:sz="0" w:space="0" w:color="auto"/>
            <w:right w:val="none" w:sz="0" w:space="0" w:color="auto"/>
          </w:divBdr>
        </w:div>
        <w:div w:id="2032218933">
          <w:marLeft w:val="432"/>
          <w:marRight w:val="0"/>
          <w:marTop w:val="45"/>
          <w:marBottom w:val="0"/>
          <w:divBdr>
            <w:top w:val="none" w:sz="0" w:space="0" w:color="auto"/>
            <w:left w:val="none" w:sz="0" w:space="0" w:color="auto"/>
            <w:bottom w:val="none" w:sz="0" w:space="0" w:color="auto"/>
            <w:right w:val="none" w:sz="0" w:space="0" w:color="auto"/>
          </w:divBdr>
        </w:div>
        <w:div w:id="248005260">
          <w:marLeft w:val="432"/>
          <w:marRight w:val="0"/>
          <w:marTop w:val="45"/>
          <w:marBottom w:val="0"/>
          <w:divBdr>
            <w:top w:val="none" w:sz="0" w:space="0" w:color="auto"/>
            <w:left w:val="none" w:sz="0" w:space="0" w:color="auto"/>
            <w:bottom w:val="none" w:sz="0" w:space="0" w:color="auto"/>
            <w:right w:val="none" w:sz="0" w:space="0" w:color="auto"/>
          </w:divBdr>
        </w:div>
        <w:div w:id="1211770971">
          <w:marLeft w:val="432"/>
          <w:marRight w:val="0"/>
          <w:marTop w:val="45"/>
          <w:marBottom w:val="0"/>
          <w:divBdr>
            <w:top w:val="none" w:sz="0" w:space="0" w:color="auto"/>
            <w:left w:val="none" w:sz="0" w:space="0" w:color="auto"/>
            <w:bottom w:val="none" w:sz="0" w:space="0" w:color="auto"/>
            <w:right w:val="none" w:sz="0" w:space="0" w:color="auto"/>
          </w:divBdr>
        </w:div>
        <w:div w:id="1499737120">
          <w:marLeft w:val="432"/>
          <w:marRight w:val="0"/>
          <w:marTop w:val="45"/>
          <w:marBottom w:val="0"/>
          <w:divBdr>
            <w:top w:val="none" w:sz="0" w:space="0" w:color="auto"/>
            <w:left w:val="none" w:sz="0" w:space="0" w:color="auto"/>
            <w:bottom w:val="none" w:sz="0" w:space="0" w:color="auto"/>
            <w:right w:val="none" w:sz="0" w:space="0" w:color="auto"/>
          </w:divBdr>
        </w:div>
        <w:div w:id="1968969121">
          <w:marLeft w:val="432"/>
          <w:marRight w:val="0"/>
          <w:marTop w:val="45"/>
          <w:marBottom w:val="0"/>
          <w:divBdr>
            <w:top w:val="none" w:sz="0" w:space="0" w:color="auto"/>
            <w:left w:val="none" w:sz="0" w:space="0" w:color="auto"/>
            <w:bottom w:val="none" w:sz="0" w:space="0" w:color="auto"/>
            <w:right w:val="none" w:sz="0" w:space="0" w:color="auto"/>
          </w:divBdr>
        </w:div>
        <w:div w:id="898442676">
          <w:marLeft w:val="432"/>
          <w:marRight w:val="0"/>
          <w:marTop w:val="45"/>
          <w:marBottom w:val="0"/>
          <w:divBdr>
            <w:top w:val="none" w:sz="0" w:space="0" w:color="auto"/>
            <w:left w:val="none" w:sz="0" w:space="0" w:color="auto"/>
            <w:bottom w:val="none" w:sz="0" w:space="0" w:color="auto"/>
            <w:right w:val="none" w:sz="0" w:space="0" w:color="auto"/>
          </w:divBdr>
        </w:div>
        <w:div w:id="1323465477">
          <w:marLeft w:val="432"/>
          <w:marRight w:val="0"/>
          <w:marTop w:val="45"/>
          <w:marBottom w:val="0"/>
          <w:divBdr>
            <w:top w:val="none" w:sz="0" w:space="0" w:color="auto"/>
            <w:left w:val="none" w:sz="0" w:space="0" w:color="auto"/>
            <w:bottom w:val="none" w:sz="0" w:space="0" w:color="auto"/>
            <w:right w:val="none" w:sz="0" w:space="0" w:color="auto"/>
          </w:divBdr>
        </w:div>
        <w:div w:id="750155585">
          <w:marLeft w:val="432"/>
          <w:marRight w:val="0"/>
          <w:marTop w:val="45"/>
          <w:marBottom w:val="0"/>
          <w:divBdr>
            <w:top w:val="none" w:sz="0" w:space="0" w:color="auto"/>
            <w:left w:val="none" w:sz="0" w:space="0" w:color="auto"/>
            <w:bottom w:val="none" w:sz="0" w:space="0" w:color="auto"/>
            <w:right w:val="none" w:sz="0" w:space="0" w:color="auto"/>
          </w:divBdr>
        </w:div>
        <w:div w:id="719592017">
          <w:marLeft w:val="432"/>
          <w:marRight w:val="0"/>
          <w:marTop w:val="45"/>
          <w:marBottom w:val="0"/>
          <w:divBdr>
            <w:top w:val="none" w:sz="0" w:space="0" w:color="auto"/>
            <w:left w:val="none" w:sz="0" w:space="0" w:color="auto"/>
            <w:bottom w:val="none" w:sz="0" w:space="0" w:color="auto"/>
            <w:right w:val="none" w:sz="0" w:space="0" w:color="auto"/>
          </w:divBdr>
        </w:div>
        <w:div w:id="1704862959">
          <w:marLeft w:val="432"/>
          <w:marRight w:val="0"/>
          <w:marTop w:val="45"/>
          <w:marBottom w:val="0"/>
          <w:divBdr>
            <w:top w:val="none" w:sz="0" w:space="0" w:color="auto"/>
            <w:left w:val="none" w:sz="0" w:space="0" w:color="auto"/>
            <w:bottom w:val="none" w:sz="0" w:space="0" w:color="auto"/>
            <w:right w:val="none" w:sz="0" w:space="0" w:color="auto"/>
          </w:divBdr>
        </w:div>
        <w:div w:id="17587395">
          <w:marLeft w:val="432"/>
          <w:marRight w:val="0"/>
          <w:marTop w:val="45"/>
          <w:marBottom w:val="0"/>
          <w:divBdr>
            <w:top w:val="none" w:sz="0" w:space="0" w:color="auto"/>
            <w:left w:val="none" w:sz="0" w:space="0" w:color="auto"/>
            <w:bottom w:val="none" w:sz="0" w:space="0" w:color="auto"/>
            <w:right w:val="none" w:sz="0" w:space="0" w:color="auto"/>
          </w:divBdr>
        </w:div>
        <w:div w:id="1014918472">
          <w:marLeft w:val="432"/>
          <w:marRight w:val="0"/>
          <w:marTop w:val="45"/>
          <w:marBottom w:val="0"/>
          <w:divBdr>
            <w:top w:val="none" w:sz="0" w:space="0" w:color="auto"/>
            <w:left w:val="none" w:sz="0" w:space="0" w:color="auto"/>
            <w:bottom w:val="none" w:sz="0" w:space="0" w:color="auto"/>
            <w:right w:val="none" w:sz="0" w:space="0" w:color="auto"/>
          </w:divBdr>
        </w:div>
        <w:div w:id="524177440">
          <w:marLeft w:val="432"/>
          <w:marRight w:val="0"/>
          <w:marTop w:val="45"/>
          <w:marBottom w:val="0"/>
          <w:divBdr>
            <w:top w:val="none" w:sz="0" w:space="0" w:color="auto"/>
            <w:left w:val="none" w:sz="0" w:space="0" w:color="auto"/>
            <w:bottom w:val="none" w:sz="0" w:space="0" w:color="auto"/>
            <w:right w:val="none" w:sz="0" w:space="0" w:color="auto"/>
          </w:divBdr>
        </w:div>
        <w:div w:id="1694187622">
          <w:marLeft w:val="432"/>
          <w:marRight w:val="0"/>
          <w:marTop w:val="45"/>
          <w:marBottom w:val="0"/>
          <w:divBdr>
            <w:top w:val="none" w:sz="0" w:space="0" w:color="auto"/>
            <w:left w:val="none" w:sz="0" w:space="0" w:color="auto"/>
            <w:bottom w:val="none" w:sz="0" w:space="0" w:color="auto"/>
            <w:right w:val="none" w:sz="0" w:space="0" w:color="auto"/>
          </w:divBdr>
        </w:div>
        <w:div w:id="1773891663">
          <w:marLeft w:val="432"/>
          <w:marRight w:val="0"/>
          <w:marTop w:val="45"/>
          <w:marBottom w:val="0"/>
          <w:divBdr>
            <w:top w:val="none" w:sz="0" w:space="0" w:color="auto"/>
            <w:left w:val="none" w:sz="0" w:space="0" w:color="auto"/>
            <w:bottom w:val="none" w:sz="0" w:space="0" w:color="auto"/>
            <w:right w:val="none" w:sz="0" w:space="0" w:color="auto"/>
          </w:divBdr>
        </w:div>
        <w:div w:id="993951154">
          <w:marLeft w:val="432"/>
          <w:marRight w:val="0"/>
          <w:marTop w:val="45"/>
          <w:marBottom w:val="0"/>
          <w:divBdr>
            <w:top w:val="none" w:sz="0" w:space="0" w:color="auto"/>
            <w:left w:val="none" w:sz="0" w:space="0" w:color="auto"/>
            <w:bottom w:val="none" w:sz="0" w:space="0" w:color="auto"/>
            <w:right w:val="none" w:sz="0" w:space="0" w:color="auto"/>
          </w:divBdr>
        </w:div>
        <w:div w:id="1880821983">
          <w:marLeft w:val="432"/>
          <w:marRight w:val="0"/>
          <w:marTop w:val="45"/>
          <w:marBottom w:val="0"/>
          <w:divBdr>
            <w:top w:val="none" w:sz="0" w:space="0" w:color="auto"/>
            <w:left w:val="none" w:sz="0" w:space="0" w:color="auto"/>
            <w:bottom w:val="none" w:sz="0" w:space="0" w:color="auto"/>
            <w:right w:val="none" w:sz="0" w:space="0" w:color="auto"/>
          </w:divBdr>
        </w:div>
        <w:div w:id="1686056916">
          <w:marLeft w:val="432"/>
          <w:marRight w:val="0"/>
          <w:marTop w:val="45"/>
          <w:marBottom w:val="0"/>
          <w:divBdr>
            <w:top w:val="none" w:sz="0" w:space="0" w:color="auto"/>
            <w:left w:val="none" w:sz="0" w:space="0" w:color="auto"/>
            <w:bottom w:val="none" w:sz="0" w:space="0" w:color="auto"/>
            <w:right w:val="none" w:sz="0" w:space="0" w:color="auto"/>
          </w:divBdr>
        </w:div>
        <w:div w:id="1139495677">
          <w:marLeft w:val="432"/>
          <w:marRight w:val="0"/>
          <w:marTop w:val="45"/>
          <w:marBottom w:val="0"/>
          <w:divBdr>
            <w:top w:val="none" w:sz="0" w:space="0" w:color="auto"/>
            <w:left w:val="none" w:sz="0" w:space="0" w:color="auto"/>
            <w:bottom w:val="none" w:sz="0" w:space="0" w:color="auto"/>
            <w:right w:val="none" w:sz="0" w:space="0" w:color="auto"/>
          </w:divBdr>
        </w:div>
        <w:div w:id="1585920678">
          <w:marLeft w:val="432"/>
          <w:marRight w:val="0"/>
          <w:marTop w:val="45"/>
          <w:marBottom w:val="0"/>
          <w:divBdr>
            <w:top w:val="none" w:sz="0" w:space="0" w:color="auto"/>
            <w:left w:val="none" w:sz="0" w:space="0" w:color="auto"/>
            <w:bottom w:val="none" w:sz="0" w:space="0" w:color="auto"/>
            <w:right w:val="none" w:sz="0" w:space="0" w:color="auto"/>
          </w:divBdr>
        </w:div>
        <w:div w:id="1771704377">
          <w:marLeft w:val="432"/>
          <w:marRight w:val="0"/>
          <w:marTop w:val="45"/>
          <w:marBottom w:val="0"/>
          <w:divBdr>
            <w:top w:val="none" w:sz="0" w:space="0" w:color="auto"/>
            <w:left w:val="none" w:sz="0" w:space="0" w:color="auto"/>
            <w:bottom w:val="none" w:sz="0" w:space="0" w:color="auto"/>
            <w:right w:val="none" w:sz="0" w:space="0" w:color="auto"/>
          </w:divBdr>
        </w:div>
        <w:div w:id="1023282382">
          <w:marLeft w:val="432"/>
          <w:marRight w:val="0"/>
          <w:marTop w:val="45"/>
          <w:marBottom w:val="0"/>
          <w:divBdr>
            <w:top w:val="none" w:sz="0" w:space="0" w:color="auto"/>
            <w:left w:val="none" w:sz="0" w:space="0" w:color="auto"/>
            <w:bottom w:val="none" w:sz="0" w:space="0" w:color="auto"/>
            <w:right w:val="none" w:sz="0" w:space="0" w:color="auto"/>
          </w:divBdr>
        </w:div>
        <w:div w:id="366757005">
          <w:marLeft w:val="432"/>
          <w:marRight w:val="0"/>
          <w:marTop w:val="45"/>
          <w:marBottom w:val="0"/>
          <w:divBdr>
            <w:top w:val="none" w:sz="0" w:space="0" w:color="auto"/>
            <w:left w:val="none" w:sz="0" w:space="0" w:color="auto"/>
            <w:bottom w:val="none" w:sz="0" w:space="0" w:color="auto"/>
            <w:right w:val="none" w:sz="0" w:space="0" w:color="auto"/>
          </w:divBdr>
        </w:div>
        <w:div w:id="561065521">
          <w:marLeft w:val="432"/>
          <w:marRight w:val="0"/>
          <w:marTop w:val="45"/>
          <w:marBottom w:val="0"/>
          <w:divBdr>
            <w:top w:val="none" w:sz="0" w:space="0" w:color="auto"/>
            <w:left w:val="none" w:sz="0" w:space="0" w:color="auto"/>
            <w:bottom w:val="none" w:sz="0" w:space="0" w:color="auto"/>
            <w:right w:val="none" w:sz="0" w:space="0" w:color="auto"/>
          </w:divBdr>
        </w:div>
        <w:div w:id="1360858918">
          <w:marLeft w:val="432"/>
          <w:marRight w:val="0"/>
          <w:marTop w:val="45"/>
          <w:marBottom w:val="0"/>
          <w:divBdr>
            <w:top w:val="none" w:sz="0" w:space="0" w:color="auto"/>
            <w:left w:val="none" w:sz="0" w:space="0" w:color="auto"/>
            <w:bottom w:val="none" w:sz="0" w:space="0" w:color="auto"/>
            <w:right w:val="none" w:sz="0" w:space="0" w:color="auto"/>
          </w:divBdr>
        </w:div>
        <w:div w:id="1576431593">
          <w:marLeft w:val="432"/>
          <w:marRight w:val="0"/>
          <w:marTop w:val="45"/>
          <w:marBottom w:val="0"/>
          <w:divBdr>
            <w:top w:val="none" w:sz="0" w:space="0" w:color="auto"/>
            <w:left w:val="none" w:sz="0" w:space="0" w:color="auto"/>
            <w:bottom w:val="none" w:sz="0" w:space="0" w:color="auto"/>
            <w:right w:val="none" w:sz="0" w:space="0" w:color="auto"/>
          </w:divBdr>
        </w:div>
        <w:div w:id="2008096129">
          <w:marLeft w:val="432"/>
          <w:marRight w:val="0"/>
          <w:marTop w:val="45"/>
          <w:marBottom w:val="0"/>
          <w:divBdr>
            <w:top w:val="none" w:sz="0" w:space="0" w:color="auto"/>
            <w:left w:val="none" w:sz="0" w:space="0" w:color="auto"/>
            <w:bottom w:val="none" w:sz="0" w:space="0" w:color="auto"/>
            <w:right w:val="none" w:sz="0" w:space="0" w:color="auto"/>
          </w:divBdr>
        </w:div>
        <w:div w:id="1024208316">
          <w:marLeft w:val="432"/>
          <w:marRight w:val="0"/>
          <w:marTop w:val="45"/>
          <w:marBottom w:val="0"/>
          <w:divBdr>
            <w:top w:val="none" w:sz="0" w:space="0" w:color="auto"/>
            <w:left w:val="none" w:sz="0" w:space="0" w:color="auto"/>
            <w:bottom w:val="none" w:sz="0" w:space="0" w:color="auto"/>
            <w:right w:val="none" w:sz="0" w:space="0" w:color="auto"/>
          </w:divBdr>
        </w:div>
        <w:div w:id="770471733">
          <w:marLeft w:val="432"/>
          <w:marRight w:val="0"/>
          <w:marTop w:val="45"/>
          <w:marBottom w:val="0"/>
          <w:divBdr>
            <w:top w:val="none" w:sz="0" w:space="0" w:color="auto"/>
            <w:left w:val="none" w:sz="0" w:space="0" w:color="auto"/>
            <w:bottom w:val="none" w:sz="0" w:space="0" w:color="auto"/>
            <w:right w:val="none" w:sz="0" w:space="0" w:color="auto"/>
          </w:divBdr>
        </w:div>
        <w:div w:id="1496336353">
          <w:marLeft w:val="432"/>
          <w:marRight w:val="0"/>
          <w:marTop w:val="45"/>
          <w:marBottom w:val="0"/>
          <w:divBdr>
            <w:top w:val="none" w:sz="0" w:space="0" w:color="auto"/>
            <w:left w:val="none" w:sz="0" w:space="0" w:color="auto"/>
            <w:bottom w:val="none" w:sz="0" w:space="0" w:color="auto"/>
            <w:right w:val="none" w:sz="0" w:space="0" w:color="auto"/>
          </w:divBdr>
        </w:div>
        <w:div w:id="2122988664">
          <w:marLeft w:val="432"/>
          <w:marRight w:val="0"/>
          <w:marTop w:val="45"/>
          <w:marBottom w:val="0"/>
          <w:divBdr>
            <w:top w:val="none" w:sz="0" w:space="0" w:color="auto"/>
            <w:left w:val="none" w:sz="0" w:space="0" w:color="auto"/>
            <w:bottom w:val="none" w:sz="0" w:space="0" w:color="auto"/>
            <w:right w:val="none" w:sz="0" w:space="0" w:color="auto"/>
          </w:divBdr>
        </w:div>
        <w:div w:id="1739941308">
          <w:marLeft w:val="432"/>
          <w:marRight w:val="0"/>
          <w:marTop w:val="45"/>
          <w:marBottom w:val="0"/>
          <w:divBdr>
            <w:top w:val="none" w:sz="0" w:space="0" w:color="auto"/>
            <w:left w:val="none" w:sz="0" w:space="0" w:color="auto"/>
            <w:bottom w:val="none" w:sz="0" w:space="0" w:color="auto"/>
            <w:right w:val="none" w:sz="0" w:space="0" w:color="auto"/>
          </w:divBdr>
        </w:div>
        <w:div w:id="79260604">
          <w:marLeft w:val="432"/>
          <w:marRight w:val="0"/>
          <w:marTop w:val="45"/>
          <w:marBottom w:val="0"/>
          <w:divBdr>
            <w:top w:val="none" w:sz="0" w:space="0" w:color="auto"/>
            <w:left w:val="none" w:sz="0" w:space="0" w:color="auto"/>
            <w:bottom w:val="none" w:sz="0" w:space="0" w:color="auto"/>
            <w:right w:val="none" w:sz="0" w:space="0" w:color="auto"/>
          </w:divBdr>
        </w:div>
        <w:div w:id="1302880089">
          <w:marLeft w:val="432"/>
          <w:marRight w:val="0"/>
          <w:marTop w:val="45"/>
          <w:marBottom w:val="0"/>
          <w:divBdr>
            <w:top w:val="none" w:sz="0" w:space="0" w:color="auto"/>
            <w:left w:val="none" w:sz="0" w:space="0" w:color="auto"/>
            <w:bottom w:val="none" w:sz="0" w:space="0" w:color="auto"/>
            <w:right w:val="none" w:sz="0" w:space="0" w:color="auto"/>
          </w:divBdr>
        </w:div>
        <w:div w:id="1825076045">
          <w:marLeft w:val="432"/>
          <w:marRight w:val="0"/>
          <w:marTop w:val="45"/>
          <w:marBottom w:val="0"/>
          <w:divBdr>
            <w:top w:val="none" w:sz="0" w:space="0" w:color="auto"/>
            <w:left w:val="none" w:sz="0" w:space="0" w:color="auto"/>
            <w:bottom w:val="none" w:sz="0" w:space="0" w:color="auto"/>
            <w:right w:val="none" w:sz="0" w:space="0" w:color="auto"/>
          </w:divBdr>
        </w:div>
        <w:div w:id="2135244317">
          <w:marLeft w:val="432"/>
          <w:marRight w:val="0"/>
          <w:marTop w:val="45"/>
          <w:marBottom w:val="0"/>
          <w:divBdr>
            <w:top w:val="none" w:sz="0" w:space="0" w:color="auto"/>
            <w:left w:val="none" w:sz="0" w:space="0" w:color="auto"/>
            <w:bottom w:val="none" w:sz="0" w:space="0" w:color="auto"/>
            <w:right w:val="none" w:sz="0" w:space="0" w:color="auto"/>
          </w:divBdr>
        </w:div>
        <w:div w:id="1068265299">
          <w:marLeft w:val="432"/>
          <w:marRight w:val="0"/>
          <w:marTop w:val="45"/>
          <w:marBottom w:val="0"/>
          <w:divBdr>
            <w:top w:val="none" w:sz="0" w:space="0" w:color="auto"/>
            <w:left w:val="none" w:sz="0" w:space="0" w:color="auto"/>
            <w:bottom w:val="none" w:sz="0" w:space="0" w:color="auto"/>
            <w:right w:val="none" w:sz="0" w:space="0" w:color="auto"/>
          </w:divBdr>
        </w:div>
        <w:div w:id="1333872538">
          <w:marLeft w:val="432"/>
          <w:marRight w:val="0"/>
          <w:marTop w:val="45"/>
          <w:marBottom w:val="0"/>
          <w:divBdr>
            <w:top w:val="none" w:sz="0" w:space="0" w:color="auto"/>
            <w:left w:val="none" w:sz="0" w:space="0" w:color="auto"/>
            <w:bottom w:val="none" w:sz="0" w:space="0" w:color="auto"/>
            <w:right w:val="none" w:sz="0" w:space="0" w:color="auto"/>
          </w:divBdr>
        </w:div>
        <w:div w:id="970674002">
          <w:marLeft w:val="432"/>
          <w:marRight w:val="0"/>
          <w:marTop w:val="45"/>
          <w:marBottom w:val="0"/>
          <w:divBdr>
            <w:top w:val="none" w:sz="0" w:space="0" w:color="auto"/>
            <w:left w:val="none" w:sz="0" w:space="0" w:color="auto"/>
            <w:bottom w:val="none" w:sz="0" w:space="0" w:color="auto"/>
            <w:right w:val="none" w:sz="0" w:space="0" w:color="auto"/>
          </w:divBdr>
        </w:div>
        <w:div w:id="1405830893">
          <w:marLeft w:val="432"/>
          <w:marRight w:val="0"/>
          <w:marTop w:val="45"/>
          <w:marBottom w:val="0"/>
          <w:divBdr>
            <w:top w:val="none" w:sz="0" w:space="0" w:color="auto"/>
            <w:left w:val="none" w:sz="0" w:space="0" w:color="auto"/>
            <w:bottom w:val="none" w:sz="0" w:space="0" w:color="auto"/>
            <w:right w:val="none" w:sz="0" w:space="0" w:color="auto"/>
          </w:divBdr>
        </w:div>
        <w:div w:id="1129980890">
          <w:marLeft w:val="432"/>
          <w:marRight w:val="0"/>
          <w:marTop w:val="45"/>
          <w:marBottom w:val="0"/>
          <w:divBdr>
            <w:top w:val="none" w:sz="0" w:space="0" w:color="auto"/>
            <w:left w:val="none" w:sz="0" w:space="0" w:color="auto"/>
            <w:bottom w:val="none" w:sz="0" w:space="0" w:color="auto"/>
            <w:right w:val="none" w:sz="0" w:space="0" w:color="auto"/>
          </w:divBdr>
        </w:div>
        <w:div w:id="826243218">
          <w:marLeft w:val="432"/>
          <w:marRight w:val="0"/>
          <w:marTop w:val="45"/>
          <w:marBottom w:val="0"/>
          <w:divBdr>
            <w:top w:val="none" w:sz="0" w:space="0" w:color="auto"/>
            <w:left w:val="none" w:sz="0" w:space="0" w:color="auto"/>
            <w:bottom w:val="none" w:sz="0" w:space="0" w:color="auto"/>
            <w:right w:val="none" w:sz="0" w:space="0" w:color="auto"/>
          </w:divBdr>
        </w:div>
        <w:div w:id="860894212">
          <w:marLeft w:val="432"/>
          <w:marRight w:val="0"/>
          <w:marTop w:val="45"/>
          <w:marBottom w:val="0"/>
          <w:divBdr>
            <w:top w:val="none" w:sz="0" w:space="0" w:color="auto"/>
            <w:left w:val="none" w:sz="0" w:space="0" w:color="auto"/>
            <w:bottom w:val="none" w:sz="0" w:space="0" w:color="auto"/>
            <w:right w:val="none" w:sz="0" w:space="0" w:color="auto"/>
          </w:divBdr>
        </w:div>
        <w:div w:id="960191419">
          <w:marLeft w:val="432"/>
          <w:marRight w:val="0"/>
          <w:marTop w:val="45"/>
          <w:marBottom w:val="0"/>
          <w:divBdr>
            <w:top w:val="none" w:sz="0" w:space="0" w:color="auto"/>
            <w:left w:val="none" w:sz="0" w:space="0" w:color="auto"/>
            <w:bottom w:val="none" w:sz="0" w:space="0" w:color="auto"/>
            <w:right w:val="none" w:sz="0" w:space="0" w:color="auto"/>
          </w:divBdr>
        </w:div>
        <w:div w:id="993412270">
          <w:marLeft w:val="432"/>
          <w:marRight w:val="0"/>
          <w:marTop w:val="45"/>
          <w:marBottom w:val="0"/>
          <w:divBdr>
            <w:top w:val="none" w:sz="0" w:space="0" w:color="auto"/>
            <w:left w:val="none" w:sz="0" w:space="0" w:color="auto"/>
            <w:bottom w:val="none" w:sz="0" w:space="0" w:color="auto"/>
            <w:right w:val="none" w:sz="0" w:space="0" w:color="auto"/>
          </w:divBdr>
        </w:div>
        <w:div w:id="1210529780">
          <w:marLeft w:val="432"/>
          <w:marRight w:val="0"/>
          <w:marTop w:val="45"/>
          <w:marBottom w:val="0"/>
          <w:divBdr>
            <w:top w:val="none" w:sz="0" w:space="0" w:color="auto"/>
            <w:left w:val="none" w:sz="0" w:space="0" w:color="auto"/>
            <w:bottom w:val="none" w:sz="0" w:space="0" w:color="auto"/>
            <w:right w:val="none" w:sz="0" w:space="0" w:color="auto"/>
          </w:divBdr>
        </w:div>
        <w:div w:id="858274403">
          <w:marLeft w:val="432"/>
          <w:marRight w:val="0"/>
          <w:marTop w:val="45"/>
          <w:marBottom w:val="0"/>
          <w:divBdr>
            <w:top w:val="none" w:sz="0" w:space="0" w:color="auto"/>
            <w:left w:val="none" w:sz="0" w:space="0" w:color="auto"/>
            <w:bottom w:val="none" w:sz="0" w:space="0" w:color="auto"/>
            <w:right w:val="none" w:sz="0" w:space="0" w:color="auto"/>
          </w:divBdr>
        </w:div>
        <w:div w:id="1185821666">
          <w:marLeft w:val="432"/>
          <w:marRight w:val="0"/>
          <w:marTop w:val="45"/>
          <w:marBottom w:val="0"/>
          <w:divBdr>
            <w:top w:val="none" w:sz="0" w:space="0" w:color="auto"/>
            <w:left w:val="none" w:sz="0" w:space="0" w:color="auto"/>
            <w:bottom w:val="none" w:sz="0" w:space="0" w:color="auto"/>
            <w:right w:val="none" w:sz="0" w:space="0" w:color="auto"/>
          </w:divBdr>
        </w:div>
        <w:div w:id="953827280">
          <w:marLeft w:val="432"/>
          <w:marRight w:val="0"/>
          <w:marTop w:val="45"/>
          <w:marBottom w:val="0"/>
          <w:divBdr>
            <w:top w:val="none" w:sz="0" w:space="0" w:color="auto"/>
            <w:left w:val="none" w:sz="0" w:space="0" w:color="auto"/>
            <w:bottom w:val="none" w:sz="0" w:space="0" w:color="auto"/>
            <w:right w:val="none" w:sz="0" w:space="0" w:color="auto"/>
          </w:divBdr>
        </w:div>
        <w:div w:id="1443921337">
          <w:marLeft w:val="432"/>
          <w:marRight w:val="0"/>
          <w:marTop w:val="45"/>
          <w:marBottom w:val="0"/>
          <w:divBdr>
            <w:top w:val="none" w:sz="0" w:space="0" w:color="auto"/>
            <w:left w:val="none" w:sz="0" w:space="0" w:color="auto"/>
            <w:bottom w:val="none" w:sz="0" w:space="0" w:color="auto"/>
            <w:right w:val="none" w:sz="0" w:space="0" w:color="auto"/>
          </w:divBdr>
        </w:div>
        <w:div w:id="706293148">
          <w:marLeft w:val="432"/>
          <w:marRight w:val="0"/>
          <w:marTop w:val="45"/>
          <w:marBottom w:val="0"/>
          <w:divBdr>
            <w:top w:val="none" w:sz="0" w:space="0" w:color="auto"/>
            <w:left w:val="none" w:sz="0" w:space="0" w:color="auto"/>
            <w:bottom w:val="none" w:sz="0" w:space="0" w:color="auto"/>
            <w:right w:val="none" w:sz="0" w:space="0" w:color="auto"/>
          </w:divBdr>
        </w:div>
        <w:div w:id="371733748">
          <w:marLeft w:val="432"/>
          <w:marRight w:val="0"/>
          <w:marTop w:val="45"/>
          <w:marBottom w:val="0"/>
          <w:divBdr>
            <w:top w:val="none" w:sz="0" w:space="0" w:color="auto"/>
            <w:left w:val="none" w:sz="0" w:space="0" w:color="auto"/>
            <w:bottom w:val="none" w:sz="0" w:space="0" w:color="auto"/>
            <w:right w:val="none" w:sz="0" w:space="0" w:color="auto"/>
          </w:divBdr>
        </w:div>
        <w:div w:id="1085033602">
          <w:marLeft w:val="432"/>
          <w:marRight w:val="0"/>
          <w:marTop w:val="45"/>
          <w:marBottom w:val="0"/>
          <w:divBdr>
            <w:top w:val="none" w:sz="0" w:space="0" w:color="auto"/>
            <w:left w:val="none" w:sz="0" w:space="0" w:color="auto"/>
            <w:bottom w:val="none" w:sz="0" w:space="0" w:color="auto"/>
            <w:right w:val="none" w:sz="0" w:space="0" w:color="auto"/>
          </w:divBdr>
        </w:div>
        <w:div w:id="803888811">
          <w:marLeft w:val="432"/>
          <w:marRight w:val="0"/>
          <w:marTop w:val="45"/>
          <w:marBottom w:val="0"/>
          <w:divBdr>
            <w:top w:val="none" w:sz="0" w:space="0" w:color="auto"/>
            <w:left w:val="none" w:sz="0" w:space="0" w:color="auto"/>
            <w:bottom w:val="none" w:sz="0" w:space="0" w:color="auto"/>
            <w:right w:val="none" w:sz="0" w:space="0" w:color="auto"/>
          </w:divBdr>
        </w:div>
        <w:div w:id="2031103437">
          <w:marLeft w:val="432"/>
          <w:marRight w:val="0"/>
          <w:marTop w:val="45"/>
          <w:marBottom w:val="0"/>
          <w:divBdr>
            <w:top w:val="none" w:sz="0" w:space="0" w:color="auto"/>
            <w:left w:val="none" w:sz="0" w:space="0" w:color="auto"/>
            <w:bottom w:val="none" w:sz="0" w:space="0" w:color="auto"/>
            <w:right w:val="none" w:sz="0" w:space="0" w:color="auto"/>
          </w:divBdr>
        </w:div>
        <w:div w:id="515576279">
          <w:marLeft w:val="432"/>
          <w:marRight w:val="0"/>
          <w:marTop w:val="45"/>
          <w:marBottom w:val="0"/>
          <w:divBdr>
            <w:top w:val="none" w:sz="0" w:space="0" w:color="auto"/>
            <w:left w:val="none" w:sz="0" w:space="0" w:color="auto"/>
            <w:bottom w:val="none" w:sz="0" w:space="0" w:color="auto"/>
            <w:right w:val="none" w:sz="0" w:space="0" w:color="auto"/>
          </w:divBdr>
        </w:div>
        <w:div w:id="1855875870">
          <w:marLeft w:val="432"/>
          <w:marRight w:val="0"/>
          <w:marTop w:val="45"/>
          <w:marBottom w:val="0"/>
          <w:divBdr>
            <w:top w:val="none" w:sz="0" w:space="0" w:color="auto"/>
            <w:left w:val="none" w:sz="0" w:space="0" w:color="auto"/>
            <w:bottom w:val="none" w:sz="0" w:space="0" w:color="auto"/>
            <w:right w:val="none" w:sz="0" w:space="0" w:color="auto"/>
          </w:divBdr>
        </w:div>
        <w:div w:id="606735388">
          <w:marLeft w:val="432"/>
          <w:marRight w:val="0"/>
          <w:marTop w:val="45"/>
          <w:marBottom w:val="0"/>
          <w:divBdr>
            <w:top w:val="none" w:sz="0" w:space="0" w:color="auto"/>
            <w:left w:val="none" w:sz="0" w:space="0" w:color="auto"/>
            <w:bottom w:val="none" w:sz="0" w:space="0" w:color="auto"/>
            <w:right w:val="none" w:sz="0" w:space="0" w:color="auto"/>
          </w:divBdr>
        </w:div>
        <w:div w:id="1893537351">
          <w:marLeft w:val="432"/>
          <w:marRight w:val="0"/>
          <w:marTop w:val="45"/>
          <w:marBottom w:val="0"/>
          <w:divBdr>
            <w:top w:val="none" w:sz="0" w:space="0" w:color="auto"/>
            <w:left w:val="none" w:sz="0" w:space="0" w:color="auto"/>
            <w:bottom w:val="none" w:sz="0" w:space="0" w:color="auto"/>
            <w:right w:val="none" w:sz="0" w:space="0" w:color="auto"/>
          </w:divBdr>
        </w:div>
        <w:div w:id="1379934253">
          <w:marLeft w:val="432"/>
          <w:marRight w:val="0"/>
          <w:marTop w:val="45"/>
          <w:marBottom w:val="0"/>
          <w:divBdr>
            <w:top w:val="none" w:sz="0" w:space="0" w:color="auto"/>
            <w:left w:val="none" w:sz="0" w:space="0" w:color="auto"/>
            <w:bottom w:val="none" w:sz="0" w:space="0" w:color="auto"/>
            <w:right w:val="none" w:sz="0" w:space="0" w:color="auto"/>
          </w:divBdr>
        </w:div>
        <w:div w:id="472721728">
          <w:marLeft w:val="432"/>
          <w:marRight w:val="0"/>
          <w:marTop w:val="45"/>
          <w:marBottom w:val="0"/>
          <w:divBdr>
            <w:top w:val="none" w:sz="0" w:space="0" w:color="auto"/>
            <w:left w:val="none" w:sz="0" w:space="0" w:color="auto"/>
            <w:bottom w:val="none" w:sz="0" w:space="0" w:color="auto"/>
            <w:right w:val="none" w:sz="0" w:space="0" w:color="auto"/>
          </w:divBdr>
        </w:div>
        <w:div w:id="1110856653">
          <w:marLeft w:val="432"/>
          <w:marRight w:val="0"/>
          <w:marTop w:val="45"/>
          <w:marBottom w:val="0"/>
          <w:divBdr>
            <w:top w:val="none" w:sz="0" w:space="0" w:color="auto"/>
            <w:left w:val="none" w:sz="0" w:space="0" w:color="auto"/>
            <w:bottom w:val="none" w:sz="0" w:space="0" w:color="auto"/>
            <w:right w:val="none" w:sz="0" w:space="0" w:color="auto"/>
          </w:divBdr>
        </w:div>
        <w:div w:id="1500266706">
          <w:marLeft w:val="432"/>
          <w:marRight w:val="0"/>
          <w:marTop w:val="45"/>
          <w:marBottom w:val="0"/>
          <w:divBdr>
            <w:top w:val="none" w:sz="0" w:space="0" w:color="auto"/>
            <w:left w:val="none" w:sz="0" w:space="0" w:color="auto"/>
            <w:bottom w:val="none" w:sz="0" w:space="0" w:color="auto"/>
            <w:right w:val="none" w:sz="0" w:space="0" w:color="auto"/>
          </w:divBdr>
        </w:div>
        <w:div w:id="2138180874">
          <w:marLeft w:val="432"/>
          <w:marRight w:val="0"/>
          <w:marTop w:val="45"/>
          <w:marBottom w:val="0"/>
          <w:divBdr>
            <w:top w:val="none" w:sz="0" w:space="0" w:color="auto"/>
            <w:left w:val="none" w:sz="0" w:space="0" w:color="auto"/>
            <w:bottom w:val="none" w:sz="0" w:space="0" w:color="auto"/>
            <w:right w:val="none" w:sz="0" w:space="0" w:color="auto"/>
          </w:divBdr>
        </w:div>
        <w:div w:id="552619554">
          <w:marLeft w:val="432"/>
          <w:marRight w:val="0"/>
          <w:marTop w:val="45"/>
          <w:marBottom w:val="0"/>
          <w:divBdr>
            <w:top w:val="none" w:sz="0" w:space="0" w:color="auto"/>
            <w:left w:val="none" w:sz="0" w:space="0" w:color="auto"/>
            <w:bottom w:val="none" w:sz="0" w:space="0" w:color="auto"/>
            <w:right w:val="none" w:sz="0" w:space="0" w:color="auto"/>
          </w:divBdr>
        </w:div>
        <w:div w:id="1660617783">
          <w:marLeft w:val="432"/>
          <w:marRight w:val="0"/>
          <w:marTop w:val="45"/>
          <w:marBottom w:val="0"/>
          <w:divBdr>
            <w:top w:val="none" w:sz="0" w:space="0" w:color="auto"/>
            <w:left w:val="none" w:sz="0" w:space="0" w:color="auto"/>
            <w:bottom w:val="none" w:sz="0" w:space="0" w:color="auto"/>
            <w:right w:val="none" w:sz="0" w:space="0" w:color="auto"/>
          </w:divBdr>
        </w:div>
        <w:div w:id="987980050">
          <w:marLeft w:val="432"/>
          <w:marRight w:val="0"/>
          <w:marTop w:val="45"/>
          <w:marBottom w:val="0"/>
          <w:divBdr>
            <w:top w:val="none" w:sz="0" w:space="0" w:color="auto"/>
            <w:left w:val="none" w:sz="0" w:space="0" w:color="auto"/>
            <w:bottom w:val="none" w:sz="0" w:space="0" w:color="auto"/>
            <w:right w:val="none" w:sz="0" w:space="0" w:color="auto"/>
          </w:divBdr>
        </w:div>
        <w:div w:id="353115659">
          <w:marLeft w:val="432"/>
          <w:marRight w:val="0"/>
          <w:marTop w:val="45"/>
          <w:marBottom w:val="0"/>
          <w:divBdr>
            <w:top w:val="none" w:sz="0" w:space="0" w:color="auto"/>
            <w:left w:val="none" w:sz="0" w:space="0" w:color="auto"/>
            <w:bottom w:val="none" w:sz="0" w:space="0" w:color="auto"/>
            <w:right w:val="none" w:sz="0" w:space="0" w:color="auto"/>
          </w:divBdr>
        </w:div>
        <w:div w:id="2071072577">
          <w:marLeft w:val="432"/>
          <w:marRight w:val="0"/>
          <w:marTop w:val="45"/>
          <w:marBottom w:val="0"/>
          <w:divBdr>
            <w:top w:val="none" w:sz="0" w:space="0" w:color="auto"/>
            <w:left w:val="none" w:sz="0" w:space="0" w:color="auto"/>
            <w:bottom w:val="none" w:sz="0" w:space="0" w:color="auto"/>
            <w:right w:val="none" w:sz="0" w:space="0" w:color="auto"/>
          </w:divBdr>
        </w:div>
        <w:div w:id="941492022">
          <w:marLeft w:val="432"/>
          <w:marRight w:val="0"/>
          <w:marTop w:val="45"/>
          <w:marBottom w:val="0"/>
          <w:divBdr>
            <w:top w:val="none" w:sz="0" w:space="0" w:color="auto"/>
            <w:left w:val="none" w:sz="0" w:space="0" w:color="auto"/>
            <w:bottom w:val="none" w:sz="0" w:space="0" w:color="auto"/>
            <w:right w:val="none" w:sz="0" w:space="0" w:color="auto"/>
          </w:divBdr>
        </w:div>
        <w:div w:id="1800297722">
          <w:marLeft w:val="432"/>
          <w:marRight w:val="0"/>
          <w:marTop w:val="45"/>
          <w:marBottom w:val="0"/>
          <w:divBdr>
            <w:top w:val="none" w:sz="0" w:space="0" w:color="auto"/>
            <w:left w:val="none" w:sz="0" w:space="0" w:color="auto"/>
            <w:bottom w:val="none" w:sz="0" w:space="0" w:color="auto"/>
            <w:right w:val="none" w:sz="0" w:space="0" w:color="auto"/>
          </w:divBdr>
        </w:div>
        <w:div w:id="422070743">
          <w:marLeft w:val="432"/>
          <w:marRight w:val="0"/>
          <w:marTop w:val="45"/>
          <w:marBottom w:val="0"/>
          <w:divBdr>
            <w:top w:val="none" w:sz="0" w:space="0" w:color="auto"/>
            <w:left w:val="none" w:sz="0" w:space="0" w:color="auto"/>
            <w:bottom w:val="none" w:sz="0" w:space="0" w:color="auto"/>
            <w:right w:val="none" w:sz="0" w:space="0" w:color="auto"/>
          </w:divBdr>
        </w:div>
        <w:div w:id="1391537162">
          <w:marLeft w:val="432"/>
          <w:marRight w:val="0"/>
          <w:marTop w:val="45"/>
          <w:marBottom w:val="0"/>
          <w:divBdr>
            <w:top w:val="none" w:sz="0" w:space="0" w:color="auto"/>
            <w:left w:val="none" w:sz="0" w:space="0" w:color="auto"/>
            <w:bottom w:val="none" w:sz="0" w:space="0" w:color="auto"/>
            <w:right w:val="none" w:sz="0" w:space="0" w:color="auto"/>
          </w:divBdr>
        </w:div>
        <w:div w:id="152256650">
          <w:marLeft w:val="432"/>
          <w:marRight w:val="0"/>
          <w:marTop w:val="45"/>
          <w:marBottom w:val="0"/>
          <w:divBdr>
            <w:top w:val="none" w:sz="0" w:space="0" w:color="auto"/>
            <w:left w:val="none" w:sz="0" w:space="0" w:color="auto"/>
            <w:bottom w:val="none" w:sz="0" w:space="0" w:color="auto"/>
            <w:right w:val="none" w:sz="0" w:space="0" w:color="auto"/>
          </w:divBdr>
        </w:div>
        <w:div w:id="1474106112">
          <w:marLeft w:val="432"/>
          <w:marRight w:val="0"/>
          <w:marTop w:val="45"/>
          <w:marBottom w:val="0"/>
          <w:divBdr>
            <w:top w:val="none" w:sz="0" w:space="0" w:color="auto"/>
            <w:left w:val="none" w:sz="0" w:space="0" w:color="auto"/>
            <w:bottom w:val="none" w:sz="0" w:space="0" w:color="auto"/>
            <w:right w:val="none" w:sz="0" w:space="0" w:color="auto"/>
          </w:divBdr>
        </w:div>
        <w:div w:id="1025402186">
          <w:marLeft w:val="432"/>
          <w:marRight w:val="0"/>
          <w:marTop w:val="45"/>
          <w:marBottom w:val="0"/>
          <w:divBdr>
            <w:top w:val="none" w:sz="0" w:space="0" w:color="auto"/>
            <w:left w:val="none" w:sz="0" w:space="0" w:color="auto"/>
            <w:bottom w:val="none" w:sz="0" w:space="0" w:color="auto"/>
            <w:right w:val="none" w:sz="0" w:space="0" w:color="auto"/>
          </w:divBdr>
        </w:div>
        <w:div w:id="1096487887">
          <w:marLeft w:val="432"/>
          <w:marRight w:val="0"/>
          <w:marTop w:val="45"/>
          <w:marBottom w:val="0"/>
          <w:divBdr>
            <w:top w:val="none" w:sz="0" w:space="0" w:color="auto"/>
            <w:left w:val="none" w:sz="0" w:space="0" w:color="auto"/>
            <w:bottom w:val="none" w:sz="0" w:space="0" w:color="auto"/>
            <w:right w:val="none" w:sz="0" w:space="0" w:color="auto"/>
          </w:divBdr>
        </w:div>
        <w:div w:id="976564701">
          <w:marLeft w:val="432"/>
          <w:marRight w:val="0"/>
          <w:marTop w:val="45"/>
          <w:marBottom w:val="0"/>
          <w:divBdr>
            <w:top w:val="none" w:sz="0" w:space="0" w:color="auto"/>
            <w:left w:val="none" w:sz="0" w:space="0" w:color="auto"/>
            <w:bottom w:val="none" w:sz="0" w:space="0" w:color="auto"/>
            <w:right w:val="none" w:sz="0" w:space="0" w:color="auto"/>
          </w:divBdr>
        </w:div>
        <w:div w:id="1968047506">
          <w:marLeft w:val="432"/>
          <w:marRight w:val="0"/>
          <w:marTop w:val="45"/>
          <w:marBottom w:val="0"/>
          <w:divBdr>
            <w:top w:val="none" w:sz="0" w:space="0" w:color="auto"/>
            <w:left w:val="none" w:sz="0" w:space="0" w:color="auto"/>
            <w:bottom w:val="none" w:sz="0" w:space="0" w:color="auto"/>
            <w:right w:val="none" w:sz="0" w:space="0" w:color="auto"/>
          </w:divBdr>
        </w:div>
        <w:div w:id="200173227">
          <w:marLeft w:val="432"/>
          <w:marRight w:val="0"/>
          <w:marTop w:val="45"/>
          <w:marBottom w:val="0"/>
          <w:divBdr>
            <w:top w:val="none" w:sz="0" w:space="0" w:color="auto"/>
            <w:left w:val="none" w:sz="0" w:space="0" w:color="auto"/>
            <w:bottom w:val="none" w:sz="0" w:space="0" w:color="auto"/>
            <w:right w:val="none" w:sz="0" w:space="0" w:color="auto"/>
          </w:divBdr>
        </w:div>
        <w:div w:id="1996839726">
          <w:marLeft w:val="432"/>
          <w:marRight w:val="0"/>
          <w:marTop w:val="45"/>
          <w:marBottom w:val="0"/>
          <w:divBdr>
            <w:top w:val="none" w:sz="0" w:space="0" w:color="auto"/>
            <w:left w:val="none" w:sz="0" w:space="0" w:color="auto"/>
            <w:bottom w:val="none" w:sz="0" w:space="0" w:color="auto"/>
            <w:right w:val="none" w:sz="0" w:space="0" w:color="auto"/>
          </w:divBdr>
        </w:div>
        <w:div w:id="1944455303">
          <w:marLeft w:val="432"/>
          <w:marRight w:val="0"/>
          <w:marTop w:val="45"/>
          <w:marBottom w:val="0"/>
          <w:divBdr>
            <w:top w:val="none" w:sz="0" w:space="0" w:color="auto"/>
            <w:left w:val="none" w:sz="0" w:space="0" w:color="auto"/>
            <w:bottom w:val="none" w:sz="0" w:space="0" w:color="auto"/>
            <w:right w:val="none" w:sz="0" w:space="0" w:color="auto"/>
          </w:divBdr>
        </w:div>
        <w:div w:id="2012641681">
          <w:marLeft w:val="432"/>
          <w:marRight w:val="0"/>
          <w:marTop w:val="45"/>
          <w:marBottom w:val="0"/>
          <w:divBdr>
            <w:top w:val="none" w:sz="0" w:space="0" w:color="auto"/>
            <w:left w:val="none" w:sz="0" w:space="0" w:color="auto"/>
            <w:bottom w:val="none" w:sz="0" w:space="0" w:color="auto"/>
            <w:right w:val="none" w:sz="0" w:space="0" w:color="auto"/>
          </w:divBdr>
        </w:div>
        <w:div w:id="392392514">
          <w:marLeft w:val="432"/>
          <w:marRight w:val="0"/>
          <w:marTop w:val="45"/>
          <w:marBottom w:val="0"/>
          <w:divBdr>
            <w:top w:val="none" w:sz="0" w:space="0" w:color="auto"/>
            <w:left w:val="none" w:sz="0" w:space="0" w:color="auto"/>
            <w:bottom w:val="none" w:sz="0" w:space="0" w:color="auto"/>
            <w:right w:val="none" w:sz="0" w:space="0" w:color="auto"/>
          </w:divBdr>
        </w:div>
        <w:div w:id="1854031112">
          <w:marLeft w:val="432"/>
          <w:marRight w:val="0"/>
          <w:marTop w:val="45"/>
          <w:marBottom w:val="0"/>
          <w:divBdr>
            <w:top w:val="none" w:sz="0" w:space="0" w:color="auto"/>
            <w:left w:val="none" w:sz="0" w:space="0" w:color="auto"/>
            <w:bottom w:val="none" w:sz="0" w:space="0" w:color="auto"/>
            <w:right w:val="none" w:sz="0" w:space="0" w:color="auto"/>
          </w:divBdr>
        </w:div>
        <w:div w:id="1795979635">
          <w:marLeft w:val="432"/>
          <w:marRight w:val="0"/>
          <w:marTop w:val="45"/>
          <w:marBottom w:val="0"/>
          <w:divBdr>
            <w:top w:val="none" w:sz="0" w:space="0" w:color="auto"/>
            <w:left w:val="none" w:sz="0" w:space="0" w:color="auto"/>
            <w:bottom w:val="none" w:sz="0" w:space="0" w:color="auto"/>
            <w:right w:val="none" w:sz="0" w:space="0" w:color="auto"/>
          </w:divBdr>
        </w:div>
        <w:div w:id="219943312">
          <w:marLeft w:val="432"/>
          <w:marRight w:val="0"/>
          <w:marTop w:val="45"/>
          <w:marBottom w:val="0"/>
          <w:divBdr>
            <w:top w:val="none" w:sz="0" w:space="0" w:color="auto"/>
            <w:left w:val="none" w:sz="0" w:space="0" w:color="auto"/>
            <w:bottom w:val="none" w:sz="0" w:space="0" w:color="auto"/>
            <w:right w:val="none" w:sz="0" w:space="0" w:color="auto"/>
          </w:divBdr>
        </w:div>
        <w:div w:id="1179588973">
          <w:marLeft w:val="432"/>
          <w:marRight w:val="0"/>
          <w:marTop w:val="45"/>
          <w:marBottom w:val="0"/>
          <w:divBdr>
            <w:top w:val="none" w:sz="0" w:space="0" w:color="auto"/>
            <w:left w:val="none" w:sz="0" w:space="0" w:color="auto"/>
            <w:bottom w:val="none" w:sz="0" w:space="0" w:color="auto"/>
            <w:right w:val="none" w:sz="0" w:space="0" w:color="auto"/>
          </w:divBdr>
        </w:div>
        <w:div w:id="1866210262">
          <w:marLeft w:val="432"/>
          <w:marRight w:val="0"/>
          <w:marTop w:val="45"/>
          <w:marBottom w:val="0"/>
          <w:divBdr>
            <w:top w:val="none" w:sz="0" w:space="0" w:color="auto"/>
            <w:left w:val="none" w:sz="0" w:space="0" w:color="auto"/>
            <w:bottom w:val="none" w:sz="0" w:space="0" w:color="auto"/>
            <w:right w:val="none" w:sz="0" w:space="0" w:color="auto"/>
          </w:divBdr>
        </w:div>
        <w:div w:id="432821453">
          <w:marLeft w:val="432"/>
          <w:marRight w:val="0"/>
          <w:marTop w:val="45"/>
          <w:marBottom w:val="0"/>
          <w:divBdr>
            <w:top w:val="none" w:sz="0" w:space="0" w:color="auto"/>
            <w:left w:val="none" w:sz="0" w:space="0" w:color="auto"/>
            <w:bottom w:val="none" w:sz="0" w:space="0" w:color="auto"/>
            <w:right w:val="none" w:sz="0" w:space="0" w:color="auto"/>
          </w:divBdr>
        </w:div>
        <w:div w:id="1093283234">
          <w:marLeft w:val="432"/>
          <w:marRight w:val="0"/>
          <w:marTop w:val="45"/>
          <w:marBottom w:val="0"/>
          <w:divBdr>
            <w:top w:val="none" w:sz="0" w:space="0" w:color="auto"/>
            <w:left w:val="none" w:sz="0" w:space="0" w:color="auto"/>
            <w:bottom w:val="none" w:sz="0" w:space="0" w:color="auto"/>
            <w:right w:val="none" w:sz="0" w:space="0" w:color="auto"/>
          </w:divBdr>
        </w:div>
        <w:div w:id="2007509546">
          <w:marLeft w:val="432"/>
          <w:marRight w:val="0"/>
          <w:marTop w:val="45"/>
          <w:marBottom w:val="0"/>
          <w:divBdr>
            <w:top w:val="none" w:sz="0" w:space="0" w:color="auto"/>
            <w:left w:val="none" w:sz="0" w:space="0" w:color="auto"/>
            <w:bottom w:val="none" w:sz="0" w:space="0" w:color="auto"/>
            <w:right w:val="none" w:sz="0" w:space="0" w:color="auto"/>
          </w:divBdr>
        </w:div>
        <w:div w:id="1053233138">
          <w:marLeft w:val="432"/>
          <w:marRight w:val="0"/>
          <w:marTop w:val="45"/>
          <w:marBottom w:val="0"/>
          <w:divBdr>
            <w:top w:val="none" w:sz="0" w:space="0" w:color="auto"/>
            <w:left w:val="none" w:sz="0" w:space="0" w:color="auto"/>
            <w:bottom w:val="none" w:sz="0" w:space="0" w:color="auto"/>
            <w:right w:val="none" w:sz="0" w:space="0" w:color="auto"/>
          </w:divBdr>
        </w:div>
        <w:div w:id="1706296790">
          <w:marLeft w:val="432"/>
          <w:marRight w:val="0"/>
          <w:marTop w:val="45"/>
          <w:marBottom w:val="0"/>
          <w:divBdr>
            <w:top w:val="none" w:sz="0" w:space="0" w:color="auto"/>
            <w:left w:val="none" w:sz="0" w:space="0" w:color="auto"/>
            <w:bottom w:val="none" w:sz="0" w:space="0" w:color="auto"/>
            <w:right w:val="none" w:sz="0" w:space="0" w:color="auto"/>
          </w:divBdr>
        </w:div>
        <w:div w:id="1275094433">
          <w:marLeft w:val="432"/>
          <w:marRight w:val="0"/>
          <w:marTop w:val="45"/>
          <w:marBottom w:val="0"/>
          <w:divBdr>
            <w:top w:val="none" w:sz="0" w:space="0" w:color="auto"/>
            <w:left w:val="none" w:sz="0" w:space="0" w:color="auto"/>
            <w:bottom w:val="none" w:sz="0" w:space="0" w:color="auto"/>
            <w:right w:val="none" w:sz="0" w:space="0" w:color="auto"/>
          </w:divBdr>
        </w:div>
        <w:div w:id="1460420202">
          <w:marLeft w:val="432"/>
          <w:marRight w:val="0"/>
          <w:marTop w:val="45"/>
          <w:marBottom w:val="0"/>
          <w:divBdr>
            <w:top w:val="none" w:sz="0" w:space="0" w:color="auto"/>
            <w:left w:val="none" w:sz="0" w:space="0" w:color="auto"/>
            <w:bottom w:val="none" w:sz="0" w:space="0" w:color="auto"/>
            <w:right w:val="none" w:sz="0" w:space="0" w:color="auto"/>
          </w:divBdr>
        </w:div>
        <w:div w:id="984356417">
          <w:marLeft w:val="432"/>
          <w:marRight w:val="0"/>
          <w:marTop w:val="45"/>
          <w:marBottom w:val="0"/>
          <w:divBdr>
            <w:top w:val="none" w:sz="0" w:space="0" w:color="auto"/>
            <w:left w:val="none" w:sz="0" w:space="0" w:color="auto"/>
            <w:bottom w:val="none" w:sz="0" w:space="0" w:color="auto"/>
            <w:right w:val="none" w:sz="0" w:space="0" w:color="auto"/>
          </w:divBdr>
        </w:div>
        <w:div w:id="1323503688">
          <w:marLeft w:val="432"/>
          <w:marRight w:val="0"/>
          <w:marTop w:val="45"/>
          <w:marBottom w:val="0"/>
          <w:divBdr>
            <w:top w:val="none" w:sz="0" w:space="0" w:color="auto"/>
            <w:left w:val="none" w:sz="0" w:space="0" w:color="auto"/>
            <w:bottom w:val="none" w:sz="0" w:space="0" w:color="auto"/>
            <w:right w:val="none" w:sz="0" w:space="0" w:color="auto"/>
          </w:divBdr>
        </w:div>
        <w:div w:id="1592543460">
          <w:marLeft w:val="432"/>
          <w:marRight w:val="0"/>
          <w:marTop w:val="45"/>
          <w:marBottom w:val="0"/>
          <w:divBdr>
            <w:top w:val="none" w:sz="0" w:space="0" w:color="auto"/>
            <w:left w:val="none" w:sz="0" w:space="0" w:color="auto"/>
            <w:bottom w:val="none" w:sz="0" w:space="0" w:color="auto"/>
            <w:right w:val="none" w:sz="0" w:space="0" w:color="auto"/>
          </w:divBdr>
        </w:div>
        <w:div w:id="7022312">
          <w:marLeft w:val="432"/>
          <w:marRight w:val="0"/>
          <w:marTop w:val="45"/>
          <w:marBottom w:val="0"/>
          <w:divBdr>
            <w:top w:val="none" w:sz="0" w:space="0" w:color="auto"/>
            <w:left w:val="none" w:sz="0" w:space="0" w:color="auto"/>
            <w:bottom w:val="none" w:sz="0" w:space="0" w:color="auto"/>
            <w:right w:val="none" w:sz="0" w:space="0" w:color="auto"/>
          </w:divBdr>
        </w:div>
      </w:divsChild>
    </w:div>
    <w:div w:id="899678343">
      <w:bodyDiv w:val="1"/>
      <w:marLeft w:val="0"/>
      <w:marRight w:val="0"/>
      <w:marTop w:val="0"/>
      <w:marBottom w:val="0"/>
      <w:divBdr>
        <w:top w:val="none" w:sz="0" w:space="0" w:color="auto"/>
        <w:left w:val="none" w:sz="0" w:space="0" w:color="auto"/>
        <w:bottom w:val="none" w:sz="0" w:space="0" w:color="auto"/>
        <w:right w:val="none" w:sz="0" w:space="0" w:color="auto"/>
      </w:divBdr>
    </w:div>
    <w:div w:id="914512745">
      <w:bodyDiv w:val="1"/>
      <w:marLeft w:val="0"/>
      <w:marRight w:val="0"/>
      <w:marTop w:val="0"/>
      <w:marBottom w:val="0"/>
      <w:divBdr>
        <w:top w:val="none" w:sz="0" w:space="0" w:color="auto"/>
        <w:left w:val="none" w:sz="0" w:space="0" w:color="auto"/>
        <w:bottom w:val="none" w:sz="0" w:space="0" w:color="auto"/>
        <w:right w:val="none" w:sz="0" w:space="0" w:color="auto"/>
      </w:divBdr>
    </w:div>
    <w:div w:id="947659972">
      <w:bodyDiv w:val="1"/>
      <w:marLeft w:val="0"/>
      <w:marRight w:val="0"/>
      <w:marTop w:val="0"/>
      <w:marBottom w:val="0"/>
      <w:divBdr>
        <w:top w:val="none" w:sz="0" w:space="0" w:color="auto"/>
        <w:left w:val="none" w:sz="0" w:space="0" w:color="auto"/>
        <w:bottom w:val="none" w:sz="0" w:space="0" w:color="auto"/>
        <w:right w:val="none" w:sz="0" w:space="0" w:color="auto"/>
      </w:divBdr>
    </w:div>
    <w:div w:id="1006665639">
      <w:bodyDiv w:val="1"/>
      <w:marLeft w:val="0"/>
      <w:marRight w:val="0"/>
      <w:marTop w:val="0"/>
      <w:marBottom w:val="0"/>
      <w:divBdr>
        <w:top w:val="none" w:sz="0" w:space="0" w:color="auto"/>
        <w:left w:val="none" w:sz="0" w:space="0" w:color="auto"/>
        <w:bottom w:val="none" w:sz="0" w:space="0" w:color="auto"/>
        <w:right w:val="none" w:sz="0" w:space="0" w:color="auto"/>
      </w:divBdr>
    </w:div>
    <w:div w:id="1048993747">
      <w:bodyDiv w:val="1"/>
      <w:marLeft w:val="0"/>
      <w:marRight w:val="0"/>
      <w:marTop w:val="0"/>
      <w:marBottom w:val="0"/>
      <w:divBdr>
        <w:top w:val="none" w:sz="0" w:space="0" w:color="auto"/>
        <w:left w:val="none" w:sz="0" w:space="0" w:color="auto"/>
        <w:bottom w:val="none" w:sz="0" w:space="0" w:color="auto"/>
        <w:right w:val="none" w:sz="0" w:space="0" w:color="auto"/>
      </w:divBdr>
    </w:div>
    <w:div w:id="1055353956">
      <w:bodyDiv w:val="1"/>
      <w:marLeft w:val="0"/>
      <w:marRight w:val="0"/>
      <w:marTop w:val="0"/>
      <w:marBottom w:val="0"/>
      <w:divBdr>
        <w:top w:val="none" w:sz="0" w:space="0" w:color="auto"/>
        <w:left w:val="none" w:sz="0" w:space="0" w:color="auto"/>
        <w:bottom w:val="none" w:sz="0" w:space="0" w:color="auto"/>
        <w:right w:val="none" w:sz="0" w:space="0" w:color="auto"/>
      </w:divBdr>
      <w:divsChild>
        <w:div w:id="1457211572">
          <w:marLeft w:val="0"/>
          <w:marRight w:val="0"/>
          <w:marTop w:val="0"/>
          <w:marBottom w:val="0"/>
          <w:divBdr>
            <w:top w:val="none" w:sz="0" w:space="0" w:color="auto"/>
            <w:left w:val="none" w:sz="0" w:space="0" w:color="auto"/>
            <w:bottom w:val="none" w:sz="0" w:space="0" w:color="auto"/>
            <w:right w:val="none" w:sz="0" w:space="0" w:color="auto"/>
          </w:divBdr>
        </w:div>
      </w:divsChild>
    </w:div>
    <w:div w:id="1065228426">
      <w:bodyDiv w:val="1"/>
      <w:marLeft w:val="0"/>
      <w:marRight w:val="0"/>
      <w:marTop w:val="0"/>
      <w:marBottom w:val="0"/>
      <w:divBdr>
        <w:top w:val="none" w:sz="0" w:space="0" w:color="auto"/>
        <w:left w:val="none" w:sz="0" w:space="0" w:color="auto"/>
        <w:bottom w:val="none" w:sz="0" w:space="0" w:color="auto"/>
        <w:right w:val="none" w:sz="0" w:space="0" w:color="auto"/>
      </w:divBdr>
    </w:div>
    <w:div w:id="1079212126">
      <w:bodyDiv w:val="1"/>
      <w:marLeft w:val="0"/>
      <w:marRight w:val="0"/>
      <w:marTop w:val="0"/>
      <w:marBottom w:val="0"/>
      <w:divBdr>
        <w:top w:val="none" w:sz="0" w:space="0" w:color="auto"/>
        <w:left w:val="none" w:sz="0" w:space="0" w:color="auto"/>
        <w:bottom w:val="none" w:sz="0" w:space="0" w:color="auto"/>
        <w:right w:val="none" w:sz="0" w:space="0" w:color="auto"/>
      </w:divBdr>
    </w:div>
    <w:div w:id="1085497247">
      <w:bodyDiv w:val="1"/>
      <w:marLeft w:val="0"/>
      <w:marRight w:val="0"/>
      <w:marTop w:val="0"/>
      <w:marBottom w:val="0"/>
      <w:divBdr>
        <w:top w:val="none" w:sz="0" w:space="0" w:color="auto"/>
        <w:left w:val="none" w:sz="0" w:space="0" w:color="auto"/>
        <w:bottom w:val="none" w:sz="0" w:space="0" w:color="auto"/>
        <w:right w:val="none" w:sz="0" w:space="0" w:color="auto"/>
      </w:divBdr>
    </w:div>
    <w:div w:id="1202980031">
      <w:bodyDiv w:val="1"/>
      <w:marLeft w:val="0"/>
      <w:marRight w:val="0"/>
      <w:marTop w:val="0"/>
      <w:marBottom w:val="0"/>
      <w:divBdr>
        <w:top w:val="none" w:sz="0" w:space="0" w:color="auto"/>
        <w:left w:val="none" w:sz="0" w:space="0" w:color="auto"/>
        <w:bottom w:val="none" w:sz="0" w:space="0" w:color="auto"/>
        <w:right w:val="none" w:sz="0" w:space="0" w:color="auto"/>
      </w:divBdr>
    </w:div>
    <w:div w:id="1306810654">
      <w:bodyDiv w:val="1"/>
      <w:marLeft w:val="0"/>
      <w:marRight w:val="0"/>
      <w:marTop w:val="0"/>
      <w:marBottom w:val="0"/>
      <w:divBdr>
        <w:top w:val="none" w:sz="0" w:space="0" w:color="auto"/>
        <w:left w:val="none" w:sz="0" w:space="0" w:color="auto"/>
        <w:bottom w:val="none" w:sz="0" w:space="0" w:color="auto"/>
        <w:right w:val="none" w:sz="0" w:space="0" w:color="auto"/>
      </w:divBdr>
    </w:div>
    <w:div w:id="1342271668">
      <w:bodyDiv w:val="1"/>
      <w:marLeft w:val="0"/>
      <w:marRight w:val="0"/>
      <w:marTop w:val="0"/>
      <w:marBottom w:val="0"/>
      <w:divBdr>
        <w:top w:val="none" w:sz="0" w:space="0" w:color="auto"/>
        <w:left w:val="none" w:sz="0" w:space="0" w:color="auto"/>
        <w:bottom w:val="none" w:sz="0" w:space="0" w:color="auto"/>
        <w:right w:val="none" w:sz="0" w:space="0" w:color="auto"/>
      </w:divBdr>
    </w:div>
    <w:div w:id="1418596290">
      <w:bodyDiv w:val="1"/>
      <w:marLeft w:val="0"/>
      <w:marRight w:val="0"/>
      <w:marTop w:val="0"/>
      <w:marBottom w:val="0"/>
      <w:divBdr>
        <w:top w:val="none" w:sz="0" w:space="0" w:color="auto"/>
        <w:left w:val="none" w:sz="0" w:space="0" w:color="auto"/>
        <w:bottom w:val="none" w:sz="0" w:space="0" w:color="auto"/>
        <w:right w:val="none" w:sz="0" w:space="0" w:color="auto"/>
      </w:divBdr>
      <w:divsChild>
        <w:div w:id="350765088">
          <w:marLeft w:val="432"/>
          <w:marRight w:val="0"/>
          <w:marTop w:val="45"/>
          <w:marBottom w:val="0"/>
          <w:divBdr>
            <w:top w:val="none" w:sz="0" w:space="0" w:color="auto"/>
            <w:left w:val="none" w:sz="0" w:space="0" w:color="auto"/>
            <w:bottom w:val="none" w:sz="0" w:space="0" w:color="auto"/>
            <w:right w:val="none" w:sz="0" w:space="0" w:color="auto"/>
          </w:divBdr>
        </w:div>
        <w:div w:id="8531253">
          <w:marLeft w:val="432"/>
          <w:marRight w:val="0"/>
          <w:marTop w:val="45"/>
          <w:marBottom w:val="0"/>
          <w:divBdr>
            <w:top w:val="none" w:sz="0" w:space="0" w:color="auto"/>
            <w:left w:val="none" w:sz="0" w:space="0" w:color="auto"/>
            <w:bottom w:val="none" w:sz="0" w:space="0" w:color="auto"/>
            <w:right w:val="none" w:sz="0" w:space="0" w:color="auto"/>
          </w:divBdr>
        </w:div>
        <w:div w:id="1181313834">
          <w:marLeft w:val="432"/>
          <w:marRight w:val="0"/>
          <w:marTop w:val="45"/>
          <w:marBottom w:val="0"/>
          <w:divBdr>
            <w:top w:val="none" w:sz="0" w:space="0" w:color="auto"/>
            <w:left w:val="none" w:sz="0" w:space="0" w:color="auto"/>
            <w:bottom w:val="none" w:sz="0" w:space="0" w:color="auto"/>
            <w:right w:val="none" w:sz="0" w:space="0" w:color="auto"/>
          </w:divBdr>
        </w:div>
        <w:div w:id="474102345">
          <w:marLeft w:val="432"/>
          <w:marRight w:val="0"/>
          <w:marTop w:val="45"/>
          <w:marBottom w:val="0"/>
          <w:divBdr>
            <w:top w:val="none" w:sz="0" w:space="0" w:color="auto"/>
            <w:left w:val="none" w:sz="0" w:space="0" w:color="auto"/>
            <w:bottom w:val="none" w:sz="0" w:space="0" w:color="auto"/>
            <w:right w:val="none" w:sz="0" w:space="0" w:color="auto"/>
          </w:divBdr>
        </w:div>
        <w:div w:id="244608749">
          <w:marLeft w:val="432"/>
          <w:marRight w:val="0"/>
          <w:marTop w:val="45"/>
          <w:marBottom w:val="0"/>
          <w:divBdr>
            <w:top w:val="none" w:sz="0" w:space="0" w:color="auto"/>
            <w:left w:val="none" w:sz="0" w:space="0" w:color="auto"/>
            <w:bottom w:val="none" w:sz="0" w:space="0" w:color="auto"/>
            <w:right w:val="none" w:sz="0" w:space="0" w:color="auto"/>
          </w:divBdr>
        </w:div>
        <w:div w:id="1781144408">
          <w:marLeft w:val="432"/>
          <w:marRight w:val="0"/>
          <w:marTop w:val="45"/>
          <w:marBottom w:val="0"/>
          <w:divBdr>
            <w:top w:val="none" w:sz="0" w:space="0" w:color="auto"/>
            <w:left w:val="none" w:sz="0" w:space="0" w:color="auto"/>
            <w:bottom w:val="none" w:sz="0" w:space="0" w:color="auto"/>
            <w:right w:val="none" w:sz="0" w:space="0" w:color="auto"/>
          </w:divBdr>
        </w:div>
        <w:div w:id="1288707329">
          <w:marLeft w:val="432"/>
          <w:marRight w:val="0"/>
          <w:marTop w:val="45"/>
          <w:marBottom w:val="0"/>
          <w:divBdr>
            <w:top w:val="none" w:sz="0" w:space="0" w:color="auto"/>
            <w:left w:val="none" w:sz="0" w:space="0" w:color="auto"/>
            <w:bottom w:val="none" w:sz="0" w:space="0" w:color="auto"/>
            <w:right w:val="none" w:sz="0" w:space="0" w:color="auto"/>
          </w:divBdr>
        </w:div>
        <w:div w:id="1747609430">
          <w:marLeft w:val="432"/>
          <w:marRight w:val="0"/>
          <w:marTop w:val="45"/>
          <w:marBottom w:val="0"/>
          <w:divBdr>
            <w:top w:val="none" w:sz="0" w:space="0" w:color="auto"/>
            <w:left w:val="none" w:sz="0" w:space="0" w:color="auto"/>
            <w:bottom w:val="none" w:sz="0" w:space="0" w:color="auto"/>
            <w:right w:val="none" w:sz="0" w:space="0" w:color="auto"/>
          </w:divBdr>
        </w:div>
        <w:div w:id="1605531422">
          <w:marLeft w:val="432"/>
          <w:marRight w:val="0"/>
          <w:marTop w:val="45"/>
          <w:marBottom w:val="0"/>
          <w:divBdr>
            <w:top w:val="none" w:sz="0" w:space="0" w:color="auto"/>
            <w:left w:val="none" w:sz="0" w:space="0" w:color="auto"/>
            <w:bottom w:val="none" w:sz="0" w:space="0" w:color="auto"/>
            <w:right w:val="none" w:sz="0" w:space="0" w:color="auto"/>
          </w:divBdr>
        </w:div>
        <w:div w:id="1924949855">
          <w:marLeft w:val="432"/>
          <w:marRight w:val="0"/>
          <w:marTop w:val="45"/>
          <w:marBottom w:val="0"/>
          <w:divBdr>
            <w:top w:val="none" w:sz="0" w:space="0" w:color="auto"/>
            <w:left w:val="none" w:sz="0" w:space="0" w:color="auto"/>
            <w:bottom w:val="none" w:sz="0" w:space="0" w:color="auto"/>
            <w:right w:val="none" w:sz="0" w:space="0" w:color="auto"/>
          </w:divBdr>
        </w:div>
        <w:div w:id="769472291">
          <w:marLeft w:val="432"/>
          <w:marRight w:val="0"/>
          <w:marTop w:val="45"/>
          <w:marBottom w:val="0"/>
          <w:divBdr>
            <w:top w:val="none" w:sz="0" w:space="0" w:color="auto"/>
            <w:left w:val="none" w:sz="0" w:space="0" w:color="auto"/>
            <w:bottom w:val="none" w:sz="0" w:space="0" w:color="auto"/>
            <w:right w:val="none" w:sz="0" w:space="0" w:color="auto"/>
          </w:divBdr>
        </w:div>
        <w:div w:id="2017732932">
          <w:marLeft w:val="432"/>
          <w:marRight w:val="0"/>
          <w:marTop w:val="45"/>
          <w:marBottom w:val="0"/>
          <w:divBdr>
            <w:top w:val="none" w:sz="0" w:space="0" w:color="auto"/>
            <w:left w:val="none" w:sz="0" w:space="0" w:color="auto"/>
            <w:bottom w:val="none" w:sz="0" w:space="0" w:color="auto"/>
            <w:right w:val="none" w:sz="0" w:space="0" w:color="auto"/>
          </w:divBdr>
        </w:div>
        <w:div w:id="1999336523">
          <w:marLeft w:val="432"/>
          <w:marRight w:val="0"/>
          <w:marTop w:val="45"/>
          <w:marBottom w:val="0"/>
          <w:divBdr>
            <w:top w:val="none" w:sz="0" w:space="0" w:color="auto"/>
            <w:left w:val="none" w:sz="0" w:space="0" w:color="auto"/>
            <w:bottom w:val="none" w:sz="0" w:space="0" w:color="auto"/>
            <w:right w:val="none" w:sz="0" w:space="0" w:color="auto"/>
          </w:divBdr>
        </w:div>
        <w:div w:id="953902744">
          <w:marLeft w:val="432"/>
          <w:marRight w:val="0"/>
          <w:marTop w:val="45"/>
          <w:marBottom w:val="0"/>
          <w:divBdr>
            <w:top w:val="none" w:sz="0" w:space="0" w:color="auto"/>
            <w:left w:val="none" w:sz="0" w:space="0" w:color="auto"/>
            <w:bottom w:val="none" w:sz="0" w:space="0" w:color="auto"/>
            <w:right w:val="none" w:sz="0" w:space="0" w:color="auto"/>
          </w:divBdr>
        </w:div>
        <w:div w:id="472143407">
          <w:marLeft w:val="432"/>
          <w:marRight w:val="0"/>
          <w:marTop w:val="45"/>
          <w:marBottom w:val="0"/>
          <w:divBdr>
            <w:top w:val="none" w:sz="0" w:space="0" w:color="auto"/>
            <w:left w:val="none" w:sz="0" w:space="0" w:color="auto"/>
            <w:bottom w:val="none" w:sz="0" w:space="0" w:color="auto"/>
            <w:right w:val="none" w:sz="0" w:space="0" w:color="auto"/>
          </w:divBdr>
        </w:div>
        <w:div w:id="1229803863">
          <w:marLeft w:val="432"/>
          <w:marRight w:val="0"/>
          <w:marTop w:val="45"/>
          <w:marBottom w:val="0"/>
          <w:divBdr>
            <w:top w:val="none" w:sz="0" w:space="0" w:color="auto"/>
            <w:left w:val="none" w:sz="0" w:space="0" w:color="auto"/>
            <w:bottom w:val="none" w:sz="0" w:space="0" w:color="auto"/>
            <w:right w:val="none" w:sz="0" w:space="0" w:color="auto"/>
          </w:divBdr>
        </w:div>
        <w:div w:id="1588877964">
          <w:marLeft w:val="432"/>
          <w:marRight w:val="0"/>
          <w:marTop w:val="45"/>
          <w:marBottom w:val="0"/>
          <w:divBdr>
            <w:top w:val="none" w:sz="0" w:space="0" w:color="auto"/>
            <w:left w:val="none" w:sz="0" w:space="0" w:color="auto"/>
            <w:bottom w:val="none" w:sz="0" w:space="0" w:color="auto"/>
            <w:right w:val="none" w:sz="0" w:space="0" w:color="auto"/>
          </w:divBdr>
        </w:div>
        <w:div w:id="815416001">
          <w:marLeft w:val="432"/>
          <w:marRight w:val="0"/>
          <w:marTop w:val="45"/>
          <w:marBottom w:val="0"/>
          <w:divBdr>
            <w:top w:val="none" w:sz="0" w:space="0" w:color="auto"/>
            <w:left w:val="none" w:sz="0" w:space="0" w:color="auto"/>
            <w:bottom w:val="none" w:sz="0" w:space="0" w:color="auto"/>
            <w:right w:val="none" w:sz="0" w:space="0" w:color="auto"/>
          </w:divBdr>
        </w:div>
        <w:div w:id="745612216">
          <w:marLeft w:val="432"/>
          <w:marRight w:val="0"/>
          <w:marTop w:val="45"/>
          <w:marBottom w:val="0"/>
          <w:divBdr>
            <w:top w:val="none" w:sz="0" w:space="0" w:color="auto"/>
            <w:left w:val="none" w:sz="0" w:space="0" w:color="auto"/>
            <w:bottom w:val="none" w:sz="0" w:space="0" w:color="auto"/>
            <w:right w:val="none" w:sz="0" w:space="0" w:color="auto"/>
          </w:divBdr>
        </w:div>
        <w:div w:id="1899512005">
          <w:marLeft w:val="432"/>
          <w:marRight w:val="0"/>
          <w:marTop w:val="45"/>
          <w:marBottom w:val="0"/>
          <w:divBdr>
            <w:top w:val="none" w:sz="0" w:space="0" w:color="auto"/>
            <w:left w:val="none" w:sz="0" w:space="0" w:color="auto"/>
            <w:bottom w:val="none" w:sz="0" w:space="0" w:color="auto"/>
            <w:right w:val="none" w:sz="0" w:space="0" w:color="auto"/>
          </w:divBdr>
        </w:div>
        <w:div w:id="557211596">
          <w:marLeft w:val="432"/>
          <w:marRight w:val="0"/>
          <w:marTop w:val="45"/>
          <w:marBottom w:val="0"/>
          <w:divBdr>
            <w:top w:val="none" w:sz="0" w:space="0" w:color="auto"/>
            <w:left w:val="none" w:sz="0" w:space="0" w:color="auto"/>
            <w:bottom w:val="none" w:sz="0" w:space="0" w:color="auto"/>
            <w:right w:val="none" w:sz="0" w:space="0" w:color="auto"/>
          </w:divBdr>
        </w:div>
        <w:div w:id="1865168323">
          <w:marLeft w:val="432"/>
          <w:marRight w:val="0"/>
          <w:marTop w:val="45"/>
          <w:marBottom w:val="0"/>
          <w:divBdr>
            <w:top w:val="none" w:sz="0" w:space="0" w:color="auto"/>
            <w:left w:val="none" w:sz="0" w:space="0" w:color="auto"/>
            <w:bottom w:val="none" w:sz="0" w:space="0" w:color="auto"/>
            <w:right w:val="none" w:sz="0" w:space="0" w:color="auto"/>
          </w:divBdr>
        </w:div>
        <w:div w:id="1959414287">
          <w:marLeft w:val="432"/>
          <w:marRight w:val="0"/>
          <w:marTop w:val="45"/>
          <w:marBottom w:val="0"/>
          <w:divBdr>
            <w:top w:val="none" w:sz="0" w:space="0" w:color="auto"/>
            <w:left w:val="none" w:sz="0" w:space="0" w:color="auto"/>
            <w:bottom w:val="none" w:sz="0" w:space="0" w:color="auto"/>
            <w:right w:val="none" w:sz="0" w:space="0" w:color="auto"/>
          </w:divBdr>
        </w:div>
        <w:div w:id="830217003">
          <w:marLeft w:val="432"/>
          <w:marRight w:val="0"/>
          <w:marTop w:val="45"/>
          <w:marBottom w:val="0"/>
          <w:divBdr>
            <w:top w:val="none" w:sz="0" w:space="0" w:color="auto"/>
            <w:left w:val="none" w:sz="0" w:space="0" w:color="auto"/>
            <w:bottom w:val="none" w:sz="0" w:space="0" w:color="auto"/>
            <w:right w:val="none" w:sz="0" w:space="0" w:color="auto"/>
          </w:divBdr>
        </w:div>
        <w:div w:id="1510755848">
          <w:marLeft w:val="432"/>
          <w:marRight w:val="0"/>
          <w:marTop w:val="45"/>
          <w:marBottom w:val="0"/>
          <w:divBdr>
            <w:top w:val="none" w:sz="0" w:space="0" w:color="auto"/>
            <w:left w:val="none" w:sz="0" w:space="0" w:color="auto"/>
            <w:bottom w:val="none" w:sz="0" w:space="0" w:color="auto"/>
            <w:right w:val="none" w:sz="0" w:space="0" w:color="auto"/>
          </w:divBdr>
        </w:div>
        <w:div w:id="1157960352">
          <w:marLeft w:val="432"/>
          <w:marRight w:val="0"/>
          <w:marTop w:val="45"/>
          <w:marBottom w:val="0"/>
          <w:divBdr>
            <w:top w:val="none" w:sz="0" w:space="0" w:color="auto"/>
            <w:left w:val="none" w:sz="0" w:space="0" w:color="auto"/>
            <w:bottom w:val="none" w:sz="0" w:space="0" w:color="auto"/>
            <w:right w:val="none" w:sz="0" w:space="0" w:color="auto"/>
          </w:divBdr>
        </w:div>
        <w:div w:id="1049186410">
          <w:marLeft w:val="432"/>
          <w:marRight w:val="0"/>
          <w:marTop w:val="45"/>
          <w:marBottom w:val="0"/>
          <w:divBdr>
            <w:top w:val="none" w:sz="0" w:space="0" w:color="auto"/>
            <w:left w:val="none" w:sz="0" w:space="0" w:color="auto"/>
            <w:bottom w:val="none" w:sz="0" w:space="0" w:color="auto"/>
            <w:right w:val="none" w:sz="0" w:space="0" w:color="auto"/>
          </w:divBdr>
        </w:div>
        <w:div w:id="2125070760">
          <w:marLeft w:val="432"/>
          <w:marRight w:val="0"/>
          <w:marTop w:val="45"/>
          <w:marBottom w:val="0"/>
          <w:divBdr>
            <w:top w:val="none" w:sz="0" w:space="0" w:color="auto"/>
            <w:left w:val="none" w:sz="0" w:space="0" w:color="auto"/>
            <w:bottom w:val="none" w:sz="0" w:space="0" w:color="auto"/>
            <w:right w:val="none" w:sz="0" w:space="0" w:color="auto"/>
          </w:divBdr>
        </w:div>
        <w:div w:id="501895297">
          <w:marLeft w:val="432"/>
          <w:marRight w:val="0"/>
          <w:marTop w:val="45"/>
          <w:marBottom w:val="0"/>
          <w:divBdr>
            <w:top w:val="none" w:sz="0" w:space="0" w:color="auto"/>
            <w:left w:val="none" w:sz="0" w:space="0" w:color="auto"/>
            <w:bottom w:val="none" w:sz="0" w:space="0" w:color="auto"/>
            <w:right w:val="none" w:sz="0" w:space="0" w:color="auto"/>
          </w:divBdr>
        </w:div>
        <w:div w:id="1205212937">
          <w:marLeft w:val="432"/>
          <w:marRight w:val="0"/>
          <w:marTop w:val="45"/>
          <w:marBottom w:val="0"/>
          <w:divBdr>
            <w:top w:val="none" w:sz="0" w:space="0" w:color="auto"/>
            <w:left w:val="none" w:sz="0" w:space="0" w:color="auto"/>
            <w:bottom w:val="none" w:sz="0" w:space="0" w:color="auto"/>
            <w:right w:val="none" w:sz="0" w:space="0" w:color="auto"/>
          </w:divBdr>
        </w:div>
        <w:div w:id="238909598">
          <w:marLeft w:val="432"/>
          <w:marRight w:val="0"/>
          <w:marTop w:val="45"/>
          <w:marBottom w:val="0"/>
          <w:divBdr>
            <w:top w:val="none" w:sz="0" w:space="0" w:color="auto"/>
            <w:left w:val="none" w:sz="0" w:space="0" w:color="auto"/>
            <w:bottom w:val="none" w:sz="0" w:space="0" w:color="auto"/>
            <w:right w:val="none" w:sz="0" w:space="0" w:color="auto"/>
          </w:divBdr>
        </w:div>
        <w:div w:id="395981223">
          <w:marLeft w:val="432"/>
          <w:marRight w:val="0"/>
          <w:marTop w:val="45"/>
          <w:marBottom w:val="0"/>
          <w:divBdr>
            <w:top w:val="none" w:sz="0" w:space="0" w:color="auto"/>
            <w:left w:val="none" w:sz="0" w:space="0" w:color="auto"/>
            <w:bottom w:val="none" w:sz="0" w:space="0" w:color="auto"/>
            <w:right w:val="none" w:sz="0" w:space="0" w:color="auto"/>
          </w:divBdr>
        </w:div>
        <w:div w:id="506868452">
          <w:marLeft w:val="432"/>
          <w:marRight w:val="0"/>
          <w:marTop w:val="45"/>
          <w:marBottom w:val="0"/>
          <w:divBdr>
            <w:top w:val="none" w:sz="0" w:space="0" w:color="auto"/>
            <w:left w:val="none" w:sz="0" w:space="0" w:color="auto"/>
            <w:bottom w:val="none" w:sz="0" w:space="0" w:color="auto"/>
            <w:right w:val="none" w:sz="0" w:space="0" w:color="auto"/>
          </w:divBdr>
        </w:div>
        <w:div w:id="858545355">
          <w:marLeft w:val="432"/>
          <w:marRight w:val="0"/>
          <w:marTop w:val="45"/>
          <w:marBottom w:val="0"/>
          <w:divBdr>
            <w:top w:val="none" w:sz="0" w:space="0" w:color="auto"/>
            <w:left w:val="none" w:sz="0" w:space="0" w:color="auto"/>
            <w:bottom w:val="none" w:sz="0" w:space="0" w:color="auto"/>
            <w:right w:val="none" w:sz="0" w:space="0" w:color="auto"/>
          </w:divBdr>
        </w:div>
        <w:div w:id="1036737541">
          <w:marLeft w:val="432"/>
          <w:marRight w:val="0"/>
          <w:marTop w:val="45"/>
          <w:marBottom w:val="0"/>
          <w:divBdr>
            <w:top w:val="none" w:sz="0" w:space="0" w:color="auto"/>
            <w:left w:val="none" w:sz="0" w:space="0" w:color="auto"/>
            <w:bottom w:val="none" w:sz="0" w:space="0" w:color="auto"/>
            <w:right w:val="none" w:sz="0" w:space="0" w:color="auto"/>
          </w:divBdr>
        </w:div>
        <w:div w:id="1087768255">
          <w:marLeft w:val="432"/>
          <w:marRight w:val="0"/>
          <w:marTop w:val="45"/>
          <w:marBottom w:val="0"/>
          <w:divBdr>
            <w:top w:val="none" w:sz="0" w:space="0" w:color="auto"/>
            <w:left w:val="none" w:sz="0" w:space="0" w:color="auto"/>
            <w:bottom w:val="none" w:sz="0" w:space="0" w:color="auto"/>
            <w:right w:val="none" w:sz="0" w:space="0" w:color="auto"/>
          </w:divBdr>
        </w:div>
        <w:div w:id="93716819">
          <w:marLeft w:val="432"/>
          <w:marRight w:val="0"/>
          <w:marTop w:val="45"/>
          <w:marBottom w:val="0"/>
          <w:divBdr>
            <w:top w:val="none" w:sz="0" w:space="0" w:color="auto"/>
            <w:left w:val="none" w:sz="0" w:space="0" w:color="auto"/>
            <w:bottom w:val="none" w:sz="0" w:space="0" w:color="auto"/>
            <w:right w:val="none" w:sz="0" w:space="0" w:color="auto"/>
          </w:divBdr>
        </w:div>
        <w:div w:id="226382601">
          <w:marLeft w:val="432"/>
          <w:marRight w:val="0"/>
          <w:marTop w:val="45"/>
          <w:marBottom w:val="0"/>
          <w:divBdr>
            <w:top w:val="none" w:sz="0" w:space="0" w:color="auto"/>
            <w:left w:val="none" w:sz="0" w:space="0" w:color="auto"/>
            <w:bottom w:val="none" w:sz="0" w:space="0" w:color="auto"/>
            <w:right w:val="none" w:sz="0" w:space="0" w:color="auto"/>
          </w:divBdr>
        </w:div>
        <w:div w:id="177693579">
          <w:marLeft w:val="432"/>
          <w:marRight w:val="0"/>
          <w:marTop w:val="45"/>
          <w:marBottom w:val="0"/>
          <w:divBdr>
            <w:top w:val="none" w:sz="0" w:space="0" w:color="auto"/>
            <w:left w:val="none" w:sz="0" w:space="0" w:color="auto"/>
            <w:bottom w:val="none" w:sz="0" w:space="0" w:color="auto"/>
            <w:right w:val="none" w:sz="0" w:space="0" w:color="auto"/>
          </w:divBdr>
        </w:div>
        <w:div w:id="1838302662">
          <w:marLeft w:val="432"/>
          <w:marRight w:val="0"/>
          <w:marTop w:val="45"/>
          <w:marBottom w:val="0"/>
          <w:divBdr>
            <w:top w:val="none" w:sz="0" w:space="0" w:color="auto"/>
            <w:left w:val="none" w:sz="0" w:space="0" w:color="auto"/>
            <w:bottom w:val="none" w:sz="0" w:space="0" w:color="auto"/>
            <w:right w:val="none" w:sz="0" w:space="0" w:color="auto"/>
          </w:divBdr>
        </w:div>
        <w:div w:id="717172193">
          <w:marLeft w:val="432"/>
          <w:marRight w:val="0"/>
          <w:marTop w:val="45"/>
          <w:marBottom w:val="0"/>
          <w:divBdr>
            <w:top w:val="none" w:sz="0" w:space="0" w:color="auto"/>
            <w:left w:val="none" w:sz="0" w:space="0" w:color="auto"/>
            <w:bottom w:val="none" w:sz="0" w:space="0" w:color="auto"/>
            <w:right w:val="none" w:sz="0" w:space="0" w:color="auto"/>
          </w:divBdr>
        </w:div>
        <w:div w:id="791284369">
          <w:marLeft w:val="432"/>
          <w:marRight w:val="0"/>
          <w:marTop w:val="45"/>
          <w:marBottom w:val="0"/>
          <w:divBdr>
            <w:top w:val="none" w:sz="0" w:space="0" w:color="auto"/>
            <w:left w:val="none" w:sz="0" w:space="0" w:color="auto"/>
            <w:bottom w:val="none" w:sz="0" w:space="0" w:color="auto"/>
            <w:right w:val="none" w:sz="0" w:space="0" w:color="auto"/>
          </w:divBdr>
        </w:div>
        <w:div w:id="1957131465">
          <w:marLeft w:val="432"/>
          <w:marRight w:val="0"/>
          <w:marTop w:val="45"/>
          <w:marBottom w:val="0"/>
          <w:divBdr>
            <w:top w:val="none" w:sz="0" w:space="0" w:color="auto"/>
            <w:left w:val="none" w:sz="0" w:space="0" w:color="auto"/>
            <w:bottom w:val="none" w:sz="0" w:space="0" w:color="auto"/>
            <w:right w:val="none" w:sz="0" w:space="0" w:color="auto"/>
          </w:divBdr>
        </w:div>
        <w:div w:id="1397047944">
          <w:marLeft w:val="432"/>
          <w:marRight w:val="0"/>
          <w:marTop w:val="45"/>
          <w:marBottom w:val="0"/>
          <w:divBdr>
            <w:top w:val="none" w:sz="0" w:space="0" w:color="auto"/>
            <w:left w:val="none" w:sz="0" w:space="0" w:color="auto"/>
            <w:bottom w:val="none" w:sz="0" w:space="0" w:color="auto"/>
            <w:right w:val="none" w:sz="0" w:space="0" w:color="auto"/>
          </w:divBdr>
        </w:div>
        <w:div w:id="2015915982">
          <w:marLeft w:val="432"/>
          <w:marRight w:val="0"/>
          <w:marTop w:val="45"/>
          <w:marBottom w:val="0"/>
          <w:divBdr>
            <w:top w:val="none" w:sz="0" w:space="0" w:color="auto"/>
            <w:left w:val="none" w:sz="0" w:space="0" w:color="auto"/>
            <w:bottom w:val="none" w:sz="0" w:space="0" w:color="auto"/>
            <w:right w:val="none" w:sz="0" w:space="0" w:color="auto"/>
          </w:divBdr>
        </w:div>
        <w:div w:id="161970686">
          <w:marLeft w:val="432"/>
          <w:marRight w:val="0"/>
          <w:marTop w:val="45"/>
          <w:marBottom w:val="0"/>
          <w:divBdr>
            <w:top w:val="none" w:sz="0" w:space="0" w:color="auto"/>
            <w:left w:val="none" w:sz="0" w:space="0" w:color="auto"/>
            <w:bottom w:val="none" w:sz="0" w:space="0" w:color="auto"/>
            <w:right w:val="none" w:sz="0" w:space="0" w:color="auto"/>
          </w:divBdr>
        </w:div>
        <w:div w:id="2109882465">
          <w:marLeft w:val="432"/>
          <w:marRight w:val="0"/>
          <w:marTop w:val="45"/>
          <w:marBottom w:val="0"/>
          <w:divBdr>
            <w:top w:val="none" w:sz="0" w:space="0" w:color="auto"/>
            <w:left w:val="none" w:sz="0" w:space="0" w:color="auto"/>
            <w:bottom w:val="none" w:sz="0" w:space="0" w:color="auto"/>
            <w:right w:val="none" w:sz="0" w:space="0" w:color="auto"/>
          </w:divBdr>
        </w:div>
        <w:div w:id="2008316579">
          <w:marLeft w:val="432"/>
          <w:marRight w:val="0"/>
          <w:marTop w:val="45"/>
          <w:marBottom w:val="0"/>
          <w:divBdr>
            <w:top w:val="none" w:sz="0" w:space="0" w:color="auto"/>
            <w:left w:val="none" w:sz="0" w:space="0" w:color="auto"/>
            <w:bottom w:val="none" w:sz="0" w:space="0" w:color="auto"/>
            <w:right w:val="none" w:sz="0" w:space="0" w:color="auto"/>
          </w:divBdr>
        </w:div>
        <w:div w:id="2080597001">
          <w:marLeft w:val="432"/>
          <w:marRight w:val="0"/>
          <w:marTop w:val="45"/>
          <w:marBottom w:val="0"/>
          <w:divBdr>
            <w:top w:val="none" w:sz="0" w:space="0" w:color="auto"/>
            <w:left w:val="none" w:sz="0" w:space="0" w:color="auto"/>
            <w:bottom w:val="none" w:sz="0" w:space="0" w:color="auto"/>
            <w:right w:val="none" w:sz="0" w:space="0" w:color="auto"/>
          </w:divBdr>
        </w:div>
        <w:div w:id="1356226294">
          <w:marLeft w:val="432"/>
          <w:marRight w:val="0"/>
          <w:marTop w:val="45"/>
          <w:marBottom w:val="0"/>
          <w:divBdr>
            <w:top w:val="none" w:sz="0" w:space="0" w:color="auto"/>
            <w:left w:val="none" w:sz="0" w:space="0" w:color="auto"/>
            <w:bottom w:val="none" w:sz="0" w:space="0" w:color="auto"/>
            <w:right w:val="none" w:sz="0" w:space="0" w:color="auto"/>
          </w:divBdr>
        </w:div>
        <w:div w:id="875892484">
          <w:marLeft w:val="432"/>
          <w:marRight w:val="0"/>
          <w:marTop w:val="45"/>
          <w:marBottom w:val="0"/>
          <w:divBdr>
            <w:top w:val="none" w:sz="0" w:space="0" w:color="auto"/>
            <w:left w:val="none" w:sz="0" w:space="0" w:color="auto"/>
            <w:bottom w:val="none" w:sz="0" w:space="0" w:color="auto"/>
            <w:right w:val="none" w:sz="0" w:space="0" w:color="auto"/>
          </w:divBdr>
        </w:div>
        <w:div w:id="512109452">
          <w:marLeft w:val="432"/>
          <w:marRight w:val="0"/>
          <w:marTop w:val="45"/>
          <w:marBottom w:val="0"/>
          <w:divBdr>
            <w:top w:val="none" w:sz="0" w:space="0" w:color="auto"/>
            <w:left w:val="none" w:sz="0" w:space="0" w:color="auto"/>
            <w:bottom w:val="none" w:sz="0" w:space="0" w:color="auto"/>
            <w:right w:val="none" w:sz="0" w:space="0" w:color="auto"/>
          </w:divBdr>
        </w:div>
        <w:div w:id="123894189">
          <w:marLeft w:val="432"/>
          <w:marRight w:val="0"/>
          <w:marTop w:val="45"/>
          <w:marBottom w:val="0"/>
          <w:divBdr>
            <w:top w:val="none" w:sz="0" w:space="0" w:color="auto"/>
            <w:left w:val="none" w:sz="0" w:space="0" w:color="auto"/>
            <w:bottom w:val="none" w:sz="0" w:space="0" w:color="auto"/>
            <w:right w:val="none" w:sz="0" w:space="0" w:color="auto"/>
          </w:divBdr>
        </w:div>
        <w:div w:id="678233916">
          <w:marLeft w:val="432"/>
          <w:marRight w:val="0"/>
          <w:marTop w:val="45"/>
          <w:marBottom w:val="0"/>
          <w:divBdr>
            <w:top w:val="none" w:sz="0" w:space="0" w:color="auto"/>
            <w:left w:val="none" w:sz="0" w:space="0" w:color="auto"/>
            <w:bottom w:val="none" w:sz="0" w:space="0" w:color="auto"/>
            <w:right w:val="none" w:sz="0" w:space="0" w:color="auto"/>
          </w:divBdr>
        </w:div>
        <w:div w:id="250242369">
          <w:marLeft w:val="432"/>
          <w:marRight w:val="0"/>
          <w:marTop w:val="45"/>
          <w:marBottom w:val="0"/>
          <w:divBdr>
            <w:top w:val="none" w:sz="0" w:space="0" w:color="auto"/>
            <w:left w:val="none" w:sz="0" w:space="0" w:color="auto"/>
            <w:bottom w:val="none" w:sz="0" w:space="0" w:color="auto"/>
            <w:right w:val="none" w:sz="0" w:space="0" w:color="auto"/>
          </w:divBdr>
        </w:div>
        <w:div w:id="2023050908">
          <w:marLeft w:val="432"/>
          <w:marRight w:val="0"/>
          <w:marTop w:val="45"/>
          <w:marBottom w:val="0"/>
          <w:divBdr>
            <w:top w:val="none" w:sz="0" w:space="0" w:color="auto"/>
            <w:left w:val="none" w:sz="0" w:space="0" w:color="auto"/>
            <w:bottom w:val="none" w:sz="0" w:space="0" w:color="auto"/>
            <w:right w:val="none" w:sz="0" w:space="0" w:color="auto"/>
          </w:divBdr>
        </w:div>
        <w:div w:id="903030259">
          <w:marLeft w:val="432"/>
          <w:marRight w:val="0"/>
          <w:marTop w:val="45"/>
          <w:marBottom w:val="0"/>
          <w:divBdr>
            <w:top w:val="none" w:sz="0" w:space="0" w:color="auto"/>
            <w:left w:val="none" w:sz="0" w:space="0" w:color="auto"/>
            <w:bottom w:val="none" w:sz="0" w:space="0" w:color="auto"/>
            <w:right w:val="none" w:sz="0" w:space="0" w:color="auto"/>
          </w:divBdr>
        </w:div>
        <w:div w:id="1727022977">
          <w:marLeft w:val="432"/>
          <w:marRight w:val="0"/>
          <w:marTop w:val="45"/>
          <w:marBottom w:val="0"/>
          <w:divBdr>
            <w:top w:val="none" w:sz="0" w:space="0" w:color="auto"/>
            <w:left w:val="none" w:sz="0" w:space="0" w:color="auto"/>
            <w:bottom w:val="none" w:sz="0" w:space="0" w:color="auto"/>
            <w:right w:val="none" w:sz="0" w:space="0" w:color="auto"/>
          </w:divBdr>
        </w:div>
        <w:div w:id="72824257">
          <w:marLeft w:val="432"/>
          <w:marRight w:val="0"/>
          <w:marTop w:val="45"/>
          <w:marBottom w:val="0"/>
          <w:divBdr>
            <w:top w:val="none" w:sz="0" w:space="0" w:color="auto"/>
            <w:left w:val="none" w:sz="0" w:space="0" w:color="auto"/>
            <w:bottom w:val="none" w:sz="0" w:space="0" w:color="auto"/>
            <w:right w:val="none" w:sz="0" w:space="0" w:color="auto"/>
          </w:divBdr>
        </w:div>
        <w:div w:id="288627500">
          <w:marLeft w:val="432"/>
          <w:marRight w:val="0"/>
          <w:marTop w:val="45"/>
          <w:marBottom w:val="0"/>
          <w:divBdr>
            <w:top w:val="none" w:sz="0" w:space="0" w:color="auto"/>
            <w:left w:val="none" w:sz="0" w:space="0" w:color="auto"/>
            <w:bottom w:val="none" w:sz="0" w:space="0" w:color="auto"/>
            <w:right w:val="none" w:sz="0" w:space="0" w:color="auto"/>
          </w:divBdr>
        </w:div>
        <w:div w:id="1111320088">
          <w:marLeft w:val="432"/>
          <w:marRight w:val="0"/>
          <w:marTop w:val="45"/>
          <w:marBottom w:val="0"/>
          <w:divBdr>
            <w:top w:val="none" w:sz="0" w:space="0" w:color="auto"/>
            <w:left w:val="none" w:sz="0" w:space="0" w:color="auto"/>
            <w:bottom w:val="none" w:sz="0" w:space="0" w:color="auto"/>
            <w:right w:val="none" w:sz="0" w:space="0" w:color="auto"/>
          </w:divBdr>
        </w:div>
        <w:div w:id="1247300154">
          <w:marLeft w:val="432"/>
          <w:marRight w:val="0"/>
          <w:marTop w:val="45"/>
          <w:marBottom w:val="0"/>
          <w:divBdr>
            <w:top w:val="none" w:sz="0" w:space="0" w:color="auto"/>
            <w:left w:val="none" w:sz="0" w:space="0" w:color="auto"/>
            <w:bottom w:val="none" w:sz="0" w:space="0" w:color="auto"/>
            <w:right w:val="none" w:sz="0" w:space="0" w:color="auto"/>
          </w:divBdr>
        </w:div>
        <w:div w:id="25524128">
          <w:marLeft w:val="432"/>
          <w:marRight w:val="0"/>
          <w:marTop w:val="45"/>
          <w:marBottom w:val="0"/>
          <w:divBdr>
            <w:top w:val="none" w:sz="0" w:space="0" w:color="auto"/>
            <w:left w:val="none" w:sz="0" w:space="0" w:color="auto"/>
            <w:bottom w:val="none" w:sz="0" w:space="0" w:color="auto"/>
            <w:right w:val="none" w:sz="0" w:space="0" w:color="auto"/>
          </w:divBdr>
        </w:div>
        <w:div w:id="710806765">
          <w:marLeft w:val="432"/>
          <w:marRight w:val="0"/>
          <w:marTop w:val="45"/>
          <w:marBottom w:val="0"/>
          <w:divBdr>
            <w:top w:val="none" w:sz="0" w:space="0" w:color="auto"/>
            <w:left w:val="none" w:sz="0" w:space="0" w:color="auto"/>
            <w:bottom w:val="none" w:sz="0" w:space="0" w:color="auto"/>
            <w:right w:val="none" w:sz="0" w:space="0" w:color="auto"/>
          </w:divBdr>
        </w:div>
        <w:div w:id="2004506242">
          <w:marLeft w:val="432"/>
          <w:marRight w:val="0"/>
          <w:marTop w:val="45"/>
          <w:marBottom w:val="0"/>
          <w:divBdr>
            <w:top w:val="none" w:sz="0" w:space="0" w:color="auto"/>
            <w:left w:val="none" w:sz="0" w:space="0" w:color="auto"/>
            <w:bottom w:val="none" w:sz="0" w:space="0" w:color="auto"/>
            <w:right w:val="none" w:sz="0" w:space="0" w:color="auto"/>
          </w:divBdr>
        </w:div>
      </w:divsChild>
    </w:div>
    <w:div w:id="1453523075">
      <w:bodyDiv w:val="1"/>
      <w:marLeft w:val="0"/>
      <w:marRight w:val="0"/>
      <w:marTop w:val="0"/>
      <w:marBottom w:val="0"/>
      <w:divBdr>
        <w:top w:val="none" w:sz="0" w:space="0" w:color="auto"/>
        <w:left w:val="none" w:sz="0" w:space="0" w:color="auto"/>
        <w:bottom w:val="none" w:sz="0" w:space="0" w:color="auto"/>
        <w:right w:val="none" w:sz="0" w:space="0" w:color="auto"/>
      </w:divBdr>
    </w:div>
    <w:div w:id="1463183335">
      <w:bodyDiv w:val="1"/>
      <w:marLeft w:val="0"/>
      <w:marRight w:val="0"/>
      <w:marTop w:val="0"/>
      <w:marBottom w:val="0"/>
      <w:divBdr>
        <w:top w:val="none" w:sz="0" w:space="0" w:color="auto"/>
        <w:left w:val="none" w:sz="0" w:space="0" w:color="auto"/>
        <w:bottom w:val="none" w:sz="0" w:space="0" w:color="auto"/>
        <w:right w:val="none" w:sz="0" w:space="0" w:color="auto"/>
      </w:divBdr>
    </w:div>
    <w:div w:id="1493834084">
      <w:bodyDiv w:val="1"/>
      <w:marLeft w:val="0"/>
      <w:marRight w:val="0"/>
      <w:marTop w:val="0"/>
      <w:marBottom w:val="0"/>
      <w:divBdr>
        <w:top w:val="none" w:sz="0" w:space="0" w:color="auto"/>
        <w:left w:val="none" w:sz="0" w:space="0" w:color="auto"/>
        <w:bottom w:val="none" w:sz="0" w:space="0" w:color="auto"/>
        <w:right w:val="none" w:sz="0" w:space="0" w:color="auto"/>
      </w:divBdr>
    </w:div>
    <w:div w:id="1571307140">
      <w:bodyDiv w:val="1"/>
      <w:marLeft w:val="0"/>
      <w:marRight w:val="0"/>
      <w:marTop w:val="0"/>
      <w:marBottom w:val="0"/>
      <w:divBdr>
        <w:top w:val="none" w:sz="0" w:space="0" w:color="auto"/>
        <w:left w:val="none" w:sz="0" w:space="0" w:color="auto"/>
        <w:bottom w:val="none" w:sz="0" w:space="0" w:color="auto"/>
        <w:right w:val="none" w:sz="0" w:space="0" w:color="auto"/>
      </w:divBdr>
      <w:divsChild>
        <w:div w:id="1620606373">
          <w:marLeft w:val="0"/>
          <w:marRight w:val="0"/>
          <w:marTop w:val="0"/>
          <w:marBottom w:val="0"/>
          <w:divBdr>
            <w:top w:val="none" w:sz="0" w:space="0" w:color="auto"/>
            <w:left w:val="none" w:sz="0" w:space="0" w:color="auto"/>
            <w:bottom w:val="none" w:sz="0" w:space="0" w:color="auto"/>
            <w:right w:val="none" w:sz="0" w:space="0" w:color="auto"/>
          </w:divBdr>
        </w:div>
      </w:divsChild>
    </w:div>
    <w:div w:id="1626154621">
      <w:bodyDiv w:val="1"/>
      <w:marLeft w:val="0"/>
      <w:marRight w:val="0"/>
      <w:marTop w:val="0"/>
      <w:marBottom w:val="0"/>
      <w:divBdr>
        <w:top w:val="none" w:sz="0" w:space="0" w:color="auto"/>
        <w:left w:val="none" w:sz="0" w:space="0" w:color="auto"/>
        <w:bottom w:val="none" w:sz="0" w:space="0" w:color="auto"/>
        <w:right w:val="none" w:sz="0" w:space="0" w:color="auto"/>
      </w:divBdr>
    </w:div>
    <w:div w:id="1743523051">
      <w:bodyDiv w:val="1"/>
      <w:marLeft w:val="0"/>
      <w:marRight w:val="0"/>
      <w:marTop w:val="0"/>
      <w:marBottom w:val="0"/>
      <w:divBdr>
        <w:top w:val="none" w:sz="0" w:space="0" w:color="auto"/>
        <w:left w:val="none" w:sz="0" w:space="0" w:color="auto"/>
        <w:bottom w:val="none" w:sz="0" w:space="0" w:color="auto"/>
        <w:right w:val="none" w:sz="0" w:space="0" w:color="auto"/>
      </w:divBdr>
    </w:div>
    <w:div w:id="1745449998">
      <w:bodyDiv w:val="1"/>
      <w:marLeft w:val="0"/>
      <w:marRight w:val="0"/>
      <w:marTop w:val="0"/>
      <w:marBottom w:val="0"/>
      <w:divBdr>
        <w:top w:val="none" w:sz="0" w:space="0" w:color="auto"/>
        <w:left w:val="none" w:sz="0" w:space="0" w:color="auto"/>
        <w:bottom w:val="none" w:sz="0" w:space="0" w:color="auto"/>
        <w:right w:val="none" w:sz="0" w:space="0" w:color="auto"/>
      </w:divBdr>
    </w:div>
    <w:div w:id="1855799731">
      <w:bodyDiv w:val="1"/>
      <w:marLeft w:val="0"/>
      <w:marRight w:val="0"/>
      <w:marTop w:val="0"/>
      <w:marBottom w:val="0"/>
      <w:divBdr>
        <w:top w:val="none" w:sz="0" w:space="0" w:color="auto"/>
        <w:left w:val="none" w:sz="0" w:space="0" w:color="auto"/>
        <w:bottom w:val="none" w:sz="0" w:space="0" w:color="auto"/>
        <w:right w:val="none" w:sz="0" w:space="0" w:color="auto"/>
      </w:divBdr>
    </w:div>
    <w:div w:id="1919051750">
      <w:bodyDiv w:val="1"/>
      <w:marLeft w:val="0"/>
      <w:marRight w:val="0"/>
      <w:marTop w:val="0"/>
      <w:marBottom w:val="0"/>
      <w:divBdr>
        <w:top w:val="none" w:sz="0" w:space="0" w:color="auto"/>
        <w:left w:val="none" w:sz="0" w:space="0" w:color="auto"/>
        <w:bottom w:val="none" w:sz="0" w:space="0" w:color="auto"/>
        <w:right w:val="none" w:sz="0" w:space="0" w:color="auto"/>
      </w:divBdr>
    </w:div>
    <w:div w:id="202489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standards.hightech.gov.am/%d6%85%d5%a3%d5%bf%d5%a1%d5%a3%d5%b8%d6%80%d5%ae%d5%a5%d5%ac%d5%ab%d5%b8%d6%82%d5%a9%d5%b5%d5%a1%d5%b6-%d5%a9%d5%a5%d5%bd%d5%bf%d5%a1%d5%be%d5%b8%d6%80%d5%b8%d6%82%d5%b4/" TargetMode="External"/><Relationship Id="rId26" Type="http://schemas.openxmlformats.org/officeDocument/2006/relationships/hyperlink" Target="https://www.figma.com/community/file/1257654638425705295" TargetMode="External"/><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s://prometheus.io/"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hyperlink" Target="https://github.com/getsentry/sentry" TargetMode="External"/><Relationship Id="rId38" Type="http://schemas.openxmlformats.org/officeDocument/2006/relationships/hyperlink" Target="mailto:info@isaa.am"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yperlink" Target="https://standards.hightech.gov.am/%d6%85%d5%a3%d5%bf%d5%a1%d5%a3%d5%b8%d6%80%d5%ae%d5%a5%d5%ac%d5%ab%d5%b8%d6%82%d5%a9%d5%b5%d5%a1%d5%b6-%d5%a9%d5%a5%d5%bd%d5%bf%d5%a1%d5%be%d5%b8%d6%80%d5%b8%d6%82%d5%b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hyperlink" Target="https://standards.hightech.gov.am/10-%d5%ae%d5%a1%d5%bc%d5%a1%d5%b5%d5%b8%d6%82%d5%a9%d5%b5%d5%a1%d5%b6-%d5%b0%d5%b8%d6%82%d5%bd%d5%a1%d5%ac%d5%ab%d5%b8%d6%82%d5%a9%d5%b5%d5%b8%d6%82%d5%b6/" TargetMode="External"/><Relationship Id="rId37" Type="http://schemas.openxmlformats.org/officeDocument/2006/relationships/hyperlink" Target="https://github.com/louislam/uptime-kuma"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rosecutor.am/dynamicWebPages/report" TargetMode="External"/><Relationship Id="rId23" Type="http://schemas.openxmlformats.org/officeDocument/2006/relationships/image" Target="media/image9.png"/><Relationship Id="rId28" Type="http://schemas.openxmlformats.org/officeDocument/2006/relationships/hyperlink" Target="https://standards.hightech.gov.am/7-%d5%ae%d5%a1%d5%bc%d5%a1%d5%b5%d5%b8%d6%82%d5%a9%d5%b5%d5%a1%d5%b6-%d5%b4%d5%a1%d5%bf%d5%b9%d5%a5%d5%ac%d5%ab%d5%b8%d6%82%d5%a9%d5%b5%d5%b8%d6%82%d5%b6/" TargetMode="External"/><Relationship Id="rId36" Type="http://schemas.openxmlformats.org/officeDocument/2006/relationships/hyperlink" Target="https://www.netdata.cloud/" TargetMode="External"/><Relationship Id="rId10" Type="http://schemas.openxmlformats.org/officeDocument/2006/relationships/header" Target="header1.xml"/><Relationship Id="rId19" Type="http://schemas.openxmlformats.org/officeDocument/2006/relationships/hyperlink" Target="https://standards.hightech.gov.am/%d6%85%d5%a3%d5%bf%d5%a1%d5%a3%d5%b8%d6%80%d5%ae%d5%a5%d5%ac%d5%ab%d5%b8%d6%82%d5%a9%d5%b5%d5%a1%d5%b6-%d5%a9%d5%a5%d5%bd%d5%bf%d5%a1%d5%be%d5%b8%d6%80%d5%b8%d6%82%d5%b4/" TargetMode="External"/><Relationship Id="rId31" Type="http://schemas.openxmlformats.org/officeDocument/2006/relationships/hyperlink" Target="https://standards.hightech.gov.am/%d5%ab%d5%b6%d5%b9%d5%ba%d5%a5%d5%9e%d5%bd-%d5%a8%d5%b6%d5%bf%d6%80%d5%a5%d5%ac-%d5%a9%d5%be%d5%a1%d5%b5%d5%ab%d5%b6-%d5%be%d5%a5%d6%80%d5%ac%d5%b8%d6%82%d5%ae%d5%b8%d6%82%d5%a9%d5%b5%d5%a1%d5%b6/"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yperlink" Target="https://standards.hightech.gov.am/%d6%85%d5%a3%d5%bf%d5%a1%d5%a3%d5%b8%d6%80%d5%ae%d5%a5%d5%ac%d5%ab%d5%b8%d6%82%d5%a9%d5%b5%d5%a1%d5%b6-%d5%a9%d5%a5%d5%bd%d5%bf%d5%a1%d5%be%d5%b8%d6%80%d5%b8%d6%82%d5%b4/" TargetMode="External"/><Relationship Id="rId30" Type="http://schemas.openxmlformats.org/officeDocument/2006/relationships/hyperlink" Target="https://standards.hightech.gov.am/%d5%b8%d6%80%d5%a1%d5%af%d5%ab-%d5%a3%d5%b6%d5%a1%d5%b0%d5%a1%d5%bf%d5%b4%d5%a1%d5%b6-%d6%81%d5%b8%d6%82%d6%81%d5%a1%d5%b6%d5%ab%d5%b7/" TargetMode="External"/><Relationship Id="rId35" Type="http://schemas.openxmlformats.org/officeDocument/2006/relationships/hyperlink" Target="https://grafana.com/"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99297-473D-4A6F-B701-970D70C5B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19341</Words>
  <Characters>110244</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Anna Zalyan</cp:lastModifiedBy>
  <cp:revision>3</cp:revision>
  <dcterms:created xsi:type="dcterms:W3CDTF">2025-09-30T06:27:00Z</dcterms:created>
  <dcterms:modified xsi:type="dcterms:W3CDTF">2025-09-30T06:28:00Z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541c9408,2324c80b,697fb320</vt:lpwstr>
  </property>
  <property fmtid="{D5CDD505-2E9C-101B-9397-08002B2CF9AE}" pid="3" name="ClassificationContentMarkingFooterFontProps">
    <vt:lpwstr>#000000,10,Calibri</vt:lpwstr>
  </property>
  <property fmtid="{D5CDD505-2E9C-101B-9397-08002B2CF9AE}" pid="4" name="ClassificationContentMarkingFooterText">
    <vt:lpwstr>Official Use Only</vt:lpwstr>
  </property>
  <property fmtid="{D5CDD505-2E9C-101B-9397-08002B2CF9AE}" pid="5" name="MSIP_Label_f1bf45b6-5649-4236-82a3-f45024cd282e_Enabled">
    <vt:lpwstr>true</vt:lpwstr>
  </property>
  <property fmtid="{D5CDD505-2E9C-101B-9397-08002B2CF9AE}" pid="6" name="MSIP_Label_f1bf45b6-5649-4236-82a3-f45024cd282e_SetDate">
    <vt:lpwstr>2025-08-21T07:14:46Z</vt:lpwstr>
  </property>
  <property fmtid="{D5CDD505-2E9C-101B-9397-08002B2CF9AE}" pid="7" name="MSIP_Label_f1bf45b6-5649-4236-82a3-f45024cd282e_Method">
    <vt:lpwstr>Standard</vt:lpwstr>
  </property>
  <property fmtid="{D5CDD505-2E9C-101B-9397-08002B2CF9AE}" pid="8" name="MSIP_Label_f1bf45b6-5649-4236-82a3-f45024cd282e_Name">
    <vt:lpwstr>Official Use Only</vt:lpwstr>
  </property>
  <property fmtid="{D5CDD505-2E9C-101B-9397-08002B2CF9AE}" pid="9" name="MSIP_Label_f1bf45b6-5649-4236-82a3-f45024cd282e_SiteId">
    <vt:lpwstr>31a2fec0-266b-4c67-b56e-2796d8f59c36</vt:lpwstr>
  </property>
  <property fmtid="{D5CDD505-2E9C-101B-9397-08002B2CF9AE}" pid="10" name="MSIP_Label_f1bf45b6-5649-4236-82a3-f45024cd282e_ActionId">
    <vt:lpwstr>0dab7a8e-56e6-496b-9964-73c556cde4d6</vt:lpwstr>
  </property>
  <property fmtid="{D5CDD505-2E9C-101B-9397-08002B2CF9AE}" pid="11" name="MSIP_Label_f1bf45b6-5649-4236-82a3-f45024cd282e_ContentBits">
    <vt:lpwstr>2</vt:lpwstr>
  </property>
  <property fmtid="{D5CDD505-2E9C-101B-9397-08002B2CF9AE}" pid="12" name="MSIP_Label_f1bf45b6-5649-4236-82a3-f45024cd282e_Tag">
    <vt:lpwstr>10, 3, 0, 1</vt:lpwstr>
  </property>
</Properties>
</file>