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27852" w14:textId="0A2196ED" w:rsidR="00734EFA" w:rsidRPr="00BC4E52" w:rsidRDefault="01507EEF" w:rsidP="00BC4E52">
      <w:pPr>
        <w:spacing w:after="0" w:line="240" w:lineRule="auto"/>
        <w:contextualSpacing/>
        <w:rPr>
          <w:b/>
          <w:bCs/>
          <w:sz w:val="20"/>
          <w:szCs w:val="20"/>
        </w:rPr>
      </w:pPr>
      <w:r w:rsidRPr="00BC4E52">
        <w:rPr>
          <w:b/>
          <w:bCs/>
          <w:sz w:val="20"/>
          <w:szCs w:val="20"/>
        </w:rPr>
        <w:t>Section 1 – General Information</w:t>
      </w:r>
    </w:p>
    <w:tbl>
      <w:tblPr>
        <w:tblStyle w:val="TableGrid"/>
        <w:tblW w:w="5000" w:type="pct"/>
        <w:tblLook w:val="04A0" w:firstRow="1" w:lastRow="0" w:firstColumn="1" w:lastColumn="0" w:noHBand="0" w:noVBand="1"/>
      </w:tblPr>
      <w:tblGrid>
        <w:gridCol w:w="2179"/>
        <w:gridCol w:w="1000"/>
        <w:gridCol w:w="686"/>
        <w:gridCol w:w="1017"/>
        <w:gridCol w:w="2134"/>
        <w:gridCol w:w="2334"/>
      </w:tblGrid>
      <w:tr w:rsidR="00751951" w:rsidRPr="00BC4E52" w14:paraId="121F3B3B" w14:textId="77777777" w:rsidTr="0024461E">
        <w:tc>
          <w:tcPr>
            <w:tcW w:w="1165" w:type="pct"/>
          </w:tcPr>
          <w:p w14:paraId="33A8F349" w14:textId="0BBE51A4" w:rsidR="00751951" w:rsidRPr="00BC4E52" w:rsidRDefault="00751951" w:rsidP="00BC4E52">
            <w:pPr>
              <w:contextualSpacing/>
              <w:rPr>
                <w:rFonts w:cstheme="minorHAnsi"/>
                <w:b/>
                <w:bCs/>
                <w:sz w:val="20"/>
                <w:szCs w:val="20"/>
              </w:rPr>
            </w:pPr>
            <w:r w:rsidRPr="00BC4E52">
              <w:rPr>
                <w:rFonts w:cstheme="minorHAnsi"/>
                <w:b/>
                <w:bCs/>
                <w:sz w:val="20"/>
                <w:szCs w:val="20"/>
              </w:rPr>
              <w:t>Solicitation Number:</w:t>
            </w:r>
          </w:p>
        </w:tc>
        <w:tc>
          <w:tcPr>
            <w:tcW w:w="3835" w:type="pct"/>
            <w:gridSpan w:val="5"/>
            <w:shd w:val="clear" w:color="auto" w:fill="auto"/>
          </w:tcPr>
          <w:p w14:paraId="738A0CF0" w14:textId="64A5EFA2" w:rsidR="00751951" w:rsidRPr="00BC4E52" w:rsidRDefault="005A661D" w:rsidP="00BC4E52">
            <w:pPr>
              <w:contextualSpacing/>
              <w:rPr>
                <w:rFonts w:cstheme="minorHAnsi"/>
                <w:sz w:val="20"/>
                <w:szCs w:val="20"/>
              </w:rPr>
            </w:pPr>
            <w:r>
              <w:rPr>
                <w:rFonts w:cstheme="minorHAnsi"/>
                <w:sz w:val="20"/>
                <w:szCs w:val="20"/>
              </w:rPr>
              <w:t>EFRA-PROC-</w:t>
            </w:r>
            <w:r w:rsidRPr="00B507F4">
              <w:rPr>
                <w:rFonts w:cstheme="minorHAnsi"/>
                <w:sz w:val="20"/>
                <w:szCs w:val="20"/>
              </w:rPr>
              <w:t>RF</w:t>
            </w:r>
            <w:r w:rsidR="00531625" w:rsidRPr="00B507F4">
              <w:rPr>
                <w:rFonts w:cstheme="minorHAnsi"/>
                <w:sz w:val="20"/>
                <w:szCs w:val="20"/>
              </w:rPr>
              <w:t>P</w:t>
            </w:r>
            <w:r w:rsidRPr="00B507F4">
              <w:rPr>
                <w:rFonts w:cstheme="minorHAnsi"/>
                <w:sz w:val="20"/>
                <w:szCs w:val="20"/>
              </w:rPr>
              <w:t>-FO</w:t>
            </w:r>
            <w:r>
              <w:rPr>
                <w:rFonts w:cstheme="minorHAnsi"/>
                <w:sz w:val="20"/>
                <w:szCs w:val="20"/>
              </w:rPr>
              <w:t>-</w:t>
            </w:r>
            <w:r w:rsidR="004F3A36">
              <w:rPr>
                <w:rFonts w:cstheme="minorHAnsi"/>
                <w:sz w:val="20"/>
                <w:szCs w:val="20"/>
              </w:rPr>
              <w:t>01</w:t>
            </w:r>
            <w:r w:rsidR="001C33A3">
              <w:rPr>
                <w:rFonts w:cstheme="minorHAnsi"/>
                <w:sz w:val="20"/>
                <w:szCs w:val="20"/>
              </w:rPr>
              <w:t>6</w:t>
            </w:r>
          </w:p>
        </w:tc>
      </w:tr>
      <w:tr w:rsidR="00751951" w:rsidRPr="00BC4E52" w14:paraId="532291FF" w14:textId="77777777" w:rsidTr="0024461E">
        <w:tc>
          <w:tcPr>
            <w:tcW w:w="1165" w:type="pct"/>
          </w:tcPr>
          <w:p w14:paraId="532FEED2" w14:textId="3E1D64BC" w:rsidR="00751951" w:rsidRPr="00BC4E52" w:rsidRDefault="0308EEAC" w:rsidP="00BC4E52">
            <w:pPr>
              <w:contextualSpacing/>
              <w:rPr>
                <w:b/>
                <w:bCs/>
                <w:sz w:val="20"/>
                <w:szCs w:val="20"/>
              </w:rPr>
            </w:pPr>
            <w:r w:rsidRPr="00BC4E52">
              <w:rPr>
                <w:b/>
                <w:bCs/>
                <w:sz w:val="20"/>
                <w:szCs w:val="20"/>
              </w:rPr>
              <w:t>Solicitation Type:</w:t>
            </w:r>
          </w:p>
        </w:tc>
        <w:tc>
          <w:tcPr>
            <w:tcW w:w="3835" w:type="pct"/>
            <w:gridSpan w:val="5"/>
            <w:shd w:val="clear" w:color="auto" w:fill="auto"/>
          </w:tcPr>
          <w:p w14:paraId="70E9C474" w14:textId="705FCA57" w:rsidR="00751951" w:rsidRPr="00953AA8" w:rsidRDefault="00751951" w:rsidP="00BC4E52">
            <w:pPr>
              <w:contextualSpacing/>
              <w:rPr>
                <w:rFonts w:cstheme="minorHAnsi"/>
                <w:sz w:val="20"/>
                <w:szCs w:val="20"/>
              </w:rPr>
            </w:pPr>
            <w:r w:rsidRPr="00953AA8">
              <w:rPr>
                <w:rFonts w:cstheme="minorHAnsi"/>
                <w:sz w:val="20"/>
                <w:szCs w:val="20"/>
              </w:rPr>
              <w:t xml:space="preserve">Request for </w:t>
            </w:r>
            <w:r w:rsidR="002B2535" w:rsidRPr="0024461E">
              <w:rPr>
                <w:rFonts w:cstheme="minorHAnsi"/>
                <w:sz w:val="20"/>
                <w:szCs w:val="20"/>
              </w:rPr>
              <w:t>Proposals</w:t>
            </w:r>
          </w:p>
        </w:tc>
      </w:tr>
      <w:tr w:rsidR="00751951" w:rsidRPr="00BC4E52" w14:paraId="34D32973" w14:textId="77777777" w:rsidTr="076820FD">
        <w:tc>
          <w:tcPr>
            <w:tcW w:w="1165" w:type="pct"/>
          </w:tcPr>
          <w:p w14:paraId="7047C737" w14:textId="1A47EF71" w:rsidR="00751951" w:rsidRPr="00BC4E52" w:rsidRDefault="00751951" w:rsidP="00BC4E52">
            <w:pPr>
              <w:contextualSpacing/>
              <w:rPr>
                <w:rFonts w:cstheme="minorHAnsi"/>
                <w:b/>
                <w:bCs/>
                <w:sz w:val="20"/>
                <w:szCs w:val="20"/>
              </w:rPr>
            </w:pPr>
            <w:r w:rsidRPr="00BC4E52">
              <w:rPr>
                <w:rFonts w:cstheme="minorHAnsi"/>
                <w:b/>
                <w:bCs/>
                <w:sz w:val="20"/>
                <w:szCs w:val="20"/>
              </w:rPr>
              <w:t>Procurement Description:</w:t>
            </w:r>
          </w:p>
        </w:tc>
        <w:tc>
          <w:tcPr>
            <w:tcW w:w="3835" w:type="pct"/>
            <w:gridSpan w:val="5"/>
          </w:tcPr>
          <w:p w14:paraId="0CB2722F" w14:textId="53810051" w:rsidR="00751951" w:rsidRPr="00953AA8" w:rsidRDefault="0FAECFAF" w:rsidP="076820FD">
            <w:pPr>
              <w:contextualSpacing/>
              <w:rPr>
                <w:sz w:val="20"/>
                <w:szCs w:val="20"/>
              </w:rPr>
            </w:pPr>
            <w:r w:rsidRPr="00953AA8">
              <w:rPr>
                <w:sz w:val="20"/>
                <w:szCs w:val="20"/>
              </w:rPr>
              <w:t xml:space="preserve">USAID Economic Foundations for a Resilient Armenia Activity seeks </w:t>
            </w:r>
            <w:r w:rsidR="00B67B92" w:rsidRPr="00953AA8">
              <w:rPr>
                <w:sz w:val="20"/>
                <w:szCs w:val="20"/>
              </w:rPr>
              <w:t xml:space="preserve">Environmental </w:t>
            </w:r>
            <w:r w:rsidR="672EE835" w:rsidRPr="00953AA8">
              <w:rPr>
                <w:sz w:val="20"/>
                <w:szCs w:val="20"/>
              </w:rPr>
              <w:t xml:space="preserve">Compliance </w:t>
            </w:r>
            <w:r w:rsidR="00B67B92" w:rsidRPr="00953AA8">
              <w:rPr>
                <w:sz w:val="20"/>
                <w:szCs w:val="20"/>
              </w:rPr>
              <w:t>Services</w:t>
            </w:r>
            <w:r w:rsidR="003A03C1" w:rsidRPr="00953AA8">
              <w:rPr>
                <w:sz w:val="20"/>
                <w:szCs w:val="20"/>
              </w:rPr>
              <w:t xml:space="preserve"> from an </w:t>
            </w:r>
            <w:r w:rsidR="003A03C1" w:rsidRPr="0024461E">
              <w:rPr>
                <w:sz w:val="20"/>
                <w:szCs w:val="20"/>
              </w:rPr>
              <w:t>individual consultant.</w:t>
            </w:r>
          </w:p>
        </w:tc>
      </w:tr>
      <w:tr w:rsidR="008050F8" w:rsidRPr="00BC4E52" w14:paraId="221142E0" w14:textId="77777777" w:rsidTr="076820FD">
        <w:trPr>
          <w:trHeight w:val="303"/>
        </w:trPr>
        <w:tc>
          <w:tcPr>
            <w:tcW w:w="1165" w:type="pct"/>
          </w:tcPr>
          <w:p w14:paraId="0F248C2C" w14:textId="0ED39724" w:rsidR="008050F8" w:rsidRPr="00BC4E52" w:rsidRDefault="008050F8" w:rsidP="00BC4E52">
            <w:pPr>
              <w:contextualSpacing/>
              <w:rPr>
                <w:rFonts w:cstheme="minorHAnsi"/>
                <w:b/>
                <w:bCs/>
                <w:sz w:val="20"/>
                <w:szCs w:val="20"/>
              </w:rPr>
            </w:pPr>
            <w:r w:rsidRPr="00BC4E52">
              <w:rPr>
                <w:rFonts w:cstheme="minorHAnsi"/>
                <w:b/>
                <w:bCs/>
                <w:sz w:val="20"/>
                <w:szCs w:val="20"/>
              </w:rPr>
              <w:t>Place of Performance:</w:t>
            </w:r>
          </w:p>
        </w:tc>
        <w:tc>
          <w:tcPr>
            <w:tcW w:w="3835" w:type="pct"/>
            <w:gridSpan w:val="5"/>
          </w:tcPr>
          <w:p w14:paraId="08222C7C" w14:textId="15F58C93" w:rsidR="008050F8" w:rsidRPr="00BC4E52" w:rsidRDefault="005A661D" w:rsidP="00BC4E52">
            <w:pPr>
              <w:contextualSpacing/>
              <w:rPr>
                <w:rFonts w:cstheme="minorHAnsi"/>
                <w:sz w:val="20"/>
                <w:szCs w:val="20"/>
              </w:rPr>
            </w:pPr>
            <w:r>
              <w:rPr>
                <w:rFonts w:cstheme="minorHAnsi"/>
                <w:sz w:val="20"/>
                <w:szCs w:val="20"/>
              </w:rPr>
              <w:t>Armenia</w:t>
            </w:r>
          </w:p>
        </w:tc>
      </w:tr>
      <w:tr w:rsidR="00751951" w:rsidRPr="00BC4E52" w14:paraId="05C5F0CB" w14:textId="77777777" w:rsidTr="076820FD">
        <w:tc>
          <w:tcPr>
            <w:tcW w:w="1165" w:type="pct"/>
          </w:tcPr>
          <w:p w14:paraId="23E9F958" w14:textId="63473AC5" w:rsidR="00751951" w:rsidRPr="00BC4E52" w:rsidRDefault="00751951" w:rsidP="00BC4E52">
            <w:pPr>
              <w:contextualSpacing/>
              <w:rPr>
                <w:rFonts w:cstheme="minorHAnsi"/>
                <w:b/>
                <w:bCs/>
                <w:sz w:val="20"/>
                <w:szCs w:val="20"/>
              </w:rPr>
            </w:pPr>
            <w:r w:rsidRPr="00BC4E52">
              <w:rPr>
                <w:rFonts w:cstheme="minorHAnsi"/>
                <w:b/>
                <w:bCs/>
                <w:sz w:val="20"/>
                <w:szCs w:val="20"/>
              </w:rPr>
              <w:t>Contracting Party:</w:t>
            </w:r>
          </w:p>
        </w:tc>
        <w:tc>
          <w:tcPr>
            <w:tcW w:w="3835" w:type="pct"/>
            <w:gridSpan w:val="5"/>
          </w:tcPr>
          <w:p w14:paraId="410E4451" w14:textId="77777777" w:rsidR="005A661D" w:rsidRPr="00BC4E52" w:rsidRDefault="005A661D" w:rsidP="005A661D">
            <w:pPr>
              <w:contextualSpacing/>
              <w:rPr>
                <w:rFonts w:cstheme="minorHAnsi"/>
                <w:sz w:val="20"/>
                <w:szCs w:val="20"/>
              </w:rPr>
            </w:pPr>
            <w:r w:rsidRPr="00BC4E52">
              <w:rPr>
                <w:rFonts w:cstheme="minorHAnsi"/>
                <w:sz w:val="20"/>
                <w:szCs w:val="20"/>
              </w:rPr>
              <w:t>CNFA</w:t>
            </w:r>
          </w:p>
          <w:p w14:paraId="5B5FBA1B" w14:textId="4D465A45" w:rsidR="005A661D" w:rsidRPr="00BC4E52" w:rsidRDefault="005A661D" w:rsidP="005A661D">
            <w:pPr>
              <w:contextualSpacing/>
              <w:rPr>
                <w:rFonts w:cstheme="minorHAnsi"/>
                <w:sz w:val="20"/>
                <w:szCs w:val="20"/>
              </w:rPr>
            </w:pPr>
            <w:r w:rsidRPr="00BC4E52">
              <w:rPr>
                <w:rFonts w:cstheme="minorHAnsi"/>
                <w:b/>
                <w:bCs/>
                <w:sz w:val="20"/>
                <w:szCs w:val="20"/>
              </w:rPr>
              <w:t>For</w:t>
            </w:r>
            <w:r w:rsidRPr="00BC4E52">
              <w:rPr>
                <w:rFonts w:cstheme="minorHAnsi"/>
                <w:sz w:val="20"/>
                <w:szCs w:val="20"/>
              </w:rPr>
              <w:t xml:space="preserve">: </w:t>
            </w:r>
            <w:r w:rsidR="000E5226">
              <w:rPr>
                <w:rFonts w:cstheme="minorHAnsi"/>
                <w:sz w:val="20"/>
                <w:szCs w:val="20"/>
              </w:rPr>
              <w:t>USAID</w:t>
            </w:r>
          </w:p>
          <w:p w14:paraId="620F7344" w14:textId="1F01F4AA" w:rsidR="00751951" w:rsidRPr="00BC4E52" w:rsidRDefault="005A661D" w:rsidP="000E5226">
            <w:pPr>
              <w:contextualSpacing/>
              <w:rPr>
                <w:rFonts w:cstheme="minorHAnsi"/>
                <w:b/>
                <w:bCs/>
                <w:sz w:val="20"/>
                <w:szCs w:val="20"/>
              </w:rPr>
            </w:pPr>
            <w:r w:rsidRPr="00BC4E52">
              <w:rPr>
                <w:rFonts w:cstheme="minorHAnsi"/>
                <w:b/>
                <w:bCs/>
                <w:sz w:val="20"/>
                <w:szCs w:val="20"/>
              </w:rPr>
              <w:t>Under</w:t>
            </w:r>
            <w:r w:rsidRPr="00BC4E52">
              <w:rPr>
                <w:rFonts w:cstheme="minorHAnsi"/>
                <w:sz w:val="20"/>
                <w:szCs w:val="20"/>
              </w:rPr>
              <w:t xml:space="preserve">: </w:t>
            </w:r>
            <w:r w:rsidRPr="00D713FC">
              <w:rPr>
                <w:rFonts w:cstheme="minorHAnsi"/>
                <w:sz w:val="20"/>
                <w:szCs w:val="20"/>
              </w:rPr>
              <w:t>Economic Foundations for a Resilient Armenia Activity</w:t>
            </w:r>
            <w:r w:rsidR="000E5226">
              <w:rPr>
                <w:rFonts w:cstheme="minorHAnsi"/>
                <w:sz w:val="20"/>
                <w:szCs w:val="20"/>
              </w:rPr>
              <w:t xml:space="preserve">, </w:t>
            </w:r>
            <w:r w:rsidRPr="00D713FC">
              <w:rPr>
                <w:rFonts w:cstheme="minorHAnsi"/>
                <w:sz w:val="20"/>
                <w:szCs w:val="20"/>
              </w:rPr>
              <w:t>Contract No. 72011123D00002</w:t>
            </w:r>
          </w:p>
        </w:tc>
      </w:tr>
      <w:tr w:rsidR="00751951" w:rsidRPr="00BC4E52" w14:paraId="179E8FDF" w14:textId="77777777" w:rsidTr="076820FD">
        <w:tc>
          <w:tcPr>
            <w:tcW w:w="1165" w:type="pct"/>
          </w:tcPr>
          <w:p w14:paraId="15B33D3E" w14:textId="130630B1" w:rsidR="00751951" w:rsidRPr="00BC4E52" w:rsidRDefault="00751951" w:rsidP="00BC4E52">
            <w:pPr>
              <w:contextualSpacing/>
              <w:rPr>
                <w:rFonts w:cstheme="minorHAnsi"/>
                <w:b/>
                <w:bCs/>
                <w:sz w:val="20"/>
                <w:szCs w:val="20"/>
              </w:rPr>
            </w:pPr>
            <w:r w:rsidRPr="00BC4E52">
              <w:rPr>
                <w:rFonts w:cstheme="minorHAnsi"/>
                <w:b/>
                <w:bCs/>
                <w:sz w:val="20"/>
                <w:szCs w:val="20"/>
              </w:rPr>
              <w:t>Release Date:</w:t>
            </w:r>
          </w:p>
        </w:tc>
        <w:tc>
          <w:tcPr>
            <w:tcW w:w="3835" w:type="pct"/>
            <w:gridSpan w:val="5"/>
            <w:tcBorders>
              <w:bottom w:val="single" w:sz="4" w:space="0" w:color="auto"/>
            </w:tcBorders>
          </w:tcPr>
          <w:p w14:paraId="18412E6B" w14:textId="12FC978F" w:rsidR="00751951" w:rsidRPr="00BC4E52" w:rsidRDefault="00D449FB" w:rsidP="00D60FE7">
            <w:pPr>
              <w:contextualSpacing/>
              <w:rPr>
                <w:rFonts w:cstheme="minorHAnsi"/>
                <w:sz w:val="20"/>
                <w:szCs w:val="20"/>
              </w:rPr>
            </w:pPr>
            <w:r>
              <w:rPr>
                <w:rFonts w:cstheme="minorHAnsi"/>
                <w:sz w:val="20"/>
                <w:szCs w:val="20"/>
              </w:rPr>
              <w:t>August</w:t>
            </w:r>
            <w:r w:rsidR="00476D62" w:rsidRPr="00476D62">
              <w:rPr>
                <w:rFonts w:cstheme="minorHAnsi"/>
                <w:sz w:val="20"/>
                <w:szCs w:val="20"/>
              </w:rPr>
              <w:t xml:space="preserve"> </w:t>
            </w:r>
            <w:r>
              <w:rPr>
                <w:rFonts w:cstheme="minorHAnsi"/>
                <w:sz w:val="20"/>
                <w:szCs w:val="20"/>
              </w:rPr>
              <w:t>19</w:t>
            </w:r>
            <w:r w:rsidR="000E5226" w:rsidRPr="00476D62">
              <w:rPr>
                <w:rFonts w:cstheme="minorHAnsi"/>
                <w:sz w:val="20"/>
                <w:szCs w:val="20"/>
              </w:rPr>
              <w:t xml:space="preserve">, </w:t>
            </w:r>
            <w:r w:rsidR="005A661D" w:rsidRPr="00476D62">
              <w:rPr>
                <w:rFonts w:cstheme="minorHAnsi"/>
                <w:sz w:val="20"/>
                <w:szCs w:val="20"/>
              </w:rPr>
              <w:t>202</w:t>
            </w:r>
            <w:r w:rsidR="00B67B92" w:rsidRPr="00476D62">
              <w:rPr>
                <w:rFonts w:cstheme="minorHAnsi"/>
                <w:sz w:val="20"/>
                <w:szCs w:val="20"/>
              </w:rPr>
              <w:t>4</w:t>
            </w:r>
          </w:p>
        </w:tc>
      </w:tr>
      <w:tr w:rsidR="000D010C" w:rsidRPr="00BC4E52" w14:paraId="5F28B1FC" w14:textId="77777777" w:rsidTr="076820FD">
        <w:tc>
          <w:tcPr>
            <w:tcW w:w="1165" w:type="pct"/>
          </w:tcPr>
          <w:p w14:paraId="716ECE41" w14:textId="4538A8EB" w:rsidR="000D010C" w:rsidRPr="00BC4E52" w:rsidRDefault="000D010C" w:rsidP="00BC4E52">
            <w:pPr>
              <w:contextualSpacing/>
              <w:rPr>
                <w:rFonts w:cstheme="minorHAnsi"/>
                <w:b/>
                <w:bCs/>
                <w:sz w:val="20"/>
                <w:szCs w:val="20"/>
              </w:rPr>
            </w:pPr>
            <w:r w:rsidRPr="00BC4E52">
              <w:rPr>
                <w:rFonts w:cstheme="minorHAnsi"/>
                <w:b/>
                <w:bCs/>
                <w:sz w:val="20"/>
                <w:szCs w:val="20"/>
              </w:rPr>
              <w:t>Point of Contact for Questions and Offers:</w:t>
            </w:r>
          </w:p>
        </w:tc>
        <w:tc>
          <w:tcPr>
            <w:tcW w:w="902" w:type="pct"/>
            <w:gridSpan w:val="2"/>
            <w:tcBorders>
              <w:bottom w:val="single" w:sz="4" w:space="0" w:color="auto"/>
            </w:tcBorders>
          </w:tcPr>
          <w:p w14:paraId="19AAC72D" w14:textId="77777777" w:rsidR="000D010C" w:rsidRPr="00BC4E52" w:rsidRDefault="000D010C" w:rsidP="00BC4E52">
            <w:pPr>
              <w:contextualSpacing/>
              <w:rPr>
                <w:rFonts w:cstheme="minorHAnsi"/>
                <w:sz w:val="20"/>
                <w:szCs w:val="20"/>
              </w:rPr>
            </w:pPr>
            <w:r w:rsidRPr="00BC4E52">
              <w:rPr>
                <w:rFonts w:cstheme="minorHAnsi"/>
                <w:sz w:val="20"/>
                <w:szCs w:val="20"/>
              </w:rPr>
              <w:t>Name:</w:t>
            </w:r>
          </w:p>
          <w:p w14:paraId="1B91D71A" w14:textId="77777777" w:rsidR="000D010C" w:rsidRPr="00BC4E52" w:rsidRDefault="000D010C" w:rsidP="00BC4E52">
            <w:pPr>
              <w:contextualSpacing/>
              <w:rPr>
                <w:rFonts w:cstheme="minorHAnsi"/>
                <w:sz w:val="20"/>
                <w:szCs w:val="20"/>
              </w:rPr>
            </w:pPr>
            <w:r w:rsidRPr="00BC4E52">
              <w:rPr>
                <w:rFonts w:cstheme="minorHAnsi"/>
                <w:sz w:val="20"/>
                <w:szCs w:val="20"/>
              </w:rPr>
              <w:t>Title:</w:t>
            </w:r>
          </w:p>
          <w:p w14:paraId="3075D9CD" w14:textId="77777777" w:rsidR="000D010C" w:rsidRPr="00BC4E52" w:rsidRDefault="000D010C" w:rsidP="00BC4E52">
            <w:pPr>
              <w:contextualSpacing/>
              <w:rPr>
                <w:rFonts w:cstheme="minorHAnsi"/>
                <w:sz w:val="20"/>
                <w:szCs w:val="20"/>
              </w:rPr>
            </w:pPr>
            <w:r w:rsidRPr="00BC4E52">
              <w:rPr>
                <w:rFonts w:cstheme="minorHAnsi"/>
                <w:sz w:val="20"/>
                <w:szCs w:val="20"/>
              </w:rPr>
              <w:t>Address:</w:t>
            </w:r>
          </w:p>
          <w:p w14:paraId="27BC520C" w14:textId="77777777" w:rsidR="00B55D3A" w:rsidRDefault="00B55D3A" w:rsidP="00BC4E52">
            <w:pPr>
              <w:contextualSpacing/>
              <w:rPr>
                <w:rFonts w:cstheme="minorHAnsi"/>
                <w:sz w:val="20"/>
                <w:szCs w:val="20"/>
              </w:rPr>
            </w:pPr>
          </w:p>
          <w:p w14:paraId="3D2727F7" w14:textId="324BF9D6" w:rsidR="000D010C" w:rsidRPr="00BC4E52" w:rsidRDefault="000D010C" w:rsidP="00BC4E52">
            <w:pPr>
              <w:contextualSpacing/>
              <w:rPr>
                <w:rFonts w:cstheme="minorHAnsi"/>
                <w:sz w:val="20"/>
                <w:szCs w:val="20"/>
              </w:rPr>
            </w:pPr>
            <w:r w:rsidRPr="00BC4E52">
              <w:rPr>
                <w:rFonts w:cstheme="minorHAnsi"/>
                <w:sz w:val="20"/>
                <w:szCs w:val="20"/>
              </w:rPr>
              <w:t>Email:</w:t>
            </w:r>
          </w:p>
        </w:tc>
        <w:tc>
          <w:tcPr>
            <w:tcW w:w="2933" w:type="pct"/>
            <w:gridSpan w:val="3"/>
            <w:tcBorders>
              <w:bottom w:val="single" w:sz="4" w:space="0" w:color="auto"/>
            </w:tcBorders>
          </w:tcPr>
          <w:p w14:paraId="706CDBAF" w14:textId="77777777" w:rsidR="00CE0D57" w:rsidRPr="001178B7" w:rsidRDefault="00CE0D57" w:rsidP="00CE0D57">
            <w:pPr>
              <w:contextualSpacing/>
              <w:rPr>
                <w:rFonts w:cstheme="minorHAnsi"/>
                <w:sz w:val="20"/>
                <w:szCs w:val="20"/>
              </w:rPr>
            </w:pPr>
            <w:r>
              <w:rPr>
                <w:rFonts w:cstheme="minorHAnsi"/>
                <w:sz w:val="20"/>
                <w:szCs w:val="20"/>
              </w:rPr>
              <w:t xml:space="preserve">Ms. Anna </w:t>
            </w:r>
            <w:r w:rsidRPr="001178B7">
              <w:rPr>
                <w:rFonts w:cstheme="minorHAnsi"/>
                <w:sz w:val="20"/>
                <w:szCs w:val="20"/>
              </w:rPr>
              <w:t>Trdatyan</w:t>
            </w:r>
          </w:p>
          <w:p w14:paraId="1B34CE19" w14:textId="77777777" w:rsidR="00CE0D57" w:rsidRPr="00BC4E52" w:rsidRDefault="00CE0D57" w:rsidP="00CE0D57">
            <w:pPr>
              <w:contextualSpacing/>
              <w:rPr>
                <w:rFonts w:cstheme="minorHAnsi"/>
                <w:sz w:val="20"/>
                <w:szCs w:val="20"/>
              </w:rPr>
            </w:pPr>
            <w:r w:rsidRPr="001178B7">
              <w:rPr>
                <w:rFonts w:cstheme="minorHAnsi"/>
                <w:sz w:val="20"/>
                <w:szCs w:val="20"/>
              </w:rPr>
              <w:t>Office and Procurement Manager</w:t>
            </w:r>
          </w:p>
          <w:p w14:paraId="53D362EF" w14:textId="0352159E" w:rsidR="00CE0D57" w:rsidRPr="00BC4E52" w:rsidRDefault="00CE0D57" w:rsidP="00CE0D57">
            <w:pPr>
              <w:contextualSpacing/>
              <w:rPr>
                <w:rFonts w:cstheme="minorHAnsi"/>
                <w:sz w:val="20"/>
                <w:szCs w:val="20"/>
              </w:rPr>
            </w:pPr>
            <w:r w:rsidRPr="001178B7">
              <w:rPr>
                <w:rFonts w:cstheme="minorHAnsi"/>
                <w:sz w:val="20"/>
                <w:szCs w:val="20"/>
              </w:rPr>
              <w:t>Armenia, 00</w:t>
            </w:r>
            <w:r w:rsidR="000E6535">
              <w:rPr>
                <w:rFonts w:cstheme="minorHAnsi"/>
                <w:sz w:val="20"/>
                <w:szCs w:val="20"/>
              </w:rPr>
              <w:t>33</w:t>
            </w:r>
            <w:r w:rsidRPr="001178B7">
              <w:rPr>
                <w:rFonts w:cstheme="minorHAnsi"/>
                <w:sz w:val="20"/>
                <w:szCs w:val="20"/>
              </w:rPr>
              <w:t>, Yerevan</w:t>
            </w:r>
            <w:r w:rsidRPr="001178B7">
              <w:rPr>
                <w:rFonts w:cstheme="minorHAnsi"/>
                <w:sz w:val="20"/>
                <w:szCs w:val="20"/>
              </w:rPr>
              <w:br/>
            </w:r>
            <w:proofErr w:type="spellStart"/>
            <w:r w:rsidR="001B1CF7">
              <w:rPr>
                <w:rFonts w:cstheme="minorHAnsi"/>
                <w:sz w:val="20"/>
                <w:szCs w:val="20"/>
              </w:rPr>
              <w:t>Hr.Kochar</w:t>
            </w:r>
            <w:proofErr w:type="spellEnd"/>
            <w:r w:rsidR="001B1CF7">
              <w:rPr>
                <w:rFonts w:cstheme="minorHAnsi"/>
                <w:sz w:val="20"/>
                <w:szCs w:val="20"/>
              </w:rPr>
              <w:t xml:space="preserve"> str</w:t>
            </w:r>
            <w:r w:rsidRPr="001178B7">
              <w:rPr>
                <w:rFonts w:cstheme="minorHAnsi"/>
                <w:sz w:val="20"/>
                <w:szCs w:val="20"/>
              </w:rPr>
              <w:t xml:space="preserve">., </w:t>
            </w:r>
            <w:r w:rsidR="001B1CF7">
              <w:rPr>
                <w:rFonts w:cstheme="minorHAnsi"/>
                <w:sz w:val="20"/>
                <w:szCs w:val="20"/>
              </w:rPr>
              <w:t>5</w:t>
            </w:r>
            <w:r w:rsidRPr="001178B7">
              <w:rPr>
                <w:rFonts w:cstheme="minorHAnsi"/>
                <w:sz w:val="20"/>
                <w:szCs w:val="20"/>
              </w:rPr>
              <w:t>/</w:t>
            </w:r>
            <w:r w:rsidR="001B1CF7">
              <w:rPr>
                <w:rFonts w:cstheme="minorHAnsi"/>
                <w:sz w:val="20"/>
                <w:szCs w:val="20"/>
              </w:rPr>
              <w:t>1</w:t>
            </w:r>
            <w:r w:rsidRPr="001178B7">
              <w:rPr>
                <w:rFonts w:cstheme="minorHAnsi"/>
                <w:sz w:val="20"/>
                <w:szCs w:val="20"/>
              </w:rPr>
              <w:t xml:space="preserve"> Building</w:t>
            </w:r>
          </w:p>
          <w:p w14:paraId="42EB7D0A" w14:textId="6F873A19" w:rsidR="000D010C" w:rsidRPr="00D362FA" w:rsidRDefault="006A1CE2" w:rsidP="00CE0D57">
            <w:pPr>
              <w:contextualSpacing/>
              <w:rPr>
                <w:rFonts w:cstheme="minorHAnsi"/>
                <w:sz w:val="20"/>
                <w:szCs w:val="20"/>
              </w:rPr>
            </w:pPr>
            <w:hyperlink r:id="rId11" w:history="1">
              <w:r w:rsidR="00CE0D57" w:rsidRPr="00D362FA">
                <w:rPr>
                  <w:rStyle w:val="Hyperlink"/>
                  <w:rFonts w:ascii="Times New Roman" w:hAnsi="Times New Roman"/>
                  <w:sz w:val="20"/>
                  <w:szCs w:val="20"/>
                  <w:shd w:val="clear" w:color="auto" w:fill="FFFFFF"/>
                </w:rPr>
                <w:t>atrdatyan@cnfa-armenia.org</w:t>
              </w:r>
            </w:hyperlink>
          </w:p>
        </w:tc>
      </w:tr>
      <w:tr w:rsidR="00751951" w:rsidRPr="00BC4E52" w14:paraId="14696F3B" w14:textId="77777777" w:rsidTr="076820FD">
        <w:tc>
          <w:tcPr>
            <w:tcW w:w="1165" w:type="pct"/>
            <w:vMerge w:val="restart"/>
          </w:tcPr>
          <w:p w14:paraId="39021F0D" w14:textId="1BFBAC7C" w:rsidR="00751951" w:rsidRPr="00BC4E52" w:rsidRDefault="00751951" w:rsidP="00BC4E52">
            <w:pPr>
              <w:contextualSpacing/>
              <w:rPr>
                <w:rFonts w:cstheme="minorHAnsi"/>
                <w:b/>
                <w:bCs/>
                <w:sz w:val="20"/>
                <w:szCs w:val="20"/>
              </w:rPr>
            </w:pPr>
            <w:r w:rsidRPr="00BC4E52">
              <w:rPr>
                <w:rFonts w:cstheme="minorHAnsi"/>
                <w:b/>
                <w:bCs/>
                <w:sz w:val="20"/>
                <w:szCs w:val="20"/>
              </w:rPr>
              <w:t>Questions:</w:t>
            </w:r>
          </w:p>
        </w:tc>
        <w:tc>
          <w:tcPr>
            <w:tcW w:w="3835" w:type="pct"/>
            <w:gridSpan w:val="5"/>
            <w:tcBorders>
              <w:bottom w:val="nil"/>
            </w:tcBorders>
          </w:tcPr>
          <w:p w14:paraId="216E02AD" w14:textId="2A73D3E7" w:rsidR="00751951" w:rsidRPr="00BC4E52" w:rsidRDefault="00EE67B0" w:rsidP="00D60FE7">
            <w:pPr>
              <w:contextualSpacing/>
              <w:rPr>
                <w:sz w:val="20"/>
                <w:szCs w:val="20"/>
              </w:rPr>
            </w:pPr>
            <w:r w:rsidRPr="00BC4E52">
              <w:rPr>
                <w:b/>
                <w:bCs/>
                <w:sz w:val="20"/>
                <w:szCs w:val="20"/>
              </w:rPr>
              <w:t xml:space="preserve">Question </w:t>
            </w:r>
            <w:r w:rsidR="00751951" w:rsidRPr="00BC4E52">
              <w:rPr>
                <w:b/>
                <w:bCs/>
                <w:sz w:val="20"/>
                <w:szCs w:val="20"/>
              </w:rPr>
              <w:t>Deadline</w:t>
            </w:r>
            <w:r w:rsidR="000E5226">
              <w:rPr>
                <w:b/>
                <w:bCs/>
                <w:sz w:val="20"/>
                <w:szCs w:val="20"/>
              </w:rPr>
              <w:t xml:space="preserve">: </w:t>
            </w:r>
            <w:r w:rsidR="006A1CE2" w:rsidRPr="006A1CE2">
              <w:rPr>
                <w:sz w:val="20"/>
                <w:szCs w:val="20"/>
              </w:rPr>
              <w:t>August</w:t>
            </w:r>
            <w:r w:rsidR="00B33B11" w:rsidRPr="00B33B11">
              <w:rPr>
                <w:sz w:val="20"/>
                <w:szCs w:val="20"/>
              </w:rPr>
              <w:t xml:space="preserve"> </w:t>
            </w:r>
            <w:r w:rsidR="006A1CE2">
              <w:rPr>
                <w:sz w:val="20"/>
                <w:szCs w:val="20"/>
              </w:rPr>
              <w:t>27</w:t>
            </w:r>
            <w:r w:rsidR="000E5226" w:rsidRPr="00B33B11">
              <w:rPr>
                <w:sz w:val="20"/>
                <w:szCs w:val="20"/>
              </w:rPr>
              <w:t>,</w:t>
            </w:r>
            <w:r w:rsidR="00042B44" w:rsidRPr="00B33B11">
              <w:rPr>
                <w:sz w:val="20"/>
                <w:szCs w:val="20"/>
              </w:rPr>
              <w:t xml:space="preserve"> </w:t>
            </w:r>
            <w:r w:rsidR="00343FBD" w:rsidRPr="00B33B11">
              <w:rPr>
                <w:sz w:val="20"/>
                <w:szCs w:val="20"/>
              </w:rPr>
              <w:t>202</w:t>
            </w:r>
            <w:r w:rsidR="00B67B92" w:rsidRPr="00B33B11">
              <w:rPr>
                <w:sz w:val="20"/>
                <w:szCs w:val="20"/>
              </w:rPr>
              <w:t>4</w:t>
            </w:r>
            <w:r w:rsidR="00337E2C">
              <w:rPr>
                <w:sz w:val="20"/>
                <w:szCs w:val="20"/>
              </w:rPr>
              <w:t xml:space="preserve">, </w:t>
            </w:r>
            <w:r w:rsidR="427E6E94" w:rsidRPr="7F6AB6A3">
              <w:rPr>
                <w:sz w:val="20"/>
                <w:szCs w:val="20"/>
              </w:rPr>
              <w:t>17</w:t>
            </w:r>
            <w:r w:rsidR="00337E2C" w:rsidRPr="7F6AB6A3">
              <w:rPr>
                <w:sz w:val="20"/>
                <w:szCs w:val="20"/>
              </w:rPr>
              <w:t>:</w:t>
            </w:r>
            <w:r w:rsidR="14A9E71F" w:rsidRPr="7F6AB6A3">
              <w:rPr>
                <w:sz w:val="20"/>
                <w:szCs w:val="20"/>
              </w:rPr>
              <w:t>00</w:t>
            </w:r>
          </w:p>
        </w:tc>
      </w:tr>
      <w:tr w:rsidR="00751951" w:rsidRPr="00BC4E52" w14:paraId="7842752F" w14:textId="77777777" w:rsidTr="076820FD">
        <w:trPr>
          <w:trHeight w:val="1061"/>
        </w:trPr>
        <w:tc>
          <w:tcPr>
            <w:tcW w:w="1165" w:type="pct"/>
            <w:vMerge/>
          </w:tcPr>
          <w:p w14:paraId="22D92969" w14:textId="77777777" w:rsidR="00751951" w:rsidRPr="00BC4E52" w:rsidRDefault="00751951" w:rsidP="00BC4E52">
            <w:pPr>
              <w:contextualSpacing/>
              <w:rPr>
                <w:rFonts w:cstheme="minorHAnsi"/>
                <w:sz w:val="20"/>
                <w:szCs w:val="20"/>
              </w:rPr>
            </w:pPr>
          </w:p>
        </w:tc>
        <w:tc>
          <w:tcPr>
            <w:tcW w:w="3835" w:type="pct"/>
            <w:gridSpan w:val="5"/>
            <w:tcBorders>
              <w:top w:val="nil"/>
              <w:bottom w:val="single" w:sz="4" w:space="0" w:color="auto"/>
            </w:tcBorders>
          </w:tcPr>
          <w:p w14:paraId="001672E5" w14:textId="61809805" w:rsidR="00751951" w:rsidRPr="00BC4E52" w:rsidRDefault="0308EEAC" w:rsidP="00BC4E52">
            <w:pPr>
              <w:contextualSpacing/>
              <w:rPr>
                <w:rFonts w:cstheme="minorHAnsi"/>
                <w:sz w:val="20"/>
                <w:szCs w:val="20"/>
              </w:rPr>
            </w:pPr>
            <w:r w:rsidRPr="00BC4E52">
              <w:rPr>
                <w:rFonts w:cstheme="minorHAnsi"/>
                <w:b/>
                <w:bCs/>
                <w:sz w:val="20"/>
                <w:szCs w:val="20"/>
              </w:rPr>
              <w:t>Instructions</w:t>
            </w:r>
            <w:r w:rsidRPr="00BC4E52">
              <w:rPr>
                <w:rFonts w:cstheme="minorHAnsi"/>
                <w:sz w:val="20"/>
                <w:szCs w:val="20"/>
              </w:rPr>
              <w:t xml:space="preserve">: Questions must be submitted in writing; phone calls will not be accepted. Only CNFA’s written answers will be considered official and carry weight in the solicitation and subsequent evaluation. Verbal information received from </w:t>
            </w:r>
            <w:proofErr w:type="gramStart"/>
            <w:r w:rsidRPr="00BC4E52">
              <w:rPr>
                <w:rFonts w:cstheme="minorHAnsi"/>
                <w:sz w:val="20"/>
                <w:szCs w:val="20"/>
              </w:rPr>
              <w:t>CNFA</w:t>
            </w:r>
            <w:proofErr w:type="gramEnd"/>
            <w:r w:rsidRPr="00BC4E52">
              <w:rPr>
                <w:rFonts w:cstheme="minorHAnsi"/>
                <w:sz w:val="20"/>
                <w:szCs w:val="20"/>
              </w:rPr>
              <w:t xml:space="preserve"> or any other entity should not be considered an official response to any questions. </w:t>
            </w:r>
          </w:p>
        </w:tc>
      </w:tr>
      <w:tr w:rsidR="00751951" w:rsidRPr="00BC4E52" w14:paraId="49A3591E" w14:textId="77777777" w:rsidTr="076820FD">
        <w:tc>
          <w:tcPr>
            <w:tcW w:w="1165" w:type="pct"/>
            <w:vMerge w:val="restart"/>
          </w:tcPr>
          <w:p w14:paraId="75DEAEE6" w14:textId="2114E2B9" w:rsidR="00751951" w:rsidRPr="00BC4E52" w:rsidRDefault="00751951" w:rsidP="00BC4E52">
            <w:pPr>
              <w:contextualSpacing/>
              <w:rPr>
                <w:rFonts w:cstheme="minorHAnsi"/>
                <w:b/>
                <w:bCs/>
                <w:sz w:val="20"/>
                <w:szCs w:val="20"/>
              </w:rPr>
            </w:pPr>
            <w:r w:rsidRPr="00BC4E52">
              <w:rPr>
                <w:rFonts w:cstheme="minorHAnsi"/>
                <w:b/>
                <w:bCs/>
                <w:sz w:val="20"/>
                <w:szCs w:val="20"/>
              </w:rPr>
              <w:t>Offers:</w:t>
            </w:r>
          </w:p>
        </w:tc>
        <w:tc>
          <w:tcPr>
            <w:tcW w:w="3835" w:type="pct"/>
            <w:gridSpan w:val="5"/>
            <w:tcBorders>
              <w:bottom w:val="nil"/>
            </w:tcBorders>
          </w:tcPr>
          <w:p w14:paraId="7AE8A232" w14:textId="1AA448F8" w:rsidR="00751951" w:rsidRPr="00BC4E52" w:rsidRDefault="00EE67B0" w:rsidP="00D60FE7">
            <w:pPr>
              <w:contextualSpacing/>
              <w:rPr>
                <w:rStyle w:val="normaltextrun"/>
                <w:rFonts w:cstheme="minorHAnsi"/>
                <w:b/>
                <w:bCs/>
                <w:sz w:val="20"/>
                <w:szCs w:val="20"/>
              </w:rPr>
            </w:pPr>
            <w:r w:rsidRPr="00BC4E52">
              <w:rPr>
                <w:rFonts w:cstheme="minorHAnsi"/>
                <w:b/>
                <w:bCs/>
                <w:sz w:val="20"/>
                <w:szCs w:val="20"/>
              </w:rPr>
              <w:t xml:space="preserve">Offer </w:t>
            </w:r>
            <w:r w:rsidR="00751951" w:rsidRPr="00BC4E52">
              <w:rPr>
                <w:rFonts w:cstheme="minorHAnsi"/>
                <w:b/>
                <w:bCs/>
                <w:sz w:val="20"/>
                <w:szCs w:val="20"/>
              </w:rPr>
              <w:t xml:space="preserve">Deadline: </w:t>
            </w:r>
            <w:r w:rsidR="00AB1521" w:rsidRPr="00AB1521">
              <w:rPr>
                <w:sz w:val="20"/>
                <w:szCs w:val="20"/>
              </w:rPr>
              <w:t>September 02</w:t>
            </w:r>
            <w:r w:rsidR="00B67B92" w:rsidRPr="00B4457B">
              <w:rPr>
                <w:sz w:val="20"/>
                <w:szCs w:val="20"/>
              </w:rPr>
              <w:t>, 2024</w:t>
            </w:r>
            <w:r w:rsidR="00820D12" w:rsidRPr="00B4457B">
              <w:rPr>
                <w:rFonts w:cstheme="minorHAnsi"/>
                <w:sz w:val="20"/>
                <w:szCs w:val="20"/>
              </w:rPr>
              <w:t>, 1</w:t>
            </w:r>
            <w:r w:rsidR="00B4457B" w:rsidRPr="00B4457B">
              <w:rPr>
                <w:rFonts w:cstheme="minorHAnsi"/>
                <w:sz w:val="20"/>
                <w:szCs w:val="20"/>
              </w:rPr>
              <w:t>8</w:t>
            </w:r>
            <w:r w:rsidR="00820D12" w:rsidRPr="00B4457B">
              <w:rPr>
                <w:rFonts w:cstheme="minorHAnsi"/>
                <w:sz w:val="20"/>
                <w:szCs w:val="20"/>
              </w:rPr>
              <w:t>:00</w:t>
            </w:r>
          </w:p>
        </w:tc>
      </w:tr>
      <w:tr w:rsidR="00751951" w:rsidRPr="00BC4E52" w14:paraId="1367E782" w14:textId="77777777" w:rsidTr="076820FD">
        <w:tc>
          <w:tcPr>
            <w:tcW w:w="1165" w:type="pct"/>
            <w:vMerge/>
          </w:tcPr>
          <w:p w14:paraId="3F35721B" w14:textId="34085CC5" w:rsidR="00751951" w:rsidRPr="00BC4E52" w:rsidRDefault="00751951" w:rsidP="00BC4E52">
            <w:pPr>
              <w:contextualSpacing/>
              <w:rPr>
                <w:rFonts w:cstheme="minorHAnsi"/>
                <w:b/>
                <w:bCs/>
                <w:sz w:val="20"/>
                <w:szCs w:val="20"/>
              </w:rPr>
            </w:pPr>
          </w:p>
        </w:tc>
        <w:tc>
          <w:tcPr>
            <w:tcW w:w="535" w:type="pct"/>
            <w:tcBorders>
              <w:top w:val="nil"/>
              <w:bottom w:val="nil"/>
              <w:right w:val="nil"/>
            </w:tcBorders>
          </w:tcPr>
          <w:p w14:paraId="4641FC92" w14:textId="39C4F746" w:rsidR="00751951" w:rsidRPr="00BC4E52" w:rsidRDefault="00751951" w:rsidP="00BC4E52">
            <w:pPr>
              <w:contextualSpacing/>
              <w:rPr>
                <w:rStyle w:val="normaltextrun"/>
                <w:rFonts w:cstheme="minorHAnsi"/>
                <w:b/>
                <w:bCs/>
                <w:sz w:val="20"/>
                <w:szCs w:val="20"/>
              </w:rPr>
            </w:pPr>
            <w:r w:rsidRPr="00BC4E52">
              <w:rPr>
                <w:rStyle w:val="normaltextrun"/>
                <w:rFonts w:cstheme="minorHAnsi"/>
                <w:b/>
                <w:bCs/>
                <w:sz w:val="20"/>
                <w:szCs w:val="20"/>
              </w:rPr>
              <w:t>Via:</w:t>
            </w:r>
          </w:p>
        </w:tc>
        <w:tc>
          <w:tcPr>
            <w:tcW w:w="911" w:type="pct"/>
            <w:gridSpan w:val="2"/>
            <w:tcBorders>
              <w:top w:val="nil"/>
              <w:left w:val="nil"/>
              <w:bottom w:val="nil"/>
              <w:right w:val="nil"/>
            </w:tcBorders>
          </w:tcPr>
          <w:p w14:paraId="6C833664" w14:textId="1794547B" w:rsidR="00751951" w:rsidRPr="00BC4E52" w:rsidRDefault="006A1CE2" w:rsidP="00BC4E52">
            <w:pPr>
              <w:contextualSpacing/>
              <w:rPr>
                <w:rStyle w:val="normaltextrun"/>
                <w:rFonts w:cstheme="minorHAnsi"/>
                <w:b/>
                <w:bCs/>
                <w:sz w:val="20"/>
                <w:szCs w:val="20"/>
              </w:rPr>
            </w:pPr>
            <w:sdt>
              <w:sdtPr>
                <w:rPr>
                  <w:rFonts w:cstheme="minorHAnsi"/>
                  <w:sz w:val="20"/>
                  <w:szCs w:val="20"/>
                </w:rPr>
                <w:id w:val="-2058844999"/>
                <w14:checkbox>
                  <w14:checked w14:val="1"/>
                  <w14:checkedState w14:val="2612" w14:font="MS Gothic"/>
                  <w14:uncheckedState w14:val="2610" w14:font="MS Gothic"/>
                </w14:checkbox>
              </w:sdtPr>
              <w:sdtEndPr/>
              <w:sdtContent>
                <w:r w:rsidR="00343FBD">
                  <w:rPr>
                    <w:rFonts w:ascii="MS Gothic" w:eastAsia="MS Gothic" w:hAnsi="MS Gothic" w:cstheme="minorHAnsi" w:hint="eastAsia"/>
                    <w:sz w:val="20"/>
                    <w:szCs w:val="20"/>
                  </w:rPr>
                  <w:t>☒</w:t>
                </w:r>
              </w:sdtContent>
            </w:sdt>
            <w:r w:rsidR="00751951" w:rsidRPr="00BC4E52">
              <w:rPr>
                <w:rFonts w:cstheme="minorHAnsi"/>
                <w:sz w:val="20"/>
                <w:szCs w:val="20"/>
              </w:rPr>
              <w:t xml:space="preserve"> Email</w:t>
            </w:r>
          </w:p>
        </w:tc>
        <w:tc>
          <w:tcPr>
            <w:tcW w:w="1141" w:type="pct"/>
            <w:tcBorders>
              <w:top w:val="nil"/>
              <w:left w:val="nil"/>
              <w:bottom w:val="nil"/>
              <w:right w:val="nil"/>
            </w:tcBorders>
          </w:tcPr>
          <w:p w14:paraId="00CA93DE" w14:textId="7F3C00CF" w:rsidR="00751951" w:rsidRPr="00BC4E52" w:rsidRDefault="006A1CE2" w:rsidP="00BC4E52">
            <w:pPr>
              <w:contextualSpacing/>
              <w:rPr>
                <w:rStyle w:val="normaltextrun"/>
                <w:rFonts w:cstheme="minorHAnsi"/>
                <w:b/>
                <w:bCs/>
                <w:sz w:val="20"/>
                <w:szCs w:val="20"/>
              </w:rPr>
            </w:pPr>
            <w:sdt>
              <w:sdtPr>
                <w:rPr>
                  <w:rFonts w:cstheme="minorHAnsi"/>
                  <w:sz w:val="20"/>
                  <w:szCs w:val="20"/>
                </w:rPr>
                <w:id w:val="77413943"/>
                <w14:checkbox>
                  <w14:checked w14:val="0"/>
                  <w14:checkedState w14:val="2612" w14:font="MS Gothic"/>
                  <w14:uncheckedState w14:val="2610" w14:font="MS Gothic"/>
                </w14:checkbox>
              </w:sdtPr>
              <w:sdtEndPr/>
              <w:sdtContent>
                <w:r w:rsidR="00751951" w:rsidRPr="00BC4E52">
                  <w:rPr>
                    <w:rFonts w:ascii="Segoe UI Symbol" w:hAnsi="Segoe UI Symbol" w:cs="Segoe UI Symbol"/>
                    <w:sz w:val="20"/>
                    <w:szCs w:val="20"/>
                  </w:rPr>
                  <w:t>☐</w:t>
                </w:r>
              </w:sdtContent>
            </w:sdt>
            <w:r w:rsidR="00751951" w:rsidRPr="00BC4E52">
              <w:rPr>
                <w:rFonts w:cstheme="minorHAnsi"/>
                <w:sz w:val="20"/>
                <w:szCs w:val="20"/>
              </w:rPr>
              <w:t xml:space="preserve"> Hard copy</w:t>
            </w:r>
          </w:p>
        </w:tc>
        <w:tc>
          <w:tcPr>
            <w:tcW w:w="1248" w:type="pct"/>
            <w:tcBorders>
              <w:top w:val="nil"/>
              <w:left w:val="nil"/>
              <w:bottom w:val="nil"/>
            </w:tcBorders>
          </w:tcPr>
          <w:p w14:paraId="00673BA5" w14:textId="3BF7FF42" w:rsidR="00751951" w:rsidRPr="00BC4E52" w:rsidRDefault="006A1CE2" w:rsidP="00BC4E52">
            <w:pPr>
              <w:contextualSpacing/>
              <w:rPr>
                <w:rStyle w:val="normaltextrun"/>
                <w:rFonts w:cstheme="minorHAnsi"/>
                <w:b/>
                <w:bCs/>
                <w:sz w:val="20"/>
                <w:szCs w:val="20"/>
              </w:rPr>
            </w:pPr>
            <w:sdt>
              <w:sdtPr>
                <w:rPr>
                  <w:rFonts w:cstheme="minorHAnsi"/>
                  <w:sz w:val="20"/>
                  <w:szCs w:val="20"/>
                </w:rPr>
                <w:id w:val="-1614662551"/>
                <w14:checkbox>
                  <w14:checked w14:val="0"/>
                  <w14:checkedState w14:val="2612" w14:font="MS Gothic"/>
                  <w14:uncheckedState w14:val="2610" w14:font="MS Gothic"/>
                </w14:checkbox>
              </w:sdtPr>
              <w:sdtEndPr/>
              <w:sdtContent>
                <w:r w:rsidR="00751951" w:rsidRPr="00BC4E52">
                  <w:rPr>
                    <w:rFonts w:ascii="Segoe UI Symbol" w:hAnsi="Segoe UI Symbol" w:cs="Segoe UI Symbol"/>
                    <w:sz w:val="20"/>
                    <w:szCs w:val="20"/>
                  </w:rPr>
                  <w:t>☐</w:t>
                </w:r>
              </w:sdtContent>
            </w:sdt>
            <w:r w:rsidR="00751951" w:rsidRPr="00BC4E52">
              <w:rPr>
                <w:rFonts w:cstheme="minorHAnsi"/>
                <w:sz w:val="20"/>
                <w:szCs w:val="20"/>
              </w:rPr>
              <w:t xml:space="preserve"> Email or Hard copy</w:t>
            </w:r>
          </w:p>
        </w:tc>
      </w:tr>
      <w:tr w:rsidR="00751951" w:rsidRPr="00BC4E52" w14:paraId="615C805E" w14:textId="77777777" w:rsidTr="076820FD">
        <w:tc>
          <w:tcPr>
            <w:tcW w:w="1165" w:type="pct"/>
            <w:vMerge/>
          </w:tcPr>
          <w:p w14:paraId="7E686152" w14:textId="77777777" w:rsidR="00751951" w:rsidRPr="00BC4E52" w:rsidRDefault="00751951" w:rsidP="00BC4E52">
            <w:pPr>
              <w:contextualSpacing/>
              <w:rPr>
                <w:rFonts w:cstheme="minorHAnsi"/>
                <w:sz w:val="20"/>
                <w:szCs w:val="20"/>
              </w:rPr>
            </w:pPr>
          </w:p>
        </w:tc>
        <w:tc>
          <w:tcPr>
            <w:tcW w:w="3835" w:type="pct"/>
            <w:gridSpan w:val="5"/>
            <w:tcBorders>
              <w:top w:val="nil"/>
            </w:tcBorders>
          </w:tcPr>
          <w:p w14:paraId="056A7D7B" w14:textId="0476379B" w:rsidR="00BF47BC" w:rsidRPr="00BC4E52" w:rsidRDefault="00751951" w:rsidP="00BC4E52">
            <w:pPr>
              <w:contextualSpacing/>
              <w:rPr>
                <w:rStyle w:val="normaltextrun"/>
                <w:rFonts w:cstheme="minorHAnsi"/>
                <w:sz w:val="20"/>
                <w:szCs w:val="20"/>
              </w:rPr>
            </w:pPr>
            <w:r w:rsidRPr="00BC4E52">
              <w:rPr>
                <w:rFonts w:cstheme="minorHAnsi"/>
                <w:b/>
                <w:bCs/>
                <w:sz w:val="20"/>
                <w:szCs w:val="20"/>
              </w:rPr>
              <w:t xml:space="preserve">Instructions: </w:t>
            </w:r>
            <w:r w:rsidRPr="00BC4E52">
              <w:rPr>
                <w:rFonts w:cstheme="minorHAnsi"/>
                <w:sz w:val="20"/>
                <w:szCs w:val="20"/>
              </w:rPr>
              <w:t xml:space="preserve">Reference the Solicitation Number in any response to this solicitation. Offers received after the specified time and date will be considered late and considered only at CNFA’s discretion. Offerors must strictly follow the deadlines provided in this solicitation to be considered for award. </w:t>
            </w:r>
          </w:p>
        </w:tc>
      </w:tr>
      <w:tr w:rsidR="00F55AEA" w:rsidRPr="00BC4E52" w14:paraId="006D4326" w14:textId="77777777" w:rsidTr="076820FD">
        <w:tc>
          <w:tcPr>
            <w:tcW w:w="1165" w:type="pct"/>
          </w:tcPr>
          <w:p w14:paraId="3C9AABD6" w14:textId="7D731EB2" w:rsidR="00F55AEA" w:rsidRPr="00BC4E52" w:rsidRDefault="00F55AEA" w:rsidP="00BC4E52">
            <w:pPr>
              <w:contextualSpacing/>
              <w:rPr>
                <w:rFonts w:cstheme="minorHAnsi"/>
                <w:b/>
                <w:bCs/>
                <w:sz w:val="20"/>
                <w:szCs w:val="20"/>
              </w:rPr>
            </w:pPr>
            <w:r w:rsidRPr="00BC4E52">
              <w:rPr>
                <w:rFonts w:cstheme="minorHAnsi"/>
                <w:b/>
                <w:bCs/>
                <w:sz w:val="20"/>
                <w:szCs w:val="20"/>
              </w:rPr>
              <w:t>Offer Validity:</w:t>
            </w:r>
          </w:p>
        </w:tc>
        <w:tc>
          <w:tcPr>
            <w:tcW w:w="3835" w:type="pct"/>
            <w:gridSpan w:val="5"/>
            <w:tcBorders>
              <w:top w:val="nil"/>
            </w:tcBorders>
          </w:tcPr>
          <w:p w14:paraId="14BF0D48" w14:textId="7668D6D0" w:rsidR="00F55AEA" w:rsidRPr="00BC4E52" w:rsidRDefault="770EAF47" w:rsidP="00343FBD">
            <w:pPr>
              <w:contextualSpacing/>
              <w:rPr>
                <w:sz w:val="20"/>
                <w:szCs w:val="20"/>
              </w:rPr>
            </w:pPr>
            <w:r w:rsidRPr="00BC4E52">
              <w:rPr>
                <w:sz w:val="20"/>
                <w:szCs w:val="20"/>
              </w:rPr>
              <w:t xml:space="preserve">Offers must remain valid for not less than </w:t>
            </w:r>
            <w:r w:rsidR="00343FBD">
              <w:rPr>
                <w:sz w:val="20"/>
                <w:szCs w:val="20"/>
              </w:rPr>
              <w:t>30</w:t>
            </w:r>
            <w:r w:rsidRPr="00BC4E52">
              <w:rPr>
                <w:sz w:val="20"/>
                <w:szCs w:val="20"/>
              </w:rPr>
              <w:t xml:space="preserve"> calendar days after the offer deadline. </w:t>
            </w:r>
          </w:p>
        </w:tc>
      </w:tr>
      <w:tr w:rsidR="00751951" w:rsidRPr="00BC4E52" w14:paraId="11F5AF18" w14:textId="77777777" w:rsidTr="076820FD">
        <w:tc>
          <w:tcPr>
            <w:tcW w:w="1165" w:type="pct"/>
          </w:tcPr>
          <w:p w14:paraId="40103477" w14:textId="23BC1201" w:rsidR="00751951" w:rsidRPr="00BC4E52" w:rsidRDefault="00751951" w:rsidP="00BC4E52">
            <w:pPr>
              <w:contextualSpacing/>
              <w:rPr>
                <w:rFonts w:cstheme="minorHAnsi"/>
                <w:b/>
                <w:bCs/>
                <w:sz w:val="20"/>
                <w:szCs w:val="20"/>
              </w:rPr>
            </w:pPr>
            <w:r w:rsidRPr="00BC4E52">
              <w:rPr>
                <w:rFonts w:cstheme="minorHAnsi"/>
                <w:b/>
                <w:bCs/>
                <w:sz w:val="20"/>
                <w:szCs w:val="20"/>
              </w:rPr>
              <w:t>Award:</w:t>
            </w:r>
          </w:p>
        </w:tc>
        <w:tc>
          <w:tcPr>
            <w:tcW w:w="3835" w:type="pct"/>
            <w:gridSpan w:val="5"/>
          </w:tcPr>
          <w:p w14:paraId="48B990D2" w14:textId="46739078" w:rsidR="00751951" w:rsidRPr="00BC4E52" w:rsidRDefault="004E77E5" w:rsidP="0015538B">
            <w:pPr>
              <w:contextualSpacing/>
              <w:rPr>
                <w:rStyle w:val="normaltextrun"/>
                <w:sz w:val="20"/>
                <w:szCs w:val="20"/>
              </w:rPr>
            </w:pPr>
            <w:r>
              <w:rPr>
                <w:rStyle w:val="normaltextrun"/>
                <w:sz w:val="20"/>
                <w:szCs w:val="20"/>
              </w:rPr>
              <w:t xml:space="preserve">The award will be awarded to more than one proposer based on the methodology and evaluation criteria ser forth in this invitation. </w:t>
            </w:r>
            <w:r w:rsidR="1E42E07B" w:rsidRPr="00BC4E52">
              <w:rPr>
                <w:rStyle w:val="normaltextrun"/>
                <w:sz w:val="20"/>
                <w:szCs w:val="20"/>
              </w:rPr>
              <w:t xml:space="preserve"> CNFA will not issue an award to different offerors, entities, or third-parties other than the selected offeror(s)</w:t>
            </w:r>
            <w:r w:rsidR="57B01D52" w:rsidRPr="00BC4E52">
              <w:rPr>
                <w:rStyle w:val="normaltextrun"/>
                <w:sz w:val="20"/>
                <w:szCs w:val="20"/>
              </w:rPr>
              <w:t xml:space="preserve"> which submits an offer in response to this solicitation</w:t>
            </w:r>
            <w:r w:rsidR="1E42E07B" w:rsidRPr="00BC4E52">
              <w:rPr>
                <w:rStyle w:val="normaltextrun"/>
                <w:sz w:val="20"/>
                <w:szCs w:val="20"/>
              </w:rPr>
              <w:t xml:space="preserve">. CNFA anticipates awarding a </w:t>
            </w:r>
            <w:r w:rsidR="0015538B" w:rsidRPr="0015538B">
              <w:rPr>
                <w:rStyle w:val="normaltextrun"/>
                <w:sz w:val="20"/>
                <w:szCs w:val="20"/>
              </w:rPr>
              <w:t>price/quality compliance</w:t>
            </w:r>
            <w:r w:rsidR="1E42E07B" w:rsidRPr="00BC4E52">
              <w:rPr>
                <w:rStyle w:val="normaltextrun"/>
                <w:sz w:val="20"/>
                <w:szCs w:val="20"/>
              </w:rPr>
              <w:t xml:space="preserve"> to the selected offeror(s).</w:t>
            </w:r>
          </w:p>
        </w:tc>
      </w:tr>
      <w:tr w:rsidR="00751951" w:rsidRPr="00BC4E52" w14:paraId="665FC8B4" w14:textId="77777777" w:rsidTr="076820FD">
        <w:tc>
          <w:tcPr>
            <w:tcW w:w="1165" w:type="pct"/>
          </w:tcPr>
          <w:p w14:paraId="327E2E57" w14:textId="5442F86A" w:rsidR="00751951" w:rsidRPr="00BC4E52" w:rsidRDefault="00BF47BC" w:rsidP="00BC4E52">
            <w:pPr>
              <w:contextualSpacing/>
              <w:rPr>
                <w:rFonts w:cstheme="minorHAnsi"/>
                <w:b/>
                <w:bCs/>
                <w:sz w:val="20"/>
                <w:szCs w:val="20"/>
              </w:rPr>
            </w:pPr>
            <w:r w:rsidRPr="00BC4E52">
              <w:rPr>
                <w:rFonts w:cstheme="minorHAnsi"/>
                <w:b/>
                <w:bCs/>
                <w:sz w:val="20"/>
                <w:szCs w:val="20"/>
              </w:rPr>
              <w:t>Terms and Conditions:</w:t>
            </w:r>
          </w:p>
        </w:tc>
        <w:tc>
          <w:tcPr>
            <w:tcW w:w="3835" w:type="pct"/>
            <w:gridSpan w:val="5"/>
          </w:tcPr>
          <w:p w14:paraId="2DC47F98" w14:textId="295AB6B0" w:rsidR="00751951" w:rsidRPr="00BC4E52" w:rsidRDefault="00BF47BC" w:rsidP="00BC4E52">
            <w:pPr>
              <w:contextualSpacing/>
              <w:rPr>
                <w:rStyle w:val="normaltextrun"/>
                <w:rFonts w:cstheme="minorHAnsi"/>
                <w:sz w:val="20"/>
                <w:szCs w:val="20"/>
              </w:rPr>
            </w:pPr>
            <w:r w:rsidRPr="00BC4E52">
              <w:rPr>
                <w:rStyle w:val="normaltextrun"/>
                <w:rFonts w:cstheme="minorHAnsi"/>
                <w:sz w:val="20"/>
                <w:szCs w:val="20"/>
              </w:rPr>
              <w:t>The resultant award is subject to CNFA’s standard Terms and Conditions as stipulated in</w:t>
            </w:r>
            <w:r w:rsidR="0030445B" w:rsidRPr="00BC4E52">
              <w:rPr>
                <w:rStyle w:val="normaltextrun"/>
                <w:rFonts w:cstheme="minorHAnsi"/>
                <w:sz w:val="20"/>
                <w:szCs w:val="20"/>
              </w:rPr>
              <w:t xml:space="preserve"> Section 6</w:t>
            </w:r>
            <w:r w:rsidRPr="00BC4E52">
              <w:rPr>
                <w:rStyle w:val="normaltextrun"/>
                <w:rFonts w:cstheme="minorHAnsi"/>
                <w:sz w:val="20"/>
                <w:szCs w:val="20"/>
              </w:rPr>
              <w:t xml:space="preserve">. </w:t>
            </w:r>
          </w:p>
        </w:tc>
      </w:tr>
    </w:tbl>
    <w:p w14:paraId="592A7911" w14:textId="77777777" w:rsidR="00F20840" w:rsidRPr="00BC4E52" w:rsidRDefault="00F20840" w:rsidP="00BC4E52">
      <w:pPr>
        <w:spacing w:after="0" w:line="240" w:lineRule="auto"/>
        <w:contextualSpacing/>
        <w:rPr>
          <w:rFonts w:cstheme="minorHAnsi"/>
          <w:b/>
          <w:bCs/>
          <w:sz w:val="20"/>
          <w:szCs w:val="20"/>
        </w:rPr>
        <w:sectPr w:rsidR="00F20840" w:rsidRPr="00BC4E52" w:rsidSect="00887718">
          <w:headerReference w:type="default" r:id="rId12"/>
          <w:footerReference w:type="default" r:id="rId13"/>
          <w:pgSz w:w="12240" w:h="15840"/>
          <w:pgMar w:top="1440" w:right="1440" w:bottom="1440" w:left="1440" w:header="720" w:footer="720" w:gutter="0"/>
          <w:cols w:space="720"/>
          <w:docGrid w:linePitch="360"/>
        </w:sectPr>
      </w:pPr>
    </w:p>
    <w:p w14:paraId="5FDC63E8" w14:textId="20638911" w:rsidR="00BF47BC" w:rsidRPr="00BC4E52" w:rsidRDefault="08904A71" w:rsidP="00BC4E52">
      <w:pPr>
        <w:pBdr>
          <w:bottom w:val="single" w:sz="12" w:space="1" w:color="auto"/>
        </w:pBdr>
        <w:spacing w:after="0" w:line="240" w:lineRule="auto"/>
        <w:contextualSpacing/>
        <w:rPr>
          <w:b/>
          <w:bCs/>
          <w:sz w:val="20"/>
          <w:szCs w:val="20"/>
        </w:rPr>
      </w:pPr>
      <w:r w:rsidRPr="00BC4E52">
        <w:rPr>
          <w:b/>
          <w:bCs/>
          <w:sz w:val="20"/>
          <w:szCs w:val="20"/>
        </w:rPr>
        <w:lastRenderedPageBreak/>
        <w:t xml:space="preserve">Section 2 – Scope of </w:t>
      </w:r>
      <w:r w:rsidR="008C7B2A" w:rsidRPr="00BC4E52">
        <w:rPr>
          <w:b/>
          <w:bCs/>
          <w:sz w:val="20"/>
          <w:szCs w:val="20"/>
        </w:rPr>
        <w:t>Procurement</w:t>
      </w:r>
    </w:p>
    <w:p w14:paraId="64501D81" w14:textId="77777777" w:rsidR="007506CF" w:rsidRPr="00BC4E52" w:rsidRDefault="007506CF" w:rsidP="00BC4E52">
      <w:pPr>
        <w:spacing w:after="0" w:line="240" w:lineRule="auto"/>
        <w:contextualSpacing/>
        <w:rPr>
          <w:rFonts w:cstheme="minorHAnsi"/>
          <w:sz w:val="20"/>
          <w:szCs w:val="20"/>
        </w:rPr>
      </w:pPr>
    </w:p>
    <w:p w14:paraId="1361297A" w14:textId="045D074B" w:rsidR="00B67B92" w:rsidRPr="00B67B92" w:rsidRDefault="00B67B92" w:rsidP="00B67B92">
      <w:pPr>
        <w:spacing w:after="0" w:line="240" w:lineRule="auto"/>
        <w:jc w:val="both"/>
        <w:rPr>
          <w:rFonts w:cstheme="minorHAnsi"/>
          <w:sz w:val="20"/>
          <w:szCs w:val="20"/>
        </w:rPr>
      </w:pPr>
      <w:r w:rsidRPr="00B67B92">
        <w:rPr>
          <w:rFonts w:cstheme="minorHAnsi"/>
          <w:b/>
          <w:bCs/>
          <w:sz w:val="20"/>
          <w:szCs w:val="20"/>
        </w:rPr>
        <w:t>1.</w:t>
      </w:r>
      <w:r>
        <w:rPr>
          <w:rFonts w:cstheme="minorHAnsi"/>
          <w:b/>
          <w:bCs/>
          <w:sz w:val="20"/>
          <w:szCs w:val="20"/>
        </w:rPr>
        <w:t xml:space="preserve"> </w:t>
      </w:r>
      <w:r w:rsidR="00BF47BC" w:rsidRPr="00B67B92">
        <w:rPr>
          <w:rFonts w:cstheme="minorHAnsi"/>
          <w:b/>
          <w:bCs/>
          <w:sz w:val="20"/>
          <w:szCs w:val="20"/>
        </w:rPr>
        <w:t xml:space="preserve">Introduction: </w:t>
      </w:r>
      <w:r w:rsidRPr="00B67B92">
        <w:rPr>
          <w:rFonts w:cstheme="minorHAnsi"/>
          <w:sz w:val="20"/>
          <w:szCs w:val="20"/>
        </w:rPr>
        <w:t xml:space="preserve">The USAID Economic Foundations for a Resilient Armenia Activity </w:t>
      </w:r>
      <w:r>
        <w:rPr>
          <w:rFonts w:cstheme="minorHAnsi"/>
          <w:sz w:val="20"/>
          <w:szCs w:val="20"/>
        </w:rPr>
        <w:t>(Econo</w:t>
      </w:r>
      <w:r w:rsidRPr="00B67B92">
        <w:rPr>
          <w:rFonts w:cstheme="minorHAnsi"/>
          <w:sz w:val="20"/>
          <w:szCs w:val="20"/>
        </w:rPr>
        <w:t>mic Foundations</w:t>
      </w:r>
      <w:r w:rsidR="001B4088">
        <w:rPr>
          <w:rFonts w:cstheme="minorHAnsi"/>
          <w:sz w:val="20"/>
          <w:szCs w:val="20"/>
        </w:rPr>
        <w:t>, or the “Activity”</w:t>
      </w:r>
      <w:r w:rsidRPr="00B67B92">
        <w:rPr>
          <w:rFonts w:cstheme="minorHAnsi"/>
          <w:sz w:val="20"/>
          <w:szCs w:val="20"/>
        </w:rPr>
        <w:t>) is a five-year activity of the United States Agency for International Development (USAID) and implemented by CNFA. CNFA is an international development organization that specializes in the design and implementation of sustainable, enterprise-based agricultural initiatives. The primary goal of</w:t>
      </w:r>
      <w:r>
        <w:rPr>
          <w:rFonts w:cstheme="minorHAnsi"/>
          <w:sz w:val="20"/>
          <w:szCs w:val="20"/>
        </w:rPr>
        <w:t xml:space="preserve"> </w:t>
      </w:r>
      <w:r w:rsidRPr="00B67B92">
        <w:rPr>
          <w:rFonts w:cstheme="minorHAnsi"/>
          <w:sz w:val="20"/>
          <w:szCs w:val="20"/>
        </w:rPr>
        <w:t>Economic Foundations is to introduce innovative, sustainable, and scalable solutions and build the capacity of government, industry, lenders, and investors to facilitate the growth and competitiveness of tourism, agriculture, and high-tech micro, small and medium-size enterprises (MSMEs), thereby building the resiliency of Armenia’s economy.</w:t>
      </w:r>
    </w:p>
    <w:p w14:paraId="272BF5FA" w14:textId="77777777" w:rsidR="00B67B92" w:rsidRDefault="00B67B92" w:rsidP="00B67B92">
      <w:pPr>
        <w:spacing w:after="0" w:line="240" w:lineRule="auto"/>
        <w:jc w:val="both"/>
        <w:rPr>
          <w:rFonts w:cstheme="minorHAnsi"/>
          <w:sz w:val="20"/>
          <w:szCs w:val="20"/>
        </w:rPr>
      </w:pPr>
    </w:p>
    <w:p w14:paraId="45FCAC17" w14:textId="4C8D2D1F" w:rsidR="003A03C1" w:rsidRDefault="00B67B92" w:rsidP="00B67B92">
      <w:pPr>
        <w:spacing w:after="0" w:line="240" w:lineRule="auto"/>
        <w:jc w:val="both"/>
        <w:rPr>
          <w:rFonts w:cstheme="minorHAnsi"/>
          <w:sz w:val="20"/>
          <w:szCs w:val="20"/>
        </w:rPr>
      </w:pPr>
      <w:r>
        <w:rPr>
          <w:rFonts w:cstheme="minorHAnsi"/>
          <w:sz w:val="20"/>
          <w:szCs w:val="20"/>
        </w:rPr>
        <w:t>Economic Foundations</w:t>
      </w:r>
      <w:r w:rsidR="003A03C1">
        <w:rPr>
          <w:rFonts w:cstheme="minorHAnsi"/>
          <w:sz w:val="20"/>
          <w:szCs w:val="20"/>
        </w:rPr>
        <w:t xml:space="preserve"> will provide grants to unloc</w:t>
      </w:r>
      <w:r w:rsidR="003A03C1" w:rsidRPr="003A03C1">
        <w:rPr>
          <w:rFonts w:cstheme="minorHAnsi"/>
          <w:sz w:val="20"/>
          <w:szCs w:val="20"/>
        </w:rPr>
        <w:t xml:space="preserve">k productive capital, stimulate new technologies, and target service providers, anchor firms, and other entities where investment will have a catalytic effect. </w:t>
      </w:r>
      <w:r w:rsidR="003A03C1">
        <w:rPr>
          <w:rFonts w:cstheme="minorHAnsi"/>
          <w:sz w:val="20"/>
          <w:szCs w:val="20"/>
        </w:rPr>
        <w:t xml:space="preserve">Economic Foundations </w:t>
      </w:r>
      <w:r w:rsidRPr="00B67B92">
        <w:rPr>
          <w:rFonts w:cstheme="minorHAnsi"/>
          <w:sz w:val="20"/>
          <w:szCs w:val="20"/>
        </w:rPr>
        <w:t xml:space="preserve">will evaluate the potential environmental impact of all proposed grant activities prior to </w:t>
      </w:r>
      <w:r w:rsidR="001B4088" w:rsidRPr="00B67B92">
        <w:rPr>
          <w:rFonts w:cstheme="minorHAnsi"/>
          <w:sz w:val="20"/>
          <w:szCs w:val="20"/>
        </w:rPr>
        <w:t>the award</w:t>
      </w:r>
      <w:r w:rsidRPr="00B67B92">
        <w:rPr>
          <w:rFonts w:cstheme="minorHAnsi"/>
          <w:sz w:val="20"/>
          <w:szCs w:val="20"/>
        </w:rPr>
        <w:t xml:space="preserve"> through an initial site visit assessment. All grant activities will be required to comply with USAID Environmental Procedures 22 CFR 216, whereby grant applications will be screened using </w:t>
      </w:r>
      <w:r w:rsidR="002716A8">
        <w:rPr>
          <w:rFonts w:cstheme="minorHAnsi"/>
          <w:sz w:val="20"/>
          <w:szCs w:val="20"/>
        </w:rPr>
        <w:t xml:space="preserve">an </w:t>
      </w:r>
      <w:r w:rsidRPr="00B67B92">
        <w:rPr>
          <w:rFonts w:cstheme="minorHAnsi"/>
          <w:sz w:val="20"/>
          <w:szCs w:val="20"/>
        </w:rPr>
        <w:t>Initial Environmental Examination (IEE) to determine whether any environmental mitigation activities must be included as part of the grant design.</w:t>
      </w:r>
      <w:r w:rsidR="003A03C1" w:rsidRPr="003A03C1">
        <w:t xml:space="preserve"> </w:t>
      </w:r>
    </w:p>
    <w:p w14:paraId="2E05D392" w14:textId="77777777" w:rsidR="003A03C1" w:rsidRDefault="003A03C1" w:rsidP="00B67B92">
      <w:pPr>
        <w:spacing w:after="0" w:line="240" w:lineRule="auto"/>
        <w:jc w:val="both"/>
        <w:rPr>
          <w:rFonts w:cstheme="minorHAnsi"/>
          <w:sz w:val="20"/>
          <w:szCs w:val="20"/>
        </w:rPr>
      </w:pPr>
    </w:p>
    <w:p w14:paraId="1267D1FC" w14:textId="37C655A9" w:rsidR="003D5070" w:rsidRDefault="003A03C1" w:rsidP="076820FD">
      <w:pPr>
        <w:spacing w:after="0" w:line="240" w:lineRule="auto"/>
        <w:jc w:val="both"/>
        <w:rPr>
          <w:sz w:val="20"/>
          <w:szCs w:val="20"/>
        </w:rPr>
      </w:pPr>
      <w:r w:rsidRPr="002F0D3D">
        <w:rPr>
          <w:sz w:val="20"/>
          <w:szCs w:val="20"/>
        </w:rPr>
        <w:t xml:space="preserve">Economic Foundations therefore seeks to procure Environmental </w:t>
      </w:r>
      <w:r w:rsidR="5C1045E7" w:rsidRPr="002F0D3D">
        <w:rPr>
          <w:sz w:val="20"/>
          <w:szCs w:val="20"/>
        </w:rPr>
        <w:t xml:space="preserve">Compliance </w:t>
      </w:r>
      <w:r w:rsidRPr="002F0D3D">
        <w:rPr>
          <w:sz w:val="20"/>
          <w:szCs w:val="20"/>
        </w:rPr>
        <w:t>services from an individual consultant to conduct periodic environmental assessments of grant activities,</w:t>
      </w:r>
      <w:r w:rsidR="00B0590D" w:rsidRPr="002F0D3D">
        <w:rPr>
          <w:sz w:val="20"/>
          <w:szCs w:val="20"/>
        </w:rPr>
        <w:t xml:space="preserve"> and potentially non-grant activities,</w:t>
      </w:r>
      <w:r w:rsidRPr="002F0D3D">
        <w:rPr>
          <w:sz w:val="20"/>
          <w:szCs w:val="20"/>
        </w:rPr>
        <w:t xml:space="preserve"> in</w:t>
      </w:r>
      <w:r w:rsidRPr="076820FD">
        <w:rPr>
          <w:sz w:val="20"/>
          <w:szCs w:val="20"/>
        </w:rPr>
        <w:t xml:space="preserve"> close collaboration with </w:t>
      </w:r>
      <w:r w:rsidR="00B0590D">
        <w:rPr>
          <w:sz w:val="20"/>
          <w:szCs w:val="20"/>
        </w:rPr>
        <w:t xml:space="preserve">relevant program </w:t>
      </w:r>
      <w:r w:rsidRPr="076820FD">
        <w:rPr>
          <w:sz w:val="20"/>
          <w:szCs w:val="20"/>
        </w:rPr>
        <w:t>staff, ensuring compliance with national legislation and USAID regulations and policies.</w:t>
      </w:r>
    </w:p>
    <w:p w14:paraId="77CFD662" w14:textId="77777777" w:rsidR="003A03C1" w:rsidRDefault="003A03C1" w:rsidP="00B67B92">
      <w:pPr>
        <w:spacing w:after="0" w:line="240" w:lineRule="auto"/>
        <w:jc w:val="both"/>
        <w:rPr>
          <w:rFonts w:cstheme="minorHAnsi"/>
          <w:sz w:val="20"/>
          <w:szCs w:val="20"/>
        </w:rPr>
      </w:pPr>
    </w:p>
    <w:p w14:paraId="000836B4" w14:textId="6F008FCD" w:rsidR="001241C9" w:rsidRPr="003A03C1" w:rsidRDefault="00531625" w:rsidP="003A03C1">
      <w:pPr>
        <w:pStyle w:val="ListParagraph"/>
        <w:numPr>
          <w:ilvl w:val="0"/>
          <w:numId w:val="27"/>
        </w:numPr>
        <w:spacing w:after="0" w:line="240" w:lineRule="auto"/>
        <w:rPr>
          <w:rFonts w:cstheme="minorHAnsi"/>
          <w:b/>
          <w:bCs/>
          <w:sz w:val="20"/>
          <w:szCs w:val="20"/>
        </w:rPr>
      </w:pPr>
      <w:r>
        <w:rPr>
          <w:rFonts w:cstheme="minorHAnsi"/>
          <w:b/>
          <w:bCs/>
          <w:sz w:val="20"/>
          <w:szCs w:val="20"/>
        </w:rPr>
        <w:t>Scope of Work</w:t>
      </w:r>
      <w:r w:rsidR="001241C9" w:rsidRPr="003A03C1">
        <w:rPr>
          <w:rFonts w:cstheme="minorHAnsi"/>
          <w:b/>
          <w:bCs/>
          <w:sz w:val="20"/>
          <w:szCs w:val="20"/>
        </w:rPr>
        <w:t xml:space="preserve">: </w:t>
      </w:r>
      <w:r w:rsidR="003A03C1">
        <w:rPr>
          <w:rFonts w:cstheme="minorHAnsi"/>
          <w:b/>
          <w:bCs/>
          <w:sz w:val="20"/>
          <w:szCs w:val="20"/>
        </w:rPr>
        <w:t xml:space="preserve"> </w:t>
      </w:r>
    </w:p>
    <w:p w14:paraId="331AD8BF" w14:textId="77777777" w:rsidR="003A03C1" w:rsidRPr="003A03C1" w:rsidRDefault="003A03C1" w:rsidP="003A03C1">
      <w:pPr>
        <w:pStyle w:val="ListParagraph"/>
        <w:spacing w:after="0" w:line="240" w:lineRule="auto"/>
        <w:ind w:left="360"/>
        <w:rPr>
          <w:rFonts w:cstheme="minorHAnsi"/>
          <w:sz w:val="20"/>
          <w:szCs w:val="20"/>
        </w:rPr>
      </w:pPr>
    </w:p>
    <w:p w14:paraId="5E87A756" w14:textId="6B4BC4E2" w:rsidR="00BE46FC" w:rsidRDefault="003A03C1" w:rsidP="001B4088">
      <w:pPr>
        <w:spacing w:after="0" w:line="240" w:lineRule="auto"/>
        <w:contextualSpacing/>
        <w:rPr>
          <w:rFonts w:cstheme="minorHAnsi"/>
          <w:sz w:val="20"/>
          <w:szCs w:val="20"/>
        </w:rPr>
      </w:pPr>
      <w:r w:rsidRPr="003A03C1">
        <w:rPr>
          <w:rFonts w:cstheme="minorHAnsi"/>
          <w:sz w:val="20"/>
          <w:szCs w:val="20"/>
        </w:rPr>
        <w:t xml:space="preserve">Monitor environmental safeguards for various </w:t>
      </w:r>
      <w:r w:rsidR="00BE46FC">
        <w:rPr>
          <w:rFonts w:cstheme="minorHAnsi"/>
          <w:sz w:val="20"/>
          <w:szCs w:val="20"/>
        </w:rPr>
        <w:t xml:space="preserve">grant </w:t>
      </w:r>
      <w:r w:rsidRPr="003A03C1">
        <w:rPr>
          <w:rFonts w:cstheme="minorHAnsi"/>
          <w:sz w:val="20"/>
          <w:szCs w:val="20"/>
        </w:rPr>
        <w:t>activities implemented by Economic Foundations and ensure programmatic and project-level compliance with the national legislation and USAID Environmental Procedures in coordination with</w:t>
      </w:r>
      <w:r>
        <w:rPr>
          <w:rFonts w:cstheme="minorHAnsi"/>
          <w:sz w:val="20"/>
          <w:szCs w:val="20"/>
        </w:rPr>
        <w:t xml:space="preserve"> the</w:t>
      </w:r>
      <w:r w:rsidRPr="003A03C1">
        <w:rPr>
          <w:rFonts w:cstheme="minorHAnsi"/>
          <w:sz w:val="20"/>
          <w:szCs w:val="20"/>
        </w:rPr>
        <w:t xml:space="preserve"> USAID Mission Environmental Officer (MEO)</w:t>
      </w:r>
      <w:r w:rsidR="00BE46FC">
        <w:rPr>
          <w:rFonts w:cstheme="minorHAnsi"/>
          <w:sz w:val="20"/>
          <w:szCs w:val="20"/>
        </w:rPr>
        <w:t>, specified below:</w:t>
      </w:r>
      <w:r w:rsidRPr="003A03C1">
        <w:rPr>
          <w:rFonts w:cstheme="minorHAnsi"/>
          <w:sz w:val="20"/>
          <w:szCs w:val="20"/>
        </w:rPr>
        <w:t xml:space="preserve"> </w:t>
      </w:r>
    </w:p>
    <w:p w14:paraId="09C952F8" w14:textId="77777777" w:rsidR="002F1C44" w:rsidRDefault="002F1C44" w:rsidP="002F1C44">
      <w:pPr>
        <w:spacing w:after="0" w:line="240" w:lineRule="auto"/>
        <w:contextualSpacing/>
        <w:rPr>
          <w:rFonts w:cstheme="minorHAnsi"/>
          <w:sz w:val="20"/>
          <w:szCs w:val="20"/>
        </w:rPr>
      </w:pPr>
    </w:p>
    <w:tbl>
      <w:tblPr>
        <w:tblStyle w:val="TableGrid"/>
        <w:tblW w:w="5000" w:type="pct"/>
        <w:tblLook w:val="04A0" w:firstRow="1" w:lastRow="0" w:firstColumn="1" w:lastColumn="0" w:noHBand="0" w:noVBand="1"/>
      </w:tblPr>
      <w:tblGrid>
        <w:gridCol w:w="514"/>
        <w:gridCol w:w="2721"/>
        <w:gridCol w:w="6115"/>
      </w:tblGrid>
      <w:tr w:rsidR="001B4088" w:rsidRPr="002F1C44" w14:paraId="554436DF" w14:textId="77777777" w:rsidTr="0024461E">
        <w:tc>
          <w:tcPr>
            <w:tcW w:w="275" w:type="pct"/>
          </w:tcPr>
          <w:p w14:paraId="6754459D" w14:textId="77777777" w:rsidR="002F1C44" w:rsidRPr="002F1C44" w:rsidRDefault="002F1C44" w:rsidP="002F1C44">
            <w:pPr>
              <w:contextualSpacing/>
              <w:rPr>
                <w:rFonts w:cstheme="minorHAnsi"/>
                <w:b/>
                <w:bCs/>
                <w:sz w:val="20"/>
                <w:szCs w:val="20"/>
              </w:rPr>
            </w:pPr>
            <w:bookmarkStart w:id="0" w:name="_Hlk167110611"/>
            <w:r w:rsidRPr="002F1C44">
              <w:rPr>
                <w:rFonts w:cstheme="minorHAnsi"/>
                <w:b/>
                <w:bCs/>
                <w:sz w:val="20"/>
                <w:szCs w:val="20"/>
              </w:rPr>
              <w:t>No.</w:t>
            </w:r>
          </w:p>
        </w:tc>
        <w:tc>
          <w:tcPr>
            <w:tcW w:w="1455" w:type="pct"/>
          </w:tcPr>
          <w:p w14:paraId="26FF7C38" w14:textId="372AE27B" w:rsidR="002F1C44" w:rsidRPr="002F1C44" w:rsidRDefault="002F1C44" w:rsidP="002F1C44">
            <w:pPr>
              <w:contextualSpacing/>
              <w:rPr>
                <w:rFonts w:cstheme="minorHAnsi"/>
                <w:b/>
                <w:bCs/>
                <w:sz w:val="20"/>
                <w:szCs w:val="20"/>
              </w:rPr>
            </w:pPr>
            <w:r w:rsidRPr="002F1C44">
              <w:rPr>
                <w:rFonts w:cstheme="minorHAnsi"/>
                <w:b/>
                <w:bCs/>
                <w:sz w:val="20"/>
                <w:szCs w:val="20"/>
              </w:rPr>
              <w:t>Item</w:t>
            </w:r>
            <w:r w:rsidR="009E478B">
              <w:rPr>
                <w:rFonts w:cstheme="minorHAnsi"/>
                <w:b/>
                <w:bCs/>
                <w:sz w:val="20"/>
                <w:szCs w:val="20"/>
              </w:rPr>
              <w:t>/Service</w:t>
            </w:r>
          </w:p>
        </w:tc>
        <w:tc>
          <w:tcPr>
            <w:tcW w:w="3270" w:type="pct"/>
          </w:tcPr>
          <w:p w14:paraId="324D29AA" w14:textId="77777777" w:rsidR="002F1C44" w:rsidRPr="002F1C44" w:rsidRDefault="002F1C44" w:rsidP="002F1C44">
            <w:pPr>
              <w:contextualSpacing/>
              <w:rPr>
                <w:rFonts w:cstheme="minorHAnsi"/>
                <w:b/>
                <w:bCs/>
                <w:sz w:val="20"/>
                <w:szCs w:val="20"/>
              </w:rPr>
            </w:pPr>
            <w:r w:rsidRPr="002F1C44">
              <w:rPr>
                <w:rFonts w:cstheme="minorHAnsi"/>
                <w:b/>
                <w:bCs/>
                <w:sz w:val="20"/>
                <w:szCs w:val="20"/>
              </w:rPr>
              <w:t>Description</w:t>
            </w:r>
          </w:p>
        </w:tc>
      </w:tr>
      <w:tr w:rsidR="001B4088" w:rsidRPr="002F1C44" w14:paraId="693FDBAB" w14:textId="77777777" w:rsidTr="0024461E">
        <w:tc>
          <w:tcPr>
            <w:tcW w:w="275" w:type="pct"/>
          </w:tcPr>
          <w:p w14:paraId="60682A6D" w14:textId="0F2BFE70" w:rsidR="001B4088" w:rsidRPr="001C78D6" w:rsidRDefault="001C78D6" w:rsidP="001B4088">
            <w:pPr>
              <w:contextualSpacing/>
              <w:rPr>
                <w:rFonts w:cstheme="minorHAnsi"/>
                <w:b/>
                <w:bCs/>
                <w:sz w:val="20"/>
                <w:szCs w:val="20"/>
              </w:rPr>
            </w:pPr>
            <w:r w:rsidRPr="001C78D6">
              <w:rPr>
                <w:rFonts w:cstheme="minorHAnsi"/>
                <w:b/>
                <w:bCs/>
                <w:sz w:val="20"/>
                <w:szCs w:val="20"/>
              </w:rPr>
              <w:t>1</w:t>
            </w:r>
          </w:p>
        </w:tc>
        <w:tc>
          <w:tcPr>
            <w:tcW w:w="1455" w:type="pct"/>
          </w:tcPr>
          <w:p w14:paraId="1730910F" w14:textId="645361D3" w:rsidR="001B4088" w:rsidRPr="002F1C44" w:rsidRDefault="00075790" w:rsidP="001B4088">
            <w:pPr>
              <w:contextualSpacing/>
              <w:rPr>
                <w:rFonts w:cstheme="minorHAnsi"/>
                <w:b/>
                <w:bCs/>
                <w:sz w:val="20"/>
                <w:szCs w:val="20"/>
              </w:rPr>
            </w:pPr>
            <w:r>
              <w:rPr>
                <w:rFonts w:cstheme="minorHAnsi"/>
                <w:sz w:val="20"/>
                <w:szCs w:val="20"/>
              </w:rPr>
              <w:t>A</w:t>
            </w:r>
            <w:r w:rsidR="00330329">
              <w:rPr>
                <w:rFonts w:cstheme="minorHAnsi"/>
                <w:sz w:val="20"/>
                <w:szCs w:val="20"/>
              </w:rPr>
              <w:t>ctivity</w:t>
            </w:r>
            <w:r w:rsidR="001B4088">
              <w:rPr>
                <w:rFonts w:cstheme="minorHAnsi"/>
                <w:sz w:val="20"/>
                <w:szCs w:val="20"/>
              </w:rPr>
              <w:t xml:space="preserve"> </w:t>
            </w:r>
            <w:r w:rsidR="00330329">
              <w:rPr>
                <w:rFonts w:cstheme="minorHAnsi"/>
                <w:sz w:val="20"/>
                <w:szCs w:val="20"/>
              </w:rPr>
              <w:t>s</w:t>
            </w:r>
            <w:r w:rsidR="001B4088">
              <w:rPr>
                <w:rFonts w:cstheme="minorHAnsi"/>
                <w:sz w:val="20"/>
                <w:szCs w:val="20"/>
              </w:rPr>
              <w:t>ite</w:t>
            </w:r>
            <w:r w:rsidR="001C78D6">
              <w:rPr>
                <w:rFonts w:cstheme="minorHAnsi"/>
                <w:sz w:val="20"/>
                <w:szCs w:val="20"/>
              </w:rPr>
              <w:t xml:space="preserve"> assessment </w:t>
            </w:r>
          </w:p>
        </w:tc>
        <w:tc>
          <w:tcPr>
            <w:tcW w:w="3270" w:type="pct"/>
          </w:tcPr>
          <w:p w14:paraId="3D39B0C9" w14:textId="7615C5B0" w:rsidR="001B4088" w:rsidRPr="002F1C44" w:rsidRDefault="00B67864" w:rsidP="001B4088">
            <w:pPr>
              <w:contextualSpacing/>
              <w:rPr>
                <w:rFonts w:cstheme="minorHAnsi"/>
                <w:b/>
                <w:bCs/>
                <w:sz w:val="20"/>
                <w:szCs w:val="20"/>
              </w:rPr>
            </w:pPr>
            <w:r>
              <w:rPr>
                <w:rFonts w:cstheme="minorHAnsi"/>
                <w:sz w:val="20"/>
                <w:szCs w:val="20"/>
              </w:rPr>
              <w:t>When needed, c</w:t>
            </w:r>
            <w:r w:rsidR="001C78D6">
              <w:rPr>
                <w:rFonts w:cstheme="minorHAnsi"/>
                <w:sz w:val="20"/>
                <w:szCs w:val="20"/>
              </w:rPr>
              <w:t>onduct environmental assessment</w:t>
            </w:r>
            <w:r w:rsidR="001B4088" w:rsidRPr="003A03C1">
              <w:rPr>
                <w:rFonts w:cstheme="minorHAnsi"/>
                <w:sz w:val="20"/>
                <w:szCs w:val="20"/>
              </w:rPr>
              <w:t xml:space="preserve">s </w:t>
            </w:r>
            <w:r w:rsidR="00B70BD6">
              <w:rPr>
                <w:rFonts w:cstheme="minorHAnsi"/>
                <w:sz w:val="20"/>
                <w:szCs w:val="20"/>
              </w:rPr>
              <w:t xml:space="preserve">on </w:t>
            </w:r>
            <w:r w:rsidR="00075790">
              <w:rPr>
                <w:rFonts w:cstheme="minorHAnsi"/>
                <w:sz w:val="20"/>
                <w:szCs w:val="20"/>
              </w:rPr>
              <w:t>activity sites.</w:t>
            </w:r>
          </w:p>
        </w:tc>
      </w:tr>
      <w:tr w:rsidR="001B4088" w:rsidRPr="002F1C44" w14:paraId="76877BD8" w14:textId="77777777" w:rsidTr="0024461E">
        <w:tc>
          <w:tcPr>
            <w:tcW w:w="275" w:type="pct"/>
          </w:tcPr>
          <w:p w14:paraId="5402B36E" w14:textId="6A9E2E82" w:rsidR="001B4088" w:rsidRPr="002F1C44" w:rsidRDefault="003238A0" w:rsidP="001B4088">
            <w:pPr>
              <w:contextualSpacing/>
              <w:rPr>
                <w:rFonts w:cstheme="minorHAnsi"/>
                <w:b/>
                <w:bCs/>
                <w:sz w:val="20"/>
                <w:szCs w:val="20"/>
              </w:rPr>
            </w:pPr>
            <w:r>
              <w:rPr>
                <w:rFonts w:cstheme="minorHAnsi"/>
                <w:b/>
                <w:bCs/>
                <w:sz w:val="20"/>
                <w:szCs w:val="20"/>
              </w:rPr>
              <w:t>2</w:t>
            </w:r>
          </w:p>
        </w:tc>
        <w:tc>
          <w:tcPr>
            <w:tcW w:w="1455" w:type="pct"/>
          </w:tcPr>
          <w:p w14:paraId="06AA5D7A" w14:textId="37F198B2" w:rsidR="001B4088" w:rsidRPr="002F1C44" w:rsidRDefault="001B4088" w:rsidP="001B4088">
            <w:pPr>
              <w:contextualSpacing/>
              <w:rPr>
                <w:rFonts w:cstheme="minorHAnsi"/>
                <w:sz w:val="20"/>
                <w:szCs w:val="20"/>
              </w:rPr>
            </w:pPr>
            <w:r>
              <w:rPr>
                <w:rFonts w:cstheme="minorHAnsi"/>
                <w:sz w:val="20"/>
                <w:szCs w:val="20"/>
              </w:rPr>
              <w:t>Prepare Environmental Review Checklist (ERC</w:t>
            </w:r>
            <w:r w:rsidR="000D0F90">
              <w:rPr>
                <w:rFonts w:cstheme="minorHAnsi"/>
                <w:sz w:val="20"/>
                <w:szCs w:val="20"/>
              </w:rPr>
              <w:t>/EMMP</w:t>
            </w:r>
            <w:r>
              <w:rPr>
                <w:rFonts w:cstheme="minorHAnsi"/>
                <w:sz w:val="20"/>
                <w:szCs w:val="20"/>
              </w:rPr>
              <w:t>)</w:t>
            </w:r>
            <w:r w:rsidR="00B67864">
              <w:rPr>
                <w:rFonts w:cstheme="minorHAnsi"/>
                <w:sz w:val="20"/>
                <w:szCs w:val="20"/>
              </w:rPr>
              <w:t xml:space="preserve"> </w:t>
            </w:r>
          </w:p>
        </w:tc>
        <w:tc>
          <w:tcPr>
            <w:tcW w:w="3270" w:type="pct"/>
          </w:tcPr>
          <w:p w14:paraId="50D0D4FB" w14:textId="675E02CF" w:rsidR="001B4088" w:rsidRPr="002F1C44" w:rsidRDefault="00075790" w:rsidP="001B4088">
            <w:pPr>
              <w:contextualSpacing/>
              <w:rPr>
                <w:rFonts w:cstheme="minorHAnsi"/>
                <w:sz w:val="20"/>
                <w:szCs w:val="20"/>
              </w:rPr>
            </w:pPr>
            <w:r>
              <w:rPr>
                <w:rFonts w:cstheme="minorHAnsi"/>
                <w:sz w:val="20"/>
                <w:szCs w:val="20"/>
              </w:rPr>
              <w:t>P</w:t>
            </w:r>
            <w:r w:rsidR="001B4088">
              <w:rPr>
                <w:rFonts w:cstheme="minorHAnsi"/>
                <w:sz w:val="20"/>
                <w:szCs w:val="20"/>
              </w:rPr>
              <w:t>repare ERC</w:t>
            </w:r>
            <w:r w:rsidR="000D0F90">
              <w:rPr>
                <w:rFonts w:cstheme="minorHAnsi"/>
                <w:sz w:val="20"/>
                <w:szCs w:val="20"/>
              </w:rPr>
              <w:t>/EMMP</w:t>
            </w:r>
            <w:r w:rsidR="00C36B4C">
              <w:rPr>
                <w:rFonts w:cstheme="minorHAnsi"/>
                <w:sz w:val="20"/>
                <w:szCs w:val="20"/>
              </w:rPr>
              <w:t xml:space="preserve"> on </w:t>
            </w:r>
            <w:r w:rsidR="000F21BE">
              <w:rPr>
                <w:rFonts w:cstheme="minorHAnsi"/>
                <w:sz w:val="20"/>
                <w:szCs w:val="20"/>
              </w:rPr>
              <w:t xml:space="preserve">relevant </w:t>
            </w:r>
            <w:r>
              <w:rPr>
                <w:rFonts w:cstheme="minorHAnsi"/>
                <w:sz w:val="20"/>
                <w:szCs w:val="20"/>
              </w:rPr>
              <w:t>act</w:t>
            </w:r>
            <w:r w:rsidR="000F21BE">
              <w:rPr>
                <w:rFonts w:cstheme="minorHAnsi"/>
                <w:sz w:val="20"/>
                <w:szCs w:val="20"/>
              </w:rPr>
              <w:t>ivities</w:t>
            </w:r>
            <w:r w:rsidR="001B4088" w:rsidRPr="003A03C1">
              <w:rPr>
                <w:rFonts w:cstheme="minorHAnsi"/>
                <w:sz w:val="20"/>
                <w:szCs w:val="20"/>
              </w:rPr>
              <w:t xml:space="preserve">. </w:t>
            </w:r>
            <w:r w:rsidR="00B67864">
              <w:rPr>
                <w:rFonts w:cstheme="minorHAnsi"/>
                <w:sz w:val="20"/>
                <w:szCs w:val="20"/>
              </w:rPr>
              <w:t>A template will be provided for this.</w:t>
            </w:r>
          </w:p>
        </w:tc>
      </w:tr>
      <w:tr w:rsidR="009E478B" w:rsidRPr="002F1C44" w14:paraId="468F866C" w14:textId="77777777" w:rsidTr="0024461E">
        <w:tc>
          <w:tcPr>
            <w:tcW w:w="275" w:type="pct"/>
          </w:tcPr>
          <w:p w14:paraId="1D7E2146" w14:textId="21CC76CE" w:rsidR="009E478B" w:rsidRPr="001C78D6" w:rsidRDefault="003238A0" w:rsidP="001B4088">
            <w:pPr>
              <w:contextualSpacing/>
              <w:rPr>
                <w:rFonts w:cstheme="minorHAnsi"/>
                <w:b/>
                <w:bCs/>
                <w:sz w:val="20"/>
                <w:szCs w:val="20"/>
              </w:rPr>
            </w:pPr>
            <w:r>
              <w:rPr>
                <w:rFonts w:cstheme="minorHAnsi"/>
                <w:b/>
                <w:bCs/>
                <w:sz w:val="20"/>
                <w:szCs w:val="20"/>
              </w:rPr>
              <w:t>3</w:t>
            </w:r>
          </w:p>
        </w:tc>
        <w:tc>
          <w:tcPr>
            <w:tcW w:w="1455" w:type="pct"/>
          </w:tcPr>
          <w:p w14:paraId="0ACF3062" w14:textId="3BF6763B" w:rsidR="009E478B" w:rsidRPr="00B67864" w:rsidRDefault="009E478B" w:rsidP="001B4088">
            <w:pPr>
              <w:contextualSpacing/>
              <w:rPr>
                <w:rFonts w:cstheme="minorHAnsi"/>
                <w:sz w:val="20"/>
                <w:szCs w:val="20"/>
              </w:rPr>
            </w:pPr>
            <w:r w:rsidRPr="0024461E">
              <w:rPr>
                <w:rFonts w:cstheme="minorHAnsi"/>
                <w:sz w:val="20"/>
                <w:szCs w:val="20"/>
              </w:rPr>
              <w:t>Prepare</w:t>
            </w:r>
            <w:r w:rsidR="002E160B">
              <w:rPr>
                <w:rFonts w:cstheme="minorHAnsi"/>
                <w:sz w:val="20"/>
                <w:szCs w:val="20"/>
              </w:rPr>
              <w:t xml:space="preserve"> </w:t>
            </w:r>
            <w:r w:rsidRPr="0024461E">
              <w:rPr>
                <w:rFonts w:cstheme="minorHAnsi"/>
                <w:sz w:val="20"/>
                <w:szCs w:val="20"/>
              </w:rPr>
              <w:t>SERF</w:t>
            </w:r>
          </w:p>
        </w:tc>
        <w:tc>
          <w:tcPr>
            <w:tcW w:w="3270" w:type="pct"/>
          </w:tcPr>
          <w:p w14:paraId="497FCAAF" w14:textId="3EA8790D" w:rsidR="009E478B" w:rsidRPr="00B67864" w:rsidRDefault="00AB0997" w:rsidP="001B4088">
            <w:pPr>
              <w:contextualSpacing/>
              <w:rPr>
                <w:rFonts w:cstheme="minorHAnsi"/>
                <w:sz w:val="20"/>
                <w:szCs w:val="20"/>
              </w:rPr>
            </w:pPr>
            <w:r>
              <w:rPr>
                <w:rFonts w:cstheme="minorHAnsi"/>
                <w:sz w:val="20"/>
                <w:szCs w:val="20"/>
              </w:rPr>
              <w:t>Prepare SERF on relevant activities. A template will be provided.</w:t>
            </w:r>
          </w:p>
        </w:tc>
      </w:tr>
      <w:tr w:rsidR="001B4088" w:rsidRPr="002F1C44" w14:paraId="08D75FA4" w14:textId="77777777" w:rsidTr="0024461E">
        <w:tc>
          <w:tcPr>
            <w:tcW w:w="275" w:type="pct"/>
          </w:tcPr>
          <w:p w14:paraId="7D52FB40" w14:textId="3C485185" w:rsidR="001B4088" w:rsidRPr="001C78D6" w:rsidRDefault="003238A0" w:rsidP="001B4088">
            <w:pPr>
              <w:contextualSpacing/>
              <w:rPr>
                <w:rFonts w:cstheme="minorHAnsi"/>
                <w:b/>
                <w:bCs/>
                <w:sz w:val="20"/>
                <w:szCs w:val="20"/>
              </w:rPr>
            </w:pPr>
            <w:r>
              <w:rPr>
                <w:rFonts w:cstheme="minorHAnsi"/>
                <w:b/>
                <w:bCs/>
                <w:sz w:val="20"/>
                <w:szCs w:val="20"/>
              </w:rPr>
              <w:t>4</w:t>
            </w:r>
          </w:p>
        </w:tc>
        <w:tc>
          <w:tcPr>
            <w:tcW w:w="1455" w:type="pct"/>
          </w:tcPr>
          <w:p w14:paraId="737DB212" w14:textId="6054BDFF" w:rsidR="001B4088" w:rsidRPr="001C78D6" w:rsidRDefault="001C78D6" w:rsidP="001B4088">
            <w:pPr>
              <w:contextualSpacing/>
              <w:rPr>
                <w:rFonts w:cstheme="minorHAnsi"/>
                <w:sz w:val="20"/>
                <w:szCs w:val="20"/>
              </w:rPr>
            </w:pPr>
            <w:r w:rsidRPr="003A03C1">
              <w:rPr>
                <w:rFonts w:cstheme="minorHAnsi"/>
                <w:sz w:val="20"/>
                <w:szCs w:val="20"/>
              </w:rPr>
              <w:t>Contribute to environmental compliance</w:t>
            </w:r>
            <w:r>
              <w:rPr>
                <w:rFonts w:cstheme="minorHAnsi"/>
                <w:sz w:val="20"/>
                <w:szCs w:val="20"/>
              </w:rPr>
              <w:t xml:space="preserve"> reporting</w:t>
            </w:r>
          </w:p>
        </w:tc>
        <w:tc>
          <w:tcPr>
            <w:tcW w:w="3270" w:type="pct"/>
          </w:tcPr>
          <w:p w14:paraId="38254511" w14:textId="72940F49" w:rsidR="001B4088" w:rsidRPr="001C78D6" w:rsidRDefault="00BE46FC" w:rsidP="001B4088">
            <w:pPr>
              <w:contextualSpacing/>
              <w:rPr>
                <w:rFonts w:cstheme="minorHAnsi"/>
                <w:sz w:val="20"/>
                <w:szCs w:val="20"/>
              </w:rPr>
            </w:pPr>
            <w:r>
              <w:rPr>
                <w:rFonts w:cstheme="minorHAnsi"/>
                <w:sz w:val="20"/>
                <w:szCs w:val="20"/>
              </w:rPr>
              <w:t>If/when needed, d</w:t>
            </w:r>
            <w:r w:rsidR="001C78D6" w:rsidRPr="003A03C1">
              <w:rPr>
                <w:rFonts w:cstheme="minorHAnsi"/>
                <w:sz w:val="20"/>
                <w:szCs w:val="20"/>
              </w:rPr>
              <w:t>evelop monitoring and reporting requirements for environmental compliance</w:t>
            </w:r>
            <w:r>
              <w:rPr>
                <w:rFonts w:cstheme="minorHAnsi"/>
                <w:sz w:val="20"/>
                <w:szCs w:val="20"/>
              </w:rPr>
              <w:t>,</w:t>
            </w:r>
            <w:r w:rsidR="001C78D6" w:rsidRPr="003A03C1">
              <w:rPr>
                <w:rFonts w:cstheme="minorHAnsi"/>
                <w:sz w:val="20"/>
                <w:szCs w:val="20"/>
              </w:rPr>
              <w:t xml:space="preserve"> </w:t>
            </w:r>
            <w:r w:rsidR="007B78E8">
              <w:rPr>
                <w:rFonts w:cstheme="minorHAnsi"/>
                <w:sz w:val="20"/>
                <w:szCs w:val="20"/>
              </w:rPr>
              <w:t>and</w:t>
            </w:r>
            <w:r w:rsidR="00C36B4C">
              <w:rPr>
                <w:rFonts w:cstheme="minorHAnsi"/>
                <w:sz w:val="20"/>
                <w:szCs w:val="20"/>
              </w:rPr>
              <w:t xml:space="preserve"> r</w:t>
            </w:r>
            <w:r w:rsidR="001C78D6" w:rsidRPr="003A03C1">
              <w:rPr>
                <w:rFonts w:cstheme="minorHAnsi"/>
                <w:sz w:val="20"/>
                <w:szCs w:val="20"/>
              </w:rPr>
              <w:t xml:space="preserve">eview </w:t>
            </w:r>
            <w:r w:rsidR="001A3D3E">
              <w:rPr>
                <w:rFonts w:cstheme="minorHAnsi"/>
                <w:sz w:val="20"/>
                <w:szCs w:val="20"/>
              </w:rPr>
              <w:t>activity reports</w:t>
            </w:r>
            <w:r w:rsidR="001C78D6" w:rsidRPr="003A03C1">
              <w:rPr>
                <w:rFonts w:cstheme="minorHAnsi"/>
                <w:sz w:val="20"/>
                <w:szCs w:val="20"/>
              </w:rPr>
              <w:t xml:space="preserve"> to ensure environmental compliance</w:t>
            </w:r>
            <w:r w:rsidR="007B78E8">
              <w:rPr>
                <w:rFonts w:cstheme="minorHAnsi"/>
                <w:sz w:val="20"/>
                <w:szCs w:val="20"/>
              </w:rPr>
              <w:t>.</w:t>
            </w:r>
            <w:r w:rsidR="001C78D6" w:rsidRPr="003A03C1">
              <w:rPr>
                <w:rFonts w:cstheme="minorHAnsi"/>
                <w:sz w:val="20"/>
                <w:szCs w:val="20"/>
              </w:rPr>
              <w:t xml:space="preserve"> </w:t>
            </w:r>
          </w:p>
        </w:tc>
      </w:tr>
      <w:bookmarkEnd w:id="0"/>
    </w:tbl>
    <w:p w14:paraId="650FFFC3" w14:textId="31D3CCC2" w:rsidR="001241C9" w:rsidRPr="00BC4E52" w:rsidRDefault="001241C9" w:rsidP="00BC4E52">
      <w:pPr>
        <w:spacing w:after="0" w:line="240" w:lineRule="auto"/>
        <w:contextualSpacing/>
        <w:rPr>
          <w:rFonts w:cstheme="minorHAnsi"/>
          <w:sz w:val="20"/>
          <w:szCs w:val="20"/>
        </w:rPr>
      </w:pPr>
    </w:p>
    <w:p w14:paraId="1C0ED895" w14:textId="77777777" w:rsidR="004E77E5" w:rsidRDefault="004E77E5" w:rsidP="00DC7BFA">
      <w:pPr>
        <w:spacing w:after="0" w:line="240" w:lineRule="auto"/>
        <w:contextualSpacing/>
        <w:rPr>
          <w:b/>
          <w:bCs/>
          <w:sz w:val="20"/>
          <w:szCs w:val="20"/>
        </w:rPr>
      </w:pPr>
    </w:p>
    <w:p w14:paraId="2DF33BA1" w14:textId="5A7A2CA0" w:rsidR="00DC7BFA" w:rsidRPr="00BC4E52" w:rsidRDefault="5F1CE871" w:rsidP="00DC7BFA">
      <w:pPr>
        <w:spacing w:after="0" w:line="240" w:lineRule="auto"/>
        <w:contextualSpacing/>
        <w:rPr>
          <w:sz w:val="20"/>
          <w:szCs w:val="20"/>
        </w:rPr>
      </w:pPr>
      <w:r w:rsidRPr="00BC4E52">
        <w:rPr>
          <w:b/>
          <w:bCs/>
          <w:sz w:val="20"/>
          <w:szCs w:val="20"/>
        </w:rPr>
        <w:t>3</w:t>
      </w:r>
      <w:r w:rsidR="0B5A3287" w:rsidRPr="00BC4E52">
        <w:rPr>
          <w:b/>
          <w:bCs/>
          <w:sz w:val="20"/>
          <w:szCs w:val="20"/>
        </w:rPr>
        <w:t>.</w:t>
      </w:r>
      <w:r w:rsidRPr="00BC4E52">
        <w:rPr>
          <w:b/>
          <w:bCs/>
          <w:sz w:val="20"/>
          <w:szCs w:val="20"/>
        </w:rPr>
        <w:t xml:space="preserve"> Geographic Code Compliance</w:t>
      </w:r>
      <w:r w:rsidR="3D106ECB" w:rsidRPr="00BC4E52">
        <w:rPr>
          <w:b/>
          <w:bCs/>
          <w:sz w:val="20"/>
          <w:szCs w:val="20"/>
        </w:rPr>
        <w:t>:</w:t>
      </w:r>
      <w:r w:rsidR="2C47A9C7" w:rsidRPr="00BC4E52">
        <w:rPr>
          <w:b/>
          <w:bCs/>
          <w:sz w:val="20"/>
          <w:szCs w:val="20"/>
        </w:rPr>
        <w:t xml:space="preserve"> </w:t>
      </w:r>
      <w:r w:rsidR="00DC7BFA" w:rsidRPr="00BC4E52">
        <w:rPr>
          <w:sz w:val="20"/>
          <w:szCs w:val="20"/>
        </w:rPr>
        <w:t xml:space="preserve">Items offered must comply with USAID Geographic Code </w:t>
      </w:r>
      <w:r w:rsidR="00DC7BFA" w:rsidRPr="00DF6DD5">
        <w:rPr>
          <w:sz w:val="20"/>
          <w:szCs w:val="20"/>
        </w:rPr>
        <w:t>937/110</w:t>
      </w:r>
      <w:r w:rsidR="00DC7BFA" w:rsidRPr="00BC4E52">
        <w:rPr>
          <w:sz w:val="20"/>
          <w:szCs w:val="20"/>
        </w:rPr>
        <w:t xml:space="preserve">. For a list of Source/Nationality countries approved within this USAID Geographic Code, refer to ADS Chapter 310, Source and Nationality Requirements for Procurement of Commodities and Services Financed by USAID. Contact CNFA with any questions regarding Geographic Code compliance. </w:t>
      </w:r>
    </w:p>
    <w:p w14:paraId="08CC998E" w14:textId="451ABDE1" w:rsidR="00AB3082" w:rsidRPr="00BC4E52" w:rsidRDefault="00AB3082" w:rsidP="00BC4E52">
      <w:pPr>
        <w:spacing w:after="0" w:line="240" w:lineRule="auto"/>
        <w:contextualSpacing/>
        <w:rPr>
          <w:sz w:val="20"/>
          <w:szCs w:val="20"/>
        </w:rPr>
      </w:pPr>
    </w:p>
    <w:p w14:paraId="3141F8A3" w14:textId="23D4038A" w:rsidR="003D5070" w:rsidRPr="00BC4E52" w:rsidRDefault="000E427D" w:rsidP="00BC4E52">
      <w:pPr>
        <w:pBdr>
          <w:bottom w:val="single" w:sz="12" w:space="1" w:color="auto"/>
        </w:pBdr>
        <w:spacing w:after="0" w:line="240" w:lineRule="auto"/>
        <w:contextualSpacing/>
        <w:rPr>
          <w:rFonts w:cstheme="minorHAnsi"/>
          <w:b/>
          <w:bCs/>
          <w:sz w:val="20"/>
          <w:szCs w:val="20"/>
        </w:rPr>
      </w:pPr>
      <w:r w:rsidRPr="00BC4E52">
        <w:rPr>
          <w:rFonts w:cstheme="minorHAnsi"/>
          <w:b/>
          <w:bCs/>
          <w:sz w:val="20"/>
          <w:szCs w:val="20"/>
        </w:rPr>
        <w:t xml:space="preserve">Section 3 – </w:t>
      </w:r>
      <w:r w:rsidRPr="00927848">
        <w:rPr>
          <w:rFonts w:cstheme="minorHAnsi"/>
          <w:b/>
          <w:bCs/>
          <w:sz w:val="20"/>
          <w:szCs w:val="20"/>
        </w:rPr>
        <w:t>Evaluation</w:t>
      </w:r>
      <w:r w:rsidR="00802E6F" w:rsidRPr="00927848">
        <w:rPr>
          <w:rFonts w:cstheme="minorHAnsi"/>
          <w:b/>
          <w:bCs/>
          <w:sz w:val="20"/>
          <w:szCs w:val="20"/>
        </w:rPr>
        <w:t xml:space="preserve"> Methodology and Criteria</w:t>
      </w:r>
    </w:p>
    <w:p w14:paraId="27876346" w14:textId="77777777" w:rsidR="007506CF" w:rsidRPr="00BC4E52" w:rsidRDefault="007506CF" w:rsidP="00BC4E52">
      <w:pPr>
        <w:spacing w:after="0" w:line="240" w:lineRule="auto"/>
        <w:contextualSpacing/>
        <w:rPr>
          <w:rFonts w:cstheme="minorHAnsi"/>
          <w:b/>
          <w:bCs/>
          <w:sz w:val="20"/>
          <w:szCs w:val="20"/>
        </w:rPr>
      </w:pPr>
    </w:p>
    <w:p w14:paraId="044DD61B" w14:textId="335A0540" w:rsidR="00531625" w:rsidRDefault="00531625" w:rsidP="00BC4E52">
      <w:pPr>
        <w:spacing w:after="0" w:line="240" w:lineRule="auto"/>
        <w:contextualSpacing/>
        <w:rPr>
          <w:rStyle w:val="eop"/>
          <w:rFonts w:ascii="Calibri" w:hAnsi="Calibri" w:cs="Calibri"/>
          <w:color w:val="000000"/>
          <w:sz w:val="20"/>
          <w:szCs w:val="20"/>
          <w:shd w:val="clear" w:color="auto" w:fill="FFFFFF"/>
        </w:rPr>
      </w:pPr>
      <w:r>
        <w:rPr>
          <w:rStyle w:val="normaltextrun"/>
          <w:rFonts w:ascii="Calibri" w:hAnsi="Calibri" w:cs="Calibri"/>
          <w:color w:val="000000"/>
          <w:sz w:val="20"/>
          <w:szCs w:val="20"/>
          <w:shd w:val="clear" w:color="auto" w:fill="FFFFFF"/>
        </w:rPr>
        <w:t xml:space="preserve">CNFA will use a Weighted Trade-Off Analysis, Including Cost Criteria evaluation methodology for this solicitation. Weighted Trade-Off Analysis selects the offeror providing the best overall value to CNFA, considering both price </w:t>
      </w:r>
      <w:r>
        <w:rPr>
          <w:rStyle w:val="normaltextrun"/>
          <w:rFonts w:ascii="Calibri" w:hAnsi="Calibri" w:cs="Calibri"/>
          <w:color w:val="000000"/>
          <w:sz w:val="20"/>
          <w:szCs w:val="20"/>
          <w:shd w:val="clear" w:color="auto" w:fill="FFFFFF"/>
        </w:rPr>
        <w:lastRenderedPageBreak/>
        <w:t>and technical factors, according to the assigned weights provided in the evaluation criteria. The Technical Evaluation Committee (TEC) will assess offer acceptability in accordance with the following criteria:</w:t>
      </w:r>
      <w:r>
        <w:rPr>
          <w:rStyle w:val="eop"/>
          <w:rFonts w:ascii="Calibri" w:hAnsi="Calibri" w:cs="Calibri"/>
          <w:color w:val="000000"/>
          <w:sz w:val="20"/>
          <w:szCs w:val="20"/>
          <w:shd w:val="clear" w:color="auto" w:fill="FFFFFF"/>
        </w:rPr>
        <w:t> </w:t>
      </w:r>
    </w:p>
    <w:p w14:paraId="09845C4B" w14:textId="77777777" w:rsidR="00531625" w:rsidRPr="00BC4E52" w:rsidRDefault="00531625" w:rsidP="00BC4E52">
      <w:pPr>
        <w:spacing w:after="0" w:line="240" w:lineRule="auto"/>
        <w:contextualSpacing/>
        <w:rPr>
          <w:rFonts w:cstheme="minorHAnsi"/>
          <w:sz w:val="20"/>
          <w:szCs w:val="20"/>
        </w:rPr>
      </w:pPr>
    </w:p>
    <w:tbl>
      <w:tblPr>
        <w:tblStyle w:val="TableGrid"/>
        <w:tblW w:w="0" w:type="auto"/>
        <w:tblLook w:val="06A0" w:firstRow="1" w:lastRow="0" w:firstColumn="1" w:lastColumn="0" w:noHBand="1" w:noVBand="1"/>
      </w:tblPr>
      <w:tblGrid>
        <w:gridCol w:w="1615"/>
        <w:gridCol w:w="6120"/>
        <w:gridCol w:w="1615"/>
      </w:tblGrid>
      <w:tr w:rsidR="00531625" w14:paraId="29E2DE23" w14:textId="1CF4E954" w:rsidTr="00144E93">
        <w:trPr>
          <w:trHeight w:val="300"/>
        </w:trPr>
        <w:tc>
          <w:tcPr>
            <w:tcW w:w="1615" w:type="dxa"/>
          </w:tcPr>
          <w:p w14:paraId="002AB3D4" w14:textId="66139778" w:rsidR="00531625" w:rsidRPr="000E57C6" w:rsidRDefault="00531625" w:rsidP="000E57C6">
            <w:pPr>
              <w:jc w:val="center"/>
              <w:rPr>
                <w:b/>
                <w:bCs/>
                <w:sz w:val="20"/>
                <w:szCs w:val="20"/>
              </w:rPr>
            </w:pPr>
            <w:bookmarkStart w:id="1" w:name="_Hlk167111719"/>
            <w:r w:rsidRPr="000E57C6">
              <w:rPr>
                <w:b/>
                <w:bCs/>
                <w:sz w:val="20"/>
                <w:szCs w:val="20"/>
              </w:rPr>
              <w:t>Criteria</w:t>
            </w:r>
          </w:p>
        </w:tc>
        <w:tc>
          <w:tcPr>
            <w:tcW w:w="6120" w:type="dxa"/>
          </w:tcPr>
          <w:p w14:paraId="1A6985CD" w14:textId="7408CE46" w:rsidR="00531625" w:rsidRPr="000E57C6" w:rsidRDefault="00531625" w:rsidP="000E57C6">
            <w:pPr>
              <w:jc w:val="center"/>
              <w:rPr>
                <w:b/>
                <w:bCs/>
                <w:sz w:val="20"/>
                <w:szCs w:val="20"/>
              </w:rPr>
            </w:pPr>
            <w:r>
              <w:rPr>
                <w:b/>
                <w:bCs/>
                <w:sz w:val="20"/>
                <w:szCs w:val="20"/>
              </w:rPr>
              <w:t>Criteria Description</w:t>
            </w:r>
          </w:p>
        </w:tc>
        <w:tc>
          <w:tcPr>
            <w:tcW w:w="1615" w:type="dxa"/>
          </w:tcPr>
          <w:p w14:paraId="7AA7F715" w14:textId="7B342B3A" w:rsidR="00531625" w:rsidRDefault="00531625" w:rsidP="000E57C6">
            <w:pPr>
              <w:jc w:val="center"/>
              <w:rPr>
                <w:b/>
                <w:bCs/>
                <w:sz w:val="20"/>
                <w:szCs w:val="20"/>
              </w:rPr>
            </w:pPr>
            <w:r>
              <w:rPr>
                <w:b/>
                <w:bCs/>
                <w:sz w:val="20"/>
                <w:szCs w:val="20"/>
              </w:rPr>
              <w:t>Assigned Weight</w:t>
            </w:r>
          </w:p>
        </w:tc>
      </w:tr>
      <w:tr w:rsidR="00531625" w14:paraId="19B40388" w14:textId="18BEC9FB" w:rsidTr="00144E93">
        <w:trPr>
          <w:trHeight w:val="300"/>
        </w:trPr>
        <w:tc>
          <w:tcPr>
            <w:tcW w:w="1615" w:type="dxa"/>
          </w:tcPr>
          <w:p w14:paraId="3B14768B" w14:textId="789100A9" w:rsidR="00531625" w:rsidRPr="0018071F" w:rsidRDefault="00531625" w:rsidP="7F6AB6A3">
            <w:pPr>
              <w:rPr>
                <w:b/>
                <w:bCs/>
                <w:sz w:val="20"/>
                <w:szCs w:val="20"/>
              </w:rPr>
            </w:pPr>
            <w:r w:rsidRPr="0018071F">
              <w:rPr>
                <w:b/>
                <w:bCs/>
                <w:sz w:val="20"/>
                <w:szCs w:val="20"/>
              </w:rPr>
              <w:t>Technical Qualification</w:t>
            </w:r>
            <w:r w:rsidR="00144E93" w:rsidRPr="0018071F">
              <w:rPr>
                <w:b/>
                <w:bCs/>
                <w:sz w:val="20"/>
                <w:szCs w:val="20"/>
              </w:rPr>
              <w:t>s</w:t>
            </w:r>
          </w:p>
        </w:tc>
        <w:tc>
          <w:tcPr>
            <w:tcW w:w="6120" w:type="dxa"/>
          </w:tcPr>
          <w:p w14:paraId="52CB6340" w14:textId="13F76DF2" w:rsidR="00531625" w:rsidRPr="00531625" w:rsidRDefault="00C62E0A" w:rsidP="00531625">
            <w:pPr>
              <w:jc w:val="both"/>
              <w:rPr>
                <w:rFonts w:cstheme="minorHAnsi"/>
                <w:sz w:val="20"/>
                <w:szCs w:val="20"/>
              </w:rPr>
            </w:pPr>
            <w:r>
              <w:rPr>
                <w:rFonts w:ascii="Calibri" w:eastAsia="Times New Roman" w:hAnsi="Calibri" w:cs="Calibri"/>
                <w:sz w:val="20"/>
                <w:szCs w:val="20"/>
              </w:rPr>
              <w:t xml:space="preserve">In Part 2 – Technical Proposal, the </w:t>
            </w:r>
            <w:r w:rsidR="00AA4B24">
              <w:rPr>
                <w:rFonts w:ascii="Calibri" w:eastAsia="Times New Roman" w:hAnsi="Calibri" w:cs="Calibri"/>
                <w:sz w:val="20"/>
                <w:szCs w:val="20"/>
              </w:rPr>
              <w:t>o</w:t>
            </w:r>
            <w:r>
              <w:rPr>
                <w:rFonts w:ascii="Calibri" w:eastAsia="Times New Roman" w:hAnsi="Calibri" w:cs="Calibri"/>
                <w:sz w:val="20"/>
                <w:szCs w:val="20"/>
              </w:rPr>
              <w:t>fferor should describe the approach to providing each of the services solicited, including what internal process would be followed to review, understand, and respond to the services requested.  </w:t>
            </w:r>
            <w:r>
              <w:rPr>
                <w:sz w:val="20"/>
                <w:szCs w:val="20"/>
              </w:rPr>
              <w:t xml:space="preserve">Answers should </w:t>
            </w:r>
            <w:r w:rsidRPr="00B9160B">
              <w:rPr>
                <w:sz w:val="20"/>
                <w:szCs w:val="20"/>
              </w:rPr>
              <w:t xml:space="preserve">demonstrate strong </w:t>
            </w:r>
            <w:r w:rsidRPr="00B9160B">
              <w:rPr>
                <w:rFonts w:cstheme="minorHAnsi"/>
                <w:sz w:val="20"/>
                <w:szCs w:val="20"/>
              </w:rPr>
              <w:t>knowledge of</w:t>
            </w:r>
            <w:r w:rsidR="00B0590D">
              <w:rPr>
                <w:rFonts w:cstheme="minorHAnsi"/>
                <w:sz w:val="20"/>
                <w:szCs w:val="20"/>
              </w:rPr>
              <w:t xml:space="preserve"> both Armenia national legislation and</w:t>
            </w:r>
            <w:r w:rsidRPr="00B9160B">
              <w:rPr>
                <w:rFonts w:cstheme="minorHAnsi"/>
                <w:sz w:val="20"/>
                <w:szCs w:val="20"/>
              </w:rPr>
              <w:t xml:space="preserve"> USAID regulations and policies related to environmental compliance</w:t>
            </w:r>
            <w:r w:rsidR="003238A0" w:rsidRPr="00B9160B">
              <w:rPr>
                <w:rFonts w:cstheme="minorHAnsi"/>
                <w:sz w:val="20"/>
                <w:szCs w:val="20"/>
              </w:rPr>
              <w:t>, namely</w:t>
            </w:r>
            <w:r w:rsidR="0014457A" w:rsidRPr="00B9160B">
              <w:rPr>
                <w:rFonts w:cstheme="minorHAnsi"/>
                <w:sz w:val="20"/>
                <w:szCs w:val="20"/>
              </w:rPr>
              <w:t xml:space="preserve"> </w:t>
            </w:r>
            <w:r w:rsidR="001B0981" w:rsidRPr="00B9160B">
              <w:rPr>
                <w:rFonts w:cstheme="minorHAnsi"/>
                <w:sz w:val="20"/>
                <w:szCs w:val="20"/>
              </w:rPr>
              <w:t xml:space="preserve">ADS Chapter </w:t>
            </w:r>
            <w:r w:rsidR="0099426A" w:rsidRPr="00B9160B">
              <w:rPr>
                <w:rFonts w:cstheme="minorHAnsi"/>
                <w:sz w:val="20"/>
                <w:szCs w:val="20"/>
              </w:rPr>
              <w:t xml:space="preserve">204 and </w:t>
            </w:r>
            <w:r w:rsidR="0014457A" w:rsidRPr="0024461E">
              <w:rPr>
                <w:sz w:val="20"/>
                <w:szCs w:val="20"/>
              </w:rPr>
              <w:t>22 CFR 216</w:t>
            </w:r>
            <w:r w:rsidR="00B9160B" w:rsidRPr="0024461E">
              <w:rPr>
                <w:sz w:val="20"/>
                <w:szCs w:val="20"/>
              </w:rPr>
              <w:t>.</w:t>
            </w:r>
            <w:r w:rsidR="00B9160B">
              <w:t xml:space="preserve"> </w:t>
            </w:r>
          </w:p>
        </w:tc>
        <w:tc>
          <w:tcPr>
            <w:tcW w:w="1615" w:type="dxa"/>
          </w:tcPr>
          <w:p w14:paraId="6A5764A5" w14:textId="3B2E8B47" w:rsidR="00531625" w:rsidRPr="00531625" w:rsidRDefault="0018071F" w:rsidP="00531625">
            <w:pPr>
              <w:jc w:val="both"/>
              <w:rPr>
                <w:sz w:val="20"/>
                <w:szCs w:val="20"/>
              </w:rPr>
            </w:pPr>
            <w:r>
              <w:rPr>
                <w:sz w:val="20"/>
                <w:szCs w:val="20"/>
              </w:rPr>
              <w:t>30</w:t>
            </w:r>
          </w:p>
        </w:tc>
      </w:tr>
      <w:tr w:rsidR="00531625" w14:paraId="0352BC67" w14:textId="35BCEC34" w:rsidTr="00144E93">
        <w:trPr>
          <w:trHeight w:val="1691"/>
        </w:trPr>
        <w:tc>
          <w:tcPr>
            <w:tcW w:w="1615" w:type="dxa"/>
          </w:tcPr>
          <w:p w14:paraId="46B5395F" w14:textId="6DA3178A" w:rsidR="00531625" w:rsidRPr="0018071F" w:rsidRDefault="00531625" w:rsidP="7F6AB6A3">
            <w:pPr>
              <w:rPr>
                <w:b/>
                <w:bCs/>
                <w:sz w:val="20"/>
                <w:szCs w:val="20"/>
              </w:rPr>
            </w:pPr>
            <w:r w:rsidRPr="0018071F">
              <w:rPr>
                <w:b/>
                <w:bCs/>
                <w:sz w:val="20"/>
                <w:szCs w:val="20"/>
              </w:rPr>
              <w:t xml:space="preserve">Past </w:t>
            </w:r>
            <w:r w:rsidR="00144E93" w:rsidRPr="0018071F">
              <w:rPr>
                <w:b/>
                <w:bCs/>
                <w:sz w:val="20"/>
                <w:szCs w:val="20"/>
              </w:rPr>
              <w:t>P</w:t>
            </w:r>
            <w:r w:rsidRPr="0018071F">
              <w:rPr>
                <w:b/>
                <w:bCs/>
                <w:sz w:val="20"/>
                <w:szCs w:val="20"/>
              </w:rPr>
              <w:t>erformance</w:t>
            </w:r>
          </w:p>
        </w:tc>
        <w:tc>
          <w:tcPr>
            <w:tcW w:w="6120" w:type="dxa"/>
          </w:tcPr>
          <w:p w14:paraId="08A74EC0" w14:textId="6E94A3BF" w:rsidR="00531625" w:rsidRPr="00144E93" w:rsidRDefault="00531625" w:rsidP="00144E93">
            <w:pPr>
              <w:pStyle w:val="ListParagraph"/>
              <w:numPr>
                <w:ilvl w:val="0"/>
                <w:numId w:val="29"/>
              </w:numPr>
              <w:spacing w:after="160" w:line="259" w:lineRule="auto"/>
              <w:rPr>
                <w:rFonts w:cstheme="minorHAnsi"/>
                <w:sz w:val="20"/>
                <w:szCs w:val="20"/>
              </w:rPr>
            </w:pPr>
            <w:r>
              <w:rPr>
                <w:sz w:val="20"/>
                <w:szCs w:val="20"/>
              </w:rPr>
              <w:t>A</w:t>
            </w:r>
            <w:r w:rsidRPr="00484A9B">
              <w:rPr>
                <w:sz w:val="20"/>
                <w:szCs w:val="20"/>
              </w:rPr>
              <w:t xml:space="preserve"> minimum of five years’ successful work providing the services solicited</w:t>
            </w:r>
            <w:r>
              <w:rPr>
                <w:sz w:val="20"/>
                <w:szCs w:val="20"/>
              </w:rPr>
              <w:t xml:space="preserve"> to international, donor-funded organizations</w:t>
            </w:r>
            <w:r w:rsidRPr="00484A9B">
              <w:rPr>
                <w:sz w:val="20"/>
                <w:szCs w:val="20"/>
              </w:rPr>
              <w:t xml:space="preserve">, with </w:t>
            </w:r>
            <w:r>
              <w:rPr>
                <w:sz w:val="20"/>
                <w:szCs w:val="20"/>
              </w:rPr>
              <w:t xml:space="preserve">some </w:t>
            </w:r>
            <w:r w:rsidRPr="00484A9B">
              <w:rPr>
                <w:sz w:val="20"/>
                <w:szCs w:val="20"/>
              </w:rPr>
              <w:t xml:space="preserve">background in </w:t>
            </w:r>
            <w:r w:rsidRPr="00484A9B">
              <w:rPr>
                <w:rFonts w:cstheme="minorHAnsi"/>
                <w:sz w:val="20"/>
                <w:szCs w:val="20"/>
              </w:rPr>
              <w:t>USAID-funded activities</w:t>
            </w:r>
            <w:r>
              <w:rPr>
                <w:rFonts w:cstheme="minorHAnsi"/>
                <w:sz w:val="20"/>
                <w:szCs w:val="20"/>
              </w:rPr>
              <w:t xml:space="preserve"> and</w:t>
            </w:r>
            <w:r w:rsidRPr="00484A9B">
              <w:rPr>
                <w:rFonts w:cstheme="minorHAnsi"/>
                <w:sz w:val="20"/>
                <w:szCs w:val="20"/>
              </w:rPr>
              <w:t xml:space="preserve"> ideally</w:t>
            </w:r>
            <w:r w:rsidR="00D01C87">
              <w:rPr>
                <w:rFonts w:cstheme="minorHAnsi"/>
                <w:sz w:val="20"/>
                <w:szCs w:val="20"/>
              </w:rPr>
              <w:t xml:space="preserve"> </w:t>
            </w:r>
            <w:r w:rsidRPr="00484A9B">
              <w:rPr>
                <w:rFonts w:cstheme="minorHAnsi"/>
                <w:sz w:val="20"/>
                <w:szCs w:val="20"/>
              </w:rPr>
              <w:t xml:space="preserve">experience with economic development activities with MSMEs in Armenia and/or the larger region (with a preference for agriculture, tourism, and the high-tech sectors). </w:t>
            </w:r>
            <w:r w:rsidR="00144E93">
              <w:rPr>
                <w:rFonts w:cstheme="minorHAnsi"/>
                <w:sz w:val="20"/>
                <w:szCs w:val="20"/>
              </w:rPr>
              <w:t>Background should also include experience providing successful</w:t>
            </w:r>
            <w:r w:rsidR="00144E93" w:rsidRPr="00685D06">
              <w:rPr>
                <w:rFonts w:cstheme="minorHAnsi"/>
                <w:sz w:val="20"/>
                <w:szCs w:val="20"/>
              </w:rPr>
              <w:t xml:space="preserve"> environmental compliance training (i.e., to the employees and/or grantees of donor-funded projects)</w:t>
            </w:r>
            <w:r w:rsidR="00144E93">
              <w:rPr>
                <w:rFonts w:cstheme="minorHAnsi"/>
                <w:sz w:val="20"/>
                <w:szCs w:val="20"/>
              </w:rPr>
              <w:t>.</w:t>
            </w:r>
          </w:p>
          <w:p w14:paraId="2FCC0178" w14:textId="2F7BA0B9" w:rsidR="00531625" w:rsidRPr="00484A9B" w:rsidRDefault="00531625" w:rsidP="00484A9B">
            <w:pPr>
              <w:pStyle w:val="ListParagraph"/>
              <w:numPr>
                <w:ilvl w:val="0"/>
                <w:numId w:val="30"/>
              </w:numPr>
              <w:rPr>
                <w:sz w:val="20"/>
                <w:szCs w:val="20"/>
              </w:rPr>
            </w:pPr>
            <w:r w:rsidRPr="00484A9B">
              <w:rPr>
                <w:rFonts w:cstheme="minorHAnsi"/>
                <w:sz w:val="20"/>
                <w:szCs w:val="20"/>
              </w:rPr>
              <w:t xml:space="preserve">A </w:t>
            </w:r>
            <w:r w:rsidRPr="00484A9B">
              <w:rPr>
                <w:sz w:val="20"/>
                <w:szCs w:val="20"/>
              </w:rPr>
              <w:t>minimum of two positive recommendation letters for similar services conducted</w:t>
            </w:r>
            <w:r>
              <w:rPr>
                <w:sz w:val="20"/>
                <w:szCs w:val="20"/>
              </w:rPr>
              <w:t xml:space="preserve"> for international donor-funded organizations will serve to </w:t>
            </w:r>
            <w:r w:rsidR="00144E93">
              <w:rPr>
                <w:sz w:val="20"/>
                <w:szCs w:val="20"/>
              </w:rPr>
              <w:t>verify past performance credentials</w:t>
            </w:r>
            <w:r>
              <w:rPr>
                <w:sz w:val="20"/>
                <w:szCs w:val="20"/>
              </w:rPr>
              <w:t>.</w:t>
            </w:r>
          </w:p>
        </w:tc>
        <w:tc>
          <w:tcPr>
            <w:tcW w:w="1615" w:type="dxa"/>
          </w:tcPr>
          <w:p w14:paraId="2BBE4DB3" w14:textId="09E38C0A" w:rsidR="00531625" w:rsidRPr="00531625" w:rsidRDefault="0018071F" w:rsidP="00531625">
            <w:pPr>
              <w:rPr>
                <w:sz w:val="20"/>
                <w:szCs w:val="20"/>
              </w:rPr>
            </w:pPr>
            <w:r>
              <w:rPr>
                <w:sz w:val="20"/>
                <w:szCs w:val="20"/>
              </w:rPr>
              <w:t>30</w:t>
            </w:r>
          </w:p>
        </w:tc>
      </w:tr>
      <w:tr w:rsidR="0018071F" w14:paraId="17CC5EE3" w14:textId="77777777" w:rsidTr="0018071F">
        <w:trPr>
          <w:trHeight w:val="548"/>
        </w:trPr>
        <w:tc>
          <w:tcPr>
            <w:tcW w:w="1615" w:type="dxa"/>
          </w:tcPr>
          <w:p w14:paraId="7D236721" w14:textId="5C3C32CC" w:rsidR="0018071F" w:rsidRDefault="0018071F" w:rsidP="7F6AB6A3">
            <w:pPr>
              <w:rPr>
                <w:b/>
                <w:bCs/>
                <w:sz w:val="20"/>
                <w:szCs w:val="20"/>
              </w:rPr>
            </w:pPr>
            <w:r>
              <w:rPr>
                <w:b/>
                <w:bCs/>
                <w:sz w:val="20"/>
                <w:szCs w:val="20"/>
              </w:rPr>
              <w:t>Cost Proposal</w:t>
            </w:r>
          </w:p>
          <w:p w14:paraId="555689D3" w14:textId="77777777" w:rsidR="0018071F" w:rsidRDefault="0018071F" w:rsidP="0018071F">
            <w:pPr>
              <w:rPr>
                <w:b/>
                <w:bCs/>
                <w:sz w:val="20"/>
                <w:szCs w:val="20"/>
              </w:rPr>
            </w:pPr>
          </w:p>
          <w:p w14:paraId="5C57E2E4" w14:textId="77777777" w:rsidR="0018071F" w:rsidRPr="0018071F" w:rsidRDefault="0018071F" w:rsidP="0018071F">
            <w:pPr>
              <w:jc w:val="center"/>
              <w:rPr>
                <w:sz w:val="20"/>
                <w:szCs w:val="20"/>
              </w:rPr>
            </w:pPr>
          </w:p>
        </w:tc>
        <w:tc>
          <w:tcPr>
            <w:tcW w:w="6120" w:type="dxa"/>
          </w:tcPr>
          <w:p w14:paraId="32A83991" w14:textId="194228B6" w:rsidR="0018071F" w:rsidRPr="0018071F" w:rsidRDefault="0018071F" w:rsidP="001807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Reasonableness of price in relation to services provided.</w:t>
            </w:r>
            <w:r>
              <w:rPr>
                <w:rStyle w:val="eop"/>
                <w:rFonts w:ascii="Calibri" w:hAnsi="Calibri" w:cs="Calibri"/>
                <w:sz w:val="20"/>
                <w:szCs w:val="20"/>
              </w:rPr>
              <w:t> </w:t>
            </w:r>
            <w:r w:rsidR="00AA4B24">
              <w:rPr>
                <w:rStyle w:val="normaltextrun"/>
                <w:rFonts w:ascii="Calibri" w:hAnsi="Calibri" w:cs="Calibri"/>
                <w:sz w:val="20"/>
                <w:szCs w:val="20"/>
              </w:rPr>
              <w:t>The offeror</w:t>
            </w:r>
            <w:r>
              <w:rPr>
                <w:rStyle w:val="normaltextrun"/>
                <w:rFonts w:ascii="Calibri" w:hAnsi="Calibri" w:cs="Calibri"/>
                <w:sz w:val="20"/>
                <w:szCs w:val="20"/>
              </w:rPr>
              <w:t xml:space="preserve"> must submit proposed payments terms as part of the cost proposal. </w:t>
            </w:r>
            <w:r>
              <w:rPr>
                <w:rStyle w:val="eop"/>
                <w:rFonts w:ascii="Calibri" w:hAnsi="Calibri" w:cs="Calibri"/>
                <w:sz w:val="20"/>
                <w:szCs w:val="20"/>
              </w:rPr>
              <w:t> </w:t>
            </w:r>
          </w:p>
        </w:tc>
        <w:tc>
          <w:tcPr>
            <w:tcW w:w="1615" w:type="dxa"/>
          </w:tcPr>
          <w:p w14:paraId="7AB5495D" w14:textId="09A2D1B2" w:rsidR="0018071F" w:rsidRDefault="0018071F" w:rsidP="00531625">
            <w:pPr>
              <w:rPr>
                <w:sz w:val="20"/>
                <w:szCs w:val="20"/>
              </w:rPr>
            </w:pPr>
            <w:r>
              <w:rPr>
                <w:sz w:val="20"/>
                <w:szCs w:val="20"/>
              </w:rPr>
              <w:t>25</w:t>
            </w:r>
          </w:p>
        </w:tc>
      </w:tr>
      <w:tr w:rsidR="00531625" w14:paraId="6A917AE1" w14:textId="3EB79874" w:rsidTr="00144E93">
        <w:trPr>
          <w:trHeight w:val="300"/>
        </w:trPr>
        <w:tc>
          <w:tcPr>
            <w:tcW w:w="1615" w:type="dxa"/>
          </w:tcPr>
          <w:p w14:paraId="7D36C228" w14:textId="070CCB66" w:rsidR="00531625" w:rsidRPr="0018071F" w:rsidRDefault="00531625" w:rsidP="5590545C">
            <w:pPr>
              <w:rPr>
                <w:b/>
                <w:bCs/>
                <w:sz w:val="20"/>
                <w:szCs w:val="20"/>
              </w:rPr>
            </w:pPr>
            <w:r w:rsidRPr="0018071F">
              <w:rPr>
                <w:b/>
                <w:bCs/>
                <w:sz w:val="20"/>
                <w:szCs w:val="20"/>
              </w:rPr>
              <w:t xml:space="preserve">Additional </w:t>
            </w:r>
            <w:r w:rsidR="00144E93" w:rsidRPr="0018071F">
              <w:rPr>
                <w:b/>
                <w:bCs/>
                <w:sz w:val="20"/>
                <w:szCs w:val="20"/>
              </w:rPr>
              <w:t>R</w:t>
            </w:r>
            <w:r w:rsidRPr="0018071F">
              <w:rPr>
                <w:b/>
                <w:bCs/>
                <w:sz w:val="20"/>
                <w:szCs w:val="20"/>
              </w:rPr>
              <w:t>equirements</w:t>
            </w:r>
          </w:p>
        </w:tc>
        <w:tc>
          <w:tcPr>
            <w:tcW w:w="6120" w:type="dxa"/>
          </w:tcPr>
          <w:p w14:paraId="11B60287" w14:textId="0F271F98" w:rsidR="00442439" w:rsidRPr="0024461E" w:rsidRDefault="00531625" w:rsidP="00266D0D">
            <w:pPr>
              <w:pStyle w:val="ListParagraph"/>
              <w:numPr>
                <w:ilvl w:val="0"/>
                <w:numId w:val="29"/>
              </w:numPr>
              <w:rPr>
                <w:rFonts w:cstheme="minorHAnsi"/>
                <w:sz w:val="20"/>
                <w:szCs w:val="20"/>
              </w:rPr>
            </w:pPr>
            <w:r w:rsidRPr="00685D06">
              <w:rPr>
                <w:rFonts w:cstheme="minorHAnsi"/>
                <w:sz w:val="20"/>
                <w:szCs w:val="20"/>
              </w:rPr>
              <w:t xml:space="preserve">Fluency in Armenian and full professional proficiency in English (written and </w:t>
            </w:r>
            <w:r w:rsidR="00C62E0A">
              <w:rPr>
                <w:rFonts w:cstheme="minorHAnsi"/>
                <w:sz w:val="20"/>
                <w:szCs w:val="20"/>
              </w:rPr>
              <w:t>verba</w:t>
            </w:r>
            <w:r w:rsidRPr="00685D06">
              <w:rPr>
                <w:rFonts w:cstheme="minorHAnsi"/>
                <w:sz w:val="20"/>
                <w:szCs w:val="20"/>
              </w:rPr>
              <w:t>l)</w:t>
            </w:r>
            <w:r w:rsidR="0018071F">
              <w:rPr>
                <w:rFonts w:cstheme="minorHAnsi"/>
                <w:sz w:val="20"/>
                <w:szCs w:val="20"/>
              </w:rPr>
              <w:t>.</w:t>
            </w:r>
            <w:r w:rsidR="00A2561A">
              <w:rPr>
                <w:rFonts w:cstheme="minorHAnsi"/>
                <w:sz w:val="20"/>
                <w:szCs w:val="20"/>
              </w:rPr>
              <w:t xml:space="preserve"> Written fluency will be </w:t>
            </w:r>
            <w:r w:rsidR="008C10FE">
              <w:rPr>
                <w:rFonts w:cstheme="minorHAnsi"/>
                <w:sz w:val="20"/>
                <w:szCs w:val="20"/>
              </w:rPr>
              <w:t xml:space="preserve">assessed </w:t>
            </w:r>
            <w:r w:rsidR="000E1ABE">
              <w:rPr>
                <w:rFonts w:cstheme="minorHAnsi"/>
                <w:sz w:val="20"/>
                <w:szCs w:val="20"/>
              </w:rPr>
              <w:t>from technical proposal and, should the candidate be shortlisted</w:t>
            </w:r>
            <w:r w:rsidR="0024461E">
              <w:rPr>
                <w:rFonts w:cstheme="minorHAnsi"/>
                <w:sz w:val="20"/>
                <w:szCs w:val="20"/>
              </w:rPr>
              <w:t xml:space="preserve"> and interviewed, verbal fluency will be assessed through the interview process. </w:t>
            </w:r>
          </w:p>
        </w:tc>
        <w:tc>
          <w:tcPr>
            <w:tcW w:w="1615" w:type="dxa"/>
          </w:tcPr>
          <w:p w14:paraId="24607E79" w14:textId="0C9CFCC6" w:rsidR="00531625" w:rsidRPr="00531625" w:rsidRDefault="0018071F" w:rsidP="00531625">
            <w:pPr>
              <w:rPr>
                <w:rFonts w:cstheme="minorHAnsi"/>
                <w:sz w:val="20"/>
                <w:szCs w:val="20"/>
              </w:rPr>
            </w:pPr>
            <w:r>
              <w:rPr>
                <w:rFonts w:cstheme="minorHAnsi"/>
                <w:sz w:val="20"/>
                <w:szCs w:val="20"/>
              </w:rPr>
              <w:t>15</w:t>
            </w:r>
          </w:p>
        </w:tc>
      </w:tr>
      <w:bookmarkEnd w:id="1"/>
    </w:tbl>
    <w:p w14:paraId="5C91A43B" w14:textId="77777777" w:rsidR="00685D06" w:rsidRDefault="00685D06" w:rsidP="00BC4E52">
      <w:pPr>
        <w:pBdr>
          <w:bottom w:val="single" w:sz="12" w:space="1" w:color="auto"/>
        </w:pBdr>
        <w:spacing w:after="0" w:line="240" w:lineRule="auto"/>
        <w:contextualSpacing/>
        <w:rPr>
          <w:b/>
          <w:bCs/>
          <w:sz w:val="20"/>
          <w:szCs w:val="20"/>
        </w:rPr>
      </w:pPr>
    </w:p>
    <w:p w14:paraId="6D5134EA" w14:textId="2B905ECD" w:rsidR="00750103" w:rsidRPr="00BC4E52" w:rsidRDefault="6C512ACE" w:rsidP="00BC4E52">
      <w:pPr>
        <w:pBdr>
          <w:bottom w:val="single" w:sz="12" w:space="1" w:color="auto"/>
        </w:pBdr>
        <w:spacing w:after="0" w:line="240" w:lineRule="auto"/>
        <w:contextualSpacing/>
        <w:rPr>
          <w:b/>
          <w:bCs/>
          <w:sz w:val="20"/>
          <w:szCs w:val="20"/>
        </w:rPr>
      </w:pPr>
      <w:r w:rsidRPr="00BC4E52">
        <w:rPr>
          <w:b/>
          <w:bCs/>
          <w:sz w:val="20"/>
          <w:szCs w:val="20"/>
        </w:rPr>
        <w:t>Section 4 – Offer Format Instructions</w:t>
      </w:r>
    </w:p>
    <w:p w14:paraId="006BD52F" w14:textId="77777777" w:rsidR="007506CF" w:rsidRPr="00BC4E52" w:rsidRDefault="007506CF" w:rsidP="00BC4E52">
      <w:pPr>
        <w:spacing w:after="0" w:line="240" w:lineRule="auto"/>
        <w:contextualSpacing/>
        <w:rPr>
          <w:rFonts w:cstheme="minorHAnsi"/>
          <w:b/>
          <w:bCs/>
          <w:sz w:val="20"/>
          <w:szCs w:val="20"/>
        </w:rPr>
      </w:pPr>
    </w:p>
    <w:p w14:paraId="0D8B3245" w14:textId="50F74E6B" w:rsidR="00750103" w:rsidRPr="00BC4E52" w:rsidRDefault="00750103" w:rsidP="00BC4E52">
      <w:pPr>
        <w:spacing w:after="0" w:line="240" w:lineRule="auto"/>
        <w:contextualSpacing/>
        <w:rPr>
          <w:rFonts w:cstheme="minorHAnsi"/>
          <w:sz w:val="20"/>
          <w:szCs w:val="20"/>
        </w:rPr>
      </w:pPr>
      <w:r w:rsidRPr="00BC4E52">
        <w:rPr>
          <w:rFonts w:cstheme="minorHAnsi"/>
          <w:sz w:val="20"/>
          <w:szCs w:val="20"/>
        </w:rPr>
        <w:t>Offers in response to this solicitation must comply with the following instructions:</w:t>
      </w:r>
    </w:p>
    <w:p w14:paraId="64D10653" w14:textId="7128BAA2" w:rsidR="002303F0" w:rsidRPr="003E351D" w:rsidRDefault="002E3187" w:rsidP="00BC4E52">
      <w:pPr>
        <w:pStyle w:val="ListParagraph"/>
        <w:numPr>
          <w:ilvl w:val="0"/>
          <w:numId w:val="1"/>
        </w:numPr>
        <w:spacing w:after="0" w:line="240" w:lineRule="auto"/>
        <w:rPr>
          <w:b/>
          <w:bCs/>
          <w:sz w:val="20"/>
          <w:szCs w:val="20"/>
        </w:rPr>
      </w:pPr>
      <w:r w:rsidRPr="00BC4E52">
        <w:rPr>
          <w:sz w:val="20"/>
          <w:szCs w:val="20"/>
        </w:rPr>
        <w:t xml:space="preserve">Submissions will be accepted in </w:t>
      </w:r>
      <w:r w:rsidR="003E351D" w:rsidRPr="003E351D">
        <w:rPr>
          <w:b/>
          <w:sz w:val="20"/>
          <w:szCs w:val="20"/>
        </w:rPr>
        <w:t>English language.</w:t>
      </w:r>
      <w:r w:rsidR="00941633" w:rsidRPr="003E351D">
        <w:rPr>
          <w:b/>
          <w:sz w:val="20"/>
          <w:szCs w:val="20"/>
        </w:rPr>
        <w:t xml:space="preserve"> </w:t>
      </w:r>
    </w:p>
    <w:p w14:paraId="3ED1AED5" w14:textId="3969DF1F" w:rsidR="00825864" w:rsidRPr="00BC4E52" w:rsidRDefault="00825864" w:rsidP="00BC4E52">
      <w:pPr>
        <w:pStyle w:val="ListParagraph"/>
        <w:numPr>
          <w:ilvl w:val="0"/>
          <w:numId w:val="1"/>
        </w:numPr>
        <w:spacing w:after="0" w:line="240" w:lineRule="auto"/>
        <w:rPr>
          <w:rFonts w:cstheme="minorHAnsi"/>
          <w:b/>
          <w:bCs/>
          <w:sz w:val="20"/>
          <w:szCs w:val="20"/>
        </w:rPr>
      </w:pPr>
      <w:r w:rsidRPr="00BC4E52">
        <w:rPr>
          <w:rFonts w:cstheme="minorHAnsi"/>
          <w:sz w:val="20"/>
          <w:szCs w:val="20"/>
        </w:rPr>
        <w:t>Include the following in the offer footer:</w:t>
      </w:r>
    </w:p>
    <w:p w14:paraId="4C5F9556" w14:textId="0EA2AABC" w:rsidR="00825864" w:rsidRPr="00BC4E52" w:rsidRDefault="00825864" w:rsidP="00BC4E52">
      <w:pPr>
        <w:pStyle w:val="ListParagraph"/>
        <w:numPr>
          <w:ilvl w:val="1"/>
          <w:numId w:val="1"/>
        </w:numPr>
        <w:spacing w:after="0" w:line="240" w:lineRule="auto"/>
        <w:rPr>
          <w:rFonts w:cstheme="minorHAnsi"/>
          <w:b/>
          <w:bCs/>
          <w:sz w:val="20"/>
          <w:szCs w:val="20"/>
        </w:rPr>
      </w:pPr>
      <w:r w:rsidRPr="00BC4E52">
        <w:rPr>
          <w:rFonts w:cstheme="minorHAnsi"/>
          <w:sz w:val="20"/>
          <w:szCs w:val="20"/>
        </w:rPr>
        <w:t>Offeror name</w:t>
      </w:r>
    </w:p>
    <w:p w14:paraId="6A483265" w14:textId="2D595036" w:rsidR="00825864" w:rsidRPr="00BC4E52" w:rsidRDefault="00825864" w:rsidP="00BC4E52">
      <w:pPr>
        <w:pStyle w:val="ListParagraph"/>
        <w:numPr>
          <w:ilvl w:val="1"/>
          <w:numId w:val="1"/>
        </w:numPr>
        <w:spacing w:after="0" w:line="240" w:lineRule="auto"/>
        <w:rPr>
          <w:rFonts w:cstheme="minorHAnsi"/>
          <w:b/>
          <w:bCs/>
          <w:sz w:val="20"/>
          <w:szCs w:val="20"/>
        </w:rPr>
      </w:pPr>
      <w:r w:rsidRPr="00BC4E52">
        <w:rPr>
          <w:rFonts w:cstheme="minorHAnsi"/>
          <w:sz w:val="20"/>
          <w:szCs w:val="20"/>
        </w:rPr>
        <w:t>Solicitation Number</w:t>
      </w:r>
    </w:p>
    <w:p w14:paraId="4895D857" w14:textId="345F91B6" w:rsidR="00825864" w:rsidRPr="00BC4E52" w:rsidRDefault="00825864" w:rsidP="00BC4E52">
      <w:pPr>
        <w:pStyle w:val="ListParagraph"/>
        <w:numPr>
          <w:ilvl w:val="1"/>
          <w:numId w:val="1"/>
        </w:numPr>
        <w:spacing w:after="0" w:line="240" w:lineRule="auto"/>
        <w:rPr>
          <w:rFonts w:cstheme="minorHAnsi"/>
          <w:b/>
          <w:bCs/>
          <w:sz w:val="20"/>
          <w:szCs w:val="20"/>
        </w:rPr>
      </w:pPr>
      <w:r w:rsidRPr="00BC4E52">
        <w:rPr>
          <w:rFonts w:cstheme="minorHAnsi"/>
          <w:sz w:val="20"/>
          <w:szCs w:val="20"/>
        </w:rPr>
        <w:t>Page Numbers</w:t>
      </w:r>
    </w:p>
    <w:p w14:paraId="267F3139" w14:textId="06CBEDF6" w:rsidR="00825864" w:rsidRPr="00BC4E52" w:rsidRDefault="002135F9" w:rsidP="00BC4E52">
      <w:pPr>
        <w:pStyle w:val="ListParagraph"/>
        <w:numPr>
          <w:ilvl w:val="0"/>
          <w:numId w:val="1"/>
        </w:numPr>
        <w:spacing w:after="0" w:line="240" w:lineRule="auto"/>
        <w:rPr>
          <w:rFonts w:cstheme="minorHAnsi"/>
          <w:b/>
          <w:bCs/>
          <w:sz w:val="20"/>
          <w:szCs w:val="20"/>
        </w:rPr>
      </w:pPr>
      <w:r w:rsidRPr="00BC4E52">
        <w:rPr>
          <w:rFonts w:cstheme="minorHAnsi"/>
          <w:sz w:val="20"/>
          <w:szCs w:val="20"/>
        </w:rPr>
        <w:t xml:space="preserve">Offer </w:t>
      </w:r>
      <w:r w:rsidR="00CC44A4" w:rsidRPr="00BC4E52">
        <w:rPr>
          <w:rFonts w:cstheme="minorHAnsi"/>
          <w:sz w:val="20"/>
          <w:szCs w:val="20"/>
        </w:rPr>
        <w:t xml:space="preserve">in the format provided in Annex </w:t>
      </w:r>
      <w:r w:rsidR="00C731C6" w:rsidRPr="00BC4E52">
        <w:rPr>
          <w:rFonts w:cstheme="minorHAnsi"/>
          <w:sz w:val="20"/>
          <w:szCs w:val="20"/>
        </w:rPr>
        <w:t>1</w:t>
      </w:r>
    </w:p>
    <w:p w14:paraId="08839FCF" w14:textId="77777777" w:rsidR="00AD6750" w:rsidRPr="00BC4E52" w:rsidRDefault="00AD6750" w:rsidP="00BC4E52">
      <w:pPr>
        <w:spacing w:after="0" w:line="240" w:lineRule="auto"/>
        <w:contextualSpacing/>
        <w:rPr>
          <w:rFonts w:cstheme="minorHAnsi"/>
          <w:b/>
          <w:bCs/>
          <w:sz w:val="20"/>
          <w:szCs w:val="20"/>
        </w:rPr>
      </w:pPr>
    </w:p>
    <w:p w14:paraId="698AA8C9" w14:textId="583D4638" w:rsidR="00AD6750" w:rsidRPr="00BC4E52" w:rsidRDefault="00AD6750" w:rsidP="00BC4E52">
      <w:pPr>
        <w:pBdr>
          <w:bottom w:val="single" w:sz="12" w:space="1" w:color="auto"/>
        </w:pBdr>
        <w:spacing w:after="0" w:line="240" w:lineRule="auto"/>
        <w:contextualSpacing/>
        <w:rPr>
          <w:rFonts w:cstheme="minorHAnsi"/>
          <w:b/>
          <w:bCs/>
          <w:sz w:val="20"/>
          <w:szCs w:val="20"/>
        </w:rPr>
      </w:pPr>
      <w:r w:rsidRPr="00BC4E52">
        <w:rPr>
          <w:rFonts w:cstheme="minorHAnsi"/>
          <w:b/>
          <w:bCs/>
          <w:sz w:val="20"/>
          <w:szCs w:val="20"/>
        </w:rPr>
        <w:t>Section 5 – Complete Offer</w:t>
      </w:r>
    </w:p>
    <w:p w14:paraId="538691DA" w14:textId="77777777" w:rsidR="007506CF" w:rsidRPr="00BC4E52" w:rsidRDefault="007506CF" w:rsidP="00BC4E52">
      <w:pPr>
        <w:spacing w:after="0" w:line="240" w:lineRule="auto"/>
        <w:contextualSpacing/>
        <w:rPr>
          <w:rFonts w:cstheme="minorHAnsi"/>
          <w:b/>
          <w:bCs/>
          <w:sz w:val="20"/>
          <w:szCs w:val="20"/>
        </w:rPr>
      </w:pPr>
    </w:p>
    <w:p w14:paraId="75DB9A3B" w14:textId="2946AAAC" w:rsidR="00AD6750" w:rsidRPr="00BC4E52" w:rsidRDefault="00AD6750" w:rsidP="00BC4E52">
      <w:pPr>
        <w:spacing w:after="0" w:line="240" w:lineRule="auto"/>
        <w:contextualSpacing/>
        <w:rPr>
          <w:rFonts w:cstheme="minorHAnsi"/>
          <w:sz w:val="20"/>
          <w:szCs w:val="20"/>
        </w:rPr>
      </w:pPr>
      <w:r w:rsidRPr="00BC4E52">
        <w:rPr>
          <w:rFonts w:cstheme="minorHAnsi"/>
          <w:sz w:val="20"/>
          <w:szCs w:val="20"/>
        </w:rPr>
        <w:t>A complete offer must include the following documents:</w:t>
      </w:r>
    </w:p>
    <w:p w14:paraId="19610F8F" w14:textId="41529E9C" w:rsidR="00AD6750" w:rsidRDefault="00483A5E" w:rsidP="00BC4E52">
      <w:pPr>
        <w:pStyle w:val="ListParagraph"/>
        <w:numPr>
          <w:ilvl w:val="0"/>
          <w:numId w:val="2"/>
        </w:numPr>
        <w:spacing w:after="0" w:line="240" w:lineRule="auto"/>
        <w:rPr>
          <w:rFonts w:cstheme="minorHAnsi"/>
          <w:sz w:val="20"/>
          <w:szCs w:val="20"/>
        </w:rPr>
      </w:pPr>
      <w:r w:rsidRPr="00BC4E52">
        <w:rPr>
          <w:rFonts w:cstheme="minorHAnsi"/>
          <w:sz w:val="20"/>
          <w:szCs w:val="20"/>
        </w:rPr>
        <w:t xml:space="preserve">Completed </w:t>
      </w:r>
      <w:r w:rsidR="0089208E" w:rsidRPr="00BC4E52">
        <w:rPr>
          <w:rFonts w:cstheme="minorHAnsi"/>
          <w:sz w:val="20"/>
          <w:szCs w:val="20"/>
        </w:rPr>
        <w:t xml:space="preserve">Annex </w:t>
      </w:r>
      <w:r w:rsidR="00C731C6" w:rsidRPr="00BC4E52">
        <w:rPr>
          <w:rFonts w:cstheme="minorHAnsi"/>
          <w:sz w:val="20"/>
          <w:szCs w:val="20"/>
        </w:rPr>
        <w:t>1</w:t>
      </w:r>
      <w:r w:rsidR="001A4B22" w:rsidRPr="00BC4E52">
        <w:rPr>
          <w:rFonts w:cstheme="minorHAnsi"/>
          <w:sz w:val="20"/>
          <w:szCs w:val="20"/>
        </w:rPr>
        <w:t xml:space="preserve"> – Offer Template</w:t>
      </w:r>
      <w:r w:rsidR="0089208E" w:rsidRPr="00BC4E52">
        <w:rPr>
          <w:rFonts w:cstheme="minorHAnsi"/>
          <w:sz w:val="20"/>
          <w:szCs w:val="20"/>
        </w:rPr>
        <w:t xml:space="preserve"> </w:t>
      </w:r>
    </w:p>
    <w:p w14:paraId="187E42FE" w14:textId="77777777" w:rsidR="005C43F6" w:rsidRPr="00BC4E52" w:rsidRDefault="005C43F6" w:rsidP="005C43F6">
      <w:pPr>
        <w:pStyle w:val="ListParagraph"/>
        <w:numPr>
          <w:ilvl w:val="0"/>
          <w:numId w:val="2"/>
        </w:numPr>
        <w:spacing w:after="0" w:line="240" w:lineRule="auto"/>
        <w:rPr>
          <w:sz w:val="20"/>
          <w:szCs w:val="20"/>
        </w:rPr>
      </w:pPr>
      <w:r w:rsidRPr="26A9C38D">
        <w:rPr>
          <w:sz w:val="20"/>
          <w:szCs w:val="20"/>
        </w:rPr>
        <w:t xml:space="preserve">CV/Resume </w:t>
      </w:r>
    </w:p>
    <w:p w14:paraId="4E620B79" w14:textId="77777777" w:rsidR="00FF2005" w:rsidRPr="00EA2882" w:rsidRDefault="00FF2005" w:rsidP="00FF2005">
      <w:pPr>
        <w:pStyle w:val="ListParagraph"/>
        <w:numPr>
          <w:ilvl w:val="0"/>
          <w:numId w:val="2"/>
        </w:numPr>
        <w:spacing w:after="0" w:line="240" w:lineRule="auto"/>
        <w:rPr>
          <w:rFonts w:cstheme="minorHAnsi"/>
          <w:sz w:val="20"/>
          <w:szCs w:val="20"/>
        </w:rPr>
      </w:pPr>
      <w:r w:rsidRPr="00EA2882">
        <w:rPr>
          <w:rFonts w:cstheme="minorHAnsi"/>
          <w:sz w:val="20"/>
          <w:szCs w:val="20"/>
        </w:rPr>
        <w:t xml:space="preserve">At least </w:t>
      </w:r>
      <w:r>
        <w:rPr>
          <w:rFonts w:cstheme="minorHAnsi"/>
          <w:sz w:val="20"/>
          <w:szCs w:val="20"/>
        </w:rPr>
        <w:t>two letters of recommendation</w:t>
      </w:r>
    </w:p>
    <w:p w14:paraId="6CA593E4" w14:textId="77777777" w:rsidR="00484A9B" w:rsidRDefault="00484A9B" w:rsidP="00BC4E52">
      <w:pPr>
        <w:pBdr>
          <w:bottom w:val="single" w:sz="12" w:space="1" w:color="auto"/>
        </w:pBdr>
        <w:spacing w:line="240" w:lineRule="auto"/>
        <w:contextualSpacing/>
        <w:rPr>
          <w:rFonts w:cstheme="minorHAnsi"/>
          <w:b/>
          <w:bCs/>
          <w:sz w:val="20"/>
          <w:szCs w:val="20"/>
        </w:rPr>
      </w:pPr>
    </w:p>
    <w:p w14:paraId="13555941" w14:textId="77777777" w:rsidR="00FF2005" w:rsidRDefault="00FF2005" w:rsidP="00BC4E52">
      <w:pPr>
        <w:pBdr>
          <w:bottom w:val="single" w:sz="12" w:space="1" w:color="auto"/>
        </w:pBdr>
        <w:spacing w:line="240" w:lineRule="auto"/>
        <w:contextualSpacing/>
        <w:rPr>
          <w:rFonts w:cstheme="minorHAnsi"/>
          <w:b/>
          <w:bCs/>
          <w:sz w:val="20"/>
          <w:szCs w:val="20"/>
        </w:rPr>
      </w:pPr>
    </w:p>
    <w:p w14:paraId="3A0DA633" w14:textId="25F6158D" w:rsidR="00111AC2" w:rsidRPr="00BC4E52" w:rsidRDefault="00E142D1" w:rsidP="00BC4E52">
      <w:pPr>
        <w:pBdr>
          <w:bottom w:val="single" w:sz="12" w:space="1" w:color="auto"/>
        </w:pBdr>
        <w:spacing w:line="240" w:lineRule="auto"/>
        <w:contextualSpacing/>
        <w:rPr>
          <w:rFonts w:cstheme="minorHAnsi"/>
          <w:b/>
          <w:bCs/>
          <w:sz w:val="20"/>
          <w:szCs w:val="20"/>
        </w:rPr>
      </w:pPr>
      <w:r w:rsidRPr="00BC4E52">
        <w:rPr>
          <w:rFonts w:cstheme="minorHAnsi"/>
          <w:b/>
          <w:bCs/>
          <w:sz w:val="20"/>
          <w:szCs w:val="20"/>
        </w:rPr>
        <w:lastRenderedPageBreak/>
        <w:t>Section 6 – CNFA Terms and Conditions</w:t>
      </w:r>
    </w:p>
    <w:p w14:paraId="58443B0E" w14:textId="77777777" w:rsidR="007506CF" w:rsidRPr="00BC4E52" w:rsidRDefault="007506CF" w:rsidP="00BC4E52">
      <w:pPr>
        <w:spacing w:line="240" w:lineRule="auto"/>
        <w:contextualSpacing/>
        <w:rPr>
          <w:rFonts w:cstheme="minorHAnsi"/>
          <w:sz w:val="20"/>
          <w:szCs w:val="20"/>
        </w:rPr>
      </w:pPr>
    </w:p>
    <w:p w14:paraId="64FD0E72" w14:textId="0E5CBE1E" w:rsidR="00A02051" w:rsidRPr="00BC4E52" w:rsidRDefault="00111AC2" w:rsidP="00BC4E52">
      <w:pPr>
        <w:spacing w:after="0" w:line="240" w:lineRule="auto"/>
        <w:contextualSpacing/>
        <w:rPr>
          <w:rFonts w:cstheme="minorHAnsi"/>
          <w:sz w:val="20"/>
          <w:szCs w:val="20"/>
        </w:rPr>
      </w:pPr>
      <w:r w:rsidRPr="00BC4E52">
        <w:rPr>
          <w:rFonts w:cstheme="minorHAnsi"/>
          <w:b/>
          <w:bCs/>
          <w:sz w:val="20"/>
          <w:szCs w:val="20"/>
        </w:rPr>
        <w:t>1. Ethical and Business Conduct:</w:t>
      </w:r>
      <w:r w:rsidR="00A02051" w:rsidRPr="00BC4E52">
        <w:rPr>
          <w:rFonts w:cstheme="minorHAnsi"/>
          <w:b/>
          <w:bCs/>
          <w:sz w:val="20"/>
          <w:szCs w:val="20"/>
        </w:rPr>
        <w:t xml:space="preserve"> </w:t>
      </w:r>
      <w:r w:rsidR="00A02051" w:rsidRPr="00BC4E52">
        <w:rPr>
          <w:rFonts w:cstheme="minorHAnsi"/>
          <w:sz w:val="20"/>
          <w:szCs w:val="20"/>
        </w:rPr>
        <w:t xml:space="preserve">CNFA is committed to integrity in procurement, and only selects </w:t>
      </w:r>
      <w:r w:rsidR="00B25FC3" w:rsidRPr="00BC4E52">
        <w:rPr>
          <w:rFonts w:cstheme="minorHAnsi"/>
          <w:sz w:val="20"/>
          <w:szCs w:val="20"/>
        </w:rPr>
        <w:t>offerors</w:t>
      </w:r>
      <w:r w:rsidR="00A02051" w:rsidRPr="00BC4E52">
        <w:rPr>
          <w:rFonts w:cstheme="minorHAnsi"/>
          <w:sz w:val="20"/>
          <w:szCs w:val="20"/>
        </w:rPr>
        <w:t xml:space="preserve"> based on objective business criteria such as price and technical merit.</w:t>
      </w:r>
      <w:r w:rsidR="00B25FC3" w:rsidRPr="00BC4E52">
        <w:rPr>
          <w:rFonts w:cstheme="minorHAnsi"/>
          <w:sz w:val="20"/>
          <w:szCs w:val="20"/>
        </w:rPr>
        <w:t xml:space="preserve"> </w:t>
      </w:r>
      <w:r w:rsidR="00A02051" w:rsidRPr="00BC4E52">
        <w:rPr>
          <w:rFonts w:cstheme="minorHAnsi"/>
          <w:sz w:val="20"/>
          <w:szCs w:val="20"/>
        </w:rPr>
        <w:t xml:space="preserve">CNFA does not tolerate fraud, collusion among offerors, falsified proposals/bids, bribery, or kickbacks. Any </w:t>
      </w:r>
      <w:r w:rsidR="00B25FC3" w:rsidRPr="00BC4E52">
        <w:rPr>
          <w:rFonts w:cstheme="minorHAnsi"/>
          <w:sz w:val="20"/>
          <w:szCs w:val="20"/>
        </w:rPr>
        <w:t>organization</w:t>
      </w:r>
      <w:r w:rsidR="00A02051" w:rsidRPr="00BC4E52">
        <w:rPr>
          <w:rFonts w:cstheme="minorHAnsi"/>
          <w:sz w:val="20"/>
          <w:szCs w:val="20"/>
        </w:rPr>
        <w:t xml:space="preserve"> or individual violating these standards will be disqualified from this </w:t>
      </w:r>
      <w:r w:rsidR="00B25FC3" w:rsidRPr="00BC4E52">
        <w:rPr>
          <w:rFonts w:cstheme="minorHAnsi"/>
          <w:sz w:val="20"/>
          <w:szCs w:val="20"/>
        </w:rPr>
        <w:t>solicitation</w:t>
      </w:r>
      <w:r w:rsidR="00A02051" w:rsidRPr="00BC4E52">
        <w:rPr>
          <w:rFonts w:cstheme="minorHAnsi"/>
          <w:sz w:val="20"/>
          <w:szCs w:val="20"/>
        </w:rPr>
        <w:t xml:space="preserve">, barred from future procurement opportunities, and may be reported to both </w:t>
      </w:r>
      <w:r w:rsidR="00B25FC3" w:rsidRPr="00BC4E52">
        <w:rPr>
          <w:rFonts w:cstheme="minorHAnsi"/>
          <w:sz w:val="20"/>
          <w:szCs w:val="20"/>
        </w:rPr>
        <w:t>CNFA’s Client</w:t>
      </w:r>
      <w:r w:rsidR="00576543" w:rsidRPr="00BC4E52">
        <w:rPr>
          <w:rFonts w:cstheme="minorHAnsi"/>
          <w:sz w:val="20"/>
          <w:szCs w:val="20"/>
        </w:rPr>
        <w:t xml:space="preserve"> – as applicable –</w:t>
      </w:r>
      <w:r w:rsidR="00A02051" w:rsidRPr="00BC4E52">
        <w:rPr>
          <w:rFonts w:cstheme="minorHAnsi"/>
          <w:sz w:val="20"/>
          <w:szCs w:val="20"/>
        </w:rPr>
        <w:t xml:space="preserve"> and the </w:t>
      </w:r>
      <w:r w:rsidR="00576543" w:rsidRPr="00BC4E52">
        <w:rPr>
          <w:rFonts w:cstheme="minorHAnsi"/>
          <w:sz w:val="20"/>
          <w:szCs w:val="20"/>
        </w:rPr>
        <w:t xml:space="preserve">appropriate </w:t>
      </w:r>
      <w:r w:rsidR="00A02051" w:rsidRPr="00BC4E52">
        <w:rPr>
          <w:rFonts w:cstheme="minorHAnsi"/>
          <w:sz w:val="20"/>
          <w:szCs w:val="20"/>
        </w:rPr>
        <w:t>Office of the Inspector General.</w:t>
      </w:r>
    </w:p>
    <w:p w14:paraId="5B201B21" w14:textId="77777777" w:rsidR="00A02051" w:rsidRPr="00BC4E52" w:rsidRDefault="00A02051" w:rsidP="00BC4E52">
      <w:pPr>
        <w:spacing w:after="0" w:line="240" w:lineRule="auto"/>
        <w:ind w:left="360"/>
        <w:contextualSpacing/>
        <w:rPr>
          <w:rFonts w:cstheme="minorHAnsi"/>
          <w:sz w:val="20"/>
          <w:szCs w:val="20"/>
        </w:rPr>
      </w:pPr>
    </w:p>
    <w:p w14:paraId="79BDBA85" w14:textId="0A790C93" w:rsidR="00A02051" w:rsidRPr="00BC4E52" w:rsidRDefault="00A02051" w:rsidP="00BC4E52">
      <w:pPr>
        <w:spacing w:after="0" w:line="240" w:lineRule="auto"/>
        <w:contextualSpacing/>
        <w:rPr>
          <w:rFonts w:cstheme="minorHAnsi"/>
          <w:sz w:val="20"/>
          <w:szCs w:val="20"/>
        </w:rPr>
      </w:pPr>
      <w:r w:rsidRPr="00BC4E52">
        <w:rPr>
          <w:rFonts w:cstheme="minorHAnsi"/>
          <w:sz w:val="20"/>
          <w:szCs w:val="20"/>
        </w:rPr>
        <w:t xml:space="preserve">Employees and agents of CNFA are strictly prohibited from asking for or accepting any money, fee, commission, credit, gift, gratuity, object of value or compensation from current or potential vendors or suppliers in exchange for or as a reward for business. Employees and agents engaging in this conduct are subject to termination and will be reported to </w:t>
      </w:r>
      <w:r w:rsidR="00576543" w:rsidRPr="00BC4E52">
        <w:rPr>
          <w:rFonts w:cstheme="minorHAnsi"/>
          <w:sz w:val="20"/>
          <w:szCs w:val="20"/>
        </w:rPr>
        <w:t xml:space="preserve">CNFA’s Client – as applicable – and the appropriate </w:t>
      </w:r>
      <w:r w:rsidRPr="00BC4E52">
        <w:rPr>
          <w:rFonts w:cstheme="minorHAnsi"/>
          <w:sz w:val="20"/>
          <w:szCs w:val="20"/>
        </w:rPr>
        <w:t xml:space="preserve">Office of the Inspector General. In addition, CNFA will </w:t>
      </w:r>
      <w:r w:rsidR="00576543" w:rsidRPr="00BC4E52">
        <w:rPr>
          <w:rFonts w:cstheme="minorHAnsi"/>
          <w:sz w:val="20"/>
          <w:szCs w:val="20"/>
        </w:rPr>
        <w:t>further inform these agencies</w:t>
      </w:r>
      <w:r w:rsidRPr="00BC4E52">
        <w:rPr>
          <w:rFonts w:cstheme="minorHAnsi"/>
          <w:sz w:val="20"/>
          <w:szCs w:val="20"/>
        </w:rPr>
        <w:t xml:space="preserve"> of any</w:t>
      </w:r>
      <w:r w:rsidR="00972FEC" w:rsidRPr="00BC4E52">
        <w:rPr>
          <w:rFonts w:cstheme="minorHAnsi"/>
          <w:sz w:val="20"/>
          <w:szCs w:val="20"/>
        </w:rPr>
        <w:t xml:space="preserve"> Offerors’</w:t>
      </w:r>
      <w:r w:rsidRPr="00BC4E52">
        <w:rPr>
          <w:rFonts w:cstheme="minorHAnsi"/>
          <w:sz w:val="20"/>
          <w:szCs w:val="20"/>
        </w:rPr>
        <w:t xml:space="preserve"> offers of money, fee, commission, credit, gift, gratuity, object of value or compensation to obtain business.</w:t>
      </w:r>
    </w:p>
    <w:p w14:paraId="7DA07B08" w14:textId="77777777" w:rsidR="00A02051" w:rsidRPr="00BC4E52" w:rsidRDefault="00A02051" w:rsidP="00BC4E52">
      <w:pPr>
        <w:spacing w:after="0" w:line="240" w:lineRule="auto"/>
        <w:contextualSpacing/>
        <w:rPr>
          <w:rFonts w:cstheme="minorHAnsi"/>
          <w:sz w:val="20"/>
          <w:szCs w:val="20"/>
        </w:rPr>
      </w:pPr>
    </w:p>
    <w:p w14:paraId="31BC67AC" w14:textId="64FFD43D" w:rsidR="00111AC2" w:rsidRPr="00BC4E52" w:rsidRDefault="00A02051" w:rsidP="00BC4E52">
      <w:pPr>
        <w:spacing w:line="240" w:lineRule="auto"/>
        <w:contextualSpacing/>
        <w:rPr>
          <w:rFonts w:cstheme="minorHAnsi"/>
          <w:b/>
          <w:bCs/>
          <w:sz w:val="20"/>
          <w:szCs w:val="20"/>
          <w:u w:val="single"/>
        </w:rPr>
      </w:pPr>
      <w:r w:rsidRPr="00BC4E52">
        <w:rPr>
          <w:rFonts w:cstheme="minorHAnsi"/>
          <w:sz w:val="20"/>
          <w:szCs w:val="20"/>
        </w:rPr>
        <w:t>Please contact</w:t>
      </w:r>
      <w:r w:rsidR="00972FEC" w:rsidRPr="00BC4E52">
        <w:rPr>
          <w:rFonts w:cstheme="minorHAnsi"/>
          <w:sz w:val="20"/>
          <w:szCs w:val="20"/>
        </w:rPr>
        <w:t xml:space="preserve"> the design</w:t>
      </w:r>
      <w:r w:rsidR="00F933E3">
        <w:rPr>
          <w:rFonts w:cstheme="minorHAnsi"/>
          <w:sz w:val="20"/>
          <w:szCs w:val="20"/>
        </w:rPr>
        <w:t>at</w:t>
      </w:r>
      <w:r w:rsidR="00972FEC" w:rsidRPr="00BC4E52">
        <w:rPr>
          <w:rFonts w:cstheme="minorHAnsi"/>
          <w:sz w:val="20"/>
          <w:szCs w:val="20"/>
        </w:rPr>
        <w:t xml:space="preserve">ed Point of Contact on the Solicitation Cover Page </w:t>
      </w:r>
      <w:r w:rsidRPr="00BC4E52">
        <w:rPr>
          <w:rFonts w:cstheme="minorHAnsi"/>
          <w:sz w:val="20"/>
          <w:szCs w:val="20"/>
        </w:rPr>
        <w:t>with any questions or concerns regarding the above information or to report any potential violations. Potential violations may also be reported directly to CNFA</w:t>
      </w:r>
      <w:r w:rsidR="007E67EC">
        <w:rPr>
          <w:rFonts w:cstheme="minorHAnsi"/>
          <w:sz w:val="20"/>
          <w:szCs w:val="20"/>
        </w:rPr>
        <w:t xml:space="preserve">’s Fraud Hotline in writing </w:t>
      </w:r>
      <w:r w:rsidRPr="00BC4E52">
        <w:rPr>
          <w:rFonts w:cstheme="minorHAnsi"/>
          <w:sz w:val="20"/>
          <w:szCs w:val="20"/>
        </w:rPr>
        <w:t xml:space="preserve">via email at </w:t>
      </w:r>
      <w:hyperlink r:id="rId14" w:history="1">
        <w:r w:rsidRPr="00BC4E52">
          <w:rPr>
            <w:rStyle w:val="Hyperlink"/>
            <w:rFonts w:cstheme="minorHAnsi"/>
            <w:sz w:val="20"/>
            <w:szCs w:val="20"/>
          </w:rPr>
          <w:t>FraudHotline@cnfa.org</w:t>
        </w:r>
      </w:hyperlink>
      <w:r w:rsidRPr="00BC4E52">
        <w:rPr>
          <w:rFonts w:cstheme="minorHAnsi"/>
          <w:sz w:val="20"/>
          <w:szCs w:val="20"/>
        </w:rPr>
        <w:t xml:space="preserve"> or you may make an anonymous report by </w:t>
      </w:r>
      <w:r w:rsidR="00877839" w:rsidRPr="00BC4E52">
        <w:rPr>
          <w:rFonts w:cstheme="minorHAnsi"/>
          <w:sz w:val="20"/>
          <w:szCs w:val="20"/>
        </w:rPr>
        <w:t xml:space="preserve">phone, text, or WhatsApp to the </w:t>
      </w:r>
      <w:r w:rsidRPr="00BC4E52">
        <w:rPr>
          <w:rFonts w:cstheme="minorHAnsi"/>
          <w:sz w:val="20"/>
          <w:szCs w:val="20"/>
        </w:rPr>
        <w:t xml:space="preserve">CNFA Global </w:t>
      </w:r>
      <w:r w:rsidR="00877839" w:rsidRPr="00BC4E52">
        <w:rPr>
          <w:rFonts w:cstheme="minorHAnsi"/>
          <w:sz w:val="20"/>
          <w:szCs w:val="20"/>
        </w:rPr>
        <w:t xml:space="preserve">Fraud </w:t>
      </w:r>
      <w:r w:rsidRPr="00BC4E52">
        <w:rPr>
          <w:rFonts w:cstheme="minorHAnsi"/>
          <w:sz w:val="20"/>
          <w:szCs w:val="20"/>
        </w:rPr>
        <w:t>Hotline at 202-991-09</w:t>
      </w:r>
      <w:r w:rsidR="00877839" w:rsidRPr="00BC4E52">
        <w:rPr>
          <w:rFonts w:cstheme="minorHAnsi"/>
          <w:sz w:val="20"/>
          <w:szCs w:val="20"/>
        </w:rPr>
        <w:t>43</w:t>
      </w:r>
      <w:r w:rsidRPr="00BC4E52">
        <w:rPr>
          <w:rFonts w:cstheme="minorHAnsi"/>
          <w:sz w:val="20"/>
          <w:szCs w:val="20"/>
        </w:rPr>
        <w:t>.</w:t>
      </w:r>
    </w:p>
    <w:p w14:paraId="3F86D901" w14:textId="77777777" w:rsidR="00517D22" w:rsidRPr="00BC4E52" w:rsidRDefault="00517D22" w:rsidP="00BC4E52">
      <w:pPr>
        <w:spacing w:line="240" w:lineRule="auto"/>
        <w:contextualSpacing/>
        <w:rPr>
          <w:rFonts w:cstheme="minorHAnsi"/>
          <w:b/>
          <w:bCs/>
          <w:sz w:val="20"/>
          <w:szCs w:val="20"/>
        </w:rPr>
      </w:pPr>
    </w:p>
    <w:p w14:paraId="4C39ED69" w14:textId="03390214" w:rsidR="00787D9A" w:rsidRPr="00BC4E52" w:rsidRDefault="00111AC2" w:rsidP="00BC4E52">
      <w:pPr>
        <w:spacing w:line="240" w:lineRule="auto"/>
        <w:contextualSpacing/>
        <w:rPr>
          <w:rFonts w:cstheme="minorHAnsi"/>
          <w:sz w:val="20"/>
          <w:szCs w:val="20"/>
        </w:rPr>
      </w:pPr>
      <w:r w:rsidRPr="00BC4E52">
        <w:rPr>
          <w:rFonts w:cstheme="minorHAnsi"/>
          <w:b/>
          <w:bCs/>
          <w:sz w:val="20"/>
          <w:szCs w:val="20"/>
        </w:rPr>
        <w:t>2. Terms and Conditions:</w:t>
      </w:r>
      <w:r w:rsidR="00787D9A" w:rsidRPr="00BC4E52">
        <w:rPr>
          <w:rFonts w:cstheme="minorHAnsi"/>
          <w:b/>
          <w:bCs/>
          <w:sz w:val="20"/>
          <w:szCs w:val="20"/>
        </w:rPr>
        <w:t xml:space="preserve"> </w:t>
      </w:r>
      <w:r w:rsidR="00787D9A" w:rsidRPr="00BC4E52">
        <w:rPr>
          <w:rFonts w:cstheme="minorHAnsi"/>
          <w:sz w:val="20"/>
          <w:szCs w:val="20"/>
        </w:rPr>
        <w:t xml:space="preserve">This </w:t>
      </w:r>
      <w:r w:rsidR="00644A40" w:rsidRPr="00BC4E52">
        <w:rPr>
          <w:rFonts w:cstheme="minorHAnsi"/>
          <w:sz w:val="20"/>
          <w:szCs w:val="20"/>
        </w:rPr>
        <w:t>S</w:t>
      </w:r>
      <w:r w:rsidR="00787D9A" w:rsidRPr="00BC4E52">
        <w:rPr>
          <w:rFonts w:cstheme="minorHAnsi"/>
          <w:sz w:val="20"/>
          <w:szCs w:val="20"/>
        </w:rPr>
        <w:t>olicitation is subject to CNFA’s standard terms and conditions. Any resultant award will be governed by these terms and conditions; a copy of the full terms and conditions is available upon request. Please note the following terms and conditions will apply:</w:t>
      </w:r>
    </w:p>
    <w:p w14:paraId="6555A29E" w14:textId="5EA84A6E" w:rsidR="00787D9A" w:rsidRPr="00BC4E52" w:rsidRDefault="00787D9A" w:rsidP="00BC4E52">
      <w:pPr>
        <w:numPr>
          <w:ilvl w:val="0"/>
          <w:numId w:val="7"/>
        </w:numPr>
        <w:spacing w:after="0" w:line="240" w:lineRule="auto"/>
        <w:contextualSpacing/>
        <w:rPr>
          <w:rFonts w:cstheme="minorHAnsi"/>
          <w:b/>
          <w:sz w:val="20"/>
          <w:szCs w:val="20"/>
          <w:u w:val="single"/>
        </w:rPr>
      </w:pPr>
      <w:r w:rsidRPr="00BC4E52">
        <w:rPr>
          <w:rFonts w:cstheme="minorHAnsi"/>
          <w:sz w:val="20"/>
          <w:szCs w:val="20"/>
        </w:rPr>
        <w:t xml:space="preserve">CNFA’s standard payment terms are 30 </w:t>
      </w:r>
      <w:r w:rsidR="00B66F3B" w:rsidRPr="00BC4E52">
        <w:rPr>
          <w:rFonts w:cstheme="minorHAnsi"/>
          <w:sz w:val="20"/>
          <w:szCs w:val="20"/>
        </w:rPr>
        <w:t xml:space="preserve">calendar </w:t>
      </w:r>
      <w:r w:rsidRPr="00BC4E52">
        <w:rPr>
          <w:rFonts w:cstheme="minorHAnsi"/>
          <w:sz w:val="20"/>
          <w:szCs w:val="20"/>
        </w:rPr>
        <w:t xml:space="preserve">days after receipt and acceptance of any commodities or deliverables. Payment will only be issued to the entity submitting the offer in response to this </w:t>
      </w:r>
      <w:r w:rsidR="00644A40" w:rsidRPr="00BC4E52">
        <w:rPr>
          <w:rFonts w:cstheme="minorHAnsi"/>
          <w:sz w:val="20"/>
          <w:szCs w:val="20"/>
        </w:rPr>
        <w:t>Solicitation</w:t>
      </w:r>
      <w:r w:rsidRPr="00BC4E52">
        <w:rPr>
          <w:rFonts w:cstheme="minorHAnsi"/>
          <w:sz w:val="20"/>
          <w:szCs w:val="20"/>
        </w:rPr>
        <w:t xml:space="preserve"> and identified in the resulting award; payment will not be issued to a third party.</w:t>
      </w:r>
    </w:p>
    <w:p w14:paraId="214C808F" w14:textId="77777777" w:rsidR="00787D9A" w:rsidRPr="00BC4E52" w:rsidRDefault="00787D9A" w:rsidP="00BC4E52">
      <w:pPr>
        <w:numPr>
          <w:ilvl w:val="0"/>
          <w:numId w:val="7"/>
        </w:numPr>
        <w:spacing w:after="0" w:line="240" w:lineRule="auto"/>
        <w:contextualSpacing/>
        <w:rPr>
          <w:rFonts w:cstheme="minorHAnsi"/>
          <w:sz w:val="20"/>
          <w:szCs w:val="20"/>
        </w:rPr>
      </w:pPr>
      <w:r w:rsidRPr="00BC4E52">
        <w:rPr>
          <w:rFonts w:cstheme="minorHAnsi"/>
          <w:color w:val="000000"/>
          <w:sz w:val="20"/>
          <w:szCs w:val="20"/>
        </w:rPr>
        <w:t>No commodities or services</w:t>
      </w:r>
      <w:r w:rsidRPr="00BC4E52">
        <w:rPr>
          <w:rFonts w:cstheme="minorHAnsi"/>
          <w:sz w:val="20"/>
          <w:szCs w:val="20"/>
        </w:rPr>
        <w:t xml:space="preserve"> may be supplied that are manufactured or assembled in, shipped from, transported through, or otherwise involving any of the following countries: Cuba, Iran, North Korea, Syria.</w:t>
      </w:r>
    </w:p>
    <w:p w14:paraId="0EECBCC7" w14:textId="1A1515D8" w:rsidR="00787D9A" w:rsidRPr="00BC4E52" w:rsidRDefault="00787D9A" w:rsidP="00BC4E52">
      <w:pPr>
        <w:numPr>
          <w:ilvl w:val="0"/>
          <w:numId w:val="7"/>
        </w:numPr>
        <w:spacing w:after="0" w:line="240" w:lineRule="auto"/>
        <w:contextualSpacing/>
        <w:rPr>
          <w:rFonts w:cstheme="minorHAnsi"/>
          <w:sz w:val="20"/>
          <w:szCs w:val="20"/>
        </w:rPr>
      </w:pPr>
      <w:r w:rsidRPr="00BC4E52">
        <w:rPr>
          <w:rFonts w:cstheme="minorHAnsi"/>
          <w:sz w:val="20"/>
          <w:szCs w:val="20"/>
        </w:rPr>
        <w:t xml:space="preserve">Any international air or ocean transportation or shipping carried out under any award resulting from this </w:t>
      </w:r>
      <w:r w:rsidR="00644A40" w:rsidRPr="00BC4E52">
        <w:rPr>
          <w:rFonts w:cstheme="minorHAnsi"/>
          <w:sz w:val="20"/>
          <w:szCs w:val="20"/>
        </w:rPr>
        <w:t>Solicitation</w:t>
      </w:r>
      <w:r w:rsidRPr="00BC4E52">
        <w:rPr>
          <w:rFonts w:cstheme="minorHAnsi"/>
          <w:sz w:val="20"/>
          <w:szCs w:val="20"/>
        </w:rPr>
        <w:t xml:space="preserve"> must take place on U.S.-flag carriers/vessels</w:t>
      </w:r>
      <w:r w:rsidR="00644A40" w:rsidRPr="00BC4E52">
        <w:rPr>
          <w:rFonts w:cstheme="minorHAnsi"/>
          <w:sz w:val="20"/>
          <w:szCs w:val="20"/>
        </w:rPr>
        <w:t xml:space="preserve"> unless otherwise approved by CNFA</w:t>
      </w:r>
      <w:r w:rsidRPr="00BC4E52">
        <w:rPr>
          <w:rFonts w:cstheme="minorHAnsi"/>
          <w:sz w:val="20"/>
          <w:szCs w:val="20"/>
        </w:rPr>
        <w:t>.</w:t>
      </w:r>
    </w:p>
    <w:p w14:paraId="2B12D511" w14:textId="793C4BE1" w:rsidR="00787D9A" w:rsidRPr="00BC4E52" w:rsidRDefault="00787D9A" w:rsidP="00BC4E52">
      <w:pPr>
        <w:numPr>
          <w:ilvl w:val="0"/>
          <w:numId w:val="7"/>
        </w:numPr>
        <w:spacing w:after="0" w:line="240" w:lineRule="auto"/>
        <w:contextualSpacing/>
        <w:rPr>
          <w:rFonts w:cstheme="minorHAnsi"/>
          <w:sz w:val="20"/>
          <w:szCs w:val="20"/>
        </w:rPr>
      </w:pPr>
      <w:r w:rsidRPr="00BC4E52">
        <w:rPr>
          <w:rFonts w:cstheme="minorHAnsi"/>
          <w:sz w:val="20"/>
          <w:szCs w:val="20"/>
        </w:rPr>
        <w:t xml:space="preserve">United States law prohibits transactions with, and the provision of resources and support to, individuals and organizations associated with terrorism. The </w:t>
      </w:r>
      <w:r w:rsidR="005C450D" w:rsidRPr="00BC4E52">
        <w:rPr>
          <w:rFonts w:cstheme="minorHAnsi"/>
          <w:sz w:val="20"/>
          <w:szCs w:val="20"/>
        </w:rPr>
        <w:t xml:space="preserve">selected offeror </w:t>
      </w:r>
      <w:r w:rsidRPr="00BC4E52">
        <w:rPr>
          <w:rFonts w:cstheme="minorHAnsi"/>
          <w:sz w:val="20"/>
          <w:szCs w:val="20"/>
        </w:rPr>
        <w:t xml:space="preserve">under any award resulting from this </w:t>
      </w:r>
      <w:r w:rsidR="00800D59" w:rsidRPr="00BC4E52">
        <w:rPr>
          <w:rFonts w:cstheme="minorHAnsi"/>
          <w:sz w:val="20"/>
          <w:szCs w:val="20"/>
        </w:rPr>
        <w:t>Solicitation</w:t>
      </w:r>
      <w:r w:rsidRPr="00BC4E52">
        <w:rPr>
          <w:rFonts w:cstheme="minorHAnsi"/>
          <w:sz w:val="20"/>
          <w:szCs w:val="20"/>
        </w:rPr>
        <w:t xml:space="preserve"> must ensure compliance with these laws.</w:t>
      </w:r>
    </w:p>
    <w:p w14:paraId="0C84BE8D" w14:textId="1937E27D" w:rsidR="00787D9A" w:rsidRPr="00BC4E52" w:rsidRDefault="00787D9A" w:rsidP="00BC4E52">
      <w:pPr>
        <w:numPr>
          <w:ilvl w:val="0"/>
          <w:numId w:val="7"/>
        </w:numPr>
        <w:spacing w:after="0" w:line="240" w:lineRule="auto"/>
        <w:contextualSpacing/>
        <w:rPr>
          <w:rFonts w:cstheme="minorHAnsi"/>
          <w:sz w:val="20"/>
          <w:szCs w:val="20"/>
        </w:rPr>
      </w:pPr>
      <w:r w:rsidRPr="00BC4E52">
        <w:rPr>
          <w:rFonts w:cstheme="minorHAnsi"/>
          <w:sz w:val="20"/>
          <w:szCs w:val="20"/>
        </w:rPr>
        <w:t xml:space="preserve">United States law prohibits engaging in any activities related to Trafficking in Persons. The </w:t>
      </w:r>
      <w:r w:rsidR="005C450D" w:rsidRPr="00BC4E52">
        <w:rPr>
          <w:rFonts w:cstheme="minorHAnsi"/>
          <w:sz w:val="20"/>
          <w:szCs w:val="20"/>
        </w:rPr>
        <w:t xml:space="preserve">selected offeror </w:t>
      </w:r>
      <w:r w:rsidRPr="00BC4E52">
        <w:rPr>
          <w:rFonts w:cstheme="minorHAnsi"/>
          <w:sz w:val="20"/>
          <w:szCs w:val="20"/>
        </w:rPr>
        <w:t xml:space="preserve">under any award resulting from this </w:t>
      </w:r>
      <w:r w:rsidR="00800D59" w:rsidRPr="00BC4E52">
        <w:rPr>
          <w:rFonts w:cstheme="minorHAnsi"/>
          <w:sz w:val="20"/>
          <w:szCs w:val="20"/>
        </w:rPr>
        <w:t xml:space="preserve">Solicitation </w:t>
      </w:r>
      <w:r w:rsidRPr="00BC4E52">
        <w:rPr>
          <w:rFonts w:cstheme="minorHAnsi"/>
          <w:sz w:val="20"/>
          <w:szCs w:val="20"/>
        </w:rPr>
        <w:t xml:space="preserve">must ensure compliance with these laws. </w:t>
      </w:r>
    </w:p>
    <w:p w14:paraId="5B8EE4BD" w14:textId="0C63D4D5" w:rsidR="00787D9A" w:rsidRPr="00BC4E52" w:rsidRDefault="00787D9A" w:rsidP="00BC4E52">
      <w:pPr>
        <w:numPr>
          <w:ilvl w:val="0"/>
          <w:numId w:val="7"/>
        </w:numPr>
        <w:spacing w:after="0" w:line="240" w:lineRule="auto"/>
        <w:contextualSpacing/>
        <w:rPr>
          <w:rFonts w:cstheme="minorHAnsi"/>
          <w:sz w:val="20"/>
          <w:szCs w:val="20"/>
        </w:rPr>
      </w:pPr>
      <w:r w:rsidRPr="00BC4E52">
        <w:rPr>
          <w:rFonts w:cstheme="minorHAnsi"/>
          <w:sz w:val="20"/>
          <w:szCs w:val="20"/>
        </w:rPr>
        <w:t xml:space="preserve">The title to any </w:t>
      </w:r>
      <w:r w:rsidR="00594F53" w:rsidRPr="00BC4E52">
        <w:rPr>
          <w:rFonts w:cstheme="minorHAnsi"/>
          <w:sz w:val="20"/>
          <w:szCs w:val="20"/>
        </w:rPr>
        <w:t>goods</w:t>
      </w:r>
      <w:r w:rsidR="005C450D" w:rsidRPr="00BC4E52">
        <w:rPr>
          <w:rFonts w:cstheme="minorHAnsi"/>
          <w:sz w:val="20"/>
          <w:szCs w:val="20"/>
        </w:rPr>
        <w:t xml:space="preserve"> </w:t>
      </w:r>
      <w:r w:rsidRPr="00BC4E52">
        <w:rPr>
          <w:rFonts w:cstheme="minorHAnsi"/>
          <w:sz w:val="20"/>
          <w:szCs w:val="20"/>
        </w:rPr>
        <w:t xml:space="preserve">supplied under any award resulting from this </w:t>
      </w:r>
      <w:r w:rsidR="00800D59" w:rsidRPr="00BC4E52">
        <w:rPr>
          <w:rFonts w:cstheme="minorHAnsi"/>
          <w:sz w:val="20"/>
          <w:szCs w:val="20"/>
        </w:rPr>
        <w:t xml:space="preserve">Solicitation </w:t>
      </w:r>
      <w:r w:rsidRPr="00BC4E52">
        <w:rPr>
          <w:rFonts w:cstheme="minorHAnsi"/>
          <w:sz w:val="20"/>
          <w:szCs w:val="20"/>
        </w:rPr>
        <w:t>shall pass to CNFA following delivery and acceptance of the goods by CNFA. Risk of loss, injury, or destruction of the goods shall be borne by the offeror until title passes to CNFA.</w:t>
      </w:r>
    </w:p>
    <w:p w14:paraId="13EA055F" w14:textId="3AE7A95D" w:rsidR="00787D9A" w:rsidRPr="00BC4E52" w:rsidRDefault="00787D9A" w:rsidP="00BC4E52">
      <w:pPr>
        <w:numPr>
          <w:ilvl w:val="0"/>
          <w:numId w:val="7"/>
        </w:numPr>
        <w:spacing w:after="0" w:line="240" w:lineRule="auto"/>
        <w:contextualSpacing/>
        <w:rPr>
          <w:rFonts w:cstheme="minorHAnsi"/>
          <w:sz w:val="20"/>
          <w:szCs w:val="20"/>
        </w:rPr>
      </w:pPr>
      <w:r w:rsidRPr="00BC4E52">
        <w:rPr>
          <w:rFonts w:cstheme="minorHAnsi"/>
          <w:sz w:val="20"/>
          <w:szCs w:val="20"/>
        </w:rPr>
        <w:t xml:space="preserve">The offeror is prohibited from providing certain telecommunications equipment or services as a substantial or essential component of any system, or as a critical technology as part of any system, produced by the following covered companies, and their subsidiaries and affiliates, in the performance of any resulting award: Huawei Technologies Company; ZTE Corporation; Hytera Communications Corporation; Hangzhou Hikvision Digital Technology Company; Dahua Technology Company; and any other company as determined by the United States Government. The offeror certifies it will not provide covered telecommunications equipment or services to CNFA in performance of the resulting award. </w:t>
      </w:r>
      <w:r w:rsidR="0041489C" w:rsidRPr="00BC4E52">
        <w:rPr>
          <w:rFonts w:cstheme="minorHAnsi"/>
          <w:sz w:val="20"/>
          <w:szCs w:val="20"/>
        </w:rPr>
        <w:t>If</w:t>
      </w:r>
      <w:r w:rsidR="0074239B" w:rsidRPr="00BC4E52">
        <w:rPr>
          <w:rFonts w:cstheme="minorHAnsi"/>
          <w:sz w:val="20"/>
          <w:szCs w:val="20"/>
        </w:rPr>
        <w:t xml:space="preserve"> covered telecommunications equipment or services are offered, the offeror must disclose it. </w:t>
      </w:r>
    </w:p>
    <w:p w14:paraId="34849041" w14:textId="13DCD7C5" w:rsidR="00111AC2" w:rsidRPr="00BC4E52" w:rsidRDefault="00111AC2" w:rsidP="00BC4E52">
      <w:pPr>
        <w:spacing w:line="240" w:lineRule="auto"/>
        <w:contextualSpacing/>
        <w:rPr>
          <w:rFonts w:cstheme="minorHAnsi"/>
          <w:b/>
          <w:bCs/>
          <w:sz w:val="20"/>
          <w:szCs w:val="20"/>
        </w:rPr>
      </w:pPr>
    </w:p>
    <w:p w14:paraId="08322FB6" w14:textId="20B62D8F" w:rsidR="006131B8" w:rsidRPr="00BC4E52" w:rsidRDefault="00111AC2" w:rsidP="00BC4E52">
      <w:pPr>
        <w:spacing w:line="240" w:lineRule="auto"/>
        <w:contextualSpacing/>
        <w:rPr>
          <w:rFonts w:cstheme="minorHAnsi"/>
          <w:sz w:val="20"/>
          <w:szCs w:val="20"/>
        </w:rPr>
      </w:pPr>
      <w:r w:rsidRPr="00BC4E52">
        <w:rPr>
          <w:rFonts w:cstheme="minorHAnsi"/>
          <w:b/>
          <w:bCs/>
          <w:sz w:val="20"/>
          <w:szCs w:val="20"/>
        </w:rPr>
        <w:lastRenderedPageBreak/>
        <w:t>3. Disclaimers:</w:t>
      </w:r>
      <w:r w:rsidR="006131B8" w:rsidRPr="00BC4E52">
        <w:rPr>
          <w:rFonts w:cstheme="minorHAnsi"/>
          <w:b/>
          <w:bCs/>
          <w:sz w:val="20"/>
          <w:szCs w:val="20"/>
        </w:rPr>
        <w:t xml:space="preserve"> </w:t>
      </w:r>
      <w:r w:rsidR="006131B8" w:rsidRPr="00BC4E52">
        <w:rPr>
          <w:rFonts w:cstheme="minorHAnsi"/>
          <w:sz w:val="20"/>
          <w:szCs w:val="20"/>
        </w:rPr>
        <w:t xml:space="preserve">This is a </w:t>
      </w:r>
      <w:r w:rsidR="00800D59" w:rsidRPr="00BC4E52">
        <w:rPr>
          <w:rFonts w:cstheme="minorHAnsi"/>
          <w:sz w:val="20"/>
          <w:szCs w:val="20"/>
        </w:rPr>
        <w:t>Solicitation</w:t>
      </w:r>
      <w:r w:rsidR="006131B8" w:rsidRPr="00BC4E52">
        <w:rPr>
          <w:rFonts w:cstheme="minorHAnsi"/>
          <w:sz w:val="20"/>
          <w:szCs w:val="20"/>
        </w:rPr>
        <w:t xml:space="preserve"> only. Issuance of this </w:t>
      </w:r>
      <w:r w:rsidR="00800D59" w:rsidRPr="00BC4E52">
        <w:rPr>
          <w:rFonts w:cstheme="minorHAnsi"/>
          <w:sz w:val="20"/>
          <w:szCs w:val="20"/>
        </w:rPr>
        <w:t xml:space="preserve">Solicitation </w:t>
      </w:r>
      <w:r w:rsidR="006131B8" w:rsidRPr="00BC4E52">
        <w:rPr>
          <w:rFonts w:cstheme="minorHAnsi"/>
          <w:sz w:val="20"/>
          <w:szCs w:val="20"/>
        </w:rPr>
        <w:t xml:space="preserve">does not in any way obligate CNFA, </w:t>
      </w:r>
      <w:r w:rsidR="00800D59" w:rsidRPr="00BC4E52">
        <w:rPr>
          <w:rFonts w:cstheme="minorHAnsi"/>
          <w:sz w:val="20"/>
          <w:szCs w:val="20"/>
        </w:rPr>
        <w:t xml:space="preserve">its project(s), or its </w:t>
      </w:r>
      <w:proofErr w:type="gramStart"/>
      <w:r w:rsidR="00800D59" w:rsidRPr="00BC4E52">
        <w:rPr>
          <w:rFonts w:cstheme="minorHAnsi"/>
          <w:sz w:val="20"/>
          <w:szCs w:val="20"/>
        </w:rPr>
        <w:t>Client</w:t>
      </w:r>
      <w:proofErr w:type="gramEnd"/>
      <w:r w:rsidR="00800D59" w:rsidRPr="00BC4E52">
        <w:rPr>
          <w:rFonts w:cstheme="minorHAnsi"/>
          <w:sz w:val="20"/>
          <w:szCs w:val="20"/>
        </w:rPr>
        <w:t>(s) to</w:t>
      </w:r>
      <w:r w:rsidR="006131B8" w:rsidRPr="00BC4E52">
        <w:rPr>
          <w:rFonts w:cstheme="minorHAnsi"/>
          <w:sz w:val="20"/>
          <w:szCs w:val="20"/>
        </w:rPr>
        <w:t xml:space="preserve"> make an award or pay for costs incurred by potential offerors in the preparation and submission of an offer. In addition: </w:t>
      </w:r>
    </w:p>
    <w:p w14:paraId="133D2180" w14:textId="2F20F872" w:rsidR="0047453A" w:rsidRPr="00BC4E52" w:rsidRDefault="0047453A" w:rsidP="00BC4E52">
      <w:pPr>
        <w:pStyle w:val="ListParagraph"/>
        <w:numPr>
          <w:ilvl w:val="0"/>
          <w:numId w:val="8"/>
        </w:numPr>
        <w:suppressAutoHyphens/>
        <w:spacing w:after="0" w:line="240" w:lineRule="auto"/>
        <w:rPr>
          <w:rStyle w:val="normaltextrun"/>
          <w:rFonts w:eastAsia="Calibri" w:cstheme="minorHAnsi"/>
          <w:sz w:val="20"/>
          <w:szCs w:val="20"/>
        </w:rPr>
      </w:pPr>
      <w:r w:rsidRPr="00BC4E52">
        <w:rPr>
          <w:rStyle w:val="normaltextrun"/>
          <w:rFonts w:cstheme="minorHAnsi"/>
          <w:sz w:val="20"/>
          <w:szCs w:val="20"/>
        </w:rPr>
        <w:t>Offerors are responsible for ensuring their offers are received by CNFA in accordance with the instructions, terms, and conditions described in this Solicitation; failure to adhere to instructions may lead to disqualification</w:t>
      </w:r>
    </w:p>
    <w:p w14:paraId="085D0999" w14:textId="20C07B0B" w:rsidR="006131B8" w:rsidRPr="00BC4E52" w:rsidRDefault="006131B8" w:rsidP="00BC4E52">
      <w:pPr>
        <w:pStyle w:val="ListParagraph"/>
        <w:numPr>
          <w:ilvl w:val="0"/>
          <w:numId w:val="8"/>
        </w:numPr>
        <w:suppressAutoHyphens/>
        <w:spacing w:after="0" w:line="240" w:lineRule="auto"/>
        <w:rPr>
          <w:rFonts w:eastAsia="Calibri" w:cstheme="minorHAnsi"/>
          <w:sz w:val="20"/>
          <w:szCs w:val="20"/>
        </w:rPr>
      </w:pPr>
      <w:r w:rsidRPr="00BC4E52">
        <w:rPr>
          <w:rFonts w:eastAsia="Calibri" w:cstheme="minorHAnsi"/>
          <w:sz w:val="20"/>
          <w:szCs w:val="20"/>
        </w:rPr>
        <w:t xml:space="preserve">CNFA may cancel </w:t>
      </w:r>
      <w:r w:rsidR="00017ACC" w:rsidRPr="00BC4E52">
        <w:rPr>
          <w:rFonts w:eastAsia="Calibri" w:cstheme="minorHAnsi"/>
          <w:sz w:val="20"/>
          <w:szCs w:val="20"/>
        </w:rPr>
        <w:t xml:space="preserve">the </w:t>
      </w:r>
      <w:r w:rsidR="00800D59" w:rsidRPr="00BC4E52">
        <w:rPr>
          <w:rFonts w:cstheme="minorHAnsi"/>
          <w:sz w:val="20"/>
          <w:szCs w:val="20"/>
        </w:rPr>
        <w:t xml:space="preserve">Solicitation </w:t>
      </w:r>
      <w:r w:rsidRPr="00BC4E52">
        <w:rPr>
          <w:rFonts w:eastAsia="Calibri" w:cstheme="minorHAnsi"/>
          <w:sz w:val="20"/>
          <w:szCs w:val="20"/>
        </w:rPr>
        <w:t>and not award</w:t>
      </w:r>
      <w:r w:rsidR="00841242" w:rsidRPr="00BC4E52">
        <w:rPr>
          <w:rFonts w:eastAsia="Calibri" w:cstheme="minorHAnsi"/>
          <w:sz w:val="20"/>
          <w:szCs w:val="20"/>
        </w:rPr>
        <w:t xml:space="preserve"> at any time</w:t>
      </w:r>
    </w:p>
    <w:p w14:paraId="7445FA10" w14:textId="5DAB0535" w:rsidR="006131B8" w:rsidRPr="00BC4E52" w:rsidRDefault="006131B8" w:rsidP="00BC4E52">
      <w:pPr>
        <w:pStyle w:val="ListParagraph"/>
        <w:numPr>
          <w:ilvl w:val="0"/>
          <w:numId w:val="8"/>
        </w:numPr>
        <w:suppressAutoHyphens/>
        <w:spacing w:after="0" w:line="240" w:lineRule="auto"/>
        <w:rPr>
          <w:rFonts w:eastAsia="Calibri" w:cstheme="minorHAnsi"/>
          <w:sz w:val="20"/>
          <w:szCs w:val="20"/>
        </w:rPr>
      </w:pPr>
      <w:r w:rsidRPr="00BC4E52">
        <w:rPr>
          <w:rFonts w:eastAsia="Calibri" w:cstheme="minorHAnsi"/>
          <w:sz w:val="20"/>
          <w:szCs w:val="20"/>
        </w:rPr>
        <w:t>CNFA may reject any or all responses received</w:t>
      </w:r>
    </w:p>
    <w:p w14:paraId="3B971C97" w14:textId="25DBF8C3" w:rsidR="006131B8" w:rsidRPr="00BC4E52" w:rsidRDefault="006131B8" w:rsidP="00BC4E52">
      <w:pPr>
        <w:pStyle w:val="ListParagraph"/>
        <w:numPr>
          <w:ilvl w:val="0"/>
          <w:numId w:val="8"/>
        </w:numPr>
        <w:suppressAutoHyphens/>
        <w:spacing w:after="0" w:line="240" w:lineRule="auto"/>
        <w:rPr>
          <w:rFonts w:eastAsia="Calibri" w:cstheme="minorHAnsi"/>
          <w:sz w:val="20"/>
          <w:szCs w:val="20"/>
        </w:rPr>
      </w:pPr>
      <w:r w:rsidRPr="00BC4E52">
        <w:rPr>
          <w:rFonts w:eastAsia="Calibri" w:cstheme="minorHAnsi"/>
          <w:sz w:val="20"/>
          <w:szCs w:val="20"/>
        </w:rPr>
        <w:t xml:space="preserve">Issuance of </w:t>
      </w:r>
      <w:r w:rsidR="00017ACC" w:rsidRPr="00BC4E52">
        <w:rPr>
          <w:rFonts w:eastAsia="Calibri" w:cstheme="minorHAnsi"/>
          <w:sz w:val="20"/>
          <w:szCs w:val="20"/>
        </w:rPr>
        <w:t xml:space="preserve">the </w:t>
      </w:r>
      <w:r w:rsidR="00800D59" w:rsidRPr="00BC4E52">
        <w:rPr>
          <w:rFonts w:cstheme="minorHAnsi"/>
          <w:sz w:val="20"/>
          <w:szCs w:val="20"/>
        </w:rPr>
        <w:t xml:space="preserve">Solicitation </w:t>
      </w:r>
      <w:r w:rsidRPr="00BC4E52">
        <w:rPr>
          <w:rFonts w:eastAsia="Calibri" w:cstheme="minorHAnsi"/>
          <w:sz w:val="20"/>
          <w:szCs w:val="20"/>
        </w:rPr>
        <w:t>does not constitute award commitment by CNFA</w:t>
      </w:r>
    </w:p>
    <w:p w14:paraId="2F30B289" w14:textId="5550E343" w:rsidR="006131B8" w:rsidRPr="00BC4E52" w:rsidRDefault="006131B8" w:rsidP="00BC4E52">
      <w:pPr>
        <w:pStyle w:val="ListParagraph"/>
        <w:numPr>
          <w:ilvl w:val="0"/>
          <w:numId w:val="8"/>
        </w:numPr>
        <w:suppressAutoHyphens/>
        <w:spacing w:after="0" w:line="240" w:lineRule="auto"/>
        <w:rPr>
          <w:rFonts w:eastAsia="Calibri" w:cstheme="minorHAnsi"/>
          <w:sz w:val="20"/>
          <w:szCs w:val="20"/>
        </w:rPr>
      </w:pPr>
      <w:r w:rsidRPr="00BC4E52">
        <w:rPr>
          <w:rFonts w:eastAsia="Calibri" w:cstheme="minorHAnsi"/>
          <w:sz w:val="20"/>
          <w:szCs w:val="20"/>
        </w:rPr>
        <w:t xml:space="preserve">CNFA reserves the right to disqualify any offer based on offeror failure to follow </w:t>
      </w:r>
      <w:r w:rsidR="00017ACC" w:rsidRPr="00BC4E52">
        <w:rPr>
          <w:rFonts w:eastAsia="Calibri" w:cstheme="minorHAnsi"/>
          <w:sz w:val="20"/>
          <w:szCs w:val="20"/>
        </w:rPr>
        <w:t xml:space="preserve">the </w:t>
      </w:r>
      <w:r w:rsidR="00800D59" w:rsidRPr="00BC4E52">
        <w:rPr>
          <w:rFonts w:cstheme="minorHAnsi"/>
          <w:sz w:val="20"/>
          <w:szCs w:val="20"/>
        </w:rPr>
        <w:t xml:space="preserve">Solicitation </w:t>
      </w:r>
      <w:r w:rsidRPr="00BC4E52">
        <w:rPr>
          <w:rFonts w:eastAsia="Calibri" w:cstheme="minorHAnsi"/>
          <w:sz w:val="20"/>
          <w:szCs w:val="20"/>
        </w:rPr>
        <w:t>instructions</w:t>
      </w:r>
    </w:p>
    <w:p w14:paraId="7A3DF7E6" w14:textId="72DEA91A" w:rsidR="006131B8" w:rsidRPr="00BC4E52" w:rsidRDefault="006131B8" w:rsidP="00BC4E52">
      <w:pPr>
        <w:pStyle w:val="ListParagraph"/>
        <w:numPr>
          <w:ilvl w:val="0"/>
          <w:numId w:val="8"/>
        </w:numPr>
        <w:suppressAutoHyphens/>
        <w:spacing w:after="0" w:line="240" w:lineRule="auto"/>
        <w:rPr>
          <w:rFonts w:eastAsia="Calibri" w:cstheme="minorHAnsi"/>
          <w:sz w:val="20"/>
          <w:szCs w:val="20"/>
        </w:rPr>
      </w:pPr>
      <w:r w:rsidRPr="00BC4E52">
        <w:rPr>
          <w:rFonts w:eastAsia="Calibri" w:cstheme="minorHAnsi"/>
          <w:sz w:val="20"/>
          <w:szCs w:val="20"/>
        </w:rPr>
        <w:t xml:space="preserve">CNFA will not compensate offerors for response to </w:t>
      </w:r>
      <w:r w:rsidR="00017ACC" w:rsidRPr="00BC4E52">
        <w:rPr>
          <w:rFonts w:eastAsia="Calibri" w:cstheme="minorHAnsi"/>
          <w:sz w:val="20"/>
          <w:szCs w:val="20"/>
        </w:rPr>
        <w:t xml:space="preserve">the </w:t>
      </w:r>
      <w:r w:rsidR="00800D59" w:rsidRPr="00BC4E52">
        <w:rPr>
          <w:rFonts w:cstheme="minorHAnsi"/>
          <w:sz w:val="20"/>
          <w:szCs w:val="20"/>
        </w:rPr>
        <w:t>Solicitation</w:t>
      </w:r>
    </w:p>
    <w:p w14:paraId="365C335B" w14:textId="00A5BF30" w:rsidR="006131B8" w:rsidRPr="00BC4E52" w:rsidRDefault="006131B8" w:rsidP="00BC4E52">
      <w:pPr>
        <w:pStyle w:val="ListParagraph"/>
        <w:numPr>
          <w:ilvl w:val="0"/>
          <w:numId w:val="8"/>
        </w:numPr>
        <w:suppressAutoHyphens/>
        <w:spacing w:after="0" w:line="240" w:lineRule="auto"/>
        <w:rPr>
          <w:rFonts w:eastAsia="Calibri" w:cstheme="minorHAnsi"/>
          <w:sz w:val="20"/>
          <w:szCs w:val="20"/>
        </w:rPr>
      </w:pPr>
      <w:r w:rsidRPr="00BC4E52">
        <w:rPr>
          <w:rFonts w:eastAsia="Calibri" w:cstheme="minorHAnsi"/>
          <w:sz w:val="20"/>
          <w:szCs w:val="20"/>
        </w:rPr>
        <w:t>CNFA reserves the right to issue award based on initial evaluation of offers without further discussion</w:t>
      </w:r>
    </w:p>
    <w:p w14:paraId="0A2B0D31" w14:textId="4066EC98" w:rsidR="006131B8" w:rsidRPr="00BC4E52" w:rsidRDefault="006131B8" w:rsidP="00BC4E52">
      <w:pPr>
        <w:pStyle w:val="ListParagraph"/>
        <w:numPr>
          <w:ilvl w:val="0"/>
          <w:numId w:val="8"/>
        </w:numPr>
        <w:suppressAutoHyphens/>
        <w:spacing w:after="0" w:line="240" w:lineRule="auto"/>
        <w:rPr>
          <w:rFonts w:cstheme="minorHAnsi"/>
          <w:sz w:val="20"/>
          <w:szCs w:val="20"/>
        </w:rPr>
      </w:pPr>
      <w:r w:rsidRPr="00BC4E52">
        <w:rPr>
          <w:rFonts w:cstheme="minorHAnsi"/>
          <w:sz w:val="20"/>
          <w:szCs w:val="20"/>
        </w:rPr>
        <w:t>CNFA may negotiate with offerors for their best and final offer</w:t>
      </w:r>
      <w:r w:rsidR="00017ACC" w:rsidRPr="00BC4E52">
        <w:rPr>
          <w:rFonts w:cstheme="minorHAnsi"/>
          <w:sz w:val="20"/>
          <w:szCs w:val="20"/>
        </w:rPr>
        <w:t xml:space="preserve"> and/or </w:t>
      </w:r>
      <w:r w:rsidR="00B546CF" w:rsidRPr="00BC4E52">
        <w:rPr>
          <w:rFonts w:cstheme="minorHAnsi"/>
          <w:sz w:val="20"/>
          <w:szCs w:val="20"/>
        </w:rPr>
        <w:t>request clarifications from any offeror prior to award</w:t>
      </w:r>
    </w:p>
    <w:p w14:paraId="30A5D031" w14:textId="0783BDAC" w:rsidR="006131B8" w:rsidRPr="00BC4E52" w:rsidRDefault="077640C0" w:rsidP="00BC4E52">
      <w:pPr>
        <w:pStyle w:val="ListParagraph"/>
        <w:numPr>
          <w:ilvl w:val="0"/>
          <w:numId w:val="8"/>
        </w:numPr>
        <w:suppressAutoHyphens/>
        <w:spacing w:after="0" w:line="240" w:lineRule="auto"/>
        <w:rPr>
          <w:sz w:val="20"/>
          <w:szCs w:val="20"/>
        </w:rPr>
      </w:pPr>
      <w:r w:rsidRPr="00BC4E52">
        <w:rPr>
          <w:sz w:val="20"/>
          <w:szCs w:val="20"/>
        </w:rPr>
        <w:t xml:space="preserve">CNFA reserves the right to </w:t>
      </w:r>
      <w:r w:rsidR="007C20AD" w:rsidRPr="00BC4E52">
        <w:rPr>
          <w:sz w:val="20"/>
          <w:szCs w:val="20"/>
        </w:rPr>
        <w:t xml:space="preserve">increase or decrease its </w:t>
      </w:r>
      <w:r w:rsidRPr="00BC4E52">
        <w:rPr>
          <w:sz w:val="20"/>
          <w:szCs w:val="20"/>
        </w:rPr>
        <w:t xml:space="preserve">order </w:t>
      </w:r>
      <w:r w:rsidR="007C20AD" w:rsidRPr="00BC4E52">
        <w:rPr>
          <w:sz w:val="20"/>
          <w:szCs w:val="20"/>
        </w:rPr>
        <w:t>for</w:t>
      </w:r>
      <w:r w:rsidRPr="00BC4E52">
        <w:rPr>
          <w:sz w:val="20"/>
          <w:szCs w:val="20"/>
        </w:rPr>
        <w:t xml:space="preserve"> quantities or units with the selected offeror</w:t>
      </w:r>
    </w:p>
    <w:p w14:paraId="6430B4E6" w14:textId="5203CF3C" w:rsidR="006131B8" w:rsidRPr="00BC4E52" w:rsidRDefault="006131B8" w:rsidP="00BC4E52">
      <w:pPr>
        <w:pStyle w:val="ListParagraph"/>
        <w:numPr>
          <w:ilvl w:val="0"/>
          <w:numId w:val="8"/>
        </w:numPr>
        <w:suppressAutoHyphens/>
        <w:spacing w:after="0" w:line="240" w:lineRule="auto"/>
        <w:rPr>
          <w:rFonts w:cstheme="minorHAnsi"/>
          <w:sz w:val="20"/>
          <w:szCs w:val="20"/>
        </w:rPr>
      </w:pPr>
      <w:r w:rsidRPr="00BC4E52">
        <w:rPr>
          <w:rFonts w:cstheme="minorHAnsi"/>
          <w:sz w:val="20"/>
          <w:szCs w:val="20"/>
        </w:rPr>
        <w:t xml:space="preserve">CNFA may reissue the </w:t>
      </w:r>
      <w:r w:rsidR="00B546CF" w:rsidRPr="00BC4E52">
        <w:rPr>
          <w:rFonts w:cstheme="minorHAnsi"/>
          <w:sz w:val="20"/>
          <w:szCs w:val="20"/>
        </w:rPr>
        <w:t>S</w:t>
      </w:r>
      <w:r w:rsidRPr="00BC4E52">
        <w:rPr>
          <w:rFonts w:cstheme="minorHAnsi"/>
          <w:sz w:val="20"/>
          <w:szCs w:val="20"/>
        </w:rPr>
        <w:t xml:space="preserve">olicitation or issue formal amendments revising the original </w:t>
      </w:r>
      <w:r w:rsidR="00B546CF" w:rsidRPr="00BC4E52">
        <w:rPr>
          <w:rFonts w:cstheme="minorHAnsi"/>
          <w:sz w:val="20"/>
          <w:szCs w:val="20"/>
        </w:rPr>
        <w:t>Solicitation</w:t>
      </w:r>
      <w:r w:rsidRPr="00BC4E52">
        <w:rPr>
          <w:rFonts w:cstheme="minorHAnsi"/>
          <w:sz w:val="20"/>
          <w:szCs w:val="20"/>
        </w:rPr>
        <w:t xml:space="preserve"> specifications and evaluation criteria before or after receipt of proposals</w:t>
      </w:r>
    </w:p>
    <w:p w14:paraId="3B98D83C" w14:textId="3C8DD6ED" w:rsidR="006131B8" w:rsidRPr="00BC4E52" w:rsidRDefault="077640C0" w:rsidP="00BC4E52">
      <w:pPr>
        <w:pStyle w:val="ListParagraph"/>
        <w:numPr>
          <w:ilvl w:val="0"/>
          <w:numId w:val="8"/>
        </w:numPr>
        <w:suppressAutoHyphens/>
        <w:spacing w:after="0" w:line="240" w:lineRule="auto"/>
        <w:rPr>
          <w:sz w:val="20"/>
          <w:szCs w:val="20"/>
        </w:rPr>
      </w:pPr>
      <w:r w:rsidRPr="00BC4E52">
        <w:rPr>
          <w:sz w:val="20"/>
          <w:szCs w:val="20"/>
        </w:rPr>
        <w:t xml:space="preserve">CNFA may modify the specifications without issuing a formal notice to all offerors when the revisions are immaterial to the scope of the </w:t>
      </w:r>
      <w:r w:rsidR="03CD1057" w:rsidRPr="00BC4E52">
        <w:rPr>
          <w:sz w:val="20"/>
          <w:szCs w:val="20"/>
        </w:rPr>
        <w:t>Solicitation</w:t>
      </w:r>
    </w:p>
    <w:p w14:paraId="71AC5939" w14:textId="6CB35B61" w:rsidR="006131B8" w:rsidRPr="00BC4E52" w:rsidRDefault="006131B8" w:rsidP="00BC4E52">
      <w:pPr>
        <w:pStyle w:val="ListParagraph"/>
        <w:numPr>
          <w:ilvl w:val="0"/>
          <w:numId w:val="8"/>
        </w:numPr>
        <w:suppressAutoHyphens/>
        <w:spacing w:after="0" w:line="240" w:lineRule="auto"/>
        <w:rPr>
          <w:rFonts w:eastAsia="Calibri" w:cstheme="minorHAnsi"/>
          <w:sz w:val="20"/>
          <w:szCs w:val="20"/>
        </w:rPr>
      </w:pPr>
      <w:r w:rsidRPr="00BC4E52">
        <w:rPr>
          <w:rFonts w:eastAsia="Calibri" w:cstheme="minorHAnsi"/>
          <w:sz w:val="20"/>
          <w:szCs w:val="20"/>
        </w:rPr>
        <w:t xml:space="preserve">CNFA may choose to award only part of the activities in the </w:t>
      </w:r>
      <w:r w:rsidR="00B546CF" w:rsidRPr="00BC4E52">
        <w:rPr>
          <w:rFonts w:eastAsia="Calibri" w:cstheme="minorHAnsi"/>
          <w:sz w:val="20"/>
          <w:szCs w:val="20"/>
        </w:rPr>
        <w:t>Solicitation</w:t>
      </w:r>
      <w:r w:rsidRPr="00BC4E52">
        <w:rPr>
          <w:rFonts w:eastAsia="Calibri" w:cstheme="minorHAnsi"/>
          <w:sz w:val="20"/>
          <w:szCs w:val="20"/>
        </w:rPr>
        <w:t>, or issue multiple awards</w:t>
      </w:r>
      <w:r w:rsidR="00896D9B" w:rsidRPr="00BC4E52">
        <w:rPr>
          <w:rFonts w:eastAsia="Calibri" w:cstheme="minorHAnsi"/>
          <w:sz w:val="20"/>
          <w:szCs w:val="20"/>
        </w:rPr>
        <w:t>, if in the best interest of CNFA</w:t>
      </w:r>
    </w:p>
    <w:p w14:paraId="7BE7E154" w14:textId="11488BD7" w:rsidR="006131B8" w:rsidRPr="00BC4E52" w:rsidRDefault="006131B8" w:rsidP="00BC4E52">
      <w:pPr>
        <w:pStyle w:val="ListParagraph"/>
        <w:numPr>
          <w:ilvl w:val="0"/>
          <w:numId w:val="8"/>
        </w:numPr>
        <w:suppressAutoHyphens/>
        <w:spacing w:after="0" w:line="240" w:lineRule="auto"/>
        <w:rPr>
          <w:rFonts w:eastAsia="Calibri" w:cstheme="minorHAnsi"/>
          <w:sz w:val="20"/>
          <w:szCs w:val="20"/>
        </w:rPr>
      </w:pPr>
      <w:r w:rsidRPr="00BC4E52">
        <w:rPr>
          <w:rFonts w:eastAsia="Calibri" w:cstheme="minorHAnsi"/>
          <w:sz w:val="20"/>
          <w:szCs w:val="20"/>
        </w:rPr>
        <w:t xml:space="preserve">CNFA reserves the right to waive minor </w:t>
      </w:r>
      <w:r w:rsidR="00896D9B" w:rsidRPr="00BC4E52">
        <w:rPr>
          <w:rFonts w:eastAsia="Calibri" w:cstheme="minorHAnsi"/>
          <w:sz w:val="20"/>
          <w:szCs w:val="20"/>
        </w:rPr>
        <w:t>offer</w:t>
      </w:r>
      <w:r w:rsidRPr="00BC4E52">
        <w:rPr>
          <w:rFonts w:eastAsia="Calibri" w:cstheme="minorHAnsi"/>
          <w:sz w:val="20"/>
          <w:szCs w:val="20"/>
        </w:rPr>
        <w:t xml:space="preserve"> deficiencies that can be corrected prior to award determination to promote competition</w:t>
      </w:r>
    </w:p>
    <w:p w14:paraId="44B7FD90" w14:textId="7F02A979" w:rsidR="00111AC2" w:rsidRPr="00BC4E52" w:rsidRDefault="005243C8" w:rsidP="00BC4E52">
      <w:pPr>
        <w:pStyle w:val="ListParagraph"/>
        <w:numPr>
          <w:ilvl w:val="0"/>
          <w:numId w:val="8"/>
        </w:numPr>
        <w:suppressAutoHyphens/>
        <w:spacing w:after="0" w:line="240" w:lineRule="auto"/>
        <w:rPr>
          <w:rFonts w:cstheme="minorHAnsi"/>
          <w:b/>
          <w:bCs/>
          <w:sz w:val="20"/>
          <w:szCs w:val="20"/>
        </w:rPr>
      </w:pPr>
      <w:r w:rsidRPr="00BC4E52">
        <w:rPr>
          <w:rFonts w:cstheme="minorHAnsi"/>
          <w:sz w:val="20"/>
          <w:szCs w:val="20"/>
        </w:rPr>
        <w:t>O</w:t>
      </w:r>
      <w:r w:rsidR="006131B8" w:rsidRPr="00BC4E52">
        <w:rPr>
          <w:rFonts w:cstheme="minorHAnsi"/>
          <w:sz w:val="20"/>
          <w:szCs w:val="20"/>
        </w:rPr>
        <w:t xml:space="preserve">fferors understand that </w:t>
      </w:r>
      <w:r w:rsidR="00841242" w:rsidRPr="00BC4E52">
        <w:rPr>
          <w:rFonts w:cstheme="minorHAnsi"/>
          <w:sz w:val="20"/>
          <w:szCs w:val="20"/>
        </w:rPr>
        <w:t>CNFA’s Client(s)</w:t>
      </w:r>
      <w:r w:rsidR="006131B8" w:rsidRPr="00BC4E52">
        <w:rPr>
          <w:rFonts w:cstheme="minorHAnsi"/>
          <w:sz w:val="20"/>
          <w:szCs w:val="20"/>
        </w:rPr>
        <w:t xml:space="preserve"> is not a party to this </w:t>
      </w:r>
      <w:r w:rsidR="00841242" w:rsidRPr="00BC4E52">
        <w:rPr>
          <w:rFonts w:cstheme="minorHAnsi"/>
          <w:sz w:val="20"/>
          <w:szCs w:val="20"/>
        </w:rPr>
        <w:t>S</w:t>
      </w:r>
      <w:r w:rsidR="006131B8" w:rsidRPr="00BC4E52">
        <w:rPr>
          <w:rFonts w:cstheme="minorHAnsi"/>
          <w:sz w:val="20"/>
          <w:szCs w:val="20"/>
        </w:rPr>
        <w:t xml:space="preserve">olicitation and the offeror agrees that any protest hereunder must be presented – in writing with full explanations – to </w:t>
      </w:r>
      <w:r w:rsidR="00841242" w:rsidRPr="00BC4E52">
        <w:rPr>
          <w:rFonts w:cstheme="minorHAnsi"/>
          <w:sz w:val="20"/>
          <w:szCs w:val="20"/>
        </w:rPr>
        <w:t>CNFA</w:t>
      </w:r>
      <w:r w:rsidR="006131B8" w:rsidRPr="00BC4E52">
        <w:rPr>
          <w:rFonts w:cstheme="minorHAnsi"/>
          <w:sz w:val="20"/>
          <w:szCs w:val="20"/>
        </w:rPr>
        <w:t xml:space="preserve"> for consideration. </w:t>
      </w:r>
      <w:r w:rsidR="00841242" w:rsidRPr="00BC4E52">
        <w:rPr>
          <w:rFonts w:cstheme="minorHAnsi"/>
          <w:sz w:val="20"/>
          <w:szCs w:val="20"/>
        </w:rPr>
        <w:t>CNFA’s Client(s)</w:t>
      </w:r>
      <w:r w:rsidR="006131B8" w:rsidRPr="00BC4E52">
        <w:rPr>
          <w:rFonts w:cstheme="minorHAnsi"/>
          <w:sz w:val="20"/>
          <w:szCs w:val="20"/>
        </w:rPr>
        <w:t xml:space="preserve"> will not consider protests regarding procurements carried out by </w:t>
      </w:r>
      <w:r w:rsidR="00841242" w:rsidRPr="00BC4E52">
        <w:rPr>
          <w:rFonts w:cstheme="minorHAnsi"/>
          <w:sz w:val="20"/>
          <w:szCs w:val="20"/>
        </w:rPr>
        <w:t>CNFA</w:t>
      </w:r>
      <w:r w:rsidR="006131B8" w:rsidRPr="00BC4E52">
        <w:rPr>
          <w:rFonts w:cstheme="minorHAnsi"/>
          <w:sz w:val="20"/>
          <w:szCs w:val="20"/>
        </w:rPr>
        <w:t>. CNFA, at its sole discretion, will make a final decision on any protest for this procurement.</w:t>
      </w:r>
    </w:p>
    <w:p w14:paraId="62464447" w14:textId="5D59F948" w:rsidR="00C56B15" w:rsidRPr="00BC4E52" w:rsidRDefault="00C56B15" w:rsidP="00BC4E52">
      <w:pPr>
        <w:spacing w:line="240" w:lineRule="auto"/>
        <w:contextualSpacing/>
        <w:rPr>
          <w:rFonts w:cstheme="minorHAnsi"/>
          <w:sz w:val="20"/>
          <w:szCs w:val="20"/>
        </w:rPr>
      </w:pPr>
      <w:r w:rsidRPr="00BC4E52">
        <w:rPr>
          <w:rFonts w:cstheme="minorHAnsi"/>
          <w:sz w:val="20"/>
          <w:szCs w:val="20"/>
        </w:rPr>
        <w:br w:type="page"/>
      </w:r>
    </w:p>
    <w:p w14:paraId="1F72D38E" w14:textId="149C5210" w:rsidR="006D7976" w:rsidRPr="00BC4E52" w:rsidRDefault="55DAD066" w:rsidP="00BC4E52">
      <w:pPr>
        <w:spacing w:after="0" w:line="240" w:lineRule="auto"/>
        <w:contextualSpacing/>
        <w:rPr>
          <w:b/>
          <w:bCs/>
          <w:sz w:val="20"/>
          <w:szCs w:val="20"/>
        </w:rPr>
      </w:pPr>
      <w:r w:rsidRPr="00BC4E52">
        <w:rPr>
          <w:b/>
          <w:bCs/>
          <w:sz w:val="20"/>
          <w:szCs w:val="20"/>
        </w:rPr>
        <w:lastRenderedPageBreak/>
        <w:t xml:space="preserve">Annex 1 – </w:t>
      </w:r>
      <w:r w:rsidR="23E00C30" w:rsidRPr="00BC4E52">
        <w:rPr>
          <w:b/>
          <w:bCs/>
          <w:sz w:val="20"/>
          <w:szCs w:val="20"/>
        </w:rPr>
        <w:t>Offer Template</w:t>
      </w:r>
    </w:p>
    <w:p w14:paraId="1E9EECDB" w14:textId="7FF13B33" w:rsidR="00FE65FC" w:rsidRPr="008F5935" w:rsidRDefault="00FE65FC" w:rsidP="00BC4E52">
      <w:pPr>
        <w:spacing w:after="0" w:line="240" w:lineRule="auto"/>
        <w:contextualSpacing/>
        <w:jc w:val="both"/>
        <w:rPr>
          <w:i/>
          <w:iCs/>
          <w:sz w:val="20"/>
          <w:szCs w:val="20"/>
        </w:rPr>
      </w:pPr>
      <w:r w:rsidRPr="008F5935">
        <w:rPr>
          <w:i/>
          <w:iCs/>
          <w:sz w:val="20"/>
          <w:szCs w:val="20"/>
        </w:rPr>
        <w:t>The following cover letter must be placed on letterhead</w:t>
      </w:r>
      <w:r w:rsidR="003C3086" w:rsidRPr="008F5935">
        <w:rPr>
          <w:i/>
          <w:iCs/>
          <w:sz w:val="20"/>
          <w:szCs w:val="20"/>
        </w:rPr>
        <w:t xml:space="preserve"> – if applicable –</w:t>
      </w:r>
      <w:r w:rsidRPr="008F5935">
        <w:rPr>
          <w:i/>
          <w:iCs/>
          <w:sz w:val="20"/>
          <w:szCs w:val="20"/>
        </w:rPr>
        <w:t xml:space="preserve"> and completed/signed/stamped by a representative authorized to sign on behalf of the offeror:</w:t>
      </w:r>
    </w:p>
    <w:p w14:paraId="51F14BAC" w14:textId="77777777" w:rsidR="00FE65FC" w:rsidRPr="00BC4E52" w:rsidRDefault="00FE65FC" w:rsidP="00BC4E52">
      <w:pPr>
        <w:spacing w:after="0" w:line="240" w:lineRule="auto"/>
        <w:contextualSpacing/>
        <w:rPr>
          <w:rFonts w:cstheme="minorHAnsi"/>
          <w:sz w:val="20"/>
          <w:szCs w:val="20"/>
        </w:rPr>
      </w:pPr>
    </w:p>
    <w:p w14:paraId="51AACB7B" w14:textId="3660B477" w:rsidR="003C3086" w:rsidRPr="00BC4E52" w:rsidRDefault="00877855" w:rsidP="00BC4E52">
      <w:pPr>
        <w:spacing w:after="0" w:line="240" w:lineRule="auto"/>
        <w:contextualSpacing/>
        <w:jc w:val="center"/>
        <w:rPr>
          <w:rFonts w:cstheme="minorHAnsi"/>
          <w:b/>
          <w:bCs/>
          <w:iCs/>
          <w:color w:val="000000" w:themeColor="text1"/>
          <w:sz w:val="20"/>
          <w:szCs w:val="20"/>
        </w:rPr>
      </w:pPr>
      <w:r w:rsidRPr="00BC4E52">
        <w:rPr>
          <w:rFonts w:cstheme="minorHAnsi"/>
          <w:b/>
          <w:bCs/>
          <w:iCs/>
          <w:color w:val="000000" w:themeColor="text1"/>
          <w:sz w:val="20"/>
          <w:szCs w:val="20"/>
        </w:rPr>
        <w:t xml:space="preserve">PART 1 – </w:t>
      </w:r>
      <w:r w:rsidR="003C3086" w:rsidRPr="00BC4E52">
        <w:rPr>
          <w:rFonts w:cstheme="minorHAnsi"/>
          <w:b/>
          <w:bCs/>
          <w:iCs/>
          <w:color w:val="000000" w:themeColor="text1"/>
          <w:sz w:val="20"/>
          <w:szCs w:val="20"/>
        </w:rPr>
        <w:t>COVER LETTER</w:t>
      </w:r>
    </w:p>
    <w:p w14:paraId="0CCDE3DA" w14:textId="77777777" w:rsidR="003C3086" w:rsidRPr="00BC4E52" w:rsidRDefault="003C3086" w:rsidP="00BC4E52">
      <w:pPr>
        <w:spacing w:after="0" w:line="240" w:lineRule="auto"/>
        <w:contextualSpacing/>
        <w:rPr>
          <w:rFonts w:cstheme="minorHAnsi"/>
          <w:sz w:val="20"/>
          <w:szCs w:val="20"/>
        </w:rPr>
      </w:pPr>
    </w:p>
    <w:p w14:paraId="441F2385" w14:textId="77777777" w:rsidR="00037A1C" w:rsidRPr="00037A1C" w:rsidRDefault="00FE65FC" w:rsidP="00037A1C">
      <w:pPr>
        <w:contextualSpacing/>
        <w:rPr>
          <w:rFonts w:cstheme="minorHAnsi"/>
          <w:sz w:val="20"/>
          <w:szCs w:val="20"/>
        </w:rPr>
      </w:pPr>
      <w:r w:rsidRPr="00BC4E52">
        <w:rPr>
          <w:rFonts w:cstheme="minorHAnsi"/>
          <w:sz w:val="20"/>
          <w:szCs w:val="20"/>
        </w:rPr>
        <w:t>To:</w:t>
      </w:r>
      <w:r w:rsidRPr="00BC4E52">
        <w:rPr>
          <w:rFonts w:cstheme="minorHAnsi"/>
          <w:sz w:val="20"/>
          <w:szCs w:val="20"/>
        </w:rPr>
        <w:tab/>
      </w:r>
      <w:r w:rsidRPr="00BC4E52">
        <w:rPr>
          <w:rFonts w:cstheme="minorHAnsi"/>
          <w:sz w:val="20"/>
          <w:szCs w:val="20"/>
        </w:rPr>
        <w:tab/>
      </w:r>
      <w:r w:rsidR="00037A1C" w:rsidRPr="00037A1C">
        <w:rPr>
          <w:rFonts w:cstheme="minorHAnsi"/>
          <w:sz w:val="20"/>
          <w:szCs w:val="20"/>
        </w:rPr>
        <w:t>Anna Trdatyan  </w:t>
      </w:r>
    </w:p>
    <w:p w14:paraId="79A28871" w14:textId="77777777" w:rsidR="00037A1C" w:rsidRPr="00037A1C" w:rsidRDefault="00037A1C" w:rsidP="00037A1C">
      <w:pPr>
        <w:ind w:left="720" w:firstLine="720"/>
        <w:contextualSpacing/>
        <w:rPr>
          <w:rFonts w:cstheme="minorHAnsi"/>
          <w:sz w:val="20"/>
          <w:szCs w:val="20"/>
        </w:rPr>
      </w:pPr>
      <w:r w:rsidRPr="00037A1C">
        <w:rPr>
          <w:rFonts w:cstheme="minorHAnsi"/>
          <w:sz w:val="20"/>
          <w:szCs w:val="20"/>
        </w:rPr>
        <w:t>Office &amp; Procurement Manager   </w:t>
      </w:r>
    </w:p>
    <w:p w14:paraId="6B59632A" w14:textId="7DAC25BE" w:rsidR="00037A1C" w:rsidRPr="00037A1C" w:rsidRDefault="00A00AC0" w:rsidP="00037A1C">
      <w:pPr>
        <w:ind w:left="720" w:firstLine="720"/>
        <w:contextualSpacing/>
        <w:rPr>
          <w:rFonts w:cstheme="minorHAnsi"/>
          <w:sz w:val="20"/>
          <w:szCs w:val="20"/>
        </w:rPr>
      </w:pPr>
      <w:proofErr w:type="spellStart"/>
      <w:proofErr w:type="gramStart"/>
      <w:r>
        <w:rPr>
          <w:rFonts w:cstheme="minorHAnsi"/>
          <w:sz w:val="20"/>
          <w:szCs w:val="20"/>
        </w:rPr>
        <w:t>Hr.Kochar</w:t>
      </w:r>
      <w:proofErr w:type="spellEnd"/>
      <w:proofErr w:type="gramEnd"/>
      <w:r>
        <w:rPr>
          <w:rFonts w:cstheme="minorHAnsi"/>
          <w:sz w:val="20"/>
          <w:szCs w:val="20"/>
        </w:rPr>
        <w:t xml:space="preserve"> str</w:t>
      </w:r>
      <w:r w:rsidRPr="001178B7">
        <w:rPr>
          <w:rFonts w:cstheme="minorHAnsi"/>
          <w:sz w:val="20"/>
          <w:szCs w:val="20"/>
        </w:rPr>
        <w:t xml:space="preserve">., </w:t>
      </w:r>
      <w:r>
        <w:rPr>
          <w:rFonts w:cstheme="minorHAnsi"/>
          <w:sz w:val="20"/>
          <w:szCs w:val="20"/>
        </w:rPr>
        <w:t>5</w:t>
      </w:r>
      <w:r w:rsidRPr="001178B7">
        <w:rPr>
          <w:rFonts w:cstheme="minorHAnsi"/>
          <w:sz w:val="20"/>
          <w:szCs w:val="20"/>
        </w:rPr>
        <w:t>/</w:t>
      </w:r>
      <w:r>
        <w:rPr>
          <w:rFonts w:cstheme="minorHAnsi"/>
          <w:sz w:val="20"/>
          <w:szCs w:val="20"/>
        </w:rPr>
        <w:t>1</w:t>
      </w:r>
      <w:r w:rsidRPr="001178B7">
        <w:rPr>
          <w:rFonts w:cstheme="minorHAnsi"/>
          <w:sz w:val="20"/>
          <w:szCs w:val="20"/>
        </w:rPr>
        <w:t xml:space="preserve"> Building</w:t>
      </w:r>
      <w:r w:rsidR="00037A1C" w:rsidRPr="00037A1C">
        <w:rPr>
          <w:rFonts w:cstheme="minorHAnsi"/>
          <w:sz w:val="20"/>
          <w:szCs w:val="20"/>
        </w:rPr>
        <w:t>, Yerevan, Armenia, 00</w:t>
      </w:r>
      <w:r w:rsidR="005C1A2C">
        <w:rPr>
          <w:rFonts w:cstheme="minorHAnsi"/>
          <w:sz w:val="20"/>
          <w:szCs w:val="20"/>
        </w:rPr>
        <w:t>33</w:t>
      </w:r>
      <w:r w:rsidR="00037A1C" w:rsidRPr="00037A1C">
        <w:rPr>
          <w:rFonts w:cstheme="minorHAnsi"/>
          <w:sz w:val="20"/>
          <w:szCs w:val="20"/>
        </w:rPr>
        <w:t>    </w:t>
      </w:r>
    </w:p>
    <w:p w14:paraId="5F3E35DF" w14:textId="77777777" w:rsidR="00037A1C" w:rsidRPr="00037A1C" w:rsidRDefault="00037A1C" w:rsidP="00037A1C">
      <w:pPr>
        <w:ind w:left="720" w:firstLine="720"/>
        <w:contextualSpacing/>
        <w:rPr>
          <w:rFonts w:cstheme="minorHAnsi"/>
          <w:sz w:val="20"/>
          <w:szCs w:val="20"/>
        </w:rPr>
      </w:pPr>
      <w:r w:rsidRPr="00037A1C">
        <w:rPr>
          <w:rFonts w:cstheme="minorHAnsi"/>
          <w:sz w:val="20"/>
          <w:szCs w:val="20"/>
        </w:rPr>
        <w:t>procurement@cnfa-armenia.org  </w:t>
      </w:r>
    </w:p>
    <w:p w14:paraId="2709FE6B" w14:textId="70A59057" w:rsidR="00FE65FC" w:rsidRPr="00BC4E52" w:rsidRDefault="00FE65FC" w:rsidP="00037A1C">
      <w:pPr>
        <w:contextualSpacing/>
        <w:rPr>
          <w:rFonts w:cstheme="minorHAnsi"/>
          <w:sz w:val="20"/>
          <w:szCs w:val="20"/>
        </w:rPr>
      </w:pPr>
    </w:p>
    <w:p w14:paraId="45720592" w14:textId="77777777" w:rsidR="00FE65FC" w:rsidRPr="00BC4E52" w:rsidRDefault="00FE65FC" w:rsidP="00BC4E52">
      <w:pPr>
        <w:spacing w:after="0" w:line="240" w:lineRule="auto"/>
        <w:ind w:left="1418" w:hanging="1418"/>
        <w:contextualSpacing/>
        <w:rPr>
          <w:rFonts w:cstheme="minorHAnsi"/>
          <w:sz w:val="20"/>
          <w:szCs w:val="20"/>
        </w:rPr>
      </w:pPr>
    </w:p>
    <w:p w14:paraId="1AAEF318" w14:textId="5F928811" w:rsidR="00451571" w:rsidRPr="00BC4E52" w:rsidRDefault="00FE65FC" w:rsidP="00451571">
      <w:pPr>
        <w:contextualSpacing/>
        <w:rPr>
          <w:rFonts w:cstheme="minorHAnsi"/>
          <w:sz w:val="20"/>
          <w:szCs w:val="20"/>
        </w:rPr>
      </w:pPr>
      <w:r w:rsidRPr="005373C3">
        <w:rPr>
          <w:rFonts w:cstheme="minorHAnsi"/>
          <w:sz w:val="20"/>
          <w:szCs w:val="20"/>
        </w:rPr>
        <w:t xml:space="preserve">Reference: </w:t>
      </w:r>
      <w:r w:rsidRPr="005373C3">
        <w:rPr>
          <w:rFonts w:cstheme="minorHAnsi"/>
          <w:sz w:val="20"/>
          <w:szCs w:val="20"/>
        </w:rPr>
        <w:tab/>
        <w:t xml:space="preserve">Solicitation no. </w:t>
      </w:r>
      <w:r w:rsidR="00451571">
        <w:rPr>
          <w:rFonts w:cstheme="minorHAnsi"/>
          <w:sz w:val="20"/>
          <w:szCs w:val="20"/>
        </w:rPr>
        <w:t>EFRA-PROC</w:t>
      </w:r>
      <w:r w:rsidR="00451571" w:rsidRPr="00075790">
        <w:rPr>
          <w:rFonts w:cstheme="minorHAnsi"/>
          <w:sz w:val="20"/>
          <w:szCs w:val="20"/>
        </w:rPr>
        <w:t>-</w:t>
      </w:r>
      <w:r w:rsidR="00451571" w:rsidRPr="0024461E">
        <w:rPr>
          <w:rFonts w:cstheme="minorHAnsi"/>
          <w:sz w:val="20"/>
          <w:szCs w:val="20"/>
        </w:rPr>
        <w:t>RF</w:t>
      </w:r>
      <w:r w:rsidR="00144E93" w:rsidRPr="0024461E">
        <w:rPr>
          <w:rFonts w:cstheme="minorHAnsi"/>
          <w:sz w:val="20"/>
          <w:szCs w:val="20"/>
        </w:rPr>
        <w:t>P</w:t>
      </w:r>
      <w:r w:rsidR="00451571" w:rsidRPr="0024461E">
        <w:rPr>
          <w:rFonts w:cstheme="minorHAnsi"/>
          <w:sz w:val="20"/>
          <w:szCs w:val="20"/>
        </w:rPr>
        <w:t>-</w:t>
      </w:r>
      <w:r w:rsidR="00451571" w:rsidRPr="0021697F">
        <w:rPr>
          <w:rFonts w:cstheme="minorHAnsi"/>
          <w:sz w:val="20"/>
          <w:szCs w:val="20"/>
        </w:rPr>
        <w:t>FO-</w:t>
      </w:r>
      <w:r w:rsidR="0021697F" w:rsidRPr="0021697F">
        <w:rPr>
          <w:rFonts w:cstheme="minorHAnsi"/>
          <w:sz w:val="20"/>
          <w:szCs w:val="20"/>
        </w:rPr>
        <w:t>01</w:t>
      </w:r>
      <w:r w:rsidR="00FF2005">
        <w:rPr>
          <w:rFonts w:cstheme="minorHAnsi"/>
          <w:sz w:val="20"/>
          <w:szCs w:val="20"/>
        </w:rPr>
        <w:t>6</w:t>
      </w:r>
    </w:p>
    <w:p w14:paraId="424C7C71" w14:textId="644FA6CD" w:rsidR="00FE65FC" w:rsidRPr="005373C3" w:rsidRDefault="00FE65FC" w:rsidP="00BC4E52">
      <w:pPr>
        <w:spacing w:after="0" w:line="240" w:lineRule="auto"/>
        <w:contextualSpacing/>
        <w:rPr>
          <w:rFonts w:cstheme="minorHAnsi"/>
          <w:sz w:val="20"/>
          <w:szCs w:val="20"/>
        </w:rPr>
      </w:pPr>
    </w:p>
    <w:p w14:paraId="0B4EE30E" w14:textId="77777777" w:rsidR="00FE65FC" w:rsidRPr="005373C3" w:rsidRDefault="00FE65FC" w:rsidP="00BC4E52">
      <w:pPr>
        <w:spacing w:after="0" w:line="240" w:lineRule="auto"/>
        <w:contextualSpacing/>
        <w:jc w:val="both"/>
        <w:rPr>
          <w:rFonts w:cstheme="minorHAnsi"/>
          <w:sz w:val="20"/>
          <w:szCs w:val="20"/>
        </w:rPr>
      </w:pPr>
    </w:p>
    <w:p w14:paraId="6C69480E" w14:textId="77777777" w:rsidR="00FE65FC" w:rsidRPr="00BC4E52" w:rsidRDefault="00FE65FC" w:rsidP="00BC4E52">
      <w:pPr>
        <w:spacing w:after="0" w:line="240" w:lineRule="auto"/>
        <w:contextualSpacing/>
        <w:jc w:val="both"/>
        <w:rPr>
          <w:rFonts w:cstheme="minorHAnsi"/>
          <w:sz w:val="20"/>
          <w:szCs w:val="20"/>
        </w:rPr>
      </w:pPr>
      <w:r w:rsidRPr="00BC4E52">
        <w:rPr>
          <w:rFonts w:cstheme="minorHAnsi"/>
          <w:sz w:val="20"/>
          <w:szCs w:val="20"/>
        </w:rPr>
        <w:t>To Whom It May Concern:</w:t>
      </w:r>
    </w:p>
    <w:p w14:paraId="1DFE353A" w14:textId="77777777" w:rsidR="00FE65FC" w:rsidRPr="00BC4E52" w:rsidRDefault="00FE65FC" w:rsidP="00BC4E52">
      <w:pPr>
        <w:spacing w:after="0" w:line="240" w:lineRule="auto"/>
        <w:contextualSpacing/>
        <w:jc w:val="both"/>
        <w:rPr>
          <w:rFonts w:cstheme="minorHAnsi"/>
          <w:sz w:val="20"/>
          <w:szCs w:val="20"/>
        </w:rPr>
      </w:pPr>
    </w:p>
    <w:p w14:paraId="3C4CBA87" w14:textId="00FCF360" w:rsidR="00FE65FC" w:rsidRPr="00BC4E52" w:rsidRDefault="00FE65FC" w:rsidP="00BC4E52">
      <w:pPr>
        <w:spacing w:after="0" w:line="240" w:lineRule="auto"/>
        <w:contextualSpacing/>
        <w:rPr>
          <w:rFonts w:cstheme="minorHAnsi"/>
          <w:sz w:val="20"/>
          <w:szCs w:val="20"/>
        </w:rPr>
      </w:pPr>
      <w:r w:rsidRPr="00BC4E52">
        <w:rPr>
          <w:rFonts w:cstheme="minorHAnsi"/>
          <w:sz w:val="20"/>
          <w:szCs w:val="20"/>
        </w:rPr>
        <w:t>We, the undersigned, hereby provide the attached offer to perform all work required to complete the activities and requirements as described in the above-referenced Solicitation. Please find our offer attached.</w:t>
      </w:r>
    </w:p>
    <w:p w14:paraId="669C9951" w14:textId="77777777" w:rsidR="00FE65FC" w:rsidRPr="00BC4E52" w:rsidRDefault="00FE65FC" w:rsidP="00BC4E52">
      <w:pPr>
        <w:spacing w:after="0" w:line="240" w:lineRule="auto"/>
        <w:contextualSpacing/>
        <w:rPr>
          <w:rFonts w:cstheme="minorHAnsi"/>
          <w:sz w:val="20"/>
          <w:szCs w:val="20"/>
        </w:rPr>
      </w:pPr>
    </w:p>
    <w:p w14:paraId="20B2B52F" w14:textId="7C14A2AA" w:rsidR="00FE65FC" w:rsidRPr="00BC4E52" w:rsidRDefault="00FE65FC" w:rsidP="00BC4E52">
      <w:pPr>
        <w:spacing w:after="0" w:line="240" w:lineRule="auto"/>
        <w:contextualSpacing/>
        <w:rPr>
          <w:rFonts w:cstheme="minorHAnsi"/>
          <w:sz w:val="20"/>
          <w:szCs w:val="20"/>
        </w:rPr>
      </w:pPr>
      <w:r w:rsidRPr="00BC4E52">
        <w:rPr>
          <w:rFonts w:cstheme="minorHAnsi"/>
          <w:sz w:val="20"/>
          <w:szCs w:val="20"/>
        </w:rPr>
        <w:t>We hereby acknowledge and agree to all terms, conditions, special provisions, and instructions included in the above-referenced Solicitation. We further certify that the below-named organization—as well as the organization’s principal officers and all commodities and services offered in response to this Solicitation—are eligible to participate in this procurement under the terms of this solicitation and under the applicable regulations.</w:t>
      </w:r>
    </w:p>
    <w:p w14:paraId="02DD901D" w14:textId="77777777" w:rsidR="00FE65FC" w:rsidRPr="00BC4E52" w:rsidRDefault="00FE65FC" w:rsidP="00BC4E52">
      <w:pPr>
        <w:spacing w:after="0" w:line="240" w:lineRule="auto"/>
        <w:contextualSpacing/>
        <w:rPr>
          <w:rFonts w:cstheme="minorHAnsi"/>
          <w:sz w:val="20"/>
          <w:szCs w:val="20"/>
        </w:rPr>
      </w:pPr>
    </w:p>
    <w:p w14:paraId="08EE5951" w14:textId="77777777" w:rsidR="00FE65FC" w:rsidRPr="00BC4E52" w:rsidRDefault="00FE65FC" w:rsidP="00BC4E52">
      <w:pPr>
        <w:spacing w:after="0" w:line="240" w:lineRule="auto"/>
        <w:contextualSpacing/>
        <w:rPr>
          <w:rFonts w:cstheme="minorHAnsi"/>
          <w:sz w:val="20"/>
          <w:szCs w:val="20"/>
        </w:rPr>
      </w:pPr>
      <w:r w:rsidRPr="00BC4E52">
        <w:rPr>
          <w:rFonts w:cstheme="minorHAnsi"/>
          <w:sz w:val="20"/>
          <w:szCs w:val="20"/>
        </w:rPr>
        <w:t>Furthermore, we hereby certify that, to the best of our knowledge and belief:</w:t>
      </w:r>
    </w:p>
    <w:p w14:paraId="3AE5356C" w14:textId="621C5B72" w:rsidR="00FE65FC" w:rsidRPr="00BC4E52" w:rsidRDefault="00FE65FC" w:rsidP="00BC4E52">
      <w:pPr>
        <w:numPr>
          <w:ilvl w:val="0"/>
          <w:numId w:val="3"/>
        </w:numPr>
        <w:tabs>
          <w:tab w:val="left" w:pos="540"/>
        </w:tabs>
        <w:spacing w:after="0" w:line="240" w:lineRule="auto"/>
        <w:ind w:left="540"/>
        <w:contextualSpacing/>
        <w:rPr>
          <w:rFonts w:cstheme="minorHAnsi"/>
          <w:sz w:val="20"/>
          <w:szCs w:val="20"/>
        </w:rPr>
      </w:pPr>
      <w:r w:rsidRPr="00BC4E52">
        <w:rPr>
          <w:rFonts w:cstheme="minorHAnsi"/>
          <w:sz w:val="20"/>
          <w:szCs w:val="20"/>
        </w:rPr>
        <w:t xml:space="preserve">We have no close, familial, or financial relationships with any CNFA, its project staff members, or its </w:t>
      </w:r>
      <w:proofErr w:type="gramStart"/>
      <w:r w:rsidRPr="00BC4E52">
        <w:rPr>
          <w:rFonts w:cstheme="minorHAnsi"/>
          <w:sz w:val="20"/>
          <w:szCs w:val="20"/>
        </w:rPr>
        <w:t>Client</w:t>
      </w:r>
      <w:proofErr w:type="gramEnd"/>
      <w:r w:rsidRPr="00BC4E52">
        <w:rPr>
          <w:rFonts w:cstheme="minorHAnsi"/>
          <w:sz w:val="20"/>
          <w:szCs w:val="20"/>
        </w:rPr>
        <w:t xml:space="preserve"> (as applicable);</w:t>
      </w:r>
    </w:p>
    <w:p w14:paraId="063F352A" w14:textId="7D6C89FC" w:rsidR="00FE65FC" w:rsidRPr="00BC4E52" w:rsidRDefault="00FE65FC" w:rsidP="00BC4E52">
      <w:pPr>
        <w:numPr>
          <w:ilvl w:val="0"/>
          <w:numId w:val="3"/>
        </w:numPr>
        <w:tabs>
          <w:tab w:val="left" w:pos="540"/>
        </w:tabs>
        <w:spacing w:after="0" w:line="240" w:lineRule="auto"/>
        <w:ind w:left="540"/>
        <w:contextualSpacing/>
        <w:rPr>
          <w:rFonts w:cstheme="minorHAnsi"/>
          <w:sz w:val="20"/>
          <w:szCs w:val="20"/>
        </w:rPr>
      </w:pPr>
      <w:r w:rsidRPr="00BC4E52">
        <w:rPr>
          <w:rFonts w:cstheme="minorHAnsi"/>
          <w:sz w:val="20"/>
          <w:szCs w:val="20"/>
        </w:rPr>
        <w:t xml:space="preserve">We have no close, familial, or financial relationships with any other offerors submitting proposals in response to the above-referenced Solicitation; </w:t>
      </w:r>
    </w:p>
    <w:p w14:paraId="58690D04" w14:textId="4A6071DA" w:rsidR="000B0640" w:rsidRPr="00BC4E52" w:rsidRDefault="00ED7797" w:rsidP="00BC4E52">
      <w:pPr>
        <w:numPr>
          <w:ilvl w:val="0"/>
          <w:numId w:val="3"/>
        </w:numPr>
        <w:tabs>
          <w:tab w:val="left" w:pos="540"/>
        </w:tabs>
        <w:spacing w:after="0" w:line="240" w:lineRule="auto"/>
        <w:ind w:left="540" w:right="-180"/>
        <w:contextualSpacing/>
        <w:rPr>
          <w:rFonts w:cstheme="minorHAnsi"/>
          <w:sz w:val="20"/>
          <w:szCs w:val="20"/>
        </w:rPr>
      </w:pPr>
      <w:r w:rsidRPr="00BC4E52">
        <w:rPr>
          <w:rFonts w:cstheme="minorHAnsi"/>
          <w:sz w:val="20"/>
          <w:szCs w:val="20"/>
        </w:rPr>
        <w:t xml:space="preserve">We and our principal offerors are not debarred, suspended, or otherwise considered ineligible for </w:t>
      </w:r>
      <w:r w:rsidR="00A4527F" w:rsidRPr="00BC4E52">
        <w:rPr>
          <w:rFonts w:cstheme="minorHAnsi"/>
          <w:sz w:val="20"/>
          <w:szCs w:val="20"/>
        </w:rPr>
        <w:t xml:space="preserve">receiving </w:t>
      </w:r>
      <w:r w:rsidRPr="00BC4E52">
        <w:rPr>
          <w:rFonts w:cstheme="minorHAnsi"/>
          <w:sz w:val="20"/>
          <w:szCs w:val="20"/>
        </w:rPr>
        <w:t>US Government</w:t>
      </w:r>
      <w:r w:rsidR="00A4527F" w:rsidRPr="00BC4E52">
        <w:rPr>
          <w:rFonts w:cstheme="minorHAnsi"/>
          <w:sz w:val="20"/>
          <w:szCs w:val="20"/>
        </w:rPr>
        <w:t xml:space="preserve"> funds</w:t>
      </w:r>
      <w:r w:rsidRPr="00BC4E52">
        <w:rPr>
          <w:rFonts w:cstheme="minorHAnsi"/>
          <w:sz w:val="20"/>
          <w:szCs w:val="20"/>
        </w:rPr>
        <w:t xml:space="preserve">. We understand that CNFA will not make any award to an entity </w:t>
      </w:r>
      <w:r w:rsidR="00472EDE" w:rsidRPr="00BC4E52">
        <w:rPr>
          <w:rFonts w:cstheme="minorHAnsi"/>
          <w:sz w:val="20"/>
          <w:szCs w:val="20"/>
        </w:rPr>
        <w:t>that is debarred, suspended, or considered ineligible by the US Government;</w:t>
      </w:r>
    </w:p>
    <w:p w14:paraId="41E734A5" w14:textId="7807A59A" w:rsidR="00FE65FC" w:rsidRPr="00BC4E52" w:rsidRDefault="00FE65FC" w:rsidP="00BC4E52">
      <w:pPr>
        <w:numPr>
          <w:ilvl w:val="0"/>
          <w:numId w:val="3"/>
        </w:numPr>
        <w:tabs>
          <w:tab w:val="left" w:pos="540"/>
        </w:tabs>
        <w:spacing w:after="0" w:line="240" w:lineRule="auto"/>
        <w:ind w:left="540" w:right="-180"/>
        <w:contextualSpacing/>
        <w:rPr>
          <w:rFonts w:cstheme="minorHAnsi"/>
          <w:sz w:val="20"/>
          <w:szCs w:val="20"/>
        </w:rPr>
      </w:pPr>
      <w:r w:rsidRPr="00BC4E52">
        <w:rPr>
          <w:rFonts w:cstheme="minorHAnsi"/>
          <w:sz w:val="20"/>
          <w:szCs w:val="20"/>
        </w:rPr>
        <w:t>The prices in our offer have been arrived at independently, without any consultation, communication, or agreement with any other offeror or competitor for the purpose of restricting competition;</w:t>
      </w:r>
    </w:p>
    <w:p w14:paraId="5DDB741C" w14:textId="5F36802B" w:rsidR="00FE65FC" w:rsidRPr="00BC4E52" w:rsidRDefault="00FE65FC" w:rsidP="00BC4E52">
      <w:pPr>
        <w:numPr>
          <w:ilvl w:val="0"/>
          <w:numId w:val="3"/>
        </w:numPr>
        <w:tabs>
          <w:tab w:val="left" w:pos="540"/>
        </w:tabs>
        <w:spacing w:after="0" w:line="240" w:lineRule="auto"/>
        <w:ind w:left="540" w:right="-180"/>
        <w:contextualSpacing/>
        <w:rPr>
          <w:rFonts w:cstheme="minorHAnsi"/>
          <w:sz w:val="20"/>
          <w:szCs w:val="20"/>
        </w:rPr>
      </w:pPr>
      <w:r w:rsidRPr="00BC4E52">
        <w:rPr>
          <w:rFonts w:cstheme="minorHAnsi"/>
          <w:sz w:val="20"/>
          <w:szCs w:val="20"/>
        </w:rPr>
        <w:t>All information in our proposal and all supporting documentation is authentic and accurate;</w:t>
      </w:r>
    </w:p>
    <w:p w14:paraId="47022BAA" w14:textId="517B26C4" w:rsidR="00FE65FC" w:rsidRPr="00BC4E52" w:rsidRDefault="00FE65FC" w:rsidP="00BC4E52">
      <w:pPr>
        <w:numPr>
          <w:ilvl w:val="0"/>
          <w:numId w:val="3"/>
        </w:numPr>
        <w:tabs>
          <w:tab w:val="left" w:pos="540"/>
        </w:tabs>
        <w:spacing w:after="0" w:line="240" w:lineRule="auto"/>
        <w:ind w:left="540" w:right="-180"/>
        <w:contextualSpacing/>
        <w:rPr>
          <w:rFonts w:cstheme="minorHAnsi"/>
          <w:sz w:val="20"/>
          <w:szCs w:val="20"/>
        </w:rPr>
      </w:pPr>
      <w:r w:rsidRPr="00BC4E52">
        <w:rPr>
          <w:rFonts w:cstheme="minorHAnsi"/>
          <w:sz w:val="20"/>
          <w:szCs w:val="20"/>
        </w:rPr>
        <w:t>We understand and agree to CNFA’s prohibitions against fraud, bribery, and kickbacks;</w:t>
      </w:r>
    </w:p>
    <w:p w14:paraId="3951FC43" w14:textId="77777777" w:rsidR="00FE65FC" w:rsidRPr="00BC4E52" w:rsidRDefault="00FE65FC" w:rsidP="00BC4E52">
      <w:pPr>
        <w:numPr>
          <w:ilvl w:val="0"/>
          <w:numId w:val="3"/>
        </w:numPr>
        <w:tabs>
          <w:tab w:val="left" w:pos="540"/>
        </w:tabs>
        <w:spacing w:after="0" w:line="240" w:lineRule="auto"/>
        <w:ind w:left="540" w:right="-180"/>
        <w:contextualSpacing/>
        <w:rPr>
          <w:rFonts w:cstheme="minorHAnsi"/>
          <w:sz w:val="20"/>
          <w:szCs w:val="20"/>
        </w:rPr>
      </w:pPr>
      <w:r w:rsidRPr="00BC4E52">
        <w:rPr>
          <w:rFonts w:cstheme="minorHAnsi"/>
          <w:sz w:val="20"/>
          <w:szCs w:val="20"/>
        </w:rPr>
        <w:t xml:space="preserve">We understand and agree to CNFA’s prohibitions against funding or associating with individuals or organizations engaged in terrorism or trafficking in persons activities. </w:t>
      </w:r>
    </w:p>
    <w:p w14:paraId="19477893" w14:textId="77777777" w:rsidR="00FE65FC" w:rsidRPr="00BC4E52" w:rsidRDefault="00FE65FC" w:rsidP="00BC4E52">
      <w:pPr>
        <w:spacing w:after="0" w:line="240" w:lineRule="auto"/>
        <w:contextualSpacing/>
        <w:rPr>
          <w:rFonts w:cstheme="minorHAnsi"/>
          <w:sz w:val="20"/>
          <w:szCs w:val="20"/>
        </w:rPr>
      </w:pPr>
    </w:p>
    <w:p w14:paraId="6CEF64FE" w14:textId="5438425A" w:rsidR="005A7D70" w:rsidRPr="00BC4E52" w:rsidRDefault="00FE65FC" w:rsidP="00BC4E52">
      <w:pPr>
        <w:spacing w:after="0" w:line="240" w:lineRule="auto"/>
        <w:contextualSpacing/>
        <w:rPr>
          <w:rFonts w:cstheme="minorHAnsi"/>
          <w:sz w:val="20"/>
          <w:szCs w:val="20"/>
        </w:rPr>
      </w:pPr>
      <w:r w:rsidRPr="00BC4E52">
        <w:rPr>
          <w:rFonts w:cstheme="minorHAnsi"/>
          <w:sz w:val="20"/>
          <w:szCs w:val="20"/>
        </w:rPr>
        <w:t>We hereby certify that the enclosed representations, certifications, and other statements are accurate, current, and complete</w:t>
      </w:r>
      <w:r w:rsidR="00932554" w:rsidRPr="00BC4E52">
        <w:rPr>
          <w:rFonts w:cstheme="minorHAnsi"/>
          <w:sz w:val="20"/>
          <w:szCs w:val="20"/>
        </w:rPr>
        <w:t>:</w:t>
      </w:r>
    </w:p>
    <w:p w14:paraId="7A1A330E" w14:textId="0D566179" w:rsidR="005A7D70" w:rsidRPr="00BC4E52" w:rsidRDefault="005A7D70" w:rsidP="00BC4E52">
      <w:pPr>
        <w:spacing w:line="240" w:lineRule="auto"/>
        <w:contextualSpacing/>
        <w:rPr>
          <w:rFonts w:cstheme="minorHAnsi"/>
          <w:sz w:val="20"/>
          <w:szCs w:val="20"/>
        </w:rPr>
      </w:pPr>
    </w:p>
    <w:tbl>
      <w:tblPr>
        <w:tblStyle w:val="TableGrid"/>
        <w:tblW w:w="9360" w:type="dxa"/>
        <w:tblInd w:w="-5" w:type="dxa"/>
        <w:tblLook w:val="04A0" w:firstRow="1" w:lastRow="0" w:firstColumn="1" w:lastColumn="0" w:noHBand="0" w:noVBand="1"/>
      </w:tblPr>
      <w:tblGrid>
        <w:gridCol w:w="1975"/>
        <w:gridCol w:w="1440"/>
        <w:gridCol w:w="5945"/>
      </w:tblGrid>
      <w:tr w:rsidR="005A7D70" w:rsidRPr="00BC4E52" w14:paraId="7C6A428A" w14:textId="77777777" w:rsidTr="39DA503C">
        <w:tc>
          <w:tcPr>
            <w:tcW w:w="1975" w:type="dxa"/>
          </w:tcPr>
          <w:p w14:paraId="5A258F21" w14:textId="77777777" w:rsidR="005A7D70" w:rsidRPr="00BC4E52" w:rsidRDefault="005A7D70" w:rsidP="00BC4E52">
            <w:pPr>
              <w:contextualSpacing/>
              <w:rPr>
                <w:b/>
                <w:bCs/>
                <w:sz w:val="20"/>
                <w:szCs w:val="20"/>
              </w:rPr>
            </w:pPr>
            <w:r w:rsidRPr="00BC4E52">
              <w:rPr>
                <w:b/>
                <w:bCs/>
                <w:sz w:val="20"/>
                <w:szCs w:val="20"/>
              </w:rPr>
              <w:t>For:</w:t>
            </w:r>
          </w:p>
        </w:tc>
        <w:tc>
          <w:tcPr>
            <w:tcW w:w="1440" w:type="dxa"/>
          </w:tcPr>
          <w:p w14:paraId="6DF0C651" w14:textId="77777777" w:rsidR="005A7D70" w:rsidRPr="00BC4E52" w:rsidRDefault="005A7D70" w:rsidP="00BC4E52">
            <w:pPr>
              <w:contextualSpacing/>
              <w:rPr>
                <w:rFonts w:cstheme="minorHAnsi"/>
                <w:b/>
                <w:bCs/>
                <w:sz w:val="20"/>
                <w:szCs w:val="20"/>
              </w:rPr>
            </w:pPr>
            <w:r w:rsidRPr="00BC4E52">
              <w:rPr>
                <w:rFonts w:cstheme="minorHAnsi"/>
                <w:b/>
                <w:bCs/>
                <w:sz w:val="20"/>
                <w:szCs w:val="20"/>
              </w:rPr>
              <w:t>Offeror Name:</w:t>
            </w:r>
          </w:p>
        </w:tc>
        <w:tc>
          <w:tcPr>
            <w:tcW w:w="5945" w:type="dxa"/>
            <w:shd w:val="clear" w:color="auto" w:fill="D9D9D9" w:themeFill="background1" w:themeFillShade="D9"/>
          </w:tcPr>
          <w:p w14:paraId="48F50FC1" w14:textId="64945D97" w:rsidR="005A7D70" w:rsidRPr="00BC4E52" w:rsidRDefault="005A7D70" w:rsidP="00BC4E52">
            <w:pPr>
              <w:contextualSpacing/>
              <w:rPr>
                <w:rFonts w:cstheme="minorHAnsi"/>
                <w:i/>
                <w:iCs/>
                <w:sz w:val="20"/>
                <w:szCs w:val="20"/>
              </w:rPr>
            </w:pPr>
            <w:r w:rsidRPr="00BC4E52">
              <w:rPr>
                <w:rFonts w:cstheme="minorHAnsi"/>
                <w:i/>
                <w:iCs/>
                <w:sz w:val="20"/>
                <w:szCs w:val="20"/>
              </w:rPr>
              <w:t>Offerors must provide entity name, if applicable</w:t>
            </w:r>
            <w:r w:rsidR="004A4B3E" w:rsidRPr="00BC4E52">
              <w:rPr>
                <w:rFonts w:cstheme="minorHAnsi"/>
                <w:i/>
                <w:iCs/>
                <w:sz w:val="20"/>
                <w:szCs w:val="20"/>
              </w:rPr>
              <w:t>, here</w:t>
            </w:r>
          </w:p>
        </w:tc>
      </w:tr>
      <w:tr w:rsidR="005A7D70" w:rsidRPr="00BC4E52" w14:paraId="156F7CEB" w14:textId="77777777" w:rsidTr="39DA503C">
        <w:tc>
          <w:tcPr>
            <w:tcW w:w="1975" w:type="dxa"/>
            <w:vMerge w:val="restart"/>
          </w:tcPr>
          <w:p w14:paraId="1387A9C3" w14:textId="77777777" w:rsidR="005A7D70" w:rsidRPr="00BC4E52" w:rsidRDefault="005A7D70" w:rsidP="00BC4E52">
            <w:pPr>
              <w:contextualSpacing/>
              <w:rPr>
                <w:rFonts w:cstheme="minorHAnsi"/>
                <w:b/>
                <w:bCs/>
                <w:sz w:val="20"/>
                <w:szCs w:val="20"/>
              </w:rPr>
            </w:pPr>
            <w:r w:rsidRPr="00BC4E52">
              <w:rPr>
                <w:rFonts w:cstheme="minorHAnsi"/>
                <w:b/>
                <w:bCs/>
                <w:sz w:val="20"/>
                <w:szCs w:val="20"/>
              </w:rPr>
              <w:t>Submitted By:</w:t>
            </w:r>
          </w:p>
        </w:tc>
        <w:tc>
          <w:tcPr>
            <w:tcW w:w="1440" w:type="dxa"/>
          </w:tcPr>
          <w:p w14:paraId="56885A9B" w14:textId="77777777" w:rsidR="005A7D70" w:rsidRPr="00BC4E52" w:rsidRDefault="005A7D70" w:rsidP="00BC4E52">
            <w:pPr>
              <w:contextualSpacing/>
              <w:rPr>
                <w:rFonts w:cstheme="minorHAnsi"/>
                <w:b/>
                <w:bCs/>
                <w:sz w:val="20"/>
                <w:szCs w:val="20"/>
              </w:rPr>
            </w:pPr>
            <w:r w:rsidRPr="00BC4E52">
              <w:rPr>
                <w:rFonts w:cstheme="minorHAnsi"/>
                <w:b/>
                <w:bCs/>
                <w:sz w:val="20"/>
                <w:szCs w:val="20"/>
              </w:rPr>
              <w:t>Name:</w:t>
            </w:r>
          </w:p>
        </w:tc>
        <w:tc>
          <w:tcPr>
            <w:tcW w:w="5945" w:type="dxa"/>
            <w:shd w:val="clear" w:color="auto" w:fill="D9D9D9" w:themeFill="background1" w:themeFillShade="D9"/>
          </w:tcPr>
          <w:p w14:paraId="4808D210" w14:textId="5964BF81" w:rsidR="005A7D70" w:rsidRPr="00BC4E52" w:rsidRDefault="005A7D70" w:rsidP="00BC4E52">
            <w:pPr>
              <w:contextualSpacing/>
              <w:rPr>
                <w:rFonts w:cstheme="minorHAnsi"/>
                <w:i/>
                <w:iCs/>
                <w:sz w:val="20"/>
                <w:szCs w:val="20"/>
              </w:rPr>
            </w:pPr>
            <w:r w:rsidRPr="00BC4E52">
              <w:rPr>
                <w:rFonts w:cstheme="minorHAnsi"/>
                <w:i/>
                <w:iCs/>
                <w:sz w:val="20"/>
                <w:szCs w:val="20"/>
              </w:rPr>
              <w:t xml:space="preserve">Offerors must print name of </w:t>
            </w:r>
            <w:r w:rsidR="00CC1B2F" w:rsidRPr="00BC4E52">
              <w:rPr>
                <w:rFonts w:cstheme="minorHAnsi"/>
                <w:i/>
                <w:iCs/>
                <w:sz w:val="20"/>
                <w:szCs w:val="20"/>
              </w:rPr>
              <w:t xml:space="preserve">the authorized </w:t>
            </w:r>
            <w:r w:rsidRPr="00BC4E52">
              <w:rPr>
                <w:rFonts w:cstheme="minorHAnsi"/>
                <w:i/>
                <w:iCs/>
                <w:sz w:val="20"/>
                <w:szCs w:val="20"/>
              </w:rPr>
              <w:t>person who completed this offer</w:t>
            </w:r>
            <w:r w:rsidR="004A4B3E" w:rsidRPr="00BC4E52">
              <w:rPr>
                <w:rFonts w:cstheme="minorHAnsi"/>
                <w:i/>
                <w:iCs/>
                <w:sz w:val="20"/>
                <w:szCs w:val="20"/>
              </w:rPr>
              <w:t xml:space="preserve"> here</w:t>
            </w:r>
          </w:p>
        </w:tc>
      </w:tr>
      <w:tr w:rsidR="005A7D70" w:rsidRPr="00BC4E52" w14:paraId="4A59BC2E" w14:textId="77777777" w:rsidTr="39DA503C">
        <w:tc>
          <w:tcPr>
            <w:tcW w:w="1975" w:type="dxa"/>
            <w:vMerge/>
          </w:tcPr>
          <w:p w14:paraId="7117F353" w14:textId="77777777" w:rsidR="005A7D70" w:rsidRPr="00BC4E52" w:rsidRDefault="005A7D70" w:rsidP="00BC4E52">
            <w:pPr>
              <w:contextualSpacing/>
              <w:rPr>
                <w:rFonts w:cstheme="minorHAnsi"/>
                <w:b/>
                <w:bCs/>
                <w:sz w:val="20"/>
                <w:szCs w:val="20"/>
              </w:rPr>
            </w:pPr>
          </w:p>
        </w:tc>
        <w:tc>
          <w:tcPr>
            <w:tcW w:w="1440" w:type="dxa"/>
          </w:tcPr>
          <w:p w14:paraId="6CAFCA1A" w14:textId="77777777" w:rsidR="005A7D70" w:rsidRDefault="005A7D70" w:rsidP="00BC4E52">
            <w:pPr>
              <w:contextualSpacing/>
              <w:rPr>
                <w:rFonts w:cstheme="minorHAnsi"/>
                <w:b/>
                <w:bCs/>
                <w:sz w:val="20"/>
                <w:szCs w:val="20"/>
              </w:rPr>
            </w:pPr>
            <w:r w:rsidRPr="00BC4E52">
              <w:rPr>
                <w:rFonts w:cstheme="minorHAnsi"/>
                <w:b/>
                <w:bCs/>
                <w:sz w:val="20"/>
                <w:szCs w:val="20"/>
              </w:rPr>
              <w:t>Title:</w:t>
            </w:r>
          </w:p>
          <w:p w14:paraId="3EDE9A95" w14:textId="77777777" w:rsidR="00075790" w:rsidRPr="0024461E" w:rsidRDefault="00075790" w:rsidP="0024461E">
            <w:pPr>
              <w:jc w:val="center"/>
              <w:rPr>
                <w:rFonts w:cstheme="minorHAnsi"/>
                <w:sz w:val="20"/>
                <w:szCs w:val="20"/>
              </w:rPr>
            </w:pPr>
          </w:p>
        </w:tc>
        <w:tc>
          <w:tcPr>
            <w:tcW w:w="5945" w:type="dxa"/>
            <w:shd w:val="clear" w:color="auto" w:fill="D9D9D9" w:themeFill="background1" w:themeFillShade="D9"/>
          </w:tcPr>
          <w:p w14:paraId="7CDD2177" w14:textId="5771E0E2" w:rsidR="005A7D70" w:rsidRPr="00BC4E52" w:rsidRDefault="005A7D70" w:rsidP="00BC4E52">
            <w:pPr>
              <w:contextualSpacing/>
              <w:rPr>
                <w:rFonts w:cstheme="minorHAnsi"/>
                <w:i/>
                <w:iCs/>
                <w:sz w:val="20"/>
                <w:szCs w:val="20"/>
              </w:rPr>
            </w:pPr>
            <w:r w:rsidRPr="00BC4E52">
              <w:rPr>
                <w:rFonts w:cstheme="minorHAnsi"/>
                <w:i/>
                <w:iCs/>
                <w:sz w:val="20"/>
                <w:szCs w:val="20"/>
              </w:rPr>
              <w:t xml:space="preserve">Offerors must provide title of </w:t>
            </w:r>
            <w:r w:rsidR="00CC1B2F" w:rsidRPr="00BC4E52">
              <w:rPr>
                <w:rFonts w:cstheme="minorHAnsi"/>
                <w:i/>
                <w:iCs/>
                <w:sz w:val="20"/>
                <w:szCs w:val="20"/>
              </w:rPr>
              <w:t xml:space="preserve">the authorized </w:t>
            </w:r>
            <w:r w:rsidRPr="00BC4E52">
              <w:rPr>
                <w:rFonts w:cstheme="minorHAnsi"/>
                <w:i/>
                <w:iCs/>
                <w:sz w:val="20"/>
                <w:szCs w:val="20"/>
              </w:rPr>
              <w:t>person who completed this offer</w:t>
            </w:r>
            <w:r w:rsidR="004A4B3E" w:rsidRPr="00BC4E52">
              <w:rPr>
                <w:rFonts w:cstheme="minorHAnsi"/>
                <w:i/>
                <w:iCs/>
                <w:sz w:val="20"/>
                <w:szCs w:val="20"/>
              </w:rPr>
              <w:t xml:space="preserve"> here</w:t>
            </w:r>
          </w:p>
        </w:tc>
      </w:tr>
      <w:tr w:rsidR="005A7D70" w:rsidRPr="00BC4E52" w14:paraId="4AAA2D13" w14:textId="77777777" w:rsidTr="39DA503C">
        <w:tc>
          <w:tcPr>
            <w:tcW w:w="1975" w:type="dxa"/>
            <w:vMerge/>
          </w:tcPr>
          <w:p w14:paraId="6F95048E" w14:textId="77777777" w:rsidR="005A7D70" w:rsidRPr="00BC4E52" w:rsidRDefault="005A7D70" w:rsidP="00BC4E52">
            <w:pPr>
              <w:contextualSpacing/>
              <w:rPr>
                <w:rFonts w:cstheme="minorHAnsi"/>
                <w:b/>
                <w:bCs/>
                <w:sz w:val="20"/>
                <w:szCs w:val="20"/>
              </w:rPr>
            </w:pPr>
          </w:p>
        </w:tc>
        <w:tc>
          <w:tcPr>
            <w:tcW w:w="1440" w:type="dxa"/>
          </w:tcPr>
          <w:p w14:paraId="42DC9F3E" w14:textId="77777777" w:rsidR="005A7D70" w:rsidRPr="00BC4E52" w:rsidRDefault="005A7D70" w:rsidP="00BC4E52">
            <w:pPr>
              <w:contextualSpacing/>
              <w:rPr>
                <w:rFonts w:cstheme="minorHAnsi"/>
                <w:b/>
                <w:bCs/>
                <w:sz w:val="20"/>
                <w:szCs w:val="20"/>
              </w:rPr>
            </w:pPr>
            <w:r w:rsidRPr="00BC4E52">
              <w:rPr>
                <w:rFonts w:cstheme="minorHAnsi"/>
                <w:b/>
                <w:bCs/>
                <w:sz w:val="20"/>
                <w:szCs w:val="20"/>
              </w:rPr>
              <w:t>Signature:</w:t>
            </w:r>
          </w:p>
        </w:tc>
        <w:tc>
          <w:tcPr>
            <w:tcW w:w="5945" w:type="dxa"/>
            <w:shd w:val="clear" w:color="auto" w:fill="D9D9D9" w:themeFill="background1" w:themeFillShade="D9"/>
          </w:tcPr>
          <w:p w14:paraId="3AB847E0" w14:textId="70B462DC" w:rsidR="005A7D70" w:rsidRPr="00BC4E52" w:rsidRDefault="005A7D70" w:rsidP="00BC4E52">
            <w:pPr>
              <w:contextualSpacing/>
              <w:rPr>
                <w:rFonts w:cstheme="minorHAnsi"/>
                <w:i/>
                <w:iCs/>
                <w:sz w:val="20"/>
                <w:szCs w:val="20"/>
              </w:rPr>
            </w:pPr>
            <w:r w:rsidRPr="00BC4E52">
              <w:rPr>
                <w:rFonts w:cstheme="minorHAnsi"/>
                <w:i/>
                <w:iCs/>
                <w:sz w:val="20"/>
                <w:szCs w:val="20"/>
              </w:rPr>
              <w:t xml:space="preserve">Offerors must provide signature of </w:t>
            </w:r>
            <w:r w:rsidR="00CC1B2F" w:rsidRPr="00BC4E52">
              <w:rPr>
                <w:rFonts w:cstheme="minorHAnsi"/>
                <w:i/>
                <w:iCs/>
                <w:sz w:val="20"/>
                <w:szCs w:val="20"/>
              </w:rPr>
              <w:t xml:space="preserve">the authorized </w:t>
            </w:r>
            <w:r w:rsidRPr="00BC4E52">
              <w:rPr>
                <w:rFonts w:cstheme="minorHAnsi"/>
                <w:i/>
                <w:iCs/>
                <w:sz w:val="20"/>
                <w:szCs w:val="20"/>
              </w:rPr>
              <w:t>person who completed this offer</w:t>
            </w:r>
            <w:r w:rsidR="004A4B3E" w:rsidRPr="00BC4E52">
              <w:rPr>
                <w:rFonts w:cstheme="minorHAnsi"/>
                <w:i/>
                <w:iCs/>
                <w:sz w:val="20"/>
                <w:szCs w:val="20"/>
              </w:rPr>
              <w:t xml:space="preserve"> here</w:t>
            </w:r>
          </w:p>
        </w:tc>
      </w:tr>
      <w:tr w:rsidR="005A7D70" w:rsidRPr="00BC4E52" w14:paraId="72D6EF73" w14:textId="77777777" w:rsidTr="39DA503C">
        <w:tc>
          <w:tcPr>
            <w:tcW w:w="1975" w:type="dxa"/>
            <w:vMerge/>
          </w:tcPr>
          <w:p w14:paraId="7D8FFD6D" w14:textId="77777777" w:rsidR="005A7D70" w:rsidRPr="00BC4E52" w:rsidRDefault="005A7D70" w:rsidP="00BC4E52">
            <w:pPr>
              <w:contextualSpacing/>
              <w:rPr>
                <w:rFonts w:cstheme="minorHAnsi"/>
                <w:b/>
                <w:bCs/>
                <w:sz w:val="20"/>
                <w:szCs w:val="20"/>
              </w:rPr>
            </w:pPr>
          </w:p>
        </w:tc>
        <w:tc>
          <w:tcPr>
            <w:tcW w:w="1440" w:type="dxa"/>
          </w:tcPr>
          <w:p w14:paraId="17FA4266" w14:textId="77777777" w:rsidR="005A7D70" w:rsidRPr="00BC4E52" w:rsidRDefault="005A7D70" w:rsidP="00BC4E52">
            <w:pPr>
              <w:contextualSpacing/>
              <w:rPr>
                <w:rFonts w:cstheme="minorHAnsi"/>
                <w:b/>
                <w:bCs/>
                <w:sz w:val="20"/>
                <w:szCs w:val="20"/>
              </w:rPr>
            </w:pPr>
            <w:r w:rsidRPr="00BC4E52">
              <w:rPr>
                <w:rFonts w:cstheme="minorHAnsi"/>
                <w:b/>
                <w:bCs/>
                <w:sz w:val="20"/>
                <w:szCs w:val="20"/>
              </w:rPr>
              <w:t>Date:</w:t>
            </w:r>
          </w:p>
        </w:tc>
        <w:tc>
          <w:tcPr>
            <w:tcW w:w="5945" w:type="dxa"/>
            <w:shd w:val="clear" w:color="auto" w:fill="D9D9D9" w:themeFill="background1" w:themeFillShade="D9"/>
          </w:tcPr>
          <w:p w14:paraId="76D20A02" w14:textId="37E2F963" w:rsidR="005A7D70" w:rsidRPr="00BC4E52" w:rsidRDefault="005A7D70" w:rsidP="00BC4E52">
            <w:pPr>
              <w:contextualSpacing/>
              <w:rPr>
                <w:rFonts w:cstheme="minorHAnsi"/>
                <w:i/>
                <w:iCs/>
                <w:sz w:val="20"/>
                <w:szCs w:val="20"/>
              </w:rPr>
            </w:pPr>
            <w:r w:rsidRPr="00BC4E52">
              <w:rPr>
                <w:rFonts w:cstheme="minorHAnsi"/>
                <w:i/>
                <w:iCs/>
                <w:sz w:val="20"/>
                <w:szCs w:val="20"/>
              </w:rPr>
              <w:t>Offerors must indicate the date this offer was completed</w:t>
            </w:r>
            <w:r w:rsidR="004A4B3E" w:rsidRPr="00BC4E52">
              <w:rPr>
                <w:rFonts w:cstheme="minorHAnsi"/>
                <w:i/>
                <w:iCs/>
                <w:sz w:val="20"/>
                <w:szCs w:val="20"/>
              </w:rPr>
              <w:t xml:space="preserve"> here</w:t>
            </w:r>
          </w:p>
        </w:tc>
      </w:tr>
      <w:tr w:rsidR="00FF232D" w:rsidRPr="00BC4E52" w14:paraId="23F40EE2" w14:textId="77777777" w:rsidTr="39DA503C">
        <w:tc>
          <w:tcPr>
            <w:tcW w:w="1975" w:type="dxa"/>
            <w:vMerge w:val="restart"/>
          </w:tcPr>
          <w:p w14:paraId="3AAD1161" w14:textId="059F7306" w:rsidR="00FF232D" w:rsidRPr="00BC4E52" w:rsidRDefault="00FF232D" w:rsidP="00BC4E52">
            <w:pPr>
              <w:contextualSpacing/>
              <w:rPr>
                <w:rFonts w:cstheme="minorHAnsi"/>
                <w:b/>
                <w:bCs/>
                <w:sz w:val="20"/>
                <w:szCs w:val="20"/>
              </w:rPr>
            </w:pPr>
            <w:r w:rsidRPr="00BC4E52">
              <w:rPr>
                <w:rFonts w:cstheme="minorHAnsi"/>
                <w:b/>
                <w:bCs/>
                <w:sz w:val="20"/>
                <w:szCs w:val="20"/>
              </w:rPr>
              <w:t>Organization Information:</w:t>
            </w:r>
          </w:p>
        </w:tc>
        <w:tc>
          <w:tcPr>
            <w:tcW w:w="1440" w:type="dxa"/>
          </w:tcPr>
          <w:p w14:paraId="1C8080CB" w14:textId="77777777" w:rsidR="00FF232D" w:rsidRPr="00BC4E52" w:rsidRDefault="00FF232D" w:rsidP="00BC4E52">
            <w:pPr>
              <w:contextualSpacing/>
              <w:rPr>
                <w:rFonts w:cstheme="minorHAnsi"/>
                <w:b/>
                <w:bCs/>
                <w:sz w:val="20"/>
                <w:szCs w:val="20"/>
              </w:rPr>
            </w:pPr>
            <w:r w:rsidRPr="00BC4E52">
              <w:rPr>
                <w:rFonts w:cstheme="minorHAnsi"/>
                <w:b/>
                <w:bCs/>
                <w:sz w:val="20"/>
                <w:szCs w:val="20"/>
              </w:rPr>
              <w:t>Phone:</w:t>
            </w:r>
          </w:p>
        </w:tc>
        <w:tc>
          <w:tcPr>
            <w:tcW w:w="5945" w:type="dxa"/>
            <w:shd w:val="clear" w:color="auto" w:fill="D9D9D9" w:themeFill="background1" w:themeFillShade="D9"/>
          </w:tcPr>
          <w:p w14:paraId="08D9BB53" w14:textId="68B6019A" w:rsidR="00FF232D" w:rsidRPr="00BC4E52" w:rsidRDefault="00FF232D" w:rsidP="00BC4E52">
            <w:pPr>
              <w:contextualSpacing/>
              <w:rPr>
                <w:rFonts w:cstheme="minorHAnsi"/>
                <w:i/>
                <w:iCs/>
                <w:sz w:val="20"/>
                <w:szCs w:val="20"/>
              </w:rPr>
            </w:pPr>
            <w:r w:rsidRPr="00BC4E52">
              <w:rPr>
                <w:rFonts w:cstheme="minorHAnsi"/>
                <w:i/>
                <w:iCs/>
                <w:sz w:val="20"/>
                <w:szCs w:val="20"/>
              </w:rPr>
              <w:t>Offerors must provide phone number for contact if selected for negotiation or award</w:t>
            </w:r>
            <w:r w:rsidR="004A4B3E" w:rsidRPr="00BC4E52">
              <w:rPr>
                <w:rFonts w:cstheme="minorHAnsi"/>
                <w:i/>
                <w:iCs/>
                <w:sz w:val="20"/>
                <w:szCs w:val="20"/>
              </w:rPr>
              <w:t xml:space="preserve"> here</w:t>
            </w:r>
          </w:p>
        </w:tc>
      </w:tr>
      <w:tr w:rsidR="00FF232D" w:rsidRPr="00BC4E52" w14:paraId="1F4C3AB1" w14:textId="77777777" w:rsidTr="39DA503C">
        <w:tc>
          <w:tcPr>
            <w:tcW w:w="1975" w:type="dxa"/>
            <w:vMerge/>
          </w:tcPr>
          <w:p w14:paraId="64EBC2A0" w14:textId="77777777" w:rsidR="00FF232D" w:rsidRPr="00BC4E52" w:rsidRDefault="00FF232D" w:rsidP="00BC4E52">
            <w:pPr>
              <w:contextualSpacing/>
              <w:rPr>
                <w:rFonts w:cstheme="minorHAnsi"/>
                <w:b/>
                <w:bCs/>
                <w:sz w:val="20"/>
                <w:szCs w:val="20"/>
              </w:rPr>
            </w:pPr>
          </w:p>
        </w:tc>
        <w:tc>
          <w:tcPr>
            <w:tcW w:w="1440" w:type="dxa"/>
          </w:tcPr>
          <w:p w14:paraId="43965BC0" w14:textId="77777777" w:rsidR="00FF232D" w:rsidRPr="00BC4E52" w:rsidRDefault="00FF232D" w:rsidP="00BC4E52">
            <w:pPr>
              <w:contextualSpacing/>
              <w:rPr>
                <w:rFonts w:cstheme="minorHAnsi"/>
                <w:b/>
                <w:bCs/>
                <w:sz w:val="20"/>
                <w:szCs w:val="20"/>
              </w:rPr>
            </w:pPr>
            <w:r w:rsidRPr="00BC4E52">
              <w:rPr>
                <w:rFonts w:cstheme="minorHAnsi"/>
                <w:b/>
                <w:bCs/>
                <w:sz w:val="20"/>
                <w:szCs w:val="20"/>
              </w:rPr>
              <w:t>Email:</w:t>
            </w:r>
          </w:p>
        </w:tc>
        <w:tc>
          <w:tcPr>
            <w:tcW w:w="5945" w:type="dxa"/>
            <w:shd w:val="clear" w:color="auto" w:fill="D9D9D9" w:themeFill="background1" w:themeFillShade="D9"/>
          </w:tcPr>
          <w:p w14:paraId="7A4AB69A" w14:textId="32405E17" w:rsidR="00FF232D" w:rsidRPr="00BC4E52" w:rsidRDefault="00FF232D" w:rsidP="00BC4E52">
            <w:pPr>
              <w:contextualSpacing/>
              <w:rPr>
                <w:rFonts w:cstheme="minorHAnsi"/>
                <w:i/>
                <w:iCs/>
                <w:sz w:val="20"/>
                <w:szCs w:val="20"/>
              </w:rPr>
            </w:pPr>
            <w:r w:rsidRPr="00BC4E52">
              <w:rPr>
                <w:rFonts w:cstheme="minorHAnsi"/>
                <w:i/>
                <w:iCs/>
                <w:sz w:val="20"/>
                <w:szCs w:val="20"/>
              </w:rPr>
              <w:t>Offerors must provide email for contact if selected for negotiation or award</w:t>
            </w:r>
            <w:r w:rsidR="004A4B3E" w:rsidRPr="00BC4E52">
              <w:rPr>
                <w:rFonts w:cstheme="minorHAnsi"/>
                <w:i/>
                <w:iCs/>
                <w:sz w:val="20"/>
                <w:szCs w:val="20"/>
              </w:rPr>
              <w:t xml:space="preserve"> here</w:t>
            </w:r>
          </w:p>
        </w:tc>
      </w:tr>
      <w:tr w:rsidR="00FF232D" w:rsidRPr="00BC4E52" w14:paraId="3462C211" w14:textId="77777777" w:rsidTr="39DA503C">
        <w:tc>
          <w:tcPr>
            <w:tcW w:w="1975" w:type="dxa"/>
            <w:vMerge/>
          </w:tcPr>
          <w:p w14:paraId="4A745ECF" w14:textId="77777777" w:rsidR="00FF232D" w:rsidRPr="00BC4E52" w:rsidRDefault="00FF232D" w:rsidP="00BC4E52">
            <w:pPr>
              <w:contextualSpacing/>
              <w:rPr>
                <w:rFonts w:cstheme="minorHAnsi"/>
                <w:b/>
                <w:bCs/>
                <w:sz w:val="20"/>
                <w:szCs w:val="20"/>
              </w:rPr>
            </w:pPr>
          </w:p>
        </w:tc>
        <w:tc>
          <w:tcPr>
            <w:tcW w:w="1440" w:type="dxa"/>
          </w:tcPr>
          <w:p w14:paraId="6D66021D" w14:textId="77777777" w:rsidR="00FF232D" w:rsidRPr="00BC4E52" w:rsidRDefault="00FF232D" w:rsidP="00BC4E52">
            <w:pPr>
              <w:contextualSpacing/>
              <w:rPr>
                <w:rFonts w:cstheme="minorHAnsi"/>
                <w:b/>
                <w:bCs/>
                <w:sz w:val="20"/>
                <w:szCs w:val="20"/>
              </w:rPr>
            </w:pPr>
            <w:r w:rsidRPr="00BC4E52">
              <w:rPr>
                <w:rFonts w:cstheme="minorHAnsi"/>
                <w:b/>
                <w:bCs/>
                <w:sz w:val="20"/>
                <w:szCs w:val="20"/>
              </w:rPr>
              <w:t>Address:</w:t>
            </w:r>
          </w:p>
        </w:tc>
        <w:tc>
          <w:tcPr>
            <w:tcW w:w="5945" w:type="dxa"/>
            <w:shd w:val="clear" w:color="auto" w:fill="D9D9D9" w:themeFill="background1" w:themeFillShade="D9"/>
          </w:tcPr>
          <w:p w14:paraId="7D6C0758" w14:textId="48B1756B" w:rsidR="00FF232D" w:rsidRPr="00BC4E52" w:rsidRDefault="00FF232D" w:rsidP="00BC4E52">
            <w:pPr>
              <w:contextualSpacing/>
              <w:rPr>
                <w:rFonts w:cstheme="minorHAnsi"/>
                <w:i/>
                <w:iCs/>
                <w:sz w:val="20"/>
                <w:szCs w:val="20"/>
              </w:rPr>
            </w:pPr>
            <w:r w:rsidRPr="00BC4E52">
              <w:rPr>
                <w:rFonts w:cstheme="minorHAnsi"/>
                <w:i/>
                <w:iCs/>
                <w:sz w:val="20"/>
                <w:szCs w:val="20"/>
              </w:rPr>
              <w:t>Offerors must provide address for contact if selected for negotiation or award</w:t>
            </w:r>
            <w:r w:rsidR="004A4B3E" w:rsidRPr="00BC4E52">
              <w:rPr>
                <w:rFonts w:cstheme="minorHAnsi"/>
                <w:i/>
                <w:iCs/>
                <w:sz w:val="20"/>
                <w:szCs w:val="20"/>
              </w:rPr>
              <w:t xml:space="preserve"> here</w:t>
            </w:r>
          </w:p>
        </w:tc>
      </w:tr>
      <w:tr w:rsidR="00FF232D" w:rsidRPr="00BC4E52" w14:paraId="497442B8" w14:textId="77777777" w:rsidTr="39DA503C">
        <w:tc>
          <w:tcPr>
            <w:tcW w:w="1975" w:type="dxa"/>
            <w:vMerge/>
          </w:tcPr>
          <w:p w14:paraId="246DD0E4" w14:textId="510C5544" w:rsidR="00FF232D" w:rsidRPr="00BC4E52" w:rsidRDefault="00FF232D" w:rsidP="00BC4E52">
            <w:pPr>
              <w:contextualSpacing/>
              <w:rPr>
                <w:rFonts w:cstheme="minorHAnsi"/>
                <w:b/>
                <w:bCs/>
                <w:sz w:val="20"/>
                <w:szCs w:val="20"/>
              </w:rPr>
            </w:pPr>
          </w:p>
        </w:tc>
        <w:tc>
          <w:tcPr>
            <w:tcW w:w="1440" w:type="dxa"/>
          </w:tcPr>
          <w:p w14:paraId="23F37E57" w14:textId="2D4A3981" w:rsidR="00FF232D" w:rsidRPr="00BC4E52" w:rsidRDefault="2272D597" w:rsidP="00BC4E52">
            <w:pPr>
              <w:contextualSpacing/>
              <w:rPr>
                <w:b/>
                <w:bCs/>
                <w:sz w:val="20"/>
                <w:szCs w:val="20"/>
              </w:rPr>
            </w:pPr>
            <w:r w:rsidRPr="00BC4E52">
              <w:rPr>
                <w:b/>
                <w:bCs/>
                <w:sz w:val="20"/>
                <w:szCs w:val="20"/>
              </w:rPr>
              <w:t>Website:</w:t>
            </w:r>
          </w:p>
        </w:tc>
        <w:tc>
          <w:tcPr>
            <w:tcW w:w="5945" w:type="dxa"/>
            <w:shd w:val="clear" w:color="auto" w:fill="D9D9D9" w:themeFill="background1" w:themeFillShade="D9"/>
          </w:tcPr>
          <w:p w14:paraId="4F429C55" w14:textId="1F602BE3" w:rsidR="00FF232D" w:rsidRPr="00BC4E52" w:rsidRDefault="00FF232D" w:rsidP="00BC4E52">
            <w:pPr>
              <w:contextualSpacing/>
              <w:rPr>
                <w:rFonts w:cstheme="minorHAnsi"/>
                <w:i/>
                <w:iCs/>
                <w:sz w:val="20"/>
                <w:szCs w:val="20"/>
              </w:rPr>
            </w:pPr>
            <w:r w:rsidRPr="00BC4E52">
              <w:rPr>
                <w:rFonts w:cstheme="minorHAnsi"/>
                <w:i/>
                <w:iCs/>
                <w:sz w:val="20"/>
                <w:szCs w:val="20"/>
              </w:rPr>
              <w:t>Offerors must provide organization website, if applicable</w:t>
            </w:r>
            <w:r w:rsidR="004A4B3E" w:rsidRPr="00BC4E52">
              <w:rPr>
                <w:rFonts w:cstheme="minorHAnsi"/>
                <w:i/>
                <w:iCs/>
                <w:sz w:val="20"/>
                <w:szCs w:val="20"/>
              </w:rPr>
              <w:t>, here</w:t>
            </w:r>
          </w:p>
        </w:tc>
      </w:tr>
      <w:tr w:rsidR="00CC00A9" w:rsidRPr="00BC4E52" w14:paraId="18B20DA8" w14:textId="77777777" w:rsidTr="39DA503C">
        <w:tc>
          <w:tcPr>
            <w:tcW w:w="1975" w:type="dxa"/>
            <w:vMerge/>
          </w:tcPr>
          <w:p w14:paraId="6A2995D1" w14:textId="77777777" w:rsidR="00CC00A9" w:rsidRPr="00BC4E52" w:rsidRDefault="00CC00A9" w:rsidP="00BC4E52">
            <w:pPr>
              <w:contextualSpacing/>
              <w:rPr>
                <w:rFonts w:cstheme="minorHAnsi"/>
                <w:b/>
                <w:bCs/>
                <w:sz w:val="20"/>
                <w:szCs w:val="20"/>
              </w:rPr>
            </w:pPr>
          </w:p>
        </w:tc>
        <w:tc>
          <w:tcPr>
            <w:tcW w:w="1440" w:type="dxa"/>
          </w:tcPr>
          <w:p w14:paraId="586568F0" w14:textId="167C9E97" w:rsidR="00CC00A9" w:rsidRPr="00BC4E52" w:rsidRDefault="00CC00A9" w:rsidP="00BC4E52">
            <w:pPr>
              <w:contextualSpacing/>
              <w:rPr>
                <w:b/>
                <w:bCs/>
                <w:sz w:val="20"/>
                <w:szCs w:val="20"/>
              </w:rPr>
            </w:pPr>
            <w:r w:rsidRPr="00BC4E52">
              <w:rPr>
                <w:b/>
                <w:bCs/>
                <w:sz w:val="20"/>
                <w:szCs w:val="20"/>
              </w:rPr>
              <w:t xml:space="preserve">Country </w:t>
            </w:r>
            <w:r w:rsidR="00FB3FCF" w:rsidRPr="00BC4E52">
              <w:rPr>
                <w:b/>
                <w:bCs/>
                <w:sz w:val="20"/>
                <w:szCs w:val="20"/>
              </w:rPr>
              <w:t xml:space="preserve">of </w:t>
            </w:r>
            <w:r w:rsidRPr="00BC4E52">
              <w:rPr>
                <w:b/>
                <w:bCs/>
                <w:sz w:val="20"/>
                <w:szCs w:val="20"/>
              </w:rPr>
              <w:t>Nationality:</w:t>
            </w:r>
          </w:p>
        </w:tc>
        <w:tc>
          <w:tcPr>
            <w:tcW w:w="5945" w:type="dxa"/>
            <w:shd w:val="clear" w:color="auto" w:fill="D9D9D9" w:themeFill="background1" w:themeFillShade="D9"/>
          </w:tcPr>
          <w:p w14:paraId="45779C40" w14:textId="038BAF57" w:rsidR="00CC00A9" w:rsidRPr="00BC4E52" w:rsidRDefault="00CC00A9" w:rsidP="00BC4E52">
            <w:pPr>
              <w:contextualSpacing/>
              <w:rPr>
                <w:rFonts w:cstheme="minorHAnsi"/>
                <w:i/>
                <w:iCs/>
                <w:sz w:val="20"/>
                <w:szCs w:val="20"/>
              </w:rPr>
            </w:pPr>
            <w:r w:rsidRPr="00BC4E52">
              <w:rPr>
                <w:rFonts w:cstheme="minorHAnsi"/>
                <w:i/>
                <w:iCs/>
                <w:sz w:val="20"/>
                <w:szCs w:val="20"/>
              </w:rPr>
              <w:t xml:space="preserve">Offerors must indicate </w:t>
            </w:r>
            <w:r w:rsidR="00FB3FCF" w:rsidRPr="00BC4E52">
              <w:rPr>
                <w:rFonts w:cstheme="minorHAnsi"/>
                <w:i/>
                <w:iCs/>
                <w:sz w:val="20"/>
                <w:szCs w:val="20"/>
              </w:rPr>
              <w:t>their country of legal organization, ownership, citizenship, or lawful permanent residence here</w:t>
            </w:r>
          </w:p>
        </w:tc>
      </w:tr>
      <w:tr w:rsidR="00FF232D" w:rsidRPr="00BC4E52" w14:paraId="5216CEEA" w14:textId="77777777" w:rsidTr="39DA503C">
        <w:tc>
          <w:tcPr>
            <w:tcW w:w="1975" w:type="dxa"/>
            <w:vMerge/>
          </w:tcPr>
          <w:p w14:paraId="0C305E85" w14:textId="77777777" w:rsidR="00FF232D" w:rsidRPr="00BC4E52" w:rsidRDefault="00FF232D" w:rsidP="00BC4E52">
            <w:pPr>
              <w:contextualSpacing/>
              <w:rPr>
                <w:rFonts w:cstheme="minorHAnsi"/>
                <w:b/>
                <w:bCs/>
                <w:sz w:val="20"/>
                <w:szCs w:val="20"/>
              </w:rPr>
            </w:pPr>
          </w:p>
        </w:tc>
        <w:tc>
          <w:tcPr>
            <w:tcW w:w="1440" w:type="dxa"/>
          </w:tcPr>
          <w:p w14:paraId="36A6C758" w14:textId="1EBB31D7" w:rsidR="00FF232D" w:rsidRPr="00BC4E52" w:rsidRDefault="00FF232D" w:rsidP="00BC4E52">
            <w:pPr>
              <w:contextualSpacing/>
              <w:rPr>
                <w:rFonts w:cstheme="minorHAnsi"/>
                <w:b/>
                <w:bCs/>
                <w:sz w:val="20"/>
                <w:szCs w:val="20"/>
              </w:rPr>
            </w:pPr>
            <w:r w:rsidRPr="00BC4E52">
              <w:rPr>
                <w:rFonts w:cstheme="minorHAnsi"/>
                <w:b/>
                <w:bCs/>
                <w:sz w:val="20"/>
                <w:szCs w:val="20"/>
              </w:rPr>
              <w:t>Registration or Taxpayer ID Number:</w:t>
            </w:r>
          </w:p>
        </w:tc>
        <w:tc>
          <w:tcPr>
            <w:tcW w:w="5945" w:type="dxa"/>
            <w:shd w:val="clear" w:color="auto" w:fill="D9D9D9" w:themeFill="background1" w:themeFillShade="D9"/>
          </w:tcPr>
          <w:p w14:paraId="373A4932" w14:textId="749F5E09" w:rsidR="00FF232D" w:rsidRPr="00BC4E52" w:rsidRDefault="00FF232D" w:rsidP="00BC4E52">
            <w:pPr>
              <w:contextualSpacing/>
              <w:rPr>
                <w:rFonts w:cstheme="minorHAnsi"/>
                <w:i/>
                <w:iCs/>
                <w:sz w:val="20"/>
                <w:szCs w:val="20"/>
              </w:rPr>
            </w:pPr>
            <w:r w:rsidRPr="00BC4E52">
              <w:rPr>
                <w:rFonts w:cstheme="minorHAnsi"/>
                <w:i/>
                <w:iCs/>
                <w:sz w:val="20"/>
                <w:szCs w:val="20"/>
              </w:rPr>
              <w:t>Offerors must provide registration and/or taxpayer ID number</w:t>
            </w:r>
            <w:r w:rsidR="004A4B3E" w:rsidRPr="00BC4E52">
              <w:rPr>
                <w:rFonts w:cstheme="minorHAnsi"/>
                <w:i/>
                <w:iCs/>
                <w:sz w:val="20"/>
                <w:szCs w:val="20"/>
              </w:rPr>
              <w:t xml:space="preserve"> here</w:t>
            </w:r>
          </w:p>
        </w:tc>
      </w:tr>
    </w:tbl>
    <w:p w14:paraId="75E0EF51" w14:textId="77777777" w:rsidR="00BB3656" w:rsidRPr="00BC4E52" w:rsidRDefault="00BB3656" w:rsidP="00BC4E52">
      <w:pPr>
        <w:spacing w:after="0" w:line="240" w:lineRule="auto"/>
        <w:contextualSpacing/>
        <w:rPr>
          <w:rFonts w:cstheme="minorHAnsi"/>
          <w:b/>
          <w:bCs/>
          <w:sz w:val="20"/>
          <w:szCs w:val="20"/>
        </w:rPr>
      </w:pPr>
    </w:p>
    <w:p w14:paraId="064647A2" w14:textId="77777777" w:rsidR="00877855" w:rsidRPr="00BC4E52" w:rsidRDefault="00877855" w:rsidP="00BC4E52">
      <w:pPr>
        <w:spacing w:line="240" w:lineRule="auto"/>
        <w:contextualSpacing/>
        <w:rPr>
          <w:rFonts w:cstheme="minorHAnsi"/>
          <w:b/>
          <w:bCs/>
          <w:sz w:val="20"/>
          <w:szCs w:val="20"/>
        </w:rPr>
      </w:pPr>
      <w:r w:rsidRPr="00BC4E52">
        <w:rPr>
          <w:rFonts w:cstheme="minorHAnsi"/>
          <w:b/>
          <w:bCs/>
          <w:sz w:val="20"/>
          <w:szCs w:val="20"/>
        </w:rPr>
        <w:br w:type="page"/>
      </w:r>
    </w:p>
    <w:p w14:paraId="5BE900C7" w14:textId="0CD07A70" w:rsidR="0017611F" w:rsidRDefault="0017611F" w:rsidP="008F5935">
      <w:pPr>
        <w:spacing w:after="0" w:line="240" w:lineRule="auto"/>
        <w:contextualSpacing/>
        <w:rPr>
          <w:rFonts w:cstheme="minorHAnsi"/>
          <w:i/>
          <w:iCs/>
          <w:sz w:val="20"/>
          <w:szCs w:val="20"/>
        </w:rPr>
      </w:pPr>
    </w:p>
    <w:p w14:paraId="327CA8C2" w14:textId="49B63FB5" w:rsidR="002D410B" w:rsidRPr="00BC4E52" w:rsidRDefault="002D410B" w:rsidP="00BC4E52">
      <w:pPr>
        <w:spacing w:after="0" w:line="240" w:lineRule="auto"/>
        <w:contextualSpacing/>
        <w:jc w:val="center"/>
        <w:rPr>
          <w:rFonts w:cstheme="minorHAnsi"/>
          <w:b/>
          <w:bCs/>
          <w:sz w:val="20"/>
          <w:szCs w:val="20"/>
        </w:rPr>
      </w:pPr>
      <w:r w:rsidRPr="00BC4E52">
        <w:rPr>
          <w:rFonts w:cstheme="minorHAnsi"/>
          <w:b/>
          <w:bCs/>
          <w:sz w:val="20"/>
          <w:szCs w:val="20"/>
        </w:rPr>
        <w:t>PART 2 – OFFER</w:t>
      </w:r>
    </w:p>
    <w:p w14:paraId="66825ED3" w14:textId="77777777" w:rsidR="002D410B" w:rsidRPr="00BC4E52" w:rsidRDefault="002D410B" w:rsidP="00BC4E52">
      <w:pPr>
        <w:spacing w:after="0" w:line="240" w:lineRule="auto"/>
        <w:contextualSpacing/>
        <w:rPr>
          <w:rFonts w:cstheme="minorHAnsi"/>
          <w:b/>
          <w:bCs/>
          <w:color w:val="FF0000"/>
          <w:sz w:val="20"/>
          <w:szCs w:val="20"/>
        </w:rPr>
      </w:pPr>
    </w:p>
    <w:p w14:paraId="760AA639" w14:textId="58EF7EF0" w:rsidR="00827588" w:rsidRPr="00BC4E52" w:rsidRDefault="00362CBC" w:rsidP="00BC4E52">
      <w:pPr>
        <w:spacing w:after="0" w:line="240" w:lineRule="auto"/>
        <w:contextualSpacing/>
        <w:rPr>
          <w:rFonts w:cstheme="minorHAnsi"/>
          <w:sz w:val="20"/>
          <w:szCs w:val="20"/>
        </w:rPr>
      </w:pPr>
      <w:r w:rsidRPr="00BC4E52">
        <w:rPr>
          <w:rFonts w:cstheme="minorHAnsi"/>
          <w:sz w:val="20"/>
          <w:szCs w:val="20"/>
        </w:rPr>
        <w:t>Offerors are instructed to complete th</w:t>
      </w:r>
      <w:r w:rsidR="003818FA" w:rsidRPr="00BC4E52">
        <w:rPr>
          <w:rFonts w:cstheme="minorHAnsi"/>
          <w:sz w:val="20"/>
          <w:szCs w:val="20"/>
        </w:rPr>
        <w:t>is form</w:t>
      </w:r>
      <w:r w:rsidR="00827588" w:rsidRPr="00BC4E52">
        <w:rPr>
          <w:rFonts w:cstheme="minorHAnsi"/>
          <w:sz w:val="20"/>
          <w:szCs w:val="20"/>
        </w:rPr>
        <w:t xml:space="preserve"> and place it on </w:t>
      </w:r>
      <w:r w:rsidR="005A6A64" w:rsidRPr="00BC4E52">
        <w:rPr>
          <w:rFonts w:cstheme="minorHAnsi"/>
          <w:sz w:val="20"/>
          <w:szCs w:val="20"/>
        </w:rPr>
        <w:t>the Offeror’s</w:t>
      </w:r>
      <w:r w:rsidR="00827588" w:rsidRPr="00BC4E52">
        <w:rPr>
          <w:rFonts w:cstheme="minorHAnsi"/>
          <w:sz w:val="20"/>
          <w:szCs w:val="20"/>
        </w:rPr>
        <w:t xml:space="preserve"> letterhead. Once completed, this form serves as the binding quotation in response to this </w:t>
      </w:r>
      <w:r w:rsidR="00616F0C" w:rsidRPr="00BC4E52">
        <w:rPr>
          <w:rFonts w:cstheme="minorHAnsi"/>
          <w:sz w:val="20"/>
          <w:szCs w:val="20"/>
        </w:rPr>
        <w:t>S</w:t>
      </w:r>
      <w:r w:rsidR="00827588" w:rsidRPr="00BC4E52">
        <w:rPr>
          <w:rFonts w:cstheme="minorHAnsi"/>
          <w:sz w:val="20"/>
          <w:szCs w:val="20"/>
        </w:rPr>
        <w:t xml:space="preserve">olicitation and is valid for the period identified on the cover page of this </w:t>
      </w:r>
      <w:r w:rsidR="00616F0C" w:rsidRPr="00BC4E52">
        <w:rPr>
          <w:rFonts w:cstheme="minorHAnsi"/>
          <w:sz w:val="20"/>
          <w:szCs w:val="20"/>
        </w:rPr>
        <w:t>S</w:t>
      </w:r>
      <w:r w:rsidR="00827588" w:rsidRPr="00BC4E52">
        <w:rPr>
          <w:rFonts w:cstheme="minorHAnsi"/>
          <w:sz w:val="20"/>
          <w:szCs w:val="20"/>
        </w:rPr>
        <w:t>olicitation.</w:t>
      </w:r>
      <w:r w:rsidR="007E345C" w:rsidRPr="00BC4E52">
        <w:rPr>
          <w:rFonts w:cstheme="minorHAnsi"/>
          <w:sz w:val="20"/>
          <w:szCs w:val="20"/>
        </w:rPr>
        <w:t xml:space="preserve"> Failure to submit the information required herein may lead to disqualification of the offer. </w:t>
      </w:r>
    </w:p>
    <w:p w14:paraId="791365BC" w14:textId="77777777" w:rsidR="00C62E0A" w:rsidRDefault="00C62E0A" w:rsidP="00C62E0A">
      <w:pPr>
        <w:pStyle w:val="paragraph"/>
        <w:spacing w:before="0" w:beforeAutospacing="0" w:after="0" w:afterAutospacing="0"/>
        <w:textAlignment w:val="baseline"/>
        <w:rPr>
          <w:rStyle w:val="normaltextrun"/>
          <w:rFonts w:ascii="Calibri" w:hAnsi="Calibri" w:cs="Calibri"/>
          <w:b/>
          <w:bCs/>
          <w:sz w:val="20"/>
          <w:szCs w:val="20"/>
        </w:rPr>
      </w:pPr>
    </w:p>
    <w:p w14:paraId="0DF19312" w14:textId="355CE0B0" w:rsidR="00144E93" w:rsidRDefault="00AA4B24" w:rsidP="00C62E0A">
      <w:pPr>
        <w:pStyle w:val="paragraph"/>
        <w:spacing w:before="0" w:beforeAutospacing="0" w:after="0" w:afterAutospacing="0"/>
        <w:textAlignment w:val="baseline"/>
        <w:rPr>
          <w:rFonts w:ascii="Calibri" w:hAnsi="Calibri" w:cs="Calibri"/>
          <w:sz w:val="20"/>
          <w:szCs w:val="20"/>
        </w:rPr>
      </w:pPr>
      <w:r>
        <w:rPr>
          <w:rStyle w:val="normaltextrun"/>
          <w:rFonts w:ascii="Calibri" w:hAnsi="Calibri" w:cs="Calibri"/>
          <w:b/>
          <w:bCs/>
          <w:sz w:val="20"/>
          <w:szCs w:val="20"/>
        </w:rPr>
        <w:t xml:space="preserve">2.1 </w:t>
      </w:r>
      <w:r w:rsidR="00144E93">
        <w:rPr>
          <w:rStyle w:val="normaltextrun"/>
          <w:rFonts w:ascii="Calibri" w:hAnsi="Calibri" w:cs="Calibri"/>
          <w:b/>
          <w:bCs/>
          <w:sz w:val="20"/>
          <w:szCs w:val="20"/>
        </w:rPr>
        <w:t>Technical Proposal</w:t>
      </w:r>
      <w:r w:rsidR="00144E93">
        <w:rPr>
          <w:rStyle w:val="eop"/>
          <w:rFonts w:ascii="Calibri" w:hAnsi="Calibri" w:cs="Calibri"/>
          <w:sz w:val="20"/>
          <w:szCs w:val="20"/>
        </w:rPr>
        <w:t> </w:t>
      </w:r>
      <w:r w:rsidR="00144E93" w:rsidRPr="00144E93">
        <w:rPr>
          <w:rStyle w:val="eop"/>
          <w:rFonts w:ascii="Calibri" w:hAnsi="Calibri" w:cs="Calibri"/>
          <w:b/>
          <w:bCs/>
          <w:sz w:val="20"/>
          <w:szCs w:val="20"/>
        </w:rPr>
        <w:t xml:space="preserve">– </w:t>
      </w:r>
      <w:r w:rsidR="0018071F">
        <w:rPr>
          <w:rStyle w:val="eop"/>
          <w:rFonts w:ascii="Calibri" w:hAnsi="Calibri" w:cs="Calibri"/>
          <w:b/>
          <w:bCs/>
          <w:sz w:val="20"/>
          <w:szCs w:val="20"/>
        </w:rPr>
        <w:t>30</w:t>
      </w:r>
      <w:r w:rsidR="00144E93" w:rsidRPr="00144E93">
        <w:rPr>
          <w:rStyle w:val="eop"/>
          <w:rFonts w:ascii="Calibri" w:hAnsi="Calibri" w:cs="Calibri"/>
          <w:b/>
          <w:bCs/>
          <w:sz w:val="20"/>
          <w:szCs w:val="20"/>
        </w:rPr>
        <w:t xml:space="preserve"> points</w:t>
      </w:r>
    </w:p>
    <w:p w14:paraId="37C92D3E" w14:textId="3BD96D54" w:rsidR="00144E93" w:rsidRDefault="00144E93" w:rsidP="00144E93">
      <w:pPr>
        <w:pStyle w:val="paragraph"/>
        <w:spacing w:before="0" w:beforeAutospacing="0" w:after="0" w:afterAutospacing="0"/>
        <w:textAlignment w:val="baseline"/>
        <w:rPr>
          <w:rFonts w:ascii="Segoe UI" w:hAnsi="Segoe UI" w:cs="Segoe UI"/>
          <w:sz w:val="18"/>
          <w:szCs w:val="18"/>
        </w:rPr>
      </w:pPr>
    </w:p>
    <w:p w14:paraId="197EAD79" w14:textId="560B74CF" w:rsidR="00144E93" w:rsidRDefault="00AA4B24" w:rsidP="00144E93">
      <w:pPr>
        <w:pStyle w:val="paragraph"/>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 xml:space="preserve">In a maximum of </w:t>
      </w:r>
      <w:r w:rsidR="00413874">
        <w:rPr>
          <w:rFonts w:asciiTheme="minorHAnsi" w:hAnsiTheme="minorHAnsi" w:cstheme="minorHAnsi"/>
          <w:sz w:val="20"/>
          <w:szCs w:val="20"/>
        </w:rPr>
        <w:t>3</w:t>
      </w:r>
      <w:r>
        <w:rPr>
          <w:rFonts w:asciiTheme="minorHAnsi" w:hAnsiTheme="minorHAnsi" w:cstheme="minorHAnsi"/>
          <w:sz w:val="20"/>
          <w:szCs w:val="20"/>
        </w:rPr>
        <w:t xml:space="preserve"> pages</w:t>
      </w:r>
      <w:r w:rsidR="00C51C9F">
        <w:rPr>
          <w:rFonts w:asciiTheme="minorHAnsi" w:hAnsiTheme="minorHAnsi" w:cstheme="minorHAnsi"/>
          <w:sz w:val="20"/>
          <w:szCs w:val="20"/>
        </w:rPr>
        <w:t xml:space="preserve"> (</w:t>
      </w:r>
      <w:r w:rsidR="00413874">
        <w:rPr>
          <w:rFonts w:asciiTheme="minorHAnsi" w:hAnsiTheme="minorHAnsi" w:cstheme="minorHAnsi"/>
          <w:sz w:val="20"/>
          <w:szCs w:val="20"/>
        </w:rPr>
        <w:t>single spaced)</w:t>
      </w:r>
      <w:r>
        <w:rPr>
          <w:rFonts w:asciiTheme="minorHAnsi" w:hAnsiTheme="minorHAnsi" w:cstheme="minorHAnsi"/>
          <w:sz w:val="20"/>
          <w:szCs w:val="20"/>
        </w:rPr>
        <w:t>, d</w:t>
      </w:r>
      <w:r w:rsidR="00144E93" w:rsidRPr="00144E93">
        <w:rPr>
          <w:rFonts w:asciiTheme="minorHAnsi" w:hAnsiTheme="minorHAnsi" w:cstheme="minorHAnsi"/>
          <w:sz w:val="20"/>
          <w:szCs w:val="20"/>
        </w:rPr>
        <w:t xml:space="preserve">escribe the approach to providing each of the </w:t>
      </w:r>
      <w:r w:rsidR="00513DFB">
        <w:rPr>
          <w:rFonts w:asciiTheme="minorHAnsi" w:hAnsiTheme="minorHAnsi" w:cstheme="minorHAnsi"/>
          <w:sz w:val="20"/>
          <w:szCs w:val="20"/>
        </w:rPr>
        <w:t xml:space="preserve">below </w:t>
      </w:r>
      <w:r w:rsidR="00144E93" w:rsidRPr="00144E93">
        <w:rPr>
          <w:rFonts w:asciiTheme="minorHAnsi" w:hAnsiTheme="minorHAnsi" w:cstheme="minorHAnsi"/>
          <w:sz w:val="20"/>
          <w:szCs w:val="20"/>
        </w:rPr>
        <w:t xml:space="preserve">services solicited, including what internal process would be followed to review, understand, and respond to the services requested.  Answers </w:t>
      </w:r>
      <w:r>
        <w:rPr>
          <w:rFonts w:asciiTheme="minorHAnsi" w:hAnsiTheme="minorHAnsi" w:cstheme="minorHAnsi"/>
          <w:sz w:val="20"/>
          <w:szCs w:val="20"/>
        </w:rPr>
        <w:t>would ideally</w:t>
      </w:r>
      <w:r w:rsidR="00144E93" w:rsidRPr="00144E93">
        <w:rPr>
          <w:rFonts w:asciiTheme="minorHAnsi" w:hAnsiTheme="minorHAnsi" w:cstheme="minorHAnsi"/>
          <w:sz w:val="20"/>
          <w:szCs w:val="20"/>
        </w:rPr>
        <w:t xml:space="preserve"> demonstrate strong knowledge of </w:t>
      </w:r>
      <w:r w:rsidR="00B0590D">
        <w:rPr>
          <w:rFonts w:asciiTheme="minorHAnsi" w:hAnsiTheme="minorHAnsi" w:cstheme="minorHAnsi"/>
          <w:sz w:val="20"/>
          <w:szCs w:val="20"/>
        </w:rPr>
        <w:t xml:space="preserve">relevant </w:t>
      </w:r>
      <w:r w:rsidR="00144E93" w:rsidRPr="00144E93">
        <w:rPr>
          <w:rFonts w:asciiTheme="minorHAnsi" w:hAnsiTheme="minorHAnsi" w:cstheme="minorHAnsi"/>
          <w:sz w:val="20"/>
          <w:szCs w:val="20"/>
        </w:rPr>
        <w:t>USAID regulations and policies related to environmental compliance</w:t>
      </w:r>
      <w:r w:rsidR="00B0590D">
        <w:rPr>
          <w:rFonts w:asciiTheme="minorHAnsi" w:hAnsiTheme="minorHAnsi" w:cstheme="minorHAnsi"/>
          <w:sz w:val="20"/>
          <w:szCs w:val="20"/>
        </w:rPr>
        <w:t>, and would also attend to relevant Armenia legislation</w:t>
      </w:r>
      <w:r w:rsidR="008C482F">
        <w:rPr>
          <w:rFonts w:asciiTheme="minorHAnsi" w:hAnsiTheme="minorHAnsi" w:cstheme="minorHAnsi"/>
          <w:sz w:val="20"/>
          <w:szCs w:val="20"/>
        </w:rPr>
        <w:t>:</w:t>
      </w:r>
    </w:p>
    <w:p w14:paraId="6F752884" w14:textId="77777777" w:rsidR="008C482F" w:rsidRPr="00144E93" w:rsidRDefault="008C482F" w:rsidP="00144E93">
      <w:pPr>
        <w:pStyle w:val="paragraph"/>
        <w:spacing w:before="0" w:beforeAutospacing="0" w:after="0" w:afterAutospacing="0"/>
        <w:textAlignment w:val="baseline"/>
        <w:rPr>
          <w:rFonts w:ascii="Segoe UI" w:hAnsi="Segoe UI" w:cs="Segoe UI"/>
          <w:sz w:val="18"/>
          <w:szCs w:val="18"/>
        </w:rPr>
      </w:pPr>
    </w:p>
    <w:p w14:paraId="44D5B0FA" w14:textId="518E2FCB" w:rsidR="00873A56" w:rsidRPr="008C482F" w:rsidRDefault="002B1A0D" w:rsidP="0024461E">
      <w:pPr>
        <w:pStyle w:val="NoSpacing"/>
        <w:numPr>
          <w:ilvl w:val="0"/>
          <w:numId w:val="44"/>
        </w:numPr>
        <w:rPr>
          <w:sz w:val="20"/>
          <w:szCs w:val="20"/>
        </w:rPr>
      </w:pPr>
      <w:r w:rsidRPr="008C482F">
        <w:rPr>
          <w:sz w:val="20"/>
          <w:szCs w:val="20"/>
        </w:rPr>
        <w:t xml:space="preserve">Grant activity site assessment </w:t>
      </w:r>
    </w:p>
    <w:p w14:paraId="6E3CECD2" w14:textId="0272C111" w:rsidR="002B1A0D" w:rsidRPr="008C482F" w:rsidRDefault="002B1A0D" w:rsidP="0024461E">
      <w:pPr>
        <w:pStyle w:val="NoSpacing"/>
        <w:numPr>
          <w:ilvl w:val="0"/>
          <w:numId w:val="44"/>
        </w:numPr>
        <w:rPr>
          <w:sz w:val="20"/>
          <w:szCs w:val="20"/>
        </w:rPr>
      </w:pPr>
      <w:r w:rsidRPr="008C482F">
        <w:rPr>
          <w:sz w:val="20"/>
          <w:szCs w:val="20"/>
        </w:rPr>
        <w:t>Preparation of Environmental Review Checklist (ERC/EMMP)</w:t>
      </w:r>
    </w:p>
    <w:p w14:paraId="7D09D4A5" w14:textId="29BD482D" w:rsidR="002B1A0D" w:rsidRPr="008C482F" w:rsidRDefault="002B1A0D" w:rsidP="0024461E">
      <w:pPr>
        <w:pStyle w:val="NoSpacing"/>
        <w:numPr>
          <w:ilvl w:val="0"/>
          <w:numId w:val="44"/>
        </w:numPr>
        <w:rPr>
          <w:sz w:val="20"/>
          <w:szCs w:val="20"/>
        </w:rPr>
      </w:pPr>
      <w:r w:rsidRPr="008C482F">
        <w:rPr>
          <w:sz w:val="20"/>
          <w:szCs w:val="20"/>
        </w:rPr>
        <w:t>Preparation of SERF</w:t>
      </w:r>
    </w:p>
    <w:p w14:paraId="0146B05B" w14:textId="57E902AC" w:rsidR="00873A56" w:rsidRPr="0024461E" w:rsidRDefault="002B1A0D" w:rsidP="0024461E">
      <w:pPr>
        <w:pStyle w:val="NoSpacing"/>
        <w:numPr>
          <w:ilvl w:val="0"/>
          <w:numId w:val="44"/>
        </w:numPr>
        <w:rPr>
          <w:sz w:val="20"/>
          <w:szCs w:val="20"/>
        </w:rPr>
      </w:pPr>
      <w:r w:rsidRPr="008C482F">
        <w:rPr>
          <w:sz w:val="20"/>
          <w:szCs w:val="20"/>
        </w:rPr>
        <w:t>Environmental compliance monitoring and reporting</w:t>
      </w:r>
    </w:p>
    <w:p w14:paraId="0E7D47E7" w14:textId="04D092F9" w:rsidR="00C62E0A" w:rsidRDefault="00144E93" w:rsidP="00AA4B24">
      <w:pPr>
        <w:pStyle w:val="paragraph"/>
        <w:numPr>
          <w:ilvl w:val="1"/>
          <w:numId w:val="41"/>
        </w:numPr>
        <w:rPr>
          <w:rFonts w:ascii="Calibri" w:hAnsi="Calibri" w:cs="Calibri"/>
          <w:sz w:val="20"/>
          <w:szCs w:val="20"/>
        </w:rPr>
      </w:pPr>
      <w:r w:rsidRPr="00144E93">
        <w:rPr>
          <w:rFonts w:ascii="Calibri" w:hAnsi="Calibri" w:cs="Calibri"/>
          <w:b/>
          <w:bCs/>
          <w:sz w:val="20"/>
          <w:szCs w:val="20"/>
        </w:rPr>
        <w:t xml:space="preserve">Past Performance - </w:t>
      </w:r>
      <w:r w:rsidR="0018071F">
        <w:rPr>
          <w:rFonts w:ascii="Calibri" w:hAnsi="Calibri" w:cs="Calibri"/>
          <w:b/>
          <w:bCs/>
          <w:sz w:val="20"/>
          <w:szCs w:val="20"/>
        </w:rPr>
        <w:t>30</w:t>
      </w:r>
      <w:r w:rsidRPr="00144E93">
        <w:rPr>
          <w:rFonts w:ascii="Calibri" w:hAnsi="Calibri" w:cs="Calibri"/>
          <w:b/>
          <w:bCs/>
          <w:sz w:val="20"/>
          <w:szCs w:val="20"/>
        </w:rPr>
        <w:t xml:space="preserve"> points</w:t>
      </w:r>
      <w:r w:rsidRPr="00144E93">
        <w:rPr>
          <w:rFonts w:ascii="Calibri" w:hAnsi="Calibri" w:cs="Calibri"/>
          <w:sz w:val="20"/>
          <w:szCs w:val="20"/>
        </w:rPr>
        <w:t xml:space="preserve"> </w:t>
      </w:r>
    </w:p>
    <w:p w14:paraId="34163E40" w14:textId="343428A0" w:rsidR="00144E93" w:rsidRPr="00144E93" w:rsidRDefault="00C62E0A" w:rsidP="00C62E0A">
      <w:pPr>
        <w:pStyle w:val="paragraph"/>
        <w:rPr>
          <w:rFonts w:ascii="Calibri" w:hAnsi="Calibri" w:cs="Calibri"/>
          <w:sz w:val="20"/>
          <w:szCs w:val="20"/>
        </w:rPr>
      </w:pPr>
      <w:r>
        <w:rPr>
          <w:rFonts w:ascii="Calibri" w:hAnsi="Calibri" w:cs="Calibri"/>
          <w:sz w:val="20"/>
          <w:szCs w:val="20"/>
        </w:rPr>
        <w:t>In a maximum of 2 pages</w:t>
      </w:r>
      <w:r w:rsidR="00413874">
        <w:rPr>
          <w:rFonts w:ascii="Calibri" w:hAnsi="Calibri" w:cs="Calibri"/>
          <w:sz w:val="20"/>
          <w:szCs w:val="20"/>
        </w:rPr>
        <w:t xml:space="preserve"> (single spaced)</w:t>
      </w:r>
      <w:r>
        <w:rPr>
          <w:rFonts w:ascii="Calibri" w:hAnsi="Calibri" w:cs="Calibri"/>
          <w:sz w:val="20"/>
          <w:szCs w:val="20"/>
        </w:rPr>
        <w:t>, d</w:t>
      </w:r>
      <w:r w:rsidR="00144E93" w:rsidRPr="00144E93">
        <w:rPr>
          <w:rFonts w:ascii="Calibri" w:hAnsi="Calibri" w:cs="Calibri"/>
          <w:sz w:val="20"/>
          <w:szCs w:val="20"/>
        </w:rPr>
        <w:t xml:space="preserve">escribe relevant experience conducting the </w:t>
      </w:r>
      <w:r>
        <w:rPr>
          <w:rFonts w:ascii="Calibri" w:hAnsi="Calibri" w:cs="Calibri"/>
          <w:sz w:val="20"/>
          <w:szCs w:val="20"/>
        </w:rPr>
        <w:t xml:space="preserve">services solicited </w:t>
      </w:r>
      <w:r w:rsidR="00144E93" w:rsidRPr="00144E93">
        <w:rPr>
          <w:rFonts w:ascii="Calibri" w:hAnsi="Calibri" w:cs="Calibri"/>
          <w:sz w:val="20"/>
          <w:szCs w:val="20"/>
        </w:rPr>
        <w:t>for internationally funded NGO</w:t>
      </w:r>
      <w:r>
        <w:rPr>
          <w:rFonts w:ascii="Calibri" w:hAnsi="Calibri" w:cs="Calibri"/>
          <w:sz w:val="20"/>
          <w:szCs w:val="20"/>
        </w:rPr>
        <w:t>, ideally for</w:t>
      </w:r>
      <w:r w:rsidR="00144E93" w:rsidRPr="00144E93">
        <w:rPr>
          <w:rFonts w:ascii="Calibri" w:hAnsi="Calibri" w:cs="Calibri"/>
          <w:sz w:val="20"/>
          <w:szCs w:val="20"/>
        </w:rPr>
        <w:t xml:space="preserve"> other USAID</w:t>
      </w:r>
      <w:r w:rsidR="0035059E">
        <w:rPr>
          <w:rFonts w:ascii="Calibri" w:hAnsi="Calibri" w:cs="Calibri"/>
          <w:sz w:val="20"/>
          <w:szCs w:val="20"/>
        </w:rPr>
        <w:t xml:space="preserve">-funded grant activities. </w:t>
      </w:r>
      <w:r>
        <w:rPr>
          <w:rFonts w:ascii="Calibri" w:hAnsi="Calibri" w:cs="Calibri"/>
          <w:sz w:val="20"/>
          <w:szCs w:val="20"/>
        </w:rPr>
        <w:t xml:space="preserve">Discuss any experience offered providing these services for </w:t>
      </w:r>
      <w:r w:rsidRPr="00C62E0A">
        <w:rPr>
          <w:rFonts w:ascii="Calibri" w:hAnsi="Calibri" w:cs="Calibri"/>
          <w:sz w:val="20"/>
          <w:szCs w:val="20"/>
        </w:rPr>
        <w:t>economic development activities with MSMEs in Armenia and/or the larger region</w:t>
      </w:r>
      <w:r>
        <w:rPr>
          <w:rFonts w:ascii="Calibri" w:hAnsi="Calibri" w:cs="Calibri"/>
          <w:sz w:val="20"/>
          <w:szCs w:val="20"/>
        </w:rPr>
        <w:t xml:space="preserve">, including in the </w:t>
      </w:r>
      <w:r w:rsidRPr="00C62E0A">
        <w:rPr>
          <w:rFonts w:ascii="Calibri" w:hAnsi="Calibri" w:cs="Calibri"/>
          <w:sz w:val="20"/>
          <w:szCs w:val="20"/>
        </w:rPr>
        <w:t xml:space="preserve">agriculture, tourism, and high-tech sectors. </w:t>
      </w:r>
      <w:r>
        <w:rPr>
          <w:rFonts w:ascii="Calibri" w:hAnsi="Calibri" w:cs="Calibri"/>
          <w:sz w:val="20"/>
          <w:szCs w:val="20"/>
        </w:rPr>
        <w:t>Discuss any b</w:t>
      </w:r>
      <w:r w:rsidRPr="00C62E0A">
        <w:rPr>
          <w:rFonts w:ascii="Calibri" w:hAnsi="Calibri" w:cs="Calibri"/>
          <w:sz w:val="20"/>
          <w:szCs w:val="20"/>
        </w:rPr>
        <w:t xml:space="preserve">ackground </w:t>
      </w:r>
      <w:r>
        <w:rPr>
          <w:rFonts w:ascii="Calibri" w:hAnsi="Calibri" w:cs="Calibri"/>
          <w:sz w:val="20"/>
          <w:szCs w:val="20"/>
        </w:rPr>
        <w:t>providing</w:t>
      </w:r>
      <w:r w:rsidRPr="00C62E0A">
        <w:rPr>
          <w:rFonts w:ascii="Calibri" w:hAnsi="Calibri" w:cs="Calibri"/>
          <w:sz w:val="20"/>
          <w:szCs w:val="20"/>
        </w:rPr>
        <w:t xml:space="preserve"> successful environmental compliance training (i.e., to the employees and/or grantees of donor-funded projects).</w:t>
      </w:r>
      <w:r>
        <w:rPr>
          <w:rFonts w:ascii="Calibri" w:hAnsi="Calibri" w:cs="Calibri"/>
          <w:sz w:val="20"/>
          <w:szCs w:val="20"/>
        </w:rPr>
        <w:t xml:space="preserve"> Include specific timeframes of work conducted. </w:t>
      </w:r>
      <w:r w:rsidRPr="0024461E">
        <w:rPr>
          <w:rFonts w:ascii="Calibri" w:hAnsi="Calibri" w:cs="Calibri"/>
          <w:sz w:val="20"/>
          <w:szCs w:val="20"/>
          <w:u w:val="single"/>
        </w:rPr>
        <w:t>This narrative should be accompanied by a minimum of two recommendation letters for similar services conducted for international donor-funded organizations</w:t>
      </w:r>
      <w:r w:rsidR="00F80676">
        <w:rPr>
          <w:rFonts w:ascii="Calibri" w:hAnsi="Calibri" w:cs="Calibri"/>
          <w:sz w:val="20"/>
          <w:szCs w:val="20"/>
          <w:u w:val="single"/>
        </w:rPr>
        <w:t>. Additionally, CVs of offeror(s) should be attached</w:t>
      </w:r>
      <w:r w:rsidRPr="0024461E">
        <w:rPr>
          <w:rFonts w:ascii="Calibri" w:hAnsi="Calibri" w:cs="Calibri"/>
          <w:sz w:val="20"/>
          <w:szCs w:val="20"/>
          <w:u w:val="single"/>
        </w:rPr>
        <w:t>.</w:t>
      </w:r>
    </w:p>
    <w:p w14:paraId="6E55ECA5" w14:textId="1F1A56E8" w:rsidR="0018071F" w:rsidRPr="00B96AF8" w:rsidRDefault="0018071F" w:rsidP="00AA4B24">
      <w:pPr>
        <w:pStyle w:val="paragraph"/>
        <w:numPr>
          <w:ilvl w:val="1"/>
          <w:numId w:val="41"/>
        </w:numPr>
        <w:rPr>
          <w:rFonts w:ascii="Calibri" w:hAnsi="Calibri" w:cs="Calibri"/>
          <w:b/>
          <w:bCs/>
          <w:sz w:val="20"/>
          <w:szCs w:val="20"/>
        </w:rPr>
      </w:pPr>
      <w:r w:rsidRPr="00B96AF8">
        <w:rPr>
          <w:rFonts w:ascii="Calibri" w:hAnsi="Calibri" w:cs="Calibri"/>
          <w:b/>
          <w:bCs/>
          <w:sz w:val="20"/>
          <w:szCs w:val="20"/>
        </w:rPr>
        <w:t>Cost Proposal – 25 points</w:t>
      </w:r>
    </w:p>
    <w:p w14:paraId="0254D26E" w14:textId="34DACB96" w:rsidR="00AA4B24" w:rsidRPr="00B96AF8" w:rsidRDefault="00AA4B24" w:rsidP="0024461E">
      <w:pPr>
        <w:pStyle w:val="pf0"/>
        <w:rPr>
          <w:rFonts w:ascii="Arial" w:hAnsi="Arial" w:cs="Arial"/>
          <w:sz w:val="20"/>
          <w:szCs w:val="20"/>
        </w:rPr>
      </w:pPr>
      <w:r w:rsidRPr="00B96AF8">
        <w:rPr>
          <w:rFonts w:ascii="Calibri" w:hAnsi="Calibri" w:cs="Calibri"/>
          <w:sz w:val="20"/>
          <w:szCs w:val="20"/>
        </w:rPr>
        <w:t>The offeror’s cost proposal should include the billing rate for each service rendered</w:t>
      </w:r>
      <w:r w:rsidR="00513DFB" w:rsidRPr="00B96AF8">
        <w:rPr>
          <w:rFonts w:ascii="Calibri" w:hAnsi="Calibri" w:cs="Calibri"/>
          <w:sz w:val="20"/>
          <w:szCs w:val="20"/>
        </w:rPr>
        <w:t xml:space="preserve"> </w:t>
      </w:r>
      <w:r w:rsidR="00922C39" w:rsidRPr="00B96AF8">
        <w:rPr>
          <w:rFonts w:ascii="Calibri" w:hAnsi="Calibri" w:cs="Calibri"/>
          <w:sz w:val="20"/>
          <w:szCs w:val="20"/>
        </w:rPr>
        <w:t>(i.e. propose</w:t>
      </w:r>
      <w:r w:rsidR="00922C39" w:rsidRPr="00B96AF8">
        <w:rPr>
          <w:rStyle w:val="cf01"/>
        </w:rPr>
        <w:t xml:space="preserve"> fixed prices for certain items or services). </w:t>
      </w:r>
      <w:r w:rsidRPr="00B96AF8">
        <w:rPr>
          <w:rFonts w:ascii="Calibri" w:hAnsi="Calibri" w:cs="Calibri"/>
          <w:sz w:val="20"/>
          <w:szCs w:val="20"/>
        </w:rPr>
        <w:t>Pricing should be in</w:t>
      </w:r>
      <w:r w:rsidR="00B96AF8">
        <w:rPr>
          <w:rFonts w:ascii="Calibri" w:hAnsi="Calibri" w:cs="Calibri"/>
          <w:sz w:val="20"/>
          <w:szCs w:val="20"/>
        </w:rPr>
        <w:t xml:space="preserve"> </w:t>
      </w:r>
      <w:r w:rsidRPr="00B96AF8">
        <w:rPr>
          <w:rFonts w:ascii="Calibri" w:hAnsi="Calibri" w:cs="Calibri"/>
          <w:sz w:val="20"/>
          <w:szCs w:val="20"/>
        </w:rPr>
        <w:t xml:space="preserve">AMD. CNFA reserves the right to negotiate with </w:t>
      </w:r>
      <w:r w:rsidR="00922C39" w:rsidRPr="00B96AF8">
        <w:rPr>
          <w:rFonts w:ascii="Calibri" w:hAnsi="Calibri" w:cs="Calibri"/>
          <w:sz w:val="20"/>
          <w:szCs w:val="20"/>
        </w:rPr>
        <w:t>the offeror</w:t>
      </w:r>
      <w:r w:rsidRPr="00B96AF8">
        <w:rPr>
          <w:rFonts w:ascii="Calibri" w:hAnsi="Calibri" w:cs="Calibri"/>
          <w:sz w:val="20"/>
          <w:szCs w:val="20"/>
        </w:rPr>
        <w:t xml:space="preserve"> on the structure of the cost proposal and payment terms.  </w:t>
      </w:r>
    </w:p>
    <w:tbl>
      <w:tblPr>
        <w:tblStyle w:val="TableGrid"/>
        <w:tblW w:w="5000" w:type="pct"/>
        <w:tblLook w:val="04A0" w:firstRow="1" w:lastRow="0" w:firstColumn="1" w:lastColumn="0" w:noHBand="0" w:noVBand="1"/>
      </w:tblPr>
      <w:tblGrid>
        <w:gridCol w:w="547"/>
        <w:gridCol w:w="2885"/>
        <w:gridCol w:w="2960"/>
        <w:gridCol w:w="2958"/>
      </w:tblGrid>
      <w:tr w:rsidR="00B96AF8" w:rsidRPr="00B96AF8" w14:paraId="30D4BBFF" w14:textId="596BF913" w:rsidTr="00164D0F">
        <w:trPr>
          <w:tblHeader/>
        </w:trPr>
        <w:tc>
          <w:tcPr>
            <w:tcW w:w="292" w:type="pct"/>
          </w:tcPr>
          <w:p w14:paraId="7F6BAC37" w14:textId="77777777" w:rsidR="00B96AF8" w:rsidRPr="00B96AF8" w:rsidRDefault="00B96AF8" w:rsidP="00085278">
            <w:pPr>
              <w:contextualSpacing/>
              <w:rPr>
                <w:rFonts w:cstheme="minorHAnsi"/>
                <w:b/>
                <w:bCs/>
                <w:sz w:val="20"/>
                <w:szCs w:val="20"/>
              </w:rPr>
            </w:pPr>
            <w:r w:rsidRPr="00B96AF8">
              <w:rPr>
                <w:rFonts w:cstheme="minorHAnsi"/>
                <w:b/>
                <w:bCs/>
                <w:sz w:val="20"/>
                <w:szCs w:val="20"/>
              </w:rPr>
              <w:t>No.</w:t>
            </w:r>
          </w:p>
        </w:tc>
        <w:tc>
          <w:tcPr>
            <w:tcW w:w="1543" w:type="pct"/>
          </w:tcPr>
          <w:p w14:paraId="60BAC439" w14:textId="77777777" w:rsidR="00B96AF8" w:rsidRPr="00B96AF8" w:rsidRDefault="00B96AF8" w:rsidP="00085278">
            <w:pPr>
              <w:contextualSpacing/>
              <w:rPr>
                <w:rFonts w:cstheme="minorHAnsi"/>
                <w:b/>
                <w:bCs/>
                <w:sz w:val="20"/>
                <w:szCs w:val="20"/>
              </w:rPr>
            </w:pPr>
            <w:r w:rsidRPr="00B96AF8">
              <w:rPr>
                <w:rFonts w:cstheme="minorHAnsi"/>
                <w:b/>
                <w:bCs/>
                <w:sz w:val="20"/>
                <w:szCs w:val="20"/>
              </w:rPr>
              <w:t>Item/Service</w:t>
            </w:r>
          </w:p>
        </w:tc>
        <w:tc>
          <w:tcPr>
            <w:tcW w:w="1583" w:type="pct"/>
          </w:tcPr>
          <w:p w14:paraId="78069D7D" w14:textId="77777777" w:rsidR="00B96AF8" w:rsidRPr="00B96AF8" w:rsidRDefault="00B96AF8" w:rsidP="00085278">
            <w:pPr>
              <w:contextualSpacing/>
              <w:rPr>
                <w:rFonts w:cstheme="minorHAnsi"/>
                <w:b/>
                <w:bCs/>
                <w:sz w:val="20"/>
                <w:szCs w:val="20"/>
              </w:rPr>
            </w:pPr>
            <w:r w:rsidRPr="00B96AF8">
              <w:rPr>
                <w:rFonts w:cstheme="minorHAnsi"/>
                <w:b/>
                <w:bCs/>
                <w:sz w:val="20"/>
                <w:szCs w:val="20"/>
              </w:rPr>
              <w:t>Description</w:t>
            </w:r>
          </w:p>
        </w:tc>
        <w:tc>
          <w:tcPr>
            <w:tcW w:w="1582" w:type="pct"/>
          </w:tcPr>
          <w:p w14:paraId="1E3F299E" w14:textId="784CA97F" w:rsidR="00B96AF8" w:rsidRPr="00B96AF8" w:rsidRDefault="002C696E" w:rsidP="00085278">
            <w:pPr>
              <w:contextualSpacing/>
              <w:rPr>
                <w:rFonts w:cstheme="minorHAnsi"/>
                <w:b/>
                <w:bCs/>
                <w:sz w:val="20"/>
                <w:szCs w:val="20"/>
              </w:rPr>
            </w:pPr>
            <w:r>
              <w:rPr>
                <w:rFonts w:cstheme="minorHAnsi"/>
                <w:b/>
                <w:bCs/>
                <w:sz w:val="20"/>
                <w:szCs w:val="20"/>
              </w:rPr>
              <w:t xml:space="preserve">Billing Rate </w:t>
            </w:r>
            <w:r w:rsidR="0088580D">
              <w:rPr>
                <w:rFonts w:cstheme="minorHAnsi"/>
                <w:b/>
                <w:bCs/>
                <w:sz w:val="20"/>
                <w:szCs w:val="20"/>
              </w:rPr>
              <w:t>(*please provide</w:t>
            </w:r>
            <w:r w:rsidR="00164D0F">
              <w:rPr>
                <w:rFonts w:cstheme="minorHAnsi"/>
                <w:b/>
                <w:bCs/>
                <w:sz w:val="20"/>
                <w:szCs w:val="20"/>
              </w:rPr>
              <w:t xml:space="preserve"> figure</w:t>
            </w:r>
            <w:r w:rsidR="0088580D">
              <w:rPr>
                <w:rFonts w:cstheme="minorHAnsi"/>
                <w:b/>
                <w:bCs/>
                <w:sz w:val="20"/>
                <w:szCs w:val="20"/>
              </w:rPr>
              <w:t xml:space="preserve"> in AMD and specify unit – i.e. hour, day</w:t>
            </w:r>
            <w:r w:rsidR="00085278">
              <w:rPr>
                <w:rFonts w:cstheme="minorHAnsi"/>
                <w:b/>
                <w:bCs/>
                <w:sz w:val="20"/>
                <w:szCs w:val="20"/>
              </w:rPr>
              <w:t>)</w:t>
            </w:r>
          </w:p>
        </w:tc>
      </w:tr>
      <w:tr w:rsidR="00B96AF8" w:rsidRPr="00B96AF8" w14:paraId="3908FE42" w14:textId="40834788" w:rsidTr="00B96AF8">
        <w:tc>
          <w:tcPr>
            <w:tcW w:w="292" w:type="pct"/>
          </w:tcPr>
          <w:p w14:paraId="6C3CFB94" w14:textId="77777777" w:rsidR="00B96AF8" w:rsidRPr="00B96AF8" w:rsidRDefault="00B96AF8" w:rsidP="00085278">
            <w:pPr>
              <w:contextualSpacing/>
              <w:rPr>
                <w:rFonts w:cstheme="minorHAnsi"/>
                <w:b/>
                <w:bCs/>
                <w:sz w:val="20"/>
                <w:szCs w:val="20"/>
              </w:rPr>
            </w:pPr>
            <w:r w:rsidRPr="00B96AF8">
              <w:rPr>
                <w:rFonts w:cstheme="minorHAnsi"/>
                <w:b/>
                <w:bCs/>
                <w:sz w:val="20"/>
                <w:szCs w:val="20"/>
              </w:rPr>
              <w:t>1</w:t>
            </w:r>
          </w:p>
        </w:tc>
        <w:tc>
          <w:tcPr>
            <w:tcW w:w="1543" w:type="pct"/>
          </w:tcPr>
          <w:p w14:paraId="7A8C43B7" w14:textId="77777777" w:rsidR="00B96AF8" w:rsidRPr="00B96AF8" w:rsidRDefault="00B96AF8" w:rsidP="00085278">
            <w:pPr>
              <w:contextualSpacing/>
              <w:rPr>
                <w:rFonts w:cstheme="minorHAnsi"/>
                <w:b/>
                <w:bCs/>
                <w:sz w:val="20"/>
                <w:szCs w:val="20"/>
              </w:rPr>
            </w:pPr>
            <w:r w:rsidRPr="00B96AF8">
              <w:rPr>
                <w:rFonts w:cstheme="minorHAnsi"/>
                <w:sz w:val="20"/>
                <w:szCs w:val="20"/>
              </w:rPr>
              <w:t xml:space="preserve">Activity site assessment </w:t>
            </w:r>
          </w:p>
        </w:tc>
        <w:tc>
          <w:tcPr>
            <w:tcW w:w="1583" w:type="pct"/>
          </w:tcPr>
          <w:p w14:paraId="720EB37F" w14:textId="77777777" w:rsidR="00B96AF8" w:rsidRPr="00B96AF8" w:rsidRDefault="00B96AF8" w:rsidP="00085278">
            <w:pPr>
              <w:contextualSpacing/>
              <w:rPr>
                <w:rFonts w:cstheme="minorHAnsi"/>
                <w:b/>
                <w:bCs/>
                <w:sz w:val="20"/>
                <w:szCs w:val="20"/>
              </w:rPr>
            </w:pPr>
            <w:r w:rsidRPr="00B96AF8">
              <w:rPr>
                <w:rFonts w:cstheme="minorHAnsi"/>
                <w:sz w:val="20"/>
                <w:szCs w:val="20"/>
              </w:rPr>
              <w:t>When needed, conduct environmental assessments on activity sites.</w:t>
            </w:r>
          </w:p>
        </w:tc>
        <w:tc>
          <w:tcPr>
            <w:tcW w:w="1582" w:type="pct"/>
          </w:tcPr>
          <w:p w14:paraId="075BFAC9" w14:textId="77777777" w:rsidR="00B96AF8" w:rsidRPr="00B96AF8" w:rsidRDefault="00B96AF8" w:rsidP="00085278">
            <w:pPr>
              <w:contextualSpacing/>
              <w:rPr>
                <w:rFonts w:cstheme="minorHAnsi"/>
                <w:sz w:val="20"/>
                <w:szCs w:val="20"/>
              </w:rPr>
            </w:pPr>
          </w:p>
        </w:tc>
      </w:tr>
      <w:tr w:rsidR="00B96AF8" w:rsidRPr="00B96AF8" w14:paraId="305255CC" w14:textId="012BA3D0" w:rsidTr="00B96AF8">
        <w:tc>
          <w:tcPr>
            <w:tcW w:w="292" w:type="pct"/>
          </w:tcPr>
          <w:p w14:paraId="290EEBD7" w14:textId="77777777" w:rsidR="00B96AF8" w:rsidRPr="00B96AF8" w:rsidRDefault="00B96AF8" w:rsidP="00085278">
            <w:pPr>
              <w:contextualSpacing/>
              <w:rPr>
                <w:rFonts w:cstheme="minorHAnsi"/>
                <w:b/>
                <w:bCs/>
                <w:sz w:val="20"/>
                <w:szCs w:val="20"/>
              </w:rPr>
            </w:pPr>
            <w:r w:rsidRPr="00B96AF8">
              <w:rPr>
                <w:rFonts w:cstheme="minorHAnsi"/>
                <w:b/>
                <w:bCs/>
                <w:sz w:val="20"/>
                <w:szCs w:val="20"/>
              </w:rPr>
              <w:t xml:space="preserve"> 2</w:t>
            </w:r>
          </w:p>
        </w:tc>
        <w:tc>
          <w:tcPr>
            <w:tcW w:w="1543" w:type="pct"/>
          </w:tcPr>
          <w:p w14:paraId="3C7A63FC" w14:textId="77777777" w:rsidR="00B96AF8" w:rsidRPr="00B96AF8" w:rsidRDefault="00B96AF8" w:rsidP="00085278">
            <w:pPr>
              <w:contextualSpacing/>
              <w:rPr>
                <w:rFonts w:cstheme="minorHAnsi"/>
                <w:sz w:val="20"/>
                <w:szCs w:val="20"/>
              </w:rPr>
            </w:pPr>
            <w:r w:rsidRPr="00B96AF8">
              <w:rPr>
                <w:rFonts w:cstheme="minorHAnsi"/>
                <w:sz w:val="20"/>
                <w:szCs w:val="20"/>
              </w:rPr>
              <w:t xml:space="preserve">Prepare Environmental Review Checklist (ERC/EMMP) </w:t>
            </w:r>
          </w:p>
        </w:tc>
        <w:tc>
          <w:tcPr>
            <w:tcW w:w="1583" w:type="pct"/>
          </w:tcPr>
          <w:p w14:paraId="3E5A7BF6" w14:textId="77777777" w:rsidR="00B96AF8" w:rsidRPr="00B96AF8" w:rsidRDefault="00B96AF8" w:rsidP="00085278">
            <w:pPr>
              <w:contextualSpacing/>
              <w:rPr>
                <w:rFonts w:cstheme="minorHAnsi"/>
                <w:sz w:val="20"/>
                <w:szCs w:val="20"/>
              </w:rPr>
            </w:pPr>
            <w:r w:rsidRPr="00B96AF8">
              <w:rPr>
                <w:rFonts w:cstheme="minorHAnsi"/>
                <w:sz w:val="20"/>
                <w:szCs w:val="20"/>
              </w:rPr>
              <w:t>Prepare ERC/EMMP on relevant activities. A template will be provided for this.</w:t>
            </w:r>
          </w:p>
        </w:tc>
        <w:tc>
          <w:tcPr>
            <w:tcW w:w="1582" w:type="pct"/>
          </w:tcPr>
          <w:p w14:paraId="023809AE" w14:textId="77777777" w:rsidR="00B96AF8" w:rsidRPr="00B96AF8" w:rsidRDefault="00B96AF8" w:rsidP="00085278">
            <w:pPr>
              <w:contextualSpacing/>
              <w:rPr>
                <w:rFonts w:cstheme="minorHAnsi"/>
                <w:sz w:val="20"/>
                <w:szCs w:val="20"/>
              </w:rPr>
            </w:pPr>
          </w:p>
        </w:tc>
      </w:tr>
      <w:tr w:rsidR="00B96AF8" w:rsidRPr="00B96AF8" w14:paraId="6840D528" w14:textId="3644ED86" w:rsidTr="00B96AF8">
        <w:tc>
          <w:tcPr>
            <w:tcW w:w="292" w:type="pct"/>
          </w:tcPr>
          <w:p w14:paraId="61B24D3F" w14:textId="77777777" w:rsidR="00B96AF8" w:rsidRPr="00B96AF8" w:rsidRDefault="00B96AF8" w:rsidP="00085278">
            <w:pPr>
              <w:contextualSpacing/>
              <w:rPr>
                <w:rFonts w:cstheme="minorHAnsi"/>
                <w:b/>
                <w:bCs/>
                <w:sz w:val="20"/>
                <w:szCs w:val="20"/>
              </w:rPr>
            </w:pPr>
            <w:r w:rsidRPr="00B96AF8">
              <w:rPr>
                <w:rFonts w:cstheme="minorHAnsi"/>
                <w:b/>
                <w:bCs/>
                <w:sz w:val="20"/>
                <w:szCs w:val="20"/>
              </w:rPr>
              <w:t>3</w:t>
            </w:r>
          </w:p>
        </w:tc>
        <w:tc>
          <w:tcPr>
            <w:tcW w:w="1543" w:type="pct"/>
          </w:tcPr>
          <w:p w14:paraId="104A576F" w14:textId="77777777" w:rsidR="00B96AF8" w:rsidRPr="00B96AF8" w:rsidRDefault="00B96AF8" w:rsidP="00085278">
            <w:pPr>
              <w:contextualSpacing/>
              <w:rPr>
                <w:rFonts w:cstheme="minorHAnsi"/>
                <w:sz w:val="20"/>
                <w:szCs w:val="20"/>
              </w:rPr>
            </w:pPr>
            <w:r w:rsidRPr="00B96AF8">
              <w:rPr>
                <w:rFonts w:cstheme="minorHAnsi"/>
                <w:sz w:val="20"/>
                <w:szCs w:val="20"/>
              </w:rPr>
              <w:t>Prepare SERF</w:t>
            </w:r>
          </w:p>
        </w:tc>
        <w:tc>
          <w:tcPr>
            <w:tcW w:w="1583" w:type="pct"/>
          </w:tcPr>
          <w:p w14:paraId="0F09063C" w14:textId="77777777" w:rsidR="00B96AF8" w:rsidRPr="00B96AF8" w:rsidRDefault="00B96AF8" w:rsidP="00085278">
            <w:pPr>
              <w:contextualSpacing/>
              <w:rPr>
                <w:rFonts w:cstheme="minorHAnsi"/>
                <w:sz w:val="20"/>
                <w:szCs w:val="20"/>
              </w:rPr>
            </w:pPr>
            <w:r w:rsidRPr="00B96AF8">
              <w:rPr>
                <w:rFonts w:cstheme="minorHAnsi"/>
                <w:sz w:val="20"/>
                <w:szCs w:val="20"/>
              </w:rPr>
              <w:t>Prepare SERF on relevant activities. A template will be provided.</w:t>
            </w:r>
          </w:p>
        </w:tc>
        <w:tc>
          <w:tcPr>
            <w:tcW w:w="1582" w:type="pct"/>
          </w:tcPr>
          <w:p w14:paraId="0D58F8D6" w14:textId="77777777" w:rsidR="00B96AF8" w:rsidRPr="00B96AF8" w:rsidRDefault="00B96AF8" w:rsidP="00085278">
            <w:pPr>
              <w:contextualSpacing/>
              <w:rPr>
                <w:rFonts w:cstheme="minorHAnsi"/>
                <w:sz w:val="20"/>
                <w:szCs w:val="20"/>
              </w:rPr>
            </w:pPr>
          </w:p>
        </w:tc>
      </w:tr>
      <w:tr w:rsidR="00B96AF8" w:rsidRPr="002F1C44" w14:paraId="740E2E07" w14:textId="0EFBE175" w:rsidTr="00B96AF8">
        <w:tc>
          <w:tcPr>
            <w:tcW w:w="292" w:type="pct"/>
          </w:tcPr>
          <w:p w14:paraId="1A3E4390" w14:textId="77777777" w:rsidR="00B96AF8" w:rsidRPr="00B96AF8" w:rsidRDefault="00B96AF8" w:rsidP="00085278">
            <w:pPr>
              <w:contextualSpacing/>
              <w:rPr>
                <w:rFonts w:cstheme="minorHAnsi"/>
                <w:b/>
                <w:bCs/>
                <w:sz w:val="20"/>
                <w:szCs w:val="20"/>
              </w:rPr>
            </w:pPr>
            <w:r w:rsidRPr="00B96AF8">
              <w:rPr>
                <w:rFonts w:cstheme="minorHAnsi"/>
                <w:b/>
                <w:bCs/>
                <w:sz w:val="20"/>
                <w:szCs w:val="20"/>
              </w:rPr>
              <w:lastRenderedPageBreak/>
              <w:t>4</w:t>
            </w:r>
          </w:p>
        </w:tc>
        <w:tc>
          <w:tcPr>
            <w:tcW w:w="1543" w:type="pct"/>
          </w:tcPr>
          <w:p w14:paraId="61B2B198" w14:textId="77777777" w:rsidR="00B96AF8" w:rsidRPr="00B96AF8" w:rsidRDefault="00B96AF8" w:rsidP="00085278">
            <w:pPr>
              <w:contextualSpacing/>
              <w:rPr>
                <w:rFonts w:cstheme="minorHAnsi"/>
                <w:sz w:val="20"/>
                <w:szCs w:val="20"/>
              </w:rPr>
            </w:pPr>
            <w:r w:rsidRPr="00B96AF8">
              <w:rPr>
                <w:rFonts w:cstheme="minorHAnsi"/>
                <w:sz w:val="20"/>
                <w:szCs w:val="20"/>
              </w:rPr>
              <w:t>Contribute to environmental compliance reporting</w:t>
            </w:r>
          </w:p>
        </w:tc>
        <w:tc>
          <w:tcPr>
            <w:tcW w:w="1583" w:type="pct"/>
          </w:tcPr>
          <w:p w14:paraId="1F53FC99" w14:textId="77777777" w:rsidR="00B96AF8" w:rsidRPr="001C78D6" w:rsidRDefault="00B96AF8" w:rsidP="00085278">
            <w:pPr>
              <w:contextualSpacing/>
              <w:rPr>
                <w:rFonts w:cstheme="minorHAnsi"/>
                <w:sz w:val="20"/>
                <w:szCs w:val="20"/>
              </w:rPr>
            </w:pPr>
            <w:r w:rsidRPr="00B96AF8">
              <w:rPr>
                <w:rFonts w:cstheme="minorHAnsi"/>
                <w:sz w:val="20"/>
                <w:szCs w:val="20"/>
              </w:rPr>
              <w:t>If/when needed, develop monitoring and reporting requirements for environmental compliance, and review activity reports to ensure environmental compliance.</w:t>
            </w:r>
            <w:r w:rsidRPr="003A03C1">
              <w:rPr>
                <w:rFonts w:cstheme="minorHAnsi"/>
                <w:sz w:val="20"/>
                <w:szCs w:val="20"/>
              </w:rPr>
              <w:t xml:space="preserve"> </w:t>
            </w:r>
          </w:p>
        </w:tc>
        <w:tc>
          <w:tcPr>
            <w:tcW w:w="1582" w:type="pct"/>
          </w:tcPr>
          <w:p w14:paraId="700510F4" w14:textId="77777777" w:rsidR="00B96AF8" w:rsidRPr="00B96AF8" w:rsidRDefault="00B96AF8" w:rsidP="00085278">
            <w:pPr>
              <w:contextualSpacing/>
              <w:rPr>
                <w:rFonts w:cstheme="minorHAnsi"/>
                <w:sz w:val="20"/>
                <w:szCs w:val="20"/>
              </w:rPr>
            </w:pPr>
          </w:p>
        </w:tc>
      </w:tr>
    </w:tbl>
    <w:p w14:paraId="54E05830" w14:textId="0680B3BE" w:rsidR="00BE46FC" w:rsidRPr="00085278" w:rsidRDefault="00AA4B24" w:rsidP="00085278">
      <w:pPr>
        <w:pStyle w:val="paragraph"/>
        <w:rPr>
          <w:rFonts w:ascii="Calibri" w:hAnsi="Calibri" w:cs="Calibri"/>
          <w:sz w:val="20"/>
          <w:szCs w:val="20"/>
        </w:rPr>
      </w:pPr>
      <w:r w:rsidRPr="00144E93">
        <w:rPr>
          <w:rFonts w:ascii="Calibri" w:hAnsi="Calibri" w:cs="Calibri"/>
          <w:b/>
          <w:bCs/>
          <w:sz w:val="20"/>
          <w:szCs w:val="20"/>
        </w:rPr>
        <w:t>Note: Proposed payment terms and payment schedule must be included in the cost proposal.</w:t>
      </w:r>
      <w:r w:rsidRPr="00144E93">
        <w:rPr>
          <w:rFonts w:ascii="Calibri" w:hAnsi="Calibri" w:cs="Calibri"/>
          <w:sz w:val="20"/>
          <w:szCs w:val="20"/>
        </w:rPr>
        <w:t> </w:t>
      </w:r>
      <w:r w:rsidRPr="00144E93">
        <w:rPr>
          <w:rFonts w:ascii="Calibri" w:hAnsi="Calibri" w:cs="Calibri"/>
          <w:b/>
          <w:bCs/>
          <w:sz w:val="20"/>
          <w:szCs w:val="20"/>
        </w:rPr>
        <w:t>Offeror</w:t>
      </w:r>
      <w:r>
        <w:rPr>
          <w:rFonts w:ascii="Calibri" w:hAnsi="Calibri" w:cs="Calibri"/>
          <w:b/>
          <w:bCs/>
          <w:sz w:val="20"/>
          <w:szCs w:val="20"/>
        </w:rPr>
        <w:t>(</w:t>
      </w:r>
      <w:r w:rsidRPr="00144E93">
        <w:rPr>
          <w:rFonts w:ascii="Calibri" w:hAnsi="Calibri" w:cs="Calibri"/>
          <w:b/>
          <w:bCs/>
          <w:sz w:val="20"/>
          <w:szCs w:val="20"/>
        </w:rPr>
        <w:t>s</w:t>
      </w:r>
      <w:r>
        <w:rPr>
          <w:rFonts w:ascii="Calibri" w:hAnsi="Calibri" w:cs="Calibri"/>
          <w:b/>
          <w:bCs/>
          <w:sz w:val="20"/>
          <w:szCs w:val="20"/>
        </w:rPr>
        <w:t>)</w:t>
      </w:r>
      <w:r w:rsidRPr="00144E93">
        <w:rPr>
          <w:rFonts w:ascii="Calibri" w:hAnsi="Calibri" w:cs="Calibri"/>
          <w:b/>
          <w:bCs/>
          <w:sz w:val="20"/>
          <w:szCs w:val="20"/>
        </w:rPr>
        <w:t xml:space="preserve"> are made aware of CNFA’s tax status in Armenia. CNFA is exempt from being charged VAT, customs duty or fee, excise tax, road tax, and any other form of tax or tariff for goods and services purchased for USAID funded activities. As such, offerors should exclude VAT or any similar taxes or fees from its cost proposal.  Offers submitted must comply with these tax considerations. </w:t>
      </w:r>
      <w:r w:rsidRPr="00144E93">
        <w:rPr>
          <w:rFonts w:ascii="Calibri" w:hAnsi="Calibri" w:cs="Calibri"/>
          <w:sz w:val="20"/>
          <w:szCs w:val="20"/>
        </w:rPr>
        <w:t> </w:t>
      </w:r>
    </w:p>
    <w:p w14:paraId="36A9A92F" w14:textId="1DAA2F94" w:rsidR="00CA1F5F" w:rsidRDefault="00397CD1" w:rsidP="00C62E0A">
      <w:pPr>
        <w:pStyle w:val="ListParagraph"/>
        <w:numPr>
          <w:ilvl w:val="1"/>
          <w:numId w:val="39"/>
        </w:numPr>
        <w:spacing w:after="0" w:line="240" w:lineRule="auto"/>
        <w:ind w:left="360"/>
        <w:rPr>
          <w:rFonts w:cstheme="minorHAnsi"/>
          <w:b/>
          <w:bCs/>
          <w:sz w:val="20"/>
          <w:szCs w:val="20"/>
        </w:rPr>
      </w:pPr>
      <w:r w:rsidRPr="00BC4E52">
        <w:rPr>
          <w:rFonts w:cstheme="minorHAnsi"/>
          <w:b/>
          <w:bCs/>
          <w:sz w:val="20"/>
          <w:szCs w:val="20"/>
        </w:rPr>
        <w:t>Tax Considerations</w:t>
      </w:r>
      <w:r w:rsidR="00CA1F5F">
        <w:rPr>
          <w:rFonts w:cstheme="minorHAnsi"/>
          <w:b/>
          <w:bCs/>
          <w:sz w:val="20"/>
          <w:szCs w:val="20"/>
        </w:rPr>
        <w:t>:</w:t>
      </w:r>
    </w:p>
    <w:p w14:paraId="4D725B24" w14:textId="744B1847" w:rsidR="00CA1F5F" w:rsidRPr="000E57C6" w:rsidRDefault="00636FC5" w:rsidP="000E57C6">
      <w:pPr>
        <w:spacing w:after="0" w:line="240" w:lineRule="auto"/>
        <w:rPr>
          <w:rFonts w:cstheme="minorHAnsi"/>
          <w:bCs/>
          <w:sz w:val="20"/>
          <w:szCs w:val="20"/>
        </w:rPr>
      </w:pPr>
      <w:r w:rsidRPr="000E57C6">
        <w:rPr>
          <w:rFonts w:cstheme="minorHAnsi"/>
          <w:bCs/>
          <w:color w:val="000000" w:themeColor="text1"/>
          <w:sz w:val="20"/>
          <w:szCs w:val="20"/>
        </w:rPr>
        <w:t xml:space="preserve">Offerors are made aware of CNFA’s tax status in Armenia. CNFA is tax exempt and therefore offers must comply with this </w:t>
      </w:r>
      <w:r w:rsidR="00AF4718" w:rsidRPr="000E57C6">
        <w:rPr>
          <w:rFonts w:cstheme="minorHAnsi"/>
          <w:bCs/>
          <w:color w:val="000000" w:themeColor="text1"/>
          <w:sz w:val="20"/>
          <w:szCs w:val="20"/>
        </w:rPr>
        <w:t>consideration and</w:t>
      </w:r>
      <w:r w:rsidRPr="000E57C6">
        <w:rPr>
          <w:rFonts w:cstheme="minorHAnsi"/>
          <w:bCs/>
          <w:color w:val="000000" w:themeColor="text1"/>
          <w:sz w:val="20"/>
          <w:szCs w:val="20"/>
        </w:rPr>
        <w:t xml:space="preserve"> </w:t>
      </w:r>
      <w:r w:rsidR="000824EF" w:rsidRPr="000E57C6">
        <w:rPr>
          <w:rFonts w:cstheme="minorHAnsi"/>
          <w:bCs/>
          <w:color w:val="000000" w:themeColor="text1"/>
          <w:sz w:val="20"/>
          <w:szCs w:val="20"/>
        </w:rPr>
        <w:t>can</w:t>
      </w:r>
      <w:r w:rsidRPr="000E57C6">
        <w:rPr>
          <w:rFonts w:cstheme="minorHAnsi"/>
          <w:bCs/>
          <w:color w:val="000000" w:themeColor="text1"/>
          <w:sz w:val="20"/>
          <w:szCs w:val="20"/>
        </w:rPr>
        <w:t xml:space="preserve"> be submitted tax free. </w:t>
      </w:r>
      <w:r w:rsidR="00CA1F5F" w:rsidRPr="000E57C6">
        <w:rPr>
          <w:rFonts w:cstheme="minorHAnsi"/>
          <w:bCs/>
          <w:color w:val="000000" w:themeColor="text1"/>
          <w:sz w:val="20"/>
          <w:szCs w:val="20"/>
        </w:rPr>
        <w:t>If necessary,</w:t>
      </w:r>
      <w:r w:rsidRPr="000E57C6">
        <w:rPr>
          <w:rFonts w:cstheme="minorHAnsi"/>
          <w:bCs/>
          <w:color w:val="000000" w:themeColor="text1"/>
          <w:sz w:val="20"/>
          <w:szCs w:val="20"/>
        </w:rPr>
        <w:t xml:space="preserve"> CNFA</w:t>
      </w:r>
      <w:r w:rsidR="00CA1F5F" w:rsidRPr="000E57C6">
        <w:rPr>
          <w:rFonts w:cstheme="minorHAnsi"/>
          <w:bCs/>
          <w:color w:val="000000" w:themeColor="text1"/>
          <w:sz w:val="20"/>
          <w:szCs w:val="20"/>
        </w:rPr>
        <w:t xml:space="preserve"> can provide a tax exemption certificate.</w:t>
      </w:r>
    </w:p>
    <w:p w14:paraId="279A142E" w14:textId="77777777" w:rsidR="00CA1F5F" w:rsidRPr="00BC4E52" w:rsidRDefault="00CA1F5F" w:rsidP="00BC4E52">
      <w:pPr>
        <w:spacing w:after="0" w:line="240" w:lineRule="auto"/>
        <w:contextualSpacing/>
        <w:rPr>
          <w:rFonts w:cstheme="minorHAnsi"/>
          <w:color w:val="FF0000"/>
          <w:sz w:val="20"/>
          <w:szCs w:val="20"/>
        </w:rPr>
      </w:pPr>
    </w:p>
    <w:p w14:paraId="56FC8767" w14:textId="2860E6C3" w:rsidR="0075419D" w:rsidRPr="00BC4E52" w:rsidRDefault="0075419D" w:rsidP="00C62E0A">
      <w:pPr>
        <w:pStyle w:val="ListParagraph"/>
        <w:numPr>
          <w:ilvl w:val="1"/>
          <w:numId w:val="39"/>
        </w:numPr>
        <w:spacing w:after="0" w:line="240" w:lineRule="auto"/>
        <w:ind w:left="360"/>
        <w:rPr>
          <w:rFonts w:cstheme="minorHAnsi"/>
          <w:b/>
          <w:bCs/>
          <w:sz w:val="20"/>
          <w:szCs w:val="20"/>
        </w:rPr>
      </w:pPr>
      <w:r w:rsidRPr="00BC4E52">
        <w:rPr>
          <w:rFonts w:cstheme="minorHAnsi"/>
          <w:b/>
          <w:bCs/>
          <w:sz w:val="20"/>
          <w:szCs w:val="20"/>
        </w:rPr>
        <w:t>Bank Account</w:t>
      </w:r>
    </w:p>
    <w:p w14:paraId="24961498" w14:textId="237A2388" w:rsidR="00235A48" w:rsidRPr="00BC4E52" w:rsidRDefault="00235A48" w:rsidP="00BC4E52">
      <w:pPr>
        <w:spacing w:after="0" w:line="240" w:lineRule="auto"/>
        <w:contextualSpacing/>
        <w:rPr>
          <w:rFonts w:cstheme="minorHAnsi"/>
          <w:color w:val="000000" w:themeColor="text1"/>
          <w:sz w:val="20"/>
          <w:szCs w:val="20"/>
        </w:rPr>
      </w:pPr>
      <w:r w:rsidRPr="00BC4E52">
        <w:rPr>
          <w:rFonts w:cstheme="minorHAnsi"/>
          <w:color w:val="000000" w:themeColor="text1"/>
          <w:sz w:val="20"/>
          <w:szCs w:val="20"/>
        </w:rPr>
        <w:t>Offerors are instructed to complete boxes highlighted in gray:</w:t>
      </w:r>
    </w:p>
    <w:tbl>
      <w:tblPr>
        <w:tblStyle w:val="TableGrid"/>
        <w:tblW w:w="0" w:type="auto"/>
        <w:tblLook w:val="04A0" w:firstRow="1" w:lastRow="0" w:firstColumn="1" w:lastColumn="0" w:noHBand="0" w:noVBand="1"/>
      </w:tblPr>
      <w:tblGrid>
        <w:gridCol w:w="4675"/>
        <w:gridCol w:w="4675"/>
      </w:tblGrid>
      <w:tr w:rsidR="00235A48" w:rsidRPr="00BC4E52" w14:paraId="5EBF11FE" w14:textId="77777777" w:rsidTr="00235A48">
        <w:tc>
          <w:tcPr>
            <w:tcW w:w="4675" w:type="dxa"/>
          </w:tcPr>
          <w:p w14:paraId="689B4AB3" w14:textId="038C2B7C" w:rsidR="00235A48" w:rsidRPr="00BC4E52" w:rsidRDefault="00235A48" w:rsidP="00BC4E52">
            <w:pPr>
              <w:contextualSpacing/>
              <w:rPr>
                <w:rFonts w:cstheme="minorHAnsi"/>
                <w:color w:val="000000" w:themeColor="text1"/>
                <w:sz w:val="20"/>
                <w:szCs w:val="20"/>
              </w:rPr>
            </w:pPr>
            <w:r w:rsidRPr="00BC4E52">
              <w:rPr>
                <w:rFonts w:cstheme="minorHAnsi"/>
                <w:color w:val="000000" w:themeColor="text1"/>
                <w:sz w:val="20"/>
                <w:szCs w:val="20"/>
              </w:rPr>
              <w:t>Does the Offeror have an active bank account?</w:t>
            </w:r>
          </w:p>
        </w:tc>
        <w:tc>
          <w:tcPr>
            <w:tcW w:w="4675" w:type="dxa"/>
            <w:shd w:val="clear" w:color="auto" w:fill="D9D9D9" w:themeFill="background1" w:themeFillShade="D9"/>
          </w:tcPr>
          <w:p w14:paraId="1CD5FAFE" w14:textId="2C360F3A" w:rsidR="00235A48" w:rsidRPr="00BC4E52" w:rsidRDefault="006A1CE2" w:rsidP="00BC4E52">
            <w:pPr>
              <w:contextualSpacing/>
              <w:rPr>
                <w:rFonts w:cstheme="minorHAnsi"/>
                <w:sz w:val="20"/>
                <w:szCs w:val="20"/>
              </w:rPr>
            </w:pPr>
            <w:sdt>
              <w:sdtPr>
                <w:rPr>
                  <w:rFonts w:cstheme="minorHAnsi"/>
                  <w:color w:val="2B579A"/>
                  <w:sz w:val="20"/>
                  <w:szCs w:val="20"/>
                  <w:shd w:val="clear" w:color="auto" w:fill="E6E6E6"/>
                </w:rPr>
                <w:id w:val="-444847111"/>
                <w14:checkbox>
                  <w14:checked w14:val="0"/>
                  <w14:checkedState w14:val="2612" w14:font="MS Gothic"/>
                  <w14:uncheckedState w14:val="2610" w14:font="MS Gothic"/>
                </w14:checkbox>
              </w:sdtPr>
              <w:sdtEndPr/>
              <w:sdtContent>
                <w:r w:rsidR="00235A48" w:rsidRPr="00BC4E52">
                  <w:rPr>
                    <w:rFonts w:ascii="Segoe UI Symbol" w:eastAsia="MS Gothic" w:hAnsi="Segoe UI Symbol" w:cs="Segoe UI Symbol"/>
                    <w:sz w:val="20"/>
                    <w:szCs w:val="20"/>
                  </w:rPr>
                  <w:t>☐</w:t>
                </w:r>
              </w:sdtContent>
            </w:sdt>
            <w:r w:rsidR="00235A48" w:rsidRPr="00BC4E52">
              <w:rPr>
                <w:rFonts w:cstheme="minorHAnsi"/>
                <w:sz w:val="20"/>
                <w:szCs w:val="20"/>
              </w:rPr>
              <w:t xml:space="preserve"> Yes</w:t>
            </w:r>
          </w:p>
          <w:p w14:paraId="288DB0A9" w14:textId="4A6EF6AD" w:rsidR="00235A48" w:rsidRPr="00BC4E52" w:rsidRDefault="006A1CE2" w:rsidP="00BC4E52">
            <w:pPr>
              <w:contextualSpacing/>
              <w:rPr>
                <w:rFonts w:cstheme="minorHAnsi"/>
                <w:sz w:val="20"/>
                <w:szCs w:val="20"/>
              </w:rPr>
            </w:pPr>
            <w:sdt>
              <w:sdtPr>
                <w:rPr>
                  <w:rFonts w:cstheme="minorHAnsi"/>
                  <w:color w:val="2B579A"/>
                  <w:sz w:val="20"/>
                  <w:szCs w:val="20"/>
                  <w:shd w:val="clear" w:color="auto" w:fill="E6E6E6"/>
                </w:rPr>
                <w:id w:val="289639046"/>
                <w14:checkbox>
                  <w14:checked w14:val="0"/>
                  <w14:checkedState w14:val="2612" w14:font="MS Gothic"/>
                  <w14:uncheckedState w14:val="2610" w14:font="MS Gothic"/>
                </w14:checkbox>
              </w:sdtPr>
              <w:sdtEndPr/>
              <w:sdtContent>
                <w:r w:rsidR="00235A48" w:rsidRPr="00BC4E52">
                  <w:rPr>
                    <w:rFonts w:ascii="Segoe UI Symbol" w:eastAsia="MS Gothic" w:hAnsi="Segoe UI Symbol" w:cs="Segoe UI Symbol"/>
                    <w:sz w:val="20"/>
                    <w:szCs w:val="20"/>
                  </w:rPr>
                  <w:t>☐</w:t>
                </w:r>
              </w:sdtContent>
            </w:sdt>
            <w:r w:rsidR="00235A48" w:rsidRPr="00BC4E52">
              <w:rPr>
                <w:rFonts w:cstheme="minorHAnsi"/>
                <w:sz w:val="20"/>
                <w:szCs w:val="20"/>
              </w:rPr>
              <w:t xml:space="preserve"> No</w:t>
            </w:r>
          </w:p>
        </w:tc>
      </w:tr>
      <w:tr w:rsidR="00235A48" w:rsidRPr="00BC4E52" w14:paraId="787CAF5B" w14:textId="77777777" w:rsidTr="00235A48">
        <w:tc>
          <w:tcPr>
            <w:tcW w:w="4675" w:type="dxa"/>
          </w:tcPr>
          <w:p w14:paraId="63222BDE" w14:textId="5E108304" w:rsidR="00235A48" w:rsidRPr="00BC4E52" w:rsidRDefault="00235A48" w:rsidP="00BC4E52">
            <w:pPr>
              <w:contextualSpacing/>
              <w:rPr>
                <w:rFonts w:cstheme="minorHAnsi"/>
                <w:color w:val="000000" w:themeColor="text1"/>
                <w:sz w:val="20"/>
                <w:szCs w:val="20"/>
              </w:rPr>
            </w:pPr>
            <w:r w:rsidRPr="00BC4E52">
              <w:rPr>
                <w:rFonts w:cstheme="minorHAnsi"/>
                <w:color w:val="000000" w:themeColor="text1"/>
                <w:sz w:val="20"/>
                <w:szCs w:val="20"/>
              </w:rPr>
              <w:t xml:space="preserve">If yes, provide the Offeror name associated with the Bank Account if selected for eventual award. </w:t>
            </w:r>
          </w:p>
        </w:tc>
        <w:tc>
          <w:tcPr>
            <w:tcW w:w="4675" w:type="dxa"/>
            <w:shd w:val="clear" w:color="auto" w:fill="D9D9D9" w:themeFill="background1" w:themeFillShade="D9"/>
          </w:tcPr>
          <w:p w14:paraId="30F9C163" w14:textId="2A629BDA" w:rsidR="00235A48" w:rsidRPr="00BC4E52" w:rsidRDefault="00235A48" w:rsidP="00BC4E52">
            <w:pPr>
              <w:contextualSpacing/>
              <w:rPr>
                <w:rFonts w:cstheme="minorHAnsi"/>
                <w:i/>
                <w:iCs/>
                <w:color w:val="000000" w:themeColor="text1"/>
                <w:sz w:val="20"/>
                <w:szCs w:val="20"/>
              </w:rPr>
            </w:pPr>
            <w:r w:rsidRPr="00BC4E52">
              <w:rPr>
                <w:rFonts w:cstheme="minorHAnsi"/>
                <w:i/>
                <w:iCs/>
                <w:color w:val="000000" w:themeColor="text1"/>
                <w:sz w:val="20"/>
                <w:szCs w:val="20"/>
              </w:rPr>
              <w:t>Offerors must provide the name associated with their Bank Account, if applicable</w:t>
            </w:r>
            <w:r w:rsidR="00B61815" w:rsidRPr="00BC4E52">
              <w:rPr>
                <w:rFonts w:cstheme="minorHAnsi"/>
                <w:i/>
                <w:iCs/>
                <w:color w:val="000000" w:themeColor="text1"/>
                <w:sz w:val="20"/>
                <w:szCs w:val="20"/>
              </w:rPr>
              <w:t>, here</w:t>
            </w:r>
          </w:p>
        </w:tc>
      </w:tr>
    </w:tbl>
    <w:p w14:paraId="21DF27B2" w14:textId="77777777" w:rsidR="00235A48" w:rsidRPr="00BC4E52" w:rsidRDefault="00235A48" w:rsidP="00BC4E52">
      <w:pPr>
        <w:spacing w:after="0" w:line="240" w:lineRule="auto"/>
        <w:contextualSpacing/>
        <w:rPr>
          <w:rFonts w:cstheme="minorHAnsi"/>
          <w:color w:val="000000" w:themeColor="text1"/>
          <w:sz w:val="20"/>
          <w:szCs w:val="20"/>
        </w:rPr>
      </w:pPr>
    </w:p>
    <w:p w14:paraId="51D87EF4" w14:textId="74F2478A" w:rsidR="002D24EB" w:rsidRPr="009474F3" w:rsidRDefault="000824EF" w:rsidP="00C62E0A">
      <w:pPr>
        <w:pStyle w:val="ListParagraph"/>
        <w:numPr>
          <w:ilvl w:val="1"/>
          <w:numId w:val="39"/>
        </w:numPr>
        <w:spacing w:after="0" w:line="240" w:lineRule="auto"/>
        <w:ind w:left="360"/>
        <w:rPr>
          <w:rFonts w:cstheme="minorHAnsi"/>
          <w:b/>
          <w:bCs/>
          <w:sz w:val="20"/>
          <w:szCs w:val="20"/>
        </w:rPr>
      </w:pPr>
      <w:r w:rsidRPr="009474F3">
        <w:rPr>
          <w:rFonts w:cstheme="minorHAnsi"/>
          <w:b/>
          <w:bCs/>
          <w:sz w:val="20"/>
          <w:szCs w:val="20"/>
        </w:rPr>
        <w:t xml:space="preserve"> </w:t>
      </w:r>
      <w:r w:rsidR="002D24EB" w:rsidRPr="009474F3">
        <w:rPr>
          <w:rFonts w:cstheme="minorHAnsi"/>
          <w:b/>
          <w:bCs/>
          <w:sz w:val="20"/>
          <w:szCs w:val="20"/>
        </w:rPr>
        <w:t>Payment Terms</w:t>
      </w:r>
    </w:p>
    <w:p w14:paraId="46C039DE" w14:textId="77777777" w:rsidR="00045D54" w:rsidRPr="00BC4E52" w:rsidRDefault="002D24EB" w:rsidP="00BC4E52">
      <w:pPr>
        <w:spacing w:after="0" w:line="240" w:lineRule="auto"/>
        <w:contextualSpacing/>
        <w:rPr>
          <w:rFonts w:cstheme="minorHAnsi"/>
          <w:sz w:val="20"/>
          <w:szCs w:val="20"/>
        </w:rPr>
      </w:pPr>
      <w:r w:rsidRPr="00BC4E52">
        <w:rPr>
          <w:rFonts w:cstheme="minorHAnsi"/>
          <w:sz w:val="20"/>
          <w:szCs w:val="20"/>
        </w:rPr>
        <w:t>Offerors are instructed to complete boxes highlighted in gray</w:t>
      </w:r>
      <w:r w:rsidR="00E13B93" w:rsidRPr="00BC4E52">
        <w:rPr>
          <w:rFonts w:cstheme="minorHAnsi"/>
          <w:sz w:val="20"/>
          <w:szCs w:val="20"/>
        </w:rPr>
        <w:t xml:space="preserve">. </w:t>
      </w:r>
    </w:p>
    <w:p w14:paraId="3E54D3EF" w14:textId="3A40105B" w:rsidR="002D24EB" w:rsidRPr="00BC4E52" w:rsidRDefault="00247526" w:rsidP="00BC4E52">
      <w:pPr>
        <w:spacing w:after="0" w:line="240" w:lineRule="auto"/>
        <w:contextualSpacing/>
        <w:rPr>
          <w:rFonts w:cstheme="minorHAnsi"/>
          <w:b/>
          <w:i/>
          <w:sz w:val="20"/>
          <w:szCs w:val="20"/>
        </w:rPr>
      </w:pPr>
      <w:r w:rsidRPr="00BC4E52">
        <w:rPr>
          <w:rFonts w:cstheme="minorHAnsi"/>
          <w:b/>
          <w:i/>
          <w:sz w:val="20"/>
          <w:szCs w:val="20"/>
        </w:rPr>
        <w:t xml:space="preserve">Note CNFA’s preference is </w:t>
      </w:r>
      <w:r w:rsidR="00BF6F66" w:rsidRPr="00BC4E52">
        <w:rPr>
          <w:rFonts w:cstheme="minorHAnsi"/>
          <w:b/>
          <w:i/>
          <w:sz w:val="20"/>
          <w:szCs w:val="20"/>
        </w:rPr>
        <w:t>for payment post-delivery:</w:t>
      </w:r>
    </w:p>
    <w:tbl>
      <w:tblPr>
        <w:tblStyle w:val="TableGrid"/>
        <w:tblW w:w="0" w:type="auto"/>
        <w:tblLook w:val="04A0" w:firstRow="1" w:lastRow="0" w:firstColumn="1" w:lastColumn="0" w:noHBand="0" w:noVBand="1"/>
      </w:tblPr>
      <w:tblGrid>
        <w:gridCol w:w="4675"/>
        <w:gridCol w:w="4675"/>
      </w:tblGrid>
      <w:tr w:rsidR="002D24EB" w:rsidRPr="00BC4E52" w14:paraId="2A8C5C72" w14:textId="77777777" w:rsidTr="002D24EB">
        <w:tc>
          <w:tcPr>
            <w:tcW w:w="4675" w:type="dxa"/>
          </w:tcPr>
          <w:p w14:paraId="09ACA1BA" w14:textId="1419BC94" w:rsidR="002D24EB" w:rsidRPr="00BC4E52" w:rsidRDefault="002D24EB" w:rsidP="00BC4E52">
            <w:pPr>
              <w:contextualSpacing/>
              <w:rPr>
                <w:rFonts w:cstheme="minorHAnsi"/>
                <w:b/>
                <w:bCs/>
                <w:sz w:val="20"/>
                <w:szCs w:val="20"/>
              </w:rPr>
            </w:pPr>
            <w:r w:rsidRPr="00BC4E52">
              <w:rPr>
                <w:rFonts w:cstheme="minorHAnsi"/>
                <w:b/>
                <w:bCs/>
                <w:sz w:val="20"/>
                <w:szCs w:val="20"/>
              </w:rPr>
              <w:t>Offered Payment Terms:</w:t>
            </w:r>
          </w:p>
        </w:tc>
        <w:tc>
          <w:tcPr>
            <w:tcW w:w="4675" w:type="dxa"/>
            <w:shd w:val="clear" w:color="auto" w:fill="D9D9D9" w:themeFill="background1" w:themeFillShade="D9"/>
          </w:tcPr>
          <w:p w14:paraId="3EC51A3D" w14:textId="79944B04" w:rsidR="002D24EB" w:rsidRPr="00BC4E52" w:rsidRDefault="002D24EB" w:rsidP="00BC4E52">
            <w:pPr>
              <w:contextualSpacing/>
              <w:rPr>
                <w:rFonts w:cstheme="minorHAnsi"/>
                <w:i/>
                <w:iCs/>
                <w:sz w:val="20"/>
                <w:szCs w:val="20"/>
              </w:rPr>
            </w:pPr>
            <w:r w:rsidRPr="00BC4E52">
              <w:rPr>
                <w:rFonts w:cstheme="minorHAnsi"/>
                <w:i/>
                <w:iCs/>
                <w:sz w:val="20"/>
                <w:szCs w:val="20"/>
              </w:rPr>
              <w:t>Offerors must provide payment terms offered</w:t>
            </w:r>
            <w:r w:rsidR="00527512" w:rsidRPr="00BC4E52">
              <w:rPr>
                <w:rFonts w:cstheme="minorHAnsi"/>
                <w:i/>
                <w:iCs/>
                <w:sz w:val="20"/>
                <w:szCs w:val="20"/>
              </w:rPr>
              <w:t xml:space="preserve"> (</w:t>
            </w:r>
            <w:r w:rsidR="00DF069F" w:rsidRPr="00BC4E52">
              <w:rPr>
                <w:rFonts w:cstheme="minorHAnsi"/>
                <w:i/>
                <w:iCs/>
                <w:sz w:val="20"/>
                <w:szCs w:val="20"/>
              </w:rPr>
              <w:t xml:space="preserve">for example, </w:t>
            </w:r>
            <w:r w:rsidR="00FD75EF" w:rsidRPr="00BC4E52">
              <w:rPr>
                <w:rFonts w:cstheme="minorHAnsi"/>
                <w:i/>
                <w:iCs/>
                <w:sz w:val="20"/>
                <w:szCs w:val="20"/>
              </w:rPr>
              <w:t>1</w:t>
            </w:r>
            <w:r w:rsidR="00527512" w:rsidRPr="00BC4E52">
              <w:rPr>
                <w:rFonts w:cstheme="minorHAnsi"/>
                <w:i/>
                <w:iCs/>
                <w:sz w:val="20"/>
                <w:szCs w:val="20"/>
              </w:rPr>
              <w:t xml:space="preserve">0% payment due upon signature, </w:t>
            </w:r>
            <w:r w:rsidR="00FD75EF" w:rsidRPr="00BC4E52">
              <w:rPr>
                <w:rFonts w:cstheme="minorHAnsi"/>
                <w:i/>
                <w:iCs/>
                <w:sz w:val="20"/>
                <w:szCs w:val="20"/>
              </w:rPr>
              <w:t>9</w:t>
            </w:r>
            <w:r w:rsidR="00527512" w:rsidRPr="00BC4E52">
              <w:rPr>
                <w:rFonts w:cstheme="minorHAnsi"/>
                <w:i/>
                <w:iCs/>
                <w:sz w:val="20"/>
                <w:szCs w:val="20"/>
              </w:rPr>
              <w:t>0</w:t>
            </w:r>
            <w:r w:rsidR="00DF069F" w:rsidRPr="00BC4E52">
              <w:rPr>
                <w:rFonts w:cstheme="minorHAnsi"/>
                <w:i/>
                <w:iCs/>
                <w:sz w:val="20"/>
                <w:szCs w:val="20"/>
              </w:rPr>
              <w:t>% when items are delivered)</w:t>
            </w:r>
          </w:p>
        </w:tc>
      </w:tr>
    </w:tbl>
    <w:p w14:paraId="2304CFFE" w14:textId="77777777" w:rsidR="002D24EB" w:rsidRPr="00BC4E52" w:rsidRDefault="002D24EB" w:rsidP="00BC4E52">
      <w:pPr>
        <w:spacing w:after="0" w:line="240" w:lineRule="auto"/>
        <w:contextualSpacing/>
        <w:rPr>
          <w:rFonts w:cstheme="minorHAnsi"/>
          <w:sz w:val="20"/>
          <w:szCs w:val="20"/>
        </w:rPr>
      </w:pPr>
    </w:p>
    <w:p w14:paraId="51A1FE43" w14:textId="0A867260" w:rsidR="009474F3" w:rsidRDefault="009474F3" w:rsidP="00C62E0A">
      <w:pPr>
        <w:pStyle w:val="ListParagraph"/>
        <w:numPr>
          <w:ilvl w:val="1"/>
          <w:numId w:val="39"/>
        </w:numPr>
        <w:spacing w:after="0" w:line="240" w:lineRule="auto"/>
        <w:ind w:left="360"/>
        <w:rPr>
          <w:rFonts w:cstheme="minorHAnsi"/>
          <w:b/>
          <w:bCs/>
          <w:sz w:val="20"/>
          <w:szCs w:val="20"/>
        </w:rPr>
      </w:pPr>
      <w:r>
        <w:rPr>
          <w:rFonts w:cstheme="minorHAnsi"/>
          <w:b/>
          <w:bCs/>
          <w:sz w:val="20"/>
          <w:szCs w:val="20"/>
        </w:rPr>
        <w:t>Attachments</w:t>
      </w:r>
    </w:p>
    <w:p w14:paraId="06F53B8F" w14:textId="77777777" w:rsidR="009474F3" w:rsidRDefault="009474F3" w:rsidP="009474F3">
      <w:pPr>
        <w:spacing w:after="0" w:line="240" w:lineRule="auto"/>
        <w:rPr>
          <w:rFonts w:cstheme="minorHAnsi"/>
          <w:b/>
          <w:bCs/>
          <w:sz w:val="20"/>
          <w:szCs w:val="20"/>
        </w:rPr>
      </w:pPr>
    </w:p>
    <w:p w14:paraId="59CFC660" w14:textId="68622EB2" w:rsidR="009474F3" w:rsidRDefault="009474F3" w:rsidP="009474F3">
      <w:pPr>
        <w:spacing w:after="0" w:line="240" w:lineRule="auto"/>
        <w:rPr>
          <w:rFonts w:cstheme="minorHAnsi"/>
          <w:sz w:val="20"/>
          <w:szCs w:val="20"/>
        </w:rPr>
      </w:pPr>
      <w:r>
        <w:rPr>
          <w:rFonts w:cstheme="minorHAnsi"/>
          <w:sz w:val="20"/>
          <w:szCs w:val="20"/>
        </w:rPr>
        <w:t xml:space="preserve">Offerors must </w:t>
      </w:r>
      <w:r w:rsidR="009A76EA">
        <w:rPr>
          <w:rFonts w:cstheme="minorHAnsi"/>
          <w:sz w:val="20"/>
          <w:szCs w:val="20"/>
        </w:rPr>
        <w:t xml:space="preserve">additionally </w:t>
      </w:r>
      <w:r>
        <w:rPr>
          <w:rFonts w:cstheme="minorHAnsi"/>
          <w:sz w:val="20"/>
          <w:szCs w:val="20"/>
        </w:rPr>
        <w:t xml:space="preserve">attach the following </w:t>
      </w:r>
      <w:r w:rsidR="009A76EA">
        <w:rPr>
          <w:rFonts w:cstheme="minorHAnsi"/>
          <w:sz w:val="20"/>
          <w:szCs w:val="20"/>
        </w:rPr>
        <w:t xml:space="preserve">documents </w:t>
      </w:r>
      <w:r>
        <w:rPr>
          <w:rFonts w:cstheme="minorHAnsi"/>
          <w:sz w:val="20"/>
          <w:szCs w:val="20"/>
        </w:rPr>
        <w:t xml:space="preserve">to be considered </w:t>
      </w:r>
      <w:r w:rsidR="009A76EA">
        <w:rPr>
          <w:rFonts w:cstheme="minorHAnsi"/>
          <w:sz w:val="20"/>
          <w:szCs w:val="20"/>
        </w:rPr>
        <w:t>for selection and award:</w:t>
      </w:r>
    </w:p>
    <w:p w14:paraId="5EF10B2A" w14:textId="77777777" w:rsidR="00A27B8B" w:rsidRDefault="00A27B8B" w:rsidP="00A27B8B">
      <w:pPr>
        <w:pStyle w:val="ListParagraph"/>
        <w:numPr>
          <w:ilvl w:val="0"/>
          <w:numId w:val="45"/>
        </w:numPr>
        <w:spacing w:after="0" w:line="240" w:lineRule="auto"/>
        <w:rPr>
          <w:rFonts w:cstheme="minorHAnsi"/>
          <w:sz w:val="20"/>
          <w:szCs w:val="20"/>
        </w:rPr>
      </w:pPr>
      <w:r w:rsidRPr="00BC4E52">
        <w:rPr>
          <w:rFonts w:cstheme="minorHAnsi"/>
          <w:sz w:val="20"/>
          <w:szCs w:val="20"/>
        </w:rPr>
        <w:t xml:space="preserve">Completed Annex 1 – Offer Template </w:t>
      </w:r>
    </w:p>
    <w:p w14:paraId="60463494" w14:textId="77777777" w:rsidR="00A27B8B" w:rsidRPr="00BC4E52" w:rsidRDefault="00A27B8B" w:rsidP="00A27B8B">
      <w:pPr>
        <w:pStyle w:val="ListParagraph"/>
        <w:numPr>
          <w:ilvl w:val="0"/>
          <w:numId w:val="45"/>
        </w:numPr>
        <w:spacing w:after="0" w:line="240" w:lineRule="auto"/>
        <w:rPr>
          <w:sz w:val="20"/>
          <w:szCs w:val="20"/>
        </w:rPr>
      </w:pPr>
      <w:r w:rsidRPr="26A9C38D">
        <w:rPr>
          <w:sz w:val="20"/>
          <w:szCs w:val="20"/>
        </w:rPr>
        <w:t xml:space="preserve">CV/Resume </w:t>
      </w:r>
    </w:p>
    <w:p w14:paraId="005C084E" w14:textId="77777777" w:rsidR="00A27B8B" w:rsidRPr="00EA2882" w:rsidRDefault="00A27B8B" w:rsidP="00A27B8B">
      <w:pPr>
        <w:pStyle w:val="ListParagraph"/>
        <w:numPr>
          <w:ilvl w:val="0"/>
          <w:numId w:val="45"/>
        </w:numPr>
        <w:spacing w:after="0" w:line="240" w:lineRule="auto"/>
        <w:rPr>
          <w:rFonts w:cstheme="minorHAnsi"/>
          <w:sz w:val="20"/>
          <w:szCs w:val="20"/>
        </w:rPr>
      </w:pPr>
      <w:r w:rsidRPr="00EA2882">
        <w:rPr>
          <w:rFonts w:cstheme="minorHAnsi"/>
          <w:sz w:val="20"/>
          <w:szCs w:val="20"/>
        </w:rPr>
        <w:t xml:space="preserve">At least </w:t>
      </w:r>
      <w:r>
        <w:rPr>
          <w:rFonts w:cstheme="minorHAnsi"/>
          <w:sz w:val="20"/>
          <w:szCs w:val="20"/>
        </w:rPr>
        <w:t>two letters of recommendation</w:t>
      </w:r>
    </w:p>
    <w:p w14:paraId="711974FE" w14:textId="77777777" w:rsidR="009474F3" w:rsidRPr="00BC4E52" w:rsidRDefault="009474F3" w:rsidP="00BC4E52">
      <w:pPr>
        <w:spacing w:line="240" w:lineRule="auto"/>
        <w:contextualSpacing/>
        <w:rPr>
          <w:rFonts w:cstheme="minorHAnsi"/>
          <w:b/>
          <w:bCs/>
          <w:color w:val="FF0000"/>
          <w:sz w:val="20"/>
          <w:szCs w:val="20"/>
        </w:rPr>
      </w:pPr>
    </w:p>
    <w:sectPr w:rsidR="009474F3" w:rsidRPr="00BC4E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512809" w14:textId="77777777" w:rsidR="00D80C73" w:rsidRDefault="00D80C73" w:rsidP="00751951">
      <w:pPr>
        <w:spacing w:after="0" w:line="240" w:lineRule="auto"/>
      </w:pPr>
      <w:r>
        <w:separator/>
      </w:r>
    </w:p>
  </w:endnote>
  <w:endnote w:type="continuationSeparator" w:id="0">
    <w:p w14:paraId="386E0578" w14:textId="77777777" w:rsidR="00D80C73" w:rsidRDefault="00D80C73" w:rsidP="00751951">
      <w:pPr>
        <w:spacing w:after="0" w:line="240" w:lineRule="auto"/>
      </w:pPr>
      <w:r>
        <w:continuationSeparator/>
      </w:r>
    </w:p>
  </w:endnote>
  <w:endnote w:type="continuationNotice" w:id="1">
    <w:p w14:paraId="48E2A5F3" w14:textId="77777777" w:rsidR="00D80C73" w:rsidRDefault="00D80C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789ED" w14:textId="4EB168B9" w:rsidR="005A661D" w:rsidRPr="00A13528" w:rsidRDefault="005A661D" w:rsidP="00985496">
    <w:pPr>
      <w:pStyle w:val="Footer"/>
      <w:rPr>
        <w:rFonts w:cstheme="minorHAnsi"/>
        <w:sz w:val="20"/>
        <w:szCs w:val="20"/>
      </w:rPr>
    </w:pPr>
    <w:r w:rsidRPr="00A13528">
      <w:rPr>
        <w:rFonts w:cstheme="minorHAnsi"/>
        <w:sz w:val="20"/>
        <w:szCs w:val="20"/>
      </w:rPr>
      <w:t xml:space="preserve">Solicitation No. </w:t>
    </w:r>
    <w:r w:rsidR="009B132F">
      <w:rPr>
        <w:rFonts w:cstheme="minorHAnsi"/>
        <w:sz w:val="20"/>
        <w:szCs w:val="20"/>
      </w:rPr>
      <w:t>EFRA-</w:t>
    </w:r>
    <w:r w:rsidR="009B132F" w:rsidRPr="00075790">
      <w:rPr>
        <w:rFonts w:cstheme="minorHAnsi"/>
        <w:sz w:val="20"/>
        <w:szCs w:val="20"/>
      </w:rPr>
      <w:t>PROC-</w:t>
    </w:r>
    <w:r w:rsidR="009B132F" w:rsidRPr="0024461E">
      <w:rPr>
        <w:rFonts w:cstheme="minorHAnsi"/>
        <w:sz w:val="20"/>
        <w:szCs w:val="20"/>
      </w:rPr>
      <w:t>RF</w:t>
    </w:r>
    <w:r w:rsidR="00531625" w:rsidRPr="00075790">
      <w:rPr>
        <w:rFonts w:cstheme="minorHAnsi"/>
        <w:sz w:val="20"/>
        <w:szCs w:val="20"/>
      </w:rPr>
      <w:t>P</w:t>
    </w:r>
    <w:r w:rsidR="009B132F" w:rsidRPr="00075790">
      <w:rPr>
        <w:rFonts w:cstheme="minorHAnsi"/>
        <w:sz w:val="20"/>
        <w:szCs w:val="20"/>
      </w:rPr>
      <w:t>-</w:t>
    </w:r>
    <w:r w:rsidR="009B132F">
      <w:rPr>
        <w:rFonts w:cstheme="minorHAnsi"/>
        <w:sz w:val="20"/>
        <w:szCs w:val="20"/>
      </w:rPr>
      <w:t>FO</w:t>
    </w:r>
    <w:r w:rsidR="00B67B92">
      <w:rPr>
        <w:rFonts w:cstheme="minorHAnsi"/>
        <w:sz w:val="20"/>
        <w:szCs w:val="20"/>
      </w:rPr>
      <w:t>-</w:t>
    </w:r>
    <w:r w:rsidR="006A3769">
      <w:rPr>
        <w:rFonts w:cstheme="minorHAnsi"/>
        <w:sz w:val="20"/>
        <w:szCs w:val="20"/>
      </w:rPr>
      <w:t>01</w:t>
    </w:r>
    <w:r w:rsidR="00B90786">
      <w:rPr>
        <w:rFonts w:cstheme="minorHAnsi"/>
        <w:sz w:val="20"/>
        <w:szCs w:val="20"/>
      </w:rPr>
      <w:t>6</w:t>
    </w:r>
  </w:p>
  <w:sdt>
    <w:sdtPr>
      <w:rPr>
        <w:sz w:val="20"/>
        <w:szCs w:val="20"/>
      </w:rPr>
      <w:id w:val="945820834"/>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3C766110" w14:textId="5233569B" w:rsidR="005A661D" w:rsidRDefault="005A661D">
            <w:pPr>
              <w:pStyle w:val="Footer"/>
              <w:rPr>
                <w:rFonts w:cstheme="minorHAnsi"/>
                <w:sz w:val="20"/>
                <w:szCs w:val="20"/>
              </w:rPr>
            </w:pPr>
            <w:r w:rsidRPr="00A13528">
              <w:rPr>
                <w:rFonts w:cstheme="minorHAnsi"/>
                <w:sz w:val="20"/>
                <w:szCs w:val="20"/>
              </w:rPr>
              <w:t xml:space="preserve">Page </w:t>
            </w:r>
            <w:r w:rsidRPr="00B50024">
              <w:rPr>
                <w:rFonts w:cstheme="minorHAnsi"/>
                <w:sz w:val="20"/>
                <w:szCs w:val="20"/>
              </w:rPr>
              <w:fldChar w:fldCharType="begin"/>
            </w:r>
            <w:r w:rsidRPr="00A13528">
              <w:rPr>
                <w:rFonts w:cstheme="minorHAnsi"/>
                <w:sz w:val="20"/>
                <w:szCs w:val="20"/>
              </w:rPr>
              <w:instrText xml:space="preserve"> PAGE </w:instrText>
            </w:r>
            <w:r w:rsidRPr="00B50024">
              <w:rPr>
                <w:rFonts w:cstheme="minorHAnsi"/>
                <w:sz w:val="20"/>
                <w:szCs w:val="20"/>
              </w:rPr>
              <w:fldChar w:fldCharType="separate"/>
            </w:r>
            <w:r w:rsidR="007B43BC">
              <w:rPr>
                <w:rFonts w:cstheme="minorHAnsi"/>
                <w:noProof/>
                <w:sz w:val="20"/>
                <w:szCs w:val="20"/>
              </w:rPr>
              <w:t>10</w:t>
            </w:r>
            <w:r w:rsidRPr="00B50024">
              <w:rPr>
                <w:rFonts w:cstheme="minorHAnsi"/>
                <w:sz w:val="20"/>
                <w:szCs w:val="20"/>
              </w:rPr>
              <w:fldChar w:fldCharType="end"/>
            </w:r>
            <w:r w:rsidRPr="00A13528">
              <w:rPr>
                <w:rFonts w:cstheme="minorHAnsi"/>
                <w:sz w:val="20"/>
                <w:szCs w:val="20"/>
              </w:rPr>
              <w:t xml:space="preserve"> of </w:t>
            </w:r>
            <w:r w:rsidRPr="00B50024">
              <w:rPr>
                <w:rFonts w:cstheme="minorHAnsi"/>
                <w:sz w:val="20"/>
                <w:szCs w:val="20"/>
              </w:rPr>
              <w:fldChar w:fldCharType="begin"/>
            </w:r>
            <w:r w:rsidRPr="00A13528">
              <w:rPr>
                <w:rFonts w:cstheme="minorHAnsi"/>
                <w:sz w:val="20"/>
                <w:szCs w:val="20"/>
              </w:rPr>
              <w:instrText xml:space="preserve"> NUMPAGES  </w:instrText>
            </w:r>
            <w:r w:rsidRPr="00B50024">
              <w:rPr>
                <w:rFonts w:cstheme="minorHAnsi"/>
                <w:sz w:val="20"/>
                <w:szCs w:val="20"/>
              </w:rPr>
              <w:fldChar w:fldCharType="separate"/>
            </w:r>
            <w:r w:rsidR="007B43BC">
              <w:rPr>
                <w:rFonts w:cstheme="minorHAnsi"/>
                <w:noProof/>
                <w:sz w:val="20"/>
                <w:szCs w:val="20"/>
              </w:rPr>
              <w:t>10</w:t>
            </w:r>
            <w:r w:rsidRPr="00B50024">
              <w:rPr>
                <w:rFonts w:cstheme="minorHAnsi"/>
                <w:sz w:val="20"/>
                <w:szCs w:val="20"/>
              </w:rPr>
              <w:fldChar w:fldCharType="end"/>
            </w:r>
          </w:p>
          <w:p w14:paraId="4648BD93" w14:textId="2467A26F" w:rsidR="005A661D" w:rsidRPr="00A13528" w:rsidRDefault="005A661D">
            <w:pPr>
              <w:pStyle w:val="Footer"/>
              <w:rPr>
                <w:rFonts w:cstheme="minorHAnsi"/>
                <w:sz w:val="20"/>
                <w:szCs w:val="20"/>
              </w:rPr>
            </w:pPr>
            <w:r>
              <w:rPr>
                <w:rFonts w:cstheme="minorHAnsi"/>
                <w:sz w:val="20"/>
                <w:szCs w:val="20"/>
              </w:rPr>
              <w:t xml:space="preserve">V1 – 072023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23B95E" w14:textId="77777777" w:rsidR="00D80C73" w:rsidRDefault="00D80C73" w:rsidP="00751951">
      <w:pPr>
        <w:spacing w:after="0" w:line="240" w:lineRule="auto"/>
      </w:pPr>
      <w:r>
        <w:separator/>
      </w:r>
    </w:p>
  </w:footnote>
  <w:footnote w:type="continuationSeparator" w:id="0">
    <w:p w14:paraId="57C09376" w14:textId="77777777" w:rsidR="00D80C73" w:rsidRDefault="00D80C73" w:rsidP="00751951">
      <w:pPr>
        <w:spacing w:after="0" w:line="240" w:lineRule="auto"/>
      </w:pPr>
      <w:r>
        <w:continuationSeparator/>
      </w:r>
    </w:p>
  </w:footnote>
  <w:footnote w:type="continuationNotice" w:id="1">
    <w:p w14:paraId="3E603675" w14:textId="77777777" w:rsidR="00D80C73" w:rsidRDefault="00D80C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A1197" w14:textId="0D7BE920" w:rsidR="005A661D" w:rsidRPr="00BD78DA" w:rsidRDefault="005A661D">
    <w:pPr>
      <w:pStyle w:val="Header"/>
      <w:pBdr>
        <w:bottom w:val="single" w:sz="12" w:space="1" w:color="auto"/>
      </w:pBdr>
      <w:rPr>
        <w:rFonts w:cstheme="minorHAnsi"/>
        <w:b/>
        <w:bCs/>
        <w:sz w:val="24"/>
        <w:szCs w:val="24"/>
      </w:rPr>
    </w:pPr>
    <w:r w:rsidRPr="00BD78DA">
      <w:rPr>
        <w:rFonts w:cstheme="minorHAnsi"/>
        <w:b/>
        <w:bCs/>
        <w:sz w:val="24"/>
        <w:szCs w:val="24"/>
      </w:rPr>
      <w:t>Procurement Solicitation</w:t>
    </w:r>
    <w:r w:rsidRPr="00BD78DA">
      <w:rPr>
        <w:rFonts w:cstheme="minorHAnsi"/>
        <w:b/>
        <w:bCs/>
        <w:sz w:val="24"/>
        <w:szCs w:val="24"/>
      </w:rPr>
      <w:tab/>
    </w:r>
    <w:r w:rsidRPr="00BD78DA">
      <w:rPr>
        <w:rFonts w:cstheme="minorHAnsi"/>
        <w:b/>
        <w:bCs/>
        <w:sz w:val="24"/>
        <w:szCs w:val="24"/>
      </w:rPr>
      <w:tab/>
    </w:r>
    <w:r>
      <w:rPr>
        <w:noProof/>
        <w:lang w:val="ru-RU" w:eastAsia="ru-RU"/>
      </w:rPr>
      <w:drawing>
        <wp:inline distT="0" distB="0" distL="0" distR="0" wp14:anchorId="63E270A1" wp14:editId="0107AC94">
          <wp:extent cx="1357745" cy="580668"/>
          <wp:effectExtent l="0" t="0" r="0" b="0"/>
          <wp:docPr id="922875835" name="Picture 922875835" descr="A picture containing text, font, logo,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875835" name="Picture 922875835" descr="A picture containing text, font, logo, symbol&#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1847" cy="599529"/>
                  </a:xfrm>
                  <a:prstGeom prst="rect">
                    <a:avLst/>
                  </a:prstGeom>
                  <a:noFill/>
                  <a:ln>
                    <a:noFill/>
                  </a:ln>
                </pic:spPr>
              </pic:pic>
            </a:graphicData>
          </a:graphic>
        </wp:inline>
      </w:drawing>
    </w:r>
  </w:p>
  <w:p w14:paraId="0B27E8D7" w14:textId="77777777" w:rsidR="005A661D" w:rsidRPr="00F20840" w:rsidRDefault="005A661D">
    <w:pPr>
      <w:pStyle w:val="Header"/>
      <w:pBdr>
        <w:bottom w:val="single" w:sz="12" w:space="1" w:color="auto"/>
      </w:pBdr>
      <w:rPr>
        <w:rFonts w:cstheme="minorHAnsi"/>
        <w:b/>
        <w:bCs/>
      </w:rPr>
    </w:pPr>
  </w:p>
  <w:p w14:paraId="574E189B" w14:textId="77777777" w:rsidR="005A661D" w:rsidRPr="00F20840" w:rsidRDefault="005A661D">
    <w:pPr>
      <w:pStyle w:val="Header"/>
      <w:rPr>
        <w:rFonts w:cstheme="minorHAnsi"/>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A5CE2"/>
    <w:multiLevelType w:val="hybridMultilevel"/>
    <w:tmpl w:val="F3C8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F1B0A"/>
    <w:multiLevelType w:val="hybridMultilevel"/>
    <w:tmpl w:val="04CC56BC"/>
    <w:lvl w:ilvl="0" w:tplc="7152EE7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32BBA"/>
    <w:multiLevelType w:val="hybridMultilevel"/>
    <w:tmpl w:val="984AEFA6"/>
    <w:lvl w:ilvl="0" w:tplc="7C22BE0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7C1EB2"/>
    <w:multiLevelType w:val="hybridMultilevel"/>
    <w:tmpl w:val="6F66F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5234E"/>
    <w:multiLevelType w:val="hybridMultilevel"/>
    <w:tmpl w:val="2D184D70"/>
    <w:lvl w:ilvl="0" w:tplc="2062AB5A">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FF0BFD"/>
    <w:multiLevelType w:val="multilevel"/>
    <w:tmpl w:val="C8E69378"/>
    <w:lvl w:ilvl="0">
      <w:start w:val="1"/>
      <w:numFmt w:val="decimal"/>
      <w:lvlText w:val="%1."/>
      <w:lvlJc w:val="left"/>
      <w:pPr>
        <w:tabs>
          <w:tab w:val="num" w:pos="0"/>
        </w:tabs>
        <w:ind w:left="0" w:hanging="360"/>
      </w:pPr>
      <w:rPr>
        <w:b/>
        <w:bCs/>
      </w:r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6" w15:restartNumberingAfterBreak="0">
    <w:nsid w:val="12364EF4"/>
    <w:multiLevelType w:val="hybridMultilevel"/>
    <w:tmpl w:val="83F85FB6"/>
    <w:lvl w:ilvl="0" w:tplc="30DA64EE">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B84AEC"/>
    <w:multiLevelType w:val="hybridMultilevel"/>
    <w:tmpl w:val="E8D0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461D87"/>
    <w:multiLevelType w:val="multilevel"/>
    <w:tmpl w:val="E33E7A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653219"/>
    <w:multiLevelType w:val="hybridMultilevel"/>
    <w:tmpl w:val="D7A43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70F8F"/>
    <w:multiLevelType w:val="multilevel"/>
    <w:tmpl w:val="117E753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1B6659B8"/>
    <w:multiLevelType w:val="multilevel"/>
    <w:tmpl w:val="6C9E6938"/>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219B71CF"/>
    <w:multiLevelType w:val="hybridMultilevel"/>
    <w:tmpl w:val="D8D06272"/>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A30D0E"/>
    <w:multiLevelType w:val="hybridMultilevel"/>
    <w:tmpl w:val="694625AC"/>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3C1A15"/>
    <w:multiLevelType w:val="hybridMultilevel"/>
    <w:tmpl w:val="A7806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2460D6"/>
    <w:multiLevelType w:val="hybridMultilevel"/>
    <w:tmpl w:val="E376E978"/>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4A3BF1"/>
    <w:multiLevelType w:val="multilevel"/>
    <w:tmpl w:val="A7888B4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592C4E"/>
    <w:multiLevelType w:val="multilevel"/>
    <w:tmpl w:val="D65ABC3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92927C8"/>
    <w:multiLevelType w:val="hybridMultilevel"/>
    <w:tmpl w:val="EFF2D09C"/>
    <w:lvl w:ilvl="0" w:tplc="A82E6414">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ECC4BB9"/>
    <w:multiLevelType w:val="hybridMultilevel"/>
    <w:tmpl w:val="66A40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0E0761"/>
    <w:multiLevelType w:val="hybridMultilevel"/>
    <w:tmpl w:val="99D28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657A3F"/>
    <w:multiLevelType w:val="multilevel"/>
    <w:tmpl w:val="294CCB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6A403A"/>
    <w:multiLevelType w:val="hybridMultilevel"/>
    <w:tmpl w:val="05D07BDA"/>
    <w:lvl w:ilvl="0" w:tplc="3A38D7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D9242C"/>
    <w:multiLevelType w:val="hybridMultilevel"/>
    <w:tmpl w:val="93000B5A"/>
    <w:lvl w:ilvl="0" w:tplc="2062AB5A">
      <w:start w:val="1"/>
      <w:numFmt w:val="lowerLetter"/>
      <w:lvlText w:val="(%1)"/>
      <w:lvlJc w:val="left"/>
      <w:pPr>
        <w:ind w:left="720" w:hanging="360"/>
      </w:pPr>
      <w:rPr>
        <w:rFonts w:hint="default"/>
        <w:b w:val="0"/>
        <w:u w:val="none"/>
      </w:rPr>
    </w:lvl>
    <w:lvl w:ilvl="1" w:tplc="ED9ACE2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E80939"/>
    <w:multiLevelType w:val="hybridMultilevel"/>
    <w:tmpl w:val="1340E8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DE66B1"/>
    <w:multiLevelType w:val="hybridMultilevel"/>
    <w:tmpl w:val="E1E00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0F0136"/>
    <w:multiLevelType w:val="hybridMultilevel"/>
    <w:tmpl w:val="453A2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DE6D7A"/>
    <w:multiLevelType w:val="hybridMultilevel"/>
    <w:tmpl w:val="2CFC32BE"/>
    <w:lvl w:ilvl="0" w:tplc="06FC6AE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E550C7"/>
    <w:multiLevelType w:val="hybridMultilevel"/>
    <w:tmpl w:val="881659E6"/>
    <w:lvl w:ilvl="0" w:tplc="4E961E84">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19910F2"/>
    <w:multiLevelType w:val="multilevel"/>
    <w:tmpl w:val="9A542F6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58A03399"/>
    <w:multiLevelType w:val="hybridMultilevel"/>
    <w:tmpl w:val="DFD46B04"/>
    <w:lvl w:ilvl="0" w:tplc="BAD89AB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A705172"/>
    <w:multiLevelType w:val="multilevel"/>
    <w:tmpl w:val="9A762D4E"/>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5A717CFB"/>
    <w:multiLevelType w:val="multilevel"/>
    <w:tmpl w:val="80CEC2AE"/>
    <w:lvl w:ilvl="0">
      <w:start w:val="5"/>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F00316"/>
    <w:multiLevelType w:val="hybridMultilevel"/>
    <w:tmpl w:val="50E2539E"/>
    <w:lvl w:ilvl="0" w:tplc="170A5C8E">
      <w:start w:val="1"/>
      <w:numFmt w:val="lowerLetter"/>
      <w:lvlText w:val="%1."/>
      <w:lvlJc w:val="left"/>
      <w:pPr>
        <w:ind w:left="720" w:hanging="360"/>
      </w:pPr>
      <w:rPr>
        <w:b w:val="0"/>
        <w:bCs w:val="0"/>
      </w:rPr>
    </w:lvl>
    <w:lvl w:ilvl="1" w:tplc="6BA61AC2">
      <w:start w:val="1"/>
      <w:numFmt w:val="decimal"/>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DF526D"/>
    <w:multiLevelType w:val="hybridMultilevel"/>
    <w:tmpl w:val="FDB842DC"/>
    <w:lvl w:ilvl="0" w:tplc="8064ED0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2DF4443"/>
    <w:multiLevelType w:val="multilevel"/>
    <w:tmpl w:val="271CBF2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 w15:restartNumberingAfterBreak="0">
    <w:nsid w:val="656F1A8E"/>
    <w:multiLevelType w:val="hybridMultilevel"/>
    <w:tmpl w:val="753ACF16"/>
    <w:lvl w:ilvl="0" w:tplc="0922A1B8">
      <w:start w:val="2"/>
      <w:numFmt w:val="decimal"/>
      <w:lvlText w:val="%1."/>
      <w:lvlJc w:val="left"/>
      <w:pPr>
        <w:ind w:left="405" w:hanging="360"/>
      </w:pPr>
      <w:rPr>
        <w:rFonts w:hint="default"/>
        <w:b/>
        <w:bCs/>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7" w15:restartNumberingAfterBreak="0">
    <w:nsid w:val="66A231B3"/>
    <w:multiLevelType w:val="hybridMultilevel"/>
    <w:tmpl w:val="C2163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BF6ACD"/>
    <w:multiLevelType w:val="hybridMultilevel"/>
    <w:tmpl w:val="AA9CC2CE"/>
    <w:lvl w:ilvl="0" w:tplc="72D031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53587D"/>
    <w:multiLevelType w:val="hybridMultilevel"/>
    <w:tmpl w:val="4E78CBEE"/>
    <w:lvl w:ilvl="0" w:tplc="B1A6D4A4">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E0D26D1"/>
    <w:multiLevelType w:val="hybridMultilevel"/>
    <w:tmpl w:val="E376E978"/>
    <w:lvl w:ilvl="0" w:tplc="26144496">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335862"/>
    <w:multiLevelType w:val="hybridMultilevel"/>
    <w:tmpl w:val="E0687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5A6014"/>
    <w:multiLevelType w:val="hybridMultilevel"/>
    <w:tmpl w:val="65665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ECA52E7"/>
    <w:multiLevelType w:val="multilevel"/>
    <w:tmpl w:val="6BEA6FF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218439161">
    <w:abstractNumId w:val="33"/>
  </w:num>
  <w:num w:numId="2" w16cid:durableId="1784380717">
    <w:abstractNumId w:val="40"/>
  </w:num>
  <w:num w:numId="3" w16cid:durableId="122387000">
    <w:abstractNumId w:val="14"/>
  </w:num>
  <w:num w:numId="4" w16cid:durableId="1027410611">
    <w:abstractNumId w:val="27"/>
  </w:num>
  <w:num w:numId="5" w16cid:durableId="822504250">
    <w:abstractNumId w:val="1"/>
  </w:num>
  <w:num w:numId="6" w16cid:durableId="190070576">
    <w:abstractNumId w:val="42"/>
  </w:num>
  <w:num w:numId="7" w16cid:durableId="1978561700">
    <w:abstractNumId w:val="23"/>
  </w:num>
  <w:num w:numId="8" w16cid:durableId="420444250">
    <w:abstractNumId w:val="6"/>
  </w:num>
  <w:num w:numId="9" w16cid:durableId="185217644">
    <w:abstractNumId w:val="3"/>
  </w:num>
  <w:num w:numId="10" w16cid:durableId="379794166">
    <w:abstractNumId w:val="9"/>
  </w:num>
  <w:num w:numId="11" w16cid:durableId="1364939596">
    <w:abstractNumId w:val="0"/>
  </w:num>
  <w:num w:numId="12" w16cid:durableId="518198081">
    <w:abstractNumId w:val="7"/>
  </w:num>
  <w:num w:numId="13" w16cid:durableId="248084831">
    <w:abstractNumId w:val="24"/>
  </w:num>
  <w:num w:numId="14" w16cid:durableId="621575921">
    <w:abstractNumId w:val="12"/>
  </w:num>
  <w:num w:numId="15" w16cid:durableId="448814581">
    <w:abstractNumId w:val="4"/>
  </w:num>
  <w:num w:numId="16" w16cid:durableId="558830227">
    <w:abstractNumId w:val="38"/>
  </w:num>
  <w:num w:numId="17" w16cid:durableId="588587477">
    <w:abstractNumId w:val="20"/>
  </w:num>
  <w:num w:numId="18" w16cid:durableId="123738399">
    <w:abstractNumId w:val="26"/>
  </w:num>
  <w:num w:numId="19" w16cid:durableId="1502424363">
    <w:abstractNumId w:val="25"/>
  </w:num>
  <w:num w:numId="20" w16cid:durableId="1307202728">
    <w:abstractNumId w:val="2"/>
  </w:num>
  <w:num w:numId="21" w16cid:durableId="801191513">
    <w:abstractNumId w:val="13"/>
  </w:num>
  <w:num w:numId="22" w16cid:durableId="1932350723">
    <w:abstractNumId w:val="28"/>
  </w:num>
  <w:num w:numId="23" w16cid:durableId="1465463423">
    <w:abstractNumId w:val="41"/>
  </w:num>
  <w:num w:numId="24" w16cid:durableId="484053488">
    <w:abstractNumId w:val="37"/>
  </w:num>
  <w:num w:numId="25" w16cid:durableId="974413104">
    <w:abstractNumId w:val="34"/>
  </w:num>
  <w:num w:numId="26" w16cid:durableId="334765865">
    <w:abstractNumId w:val="22"/>
  </w:num>
  <w:num w:numId="27" w16cid:durableId="1150172629">
    <w:abstractNumId w:val="8"/>
  </w:num>
  <w:num w:numId="28" w16cid:durableId="459689356">
    <w:abstractNumId w:val="32"/>
  </w:num>
  <w:num w:numId="29" w16cid:durableId="794374402">
    <w:abstractNumId w:val="30"/>
  </w:num>
  <w:num w:numId="30" w16cid:durableId="1392464056">
    <w:abstractNumId w:val="39"/>
  </w:num>
  <w:num w:numId="31" w16cid:durableId="1741363807">
    <w:abstractNumId w:val="18"/>
  </w:num>
  <w:num w:numId="32" w16cid:durableId="1985041366">
    <w:abstractNumId w:val="5"/>
  </w:num>
  <w:num w:numId="33" w16cid:durableId="1951931817">
    <w:abstractNumId w:val="43"/>
  </w:num>
  <w:num w:numId="34" w16cid:durableId="513223833">
    <w:abstractNumId w:val="10"/>
  </w:num>
  <w:num w:numId="35" w16cid:durableId="1734228940">
    <w:abstractNumId w:val="35"/>
  </w:num>
  <w:num w:numId="36" w16cid:durableId="2025940838">
    <w:abstractNumId w:val="29"/>
  </w:num>
  <w:num w:numId="37" w16cid:durableId="2026864608">
    <w:abstractNumId w:val="11"/>
  </w:num>
  <w:num w:numId="38" w16cid:durableId="1742211677">
    <w:abstractNumId w:val="21"/>
  </w:num>
  <w:num w:numId="39" w16cid:durableId="1865513808">
    <w:abstractNumId w:val="36"/>
  </w:num>
  <w:num w:numId="40" w16cid:durableId="557979292">
    <w:abstractNumId w:val="30"/>
  </w:num>
  <w:num w:numId="41" w16cid:durableId="741224114">
    <w:abstractNumId w:val="31"/>
  </w:num>
  <w:num w:numId="42" w16cid:durableId="1814365982">
    <w:abstractNumId w:val="16"/>
  </w:num>
  <w:num w:numId="43" w16cid:durableId="1215581262">
    <w:abstractNumId w:val="17"/>
  </w:num>
  <w:num w:numId="44" w16cid:durableId="983972455">
    <w:abstractNumId w:val="19"/>
  </w:num>
  <w:num w:numId="45" w16cid:durableId="13431673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951"/>
    <w:rsid w:val="000020A7"/>
    <w:rsid w:val="00003DE4"/>
    <w:rsid w:val="00003EB6"/>
    <w:rsid w:val="0000595F"/>
    <w:rsid w:val="0001387B"/>
    <w:rsid w:val="00017991"/>
    <w:rsid w:val="00017ACC"/>
    <w:rsid w:val="00017C4E"/>
    <w:rsid w:val="00026727"/>
    <w:rsid w:val="00026BF2"/>
    <w:rsid w:val="00033C2E"/>
    <w:rsid w:val="00036182"/>
    <w:rsid w:val="00037A1C"/>
    <w:rsid w:val="00042B44"/>
    <w:rsid w:val="00045D54"/>
    <w:rsid w:val="00046D2F"/>
    <w:rsid w:val="0004712E"/>
    <w:rsid w:val="000532F0"/>
    <w:rsid w:val="000544C0"/>
    <w:rsid w:val="00055FDD"/>
    <w:rsid w:val="00056659"/>
    <w:rsid w:val="00057CB9"/>
    <w:rsid w:val="0007000F"/>
    <w:rsid w:val="00075790"/>
    <w:rsid w:val="0007781D"/>
    <w:rsid w:val="00077C57"/>
    <w:rsid w:val="000824EF"/>
    <w:rsid w:val="00085278"/>
    <w:rsid w:val="0009017D"/>
    <w:rsid w:val="00091162"/>
    <w:rsid w:val="00091BEC"/>
    <w:rsid w:val="00094EF7"/>
    <w:rsid w:val="000960CA"/>
    <w:rsid w:val="000A1118"/>
    <w:rsid w:val="000A3BA5"/>
    <w:rsid w:val="000A678A"/>
    <w:rsid w:val="000B0640"/>
    <w:rsid w:val="000B3BE9"/>
    <w:rsid w:val="000B6425"/>
    <w:rsid w:val="000B69B5"/>
    <w:rsid w:val="000C6D40"/>
    <w:rsid w:val="000C7C4B"/>
    <w:rsid w:val="000D010C"/>
    <w:rsid w:val="000D0F90"/>
    <w:rsid w:val="000D4787"/>
    <w:rsid w:val="000D640D"/>
    <w:rsid w:val="000E1ABE"/>
    <w:rsid w:val="000E427D"/>
    <w:rsid w:val="000E5226"/>
    <w:rsid w:val="000E57C0"/>
    <w:rsid w:val="000E57C6"/>
    <w:rsid w:val="000E6535"/>
    <w:rsid w:val="000F21BE"/>
    <w:rsid w:val="000F5E4D"/>
    <w:rsid w:val="001015C2"/>
    <w:rsid w:val="001024CA"/>
    <w:rsid w:val="00102797"/>
    <w:rsid w:val="00111AC2"/>
    <w:rsid w:val="001166CB"/>
    <w:rsid w:val="00121A6D"/>
    <w:rsid w:val="00122DF2"/>
    <w:rsid w:val="001241C9"/>
    <w:rsid w:val="001251BA"/>
    <w:rsid w:val="00126D82"/>
    <w:rsid w:val="0012793A"/>
    <w:rsid w:val="00130E13"/>
    <w:rsid w:val="00134188"/>
    <w:rsid w:val="0013563B"/>
    <w:rsid w:val="0014457A"/>
    <w:rsid w:val="0014481C"/>
    <w:rsid w:val="00144E93"/>
    <w:rsid w:val="00153A2A"/>
    <w:rsid w:val="00153BDB"/>
    <w:rsid w:val="0015538B"/>
    <w:rsid w:val="0015688A"/>
    <w:rsid w:val="00160BAD"/>
    <w:rsid w:val="00164D0F"/>
    <w:rsid w:val="001661A3"/>
    <w:rsid w:val="00167DCB"/>
    <w:rsid w:val="0017611F"/>
    <w:rsid w:val="00176856"/>
    <w:rsid w:val="0018071F"/>
    <w:rsid w:val="001844E8"/>
    <w:rsid w:val="00193138"/>
    <w:rsid w:val="00193176"/>
    <w:rsid w:val="001931A5"/>
    <w:rsid w:val="001971B4"/>
    <w:rsid w:val="001A3D3E"/>
    <w:rsid w:val="001A4B22"/>
    <w:rsid w:val="001B0981"/>
    <w:rsid w:val="001B1CF7"/>
    <w:rsid w:val="001B2006"/>
    <w:rsid w:val="001B4088"/>
    <w:rsid w:val="001B483E"/>
    <w:rsid w:val="001B7086"/>
    <w:rsid w:val="001C1019"/>
    <w:rsid w:val="001C2A9B"/>
    <w:rsid w:val="001C33A3"/>
    <w:rsid w:val="001C59F3"/>
    <w:rsid w:val="001C7012"/>
    <w:rsid w:val="001C78D6"/>
    <w:rsid w:val="001D5912"/>
    <w:rsid w:val="001D638B"/>
    <w:rsid w:val="001E0A57"/>
    <w:rsid w:val="001E60D8"/>
    <w:rsid w:val="001F5891"/>
    <w:rsid w:val="001F697C"/>
    <w:rsid w:val="00211546"/>
    <w:rsid w:val="002135F9"/>
    <w:rsid w:val="00215F47"/>
    <w:rsid w:val="00216286"/>
    <w:rsid w:val="0021697F"/>
    <w:rsid w:val="002212DA"/>
    <w:rsid w:val="0022362E"/>
    <w:rsid w:val="002303F0"/>
    <w:rsid w:val="00233AA4"/>
    <w:rsid w:val="00234AA7"/>
    <w:rsid w:val="00234FCD"/>
    <w:rsid w:val="00235291"/>
    <w:rsid w:val="00235A48"/>
    <w:rsid w:val="00236AF1"/>
    <w:rsid w:val="00237A19"/>
    <w:rsid w:val="0024461E"/>
    <w:rsid w:val="002457A5"/>
    <w:rsid w:val="00247235"/>
    <w:rsid w:val="00247526"/>
    <w:rsid w:val="00252ACB"/>
    <w:rsid w:val="00256BD4"/>
    <w:rsid w:val="00262751"/>
    <w:rsid w:val="00263A09"/>
    <w:rsid w:val="00266D0D"/>
    <w:rsid w:val="00270348"/>
    <w:rsid w:val="002716A8"/>
    <w:rsid w:val="00272FF5"/>
    <w:rsid w:val="00273592"/>
    <w:rsid w:val="002A0ADA"/>
    <w:rsid w:val="002A2640"/>
    <w:rsid w:val="002A3CD2"/>
    <w:rsid w:val="002A3D4D"/>
    <w:rsid w:val="002A5752"/>
    <w:rsid w:val="002B1A0D"/>
    <w:rsid w:val="002B1BBF"/>
    <w:rsid w:val="002B2535"/>
    <w:rsid w:val="002B3FE8"/>
    <w:rsid w:val="002B75C5"/>
    <w:rsid w:val="002B7F61"/>
    <w:rsid w:val="002C00F6"/>
    <w:rsid w:val="002C19FD"/>
    <w:rsid w:val="002C4AE9"/>
    <w:rsid w:val="002C696E"/>
    <w:rsid w:val="002D08C0"/>
    <w:rsid w:val="002D24EB"/>
    <w:rsid w:val="002D410B"/>
    <w:rsid w:val="002D4300"/>
    <w:rsid w:val="002E160B"/>
    <w:rsid w:val="002E1953"/>
    <w:rsid w:val="002E22C5"/>
    <w:rsid w:val="002E3187"/>
    <w:rsid w:val="002E35BC"/>
    <w:rsid w:val="002E5B7B"/>
    <w:rsid w:val="002E78E2"/>
    <w:rsid w:val="002F0D3D"/>
    <w:rsid w:val="002F1C44"/>
    <w:rsid w:val="0030348E"/>
    <w:rsid w:val="00304423"/>
    <w:rsid w:val="0030445B"/>
    <w:rsid w:val="003065D4"/>
    <w:rsid w:val="00317DA7"/>
    <w:rsid w:val="00320724"/>
    <w:rsid w:val="0032326C"/>
    <w:rsid w:val="003238A0"/>
    <w:rsid w:val="00327AEB"/>
    <w:rsid w:val="00330329"/>
    <w:rsid w:val="0033037C"/>
    <w:rsid w:val="00332C3A"/>
    <w:rsid w:val="00337E2C"/>
    <w:rsid w:val="00341996"/>
    <w:rsid w:val="00343FBD"/>
    <w:rsid w:val="0035059E"/>
    <w:rsid w:val="003579BF"/>
    <w:rsid w:val="00362CBC"/>
    <w:rsid w:val="00365C14"/>
    <w:rsid w:val="003664D8"/>
    <w:rsid w:val="00367E53"/>
    <w:rsid w:val="00371709"/>
    <w:rsid w:val="003818FA"/>
    <w:rsid w:val="00384935"/>
    <w:rsid w:val="00387A7D"/>
    <w:rsid w:val="003915B6"/>
    <w:rsid w:val="0039345D"/>
    <w:rsid w:val="0039528A"/>
    <w:rsid w:val="00395EDE"/>
    <w:rsid w:val="00397CD1"/>
    <w:rsid w:val="003A03C1"/>
    <w:rsid w:val="003A14C7"/>
    <w:rsid w:val="003A2491"/>
    <w:rsid w:val="003A6E70"/>
    <w:rsid w:val="003A7D99"/>
    <w:rsid w:val="003B455F"/>
    <w:rsid w:val="003C22B6"/>
    <w:rsid w:val="003C3086"/>
    <w:rsid w:val="003C4D98"/>
    <w:rsid w:val="003D12E8"/>
    <w:rsid w:val="003D4F0B"/>
    <w:rsid w:val="003D5070"/>
    <w:rsid w:val="003E2624"/>
    <w:rsid w:val="003E351D"/>
    <w:rsid w:val="003E5007"/>
    <w:rsid w:val="003E5A8C"/>
    <w:rsid w:val="003E5C37"/>
    <w:rsid w:val="003F20CA"/>
    <w:rsid w:val="00403EC0"/>
    <w:rsid w:val="004105CB"/>
    <w:rsid w:val="00413874"/>
    <w:rsid w:val="00413C87"/>
    <w:rsid w:val="0041489C"/>
    <w:rsid w:val="004150E7"/>
    <w:rsid w:val="004153A3"/>
    <w:rsid w:val="00421392"/>
    <w:rsid w:val="0042607B"/>
    <w:rsid w:val="004423CE"/>
    <w:rsid w:val="00442439"/>
    <w:rsid w:val="00442599"/>
    <w:rsid w:val="0044332A"/>
    <w:rsid w:val="004459F3"/>
    <w:rsid w:val="00450C06"/>
    <w:rsid w:val="00450EBD"/>
    <w:rsid w:val="00451571"/>
    <w:rsid w:val="00457A40"/>
    <w:rsid w:val="0046041A"/>
    <w:rsid w:val="004628A6"/>
    <w:rsid w:val="004655CA"/>
    <w:rsid w:val="00466BC4"/>
    <w:rsid w:val="00466DE9"/>
    <w:rsid w:val="004674C8"/>
    <w:rsid w:val="00469CE6"/>
    <w:rsid w:val="00472658"/>
    <w:rsid w:val="00472EDE"/>
    <w:rsid w:val="00473B0B"/>
    <w:rsid w:val="0047453A"/>
    <w:rsid w:val="00476D62"/>
    <w:rsid w:val="00483A5E"/>
    <w:rsid w:val="00484A9B"/>
    <w:rsid w:val="00485D3A"/>
    <w:rsid w:val="00490FF1"/>
    <w:rsid w:val="004931EF"/>
    <w:rsid w:val="00496831"/>
    <w:rsid w:val="00497689"/>
    <w:rsid w:val="004A080F"/>
    <w:rsid w:val="004A11F0"/>
    <w:rsid w:val="004A3B23"/>
    <w:rsid w:val="004A4B3E"/>
    <w:rsid w:val="004C44D6"/>
    <w:rsid w:val="004C7A2C"/>
    <w:rsid w:val="004D160E"/>
    <w:rsid w:val="004D3604"/>
    <w:rsid w:val="004D49F3"/>
    <w:rsid w:val="004D516D"/>
    <w:rsid w:val="004E52E5"/>
    <w:rsid w:val="004E67C5"/>
    <w:rsid w:val="004E77E5"/>
    <w:rsid w:val="004F1569"/>
    <w:rsid w:val="004F3A36"/>
    <w:rsid w:val="004F3C0F"/>
    <w:rsid w:val="00503E9B"/>
    <w:rsid w:val="00510B71"/>
    <w:rsid w:val="0051233F"/>
    <w:rsid w:val="00513DFB"/>
    <w:rsid w:val="00517D22"/>
    <w:rsid w:val="00520922"/>
    <w:rsid w:val="005243C8"/>
    <w:rsid w:val="00526525"/>
    <w:rsid w:val="00527154"/>
    <w:rsid w:val="00527512"/>
    <w:rsid w:val="00531625"/>
    <w:rsid w:val="00531D6A"/>
    <w:rsid w:val="00531F56"/>
    <w:rsid w:val="005339DB"/>
    <w:rsid w:val="005373C3"/>
    <w:rsid w:val="00542282"/>
    <w:rsid w:val="00543BAB"/>
    <w:rsid w:val="00544608"/>
    <w:rsid w:val="005454D7"/>
    <w:rsid w:val="005507D2"/>
    <w:rsid w:val="00556CA8"/>
    <w:rsid w:val="005608F9"/>
    <w:rsid w:val="0056108F"/>
    <w:rsid w:val="005671F2"/>
    <w:rsid w:val="00572193"/>
    <w:rsid w:val="005727DC"/>
    <w:rsid w:val="00574431"/>
    <w:rsid w:val="00575D52"/>
    <w:rsid w:val="00576543"/>
    <w:rsid w:val="0058153D"/>
    <w:rsid w:val="00583FA9"/>
    <w:rsid w:val="005903F7"/>
    <w:rsid w:val="00594F53"/>
    <w:rsid w:val="005A079E"/>
    <w:rsid w:val="005A310D"/>
    <w:rsid w:val="005A4A50"/>
    <w:rsid w:val="005A6293"/>
    <w:rsid w:val="005A661D"/>
    <w:rsid w:val="005A6A64"/>
    <w:rsid w:val="005A6D2D"/>
    <w:rsid w:val="005A7D70"/>
    <w:rsid w:val="005C1A2C"/>
    <w:rsid w:val="005C1C84"/>
    <w:rsid w:val="005C1E67"/>
    <w:rsid w:val="005C2146"/>
    <w:rsid w:val="005C43F6"/>
    <w:rsid w:val="005C450D"/>
    <w:rsid w:val="005C7625"/>
    <w:rsid w:val="005F2159"/>
    <w:rsid w:val="005F5024"/>
    <w:rsid w:val="00602E39"/>
    <w:rsid w:val="0060345B"/>
    <w:rsid w:val="006101DE"/>
    <w:rsid w:val="00611FDF"/>
    <w:rsid w:val="00613100"/>
    <w:rsid w:val="006131B8"/>
    <w:rsid w:val="00616F0C"/>
    <w:rsid w:val="006178BC"/>
    <w:rsid w:val="00620B8B"/>
    <w:rsid w:val="0062355B"/>
    <w:rsid w:val="00625E08"/>
    <w:rsid w:val="00625E91"/>
    <w:rsid w:val="00626D5D"/>
    <w:rsid w:val="006312F2"/>
    <w:rsid w:val="00632F5A"/>
    <w:rsid w:val="00633F37"/>
    <w:rsid w:val="00636FC5"/>
    <w:rsid w:val="006374FC"/>
    <w:rsid w:val="00641C9C"/>
    <w:rsid w:val="00643A1E"/>
    <w:rsid w:val="00644A40"/>
    <w:rsid w:val="00645C63"/>
    <w:rsid w:val="0065577E"/>
    <w:rsid w:val="00661AC5"/>
    <w:rsid w:val="00663B00"/>
    <w:rsid w:val="006650E3"/>
    <w:rsid w:val="00667FEB"/>
    <w:rsid w:val="00676DCA"/>
    <w:rsid w:val="0067792B"/>
    <w:rsid w:val="006823AA"/>
    <w:rsid w:val="00683714"/>
    <w:rsid w:val="00683FDF"/>
    <w:rsid w:val="00685D06"/>
    <w:rsid w:val="00691019"/>
    <w:rsid w:val="00692C1B"/>
    <w:rsid w:val="00694401"/>
    <w:rsid w:val="006A1CE2"/>
    <w:rsid w:val="006A3769"/>
    <w:rsid w:val="006A590D"/>
    <w:rsid w:val="006B6974"/>
    <w:rsid w:val="006B6EF0"/>
    <w:rsid w:val="006C3FB1"/>
    <w:rsid w:val="006C4C69"/>
    <w:rsid w:val="006C7D4F"/>
    <w:rsid w:val="006D01B6"/>
    <w:rsid w:val="006D0EA5"/>
    <w:rsid w:val="006D7976"/>
    <w:rsid w:val="006E7348"/>
    <w:rsid w:val="006F3FD1"/>
    <w:rsid w:val="007002BB"/>
    <w:rsid w:val="0070131C"/>
    <w:rsid w:val="00703D99"/>
    <w:rsid w:val="00704ED4"/>
    <w:rsid w:val="007068BE"/>
    <w:rsid w:val="00706D82"/>
    <w:rsid w:val="0070738C"/>
    <w:rsid w:val="00710D53"/>
    <w:rsid w:val="00714A03"/>
    <w:rsid w:val="00714DDC"/>
    <w:rsid w:val="007237EB"/>
    <w:rsid w:val="007241AF"/>
    <w:rsid w:val="007246C4"/>
    <w:rsid w:val="00734D0A"/>
    <w:rsid w:val="00734EFA"/>
    <w:rsid w:val="0074239B"/>
    <w:rsid w:val="00742EEA"/>
    <w:rsid w:val="00744DDD"/>
    <w:rsid w:val="00746533"/>
    <w:rsid w:val="00750103"/>
    <w:rsid w:val="007506CF"/>
    <w:rsid w:val="00751951"/>
    <w:rsid w:val="00751DA9"/>
    <w:rsid w:val="0075419D"/>
    <w:rsid w:val="00754859"/>
    <w:rsid w:val="00754C8D"/>
    <w:rsid w:val="007562B2"/>
    <w:rsid w:val="00757633"/>
    <w:rsid w:val="00763692"/>
    <w:rsid w:val="00766491"/>
    <w:rsid w:val="00766ADB"/>
    <w:rsid w:val="0077223C"/>
    <w:rsid w:val="00774E8C"/>
    <w:rsid w:val="00782406"/>
    <w:rsid w:val="00783F30"/>
    <w:rsid w:val="00787D9A"/>
    <w:rsid w:val="00793F56"/>
    <w:rsid w:val="007A018B"/>
    <w:rsid w:val="007B23BC"/>
    <w:rsid w:val="007B43BC"/>
    <w:rsid w:val="007B78E8"/>
    <w:rsid w:val="007B7E4B"/>
    <w:rsid w:val="007C20AD"/>
    <w:rsid w:val="007C253F"/>
    <w:rsid w:val="007D27CA"/>
    <w:rsid w:val="007D2E59"/>
    <w:rsid w:val="007D6E04"/>
    <w:rsid w:val="007D7132"/>
    <w:rsid w:val="007E05E2"/>
    <w:rsid w:val="007E1D5C"/>
    <w:rsid w:val="007E345C"/>
    <w:rsid w:val="007E67EC"/>
    <w:rsid w:val="007F69FF"/>
    <w:rsid w:val="00800D59"/>
    <w:rsid w:val="0080247E"/>
    <w:rsid w:val="00802E6F"/>
    <w:rsid w:val="00803C31"/>
    <w:rsid w:val="00804964"/>
    <w:rsid w:val="008050F8"/>
    <w:rsid w:val="00806A85"/>
    <w:rsid w:val="00807990"/>
    <w:rsid w:val="008120B5"/>
    <w:rsid w:val="008151DA"/>
    <w:rsid w:val="00820269"/>
    <w:rsid w:val="00820D12"/>
    <w:rsid w:val="008225AF"/>
    <w:rsid w:val="00825864"/>
    <w:rsid w:val="00827588"/>
    <w:rsid w:val="00834B89"/>
    <w:rsid w:val="008352BC"/>
    <w:rsid w:val="00837A1A"/>
    <w:rsid w:val="00841242"/>
    <w:rsid w:val="008476E8"/>
    <w:rsid w:val="0084794D"/>
    <w:rsid w:val="0085130A"/>
    <w:rsid w:val="00856858"/>
    <w:rsid w:val="008659CD"/>
    <w:rsid w:val="00871805"/>
    <w:rsid w:val="00871C13"/>
    <w:rsid w:val="00872205"/>
    <w:rsid w:val="00873A56"/>
    <w:rsid w:val="00877183"/>
    <w:rsid w:val="00877839"/>
    <w:rsid w:val="00877855"/>
    <w:rsid w:val="00877D41"/>
    <w:rsid w:val="00884A96"/>
    <w:rsid w:val="00884B55"/>
    <w:rsid w:val="00884E8D"/>
    <w:rsid w:val="0088580D"/>
    <w:rsid w:val="00887718"/>
    <w:rsid w:val="0089208E"/>
    <w:rsid w:val="00893CD2"/>
    <w:rsid w:val="00894F50"/>
    <w:rsid w:val="00896D9B"/>
    <w:rsid w:val="008A4CC2"/>
    <w:rsid w:val="008A778B"/>
    <w:rsid w:val="008B15AB"/>
    <w:rsid w:val="008B2689"/>
    <w:rsid w:val="008B3B03"/>
    <w:rsid w:val="008B3DFA"/>
    <w:rsid w:val="008C0F0F"/>
    <w:rsid w:val="008C10FE"/>
    <w:rsid w:val="008C47E1"/>
    <w:rsid w:val="008C482F"/>
    <w:rsid w:val="008C7B2A"/>
    <w:rsid w:val="008D380A"/>
    <w:rsid w:val="008E4789"/>
    <w:rsid w:val="008E4CC4"/>
    <w:rsid w:val="008F5935"/>
    <w:rsid w:val="00900718"/>
    <w:rsid w:val="009020A8"/>
    <w:rsid w:val="00903D9C"/>
    <w:rsid w:val="00913FF1"/>
    <w:rsid w:val="00915A86"/>
    <w:rsid w:val="009204A1"/>
    <w:rsid w:val="00922C39"/>
    <w:rsid w:val="00924A0E"/>
    <w:rsid w:val="00927848"/>
    <w:rsid w:val="00931A9C"/>
    <w:rsid w:val="00932554"/>
    <w:rsid w:val="0093295E"/>
    <w:rsid w:val="0093415A"/>
    <w:rsid w:val="00935FB7"/>
    <w:rsid w:val="00941633"/>
    <w:rsid w:val="009417BF"/>
    <w:rsid w:val="00944984"/>
    <w:rsid w:val="00945366"/>
    <w:rsid w:val="009474F3"/>
    <w:rsid w:val="00953AA8"/>
    <w:rsid w:val="00953D03"/>
    <w:rsid w:val="00956F3A"/>
    <w:rsid w:val="009574E1"/>
    <w:rsid w:val="00962F5C"/>
    <w:rsid w:val="00963CC6"/>
    <w:rsid w:val="00963EA0"/>
    <w:rsid w:val="00965D89"/>
    <w:rsid w:val="009702E7"/>
    <w:rsid w:val="00972FEC"/>
    <w:rsid w:val="00973CE9"/>
    <w:rsid w:val="00975F53"/>
    <w:rsid w:val="00982C05"/>
    <w:rsid w:val="00984713"/>
    <w:rsid w:val="00985496"/>
    <w:rsid w:val="009912EC"/>
    <w:rsid w:val="0099164E"/>
    <w:rsid w:val="0099257F"/>
    <w:rsid w:val="0099426A"/>
    <w:rsid w:val="009A08C2"/>
    <w:rsid w:val="009A186B"/>
    <w:rsid w:val="009A4984"/>
    <w:rsid w:val="009A4FA2"/>
    <w:rsid w:val="009A76EA"/>
    <w:rsid w:val="009B08A7"/>
    <w:rsid w:val="009B132F"/>
    <w:rsid w:val="009B6FED"/>
    <w:rsid w:val="009B76F3"/>
    <w:rsid w:val="009C291E"/>
    <w:rsid w:val="009C33D1"/>
    <w:rsid w:val="009C4BB7"/>
    <w:rsid w:val="009D62C9"/>
    <w:rsid w:val="009E0EA6"/>
    <w:rsid w:val="009E19A9"/>
    <w:rsid w:val="009E358B"/>
    <w:rsid w:val="009E478B"/>
    <w:rsid w:val="009F1DB0"/>
    <w:rsid w:val="009F2D6E"/>
    <w:rsid w:val="00A00AC0"/>
    <w:rsid w:val="00A02051"/>
    <w:rsid w:val="00A06EBD"/>
    <w:rsid w:val="00A13528"/>
    <w:rsid w:val="00A1575D"/>
    <w:rsid w:val="00A208E0"/>
    <w:rsid w:val="00A234AE"/>
    <w:rsid w:val="00A238DB"/>
    <w:rsid w:val="00A2561A"/>
    <w:rsid w:val="00A258D6"/>
    <w:rsid w:val="00A26545"/>
    <w:rsid w:val="00A26F75"/>
    <w:rsid w:val="00A27B8B"/>
    <w:rsid w:val="00A31AD2"/>
    <w:rsid w:val="00A35F66"/>
    <w:rsid w:val="00A366F5"/>
    <w:rsid w:val="00A3796D"/>
    <w:rsid w:val="00A404D6"/>
    <w:rsid w:val="00A4475C"/>
    <w:rsid w:val="00A44E70"/>
    <w:rsid w:val="00A4527F"/>
    <w:rsid w:val="00A51DA6"/>
    <w:rsid w:val="00A535CA"/>
    <w:rsid w:val="00A547C3"/>
    <w:rsid w:val="00A54D15"/>
    <w:rsid w:val="00A57078"/>
    <w:rsid w:val="00A64C40"/>
    <w:rsid w:val="00A65041"/>
    <w:rsid w:val="00A6649C"/>
    <w:rsid w:val="00A722FC"/>
    <w:rsid w:val="00A73E03"/>
    <w:rsid w:val="00A74F35"/>
    <w:rsid w:val="00A77A7C"/>
    <w:rsid w:val="00A811AF"/>
    <w:rsid w:val="00A81550"/>
    <w:rsid w:val="00A91689"/>
    <w:rsid w:val="00A93DBA"/>
    <w:rsid w:val="00A97CC4"/>
    <w:rsid w:val="00AA1B88"/>
    <w:rsid w:val="00AA24B4"/>
    <w:rsid w:val="00AA4B24"/>
    <w:rsid w:val="00AA76F2"/>
    <w:rsid w:val="00AB0997"/>
    <w:rsid w:val="00AB1521"/>
    <w:rsid w:val="00AB3082"/>
    <w:rsid w:val="00AB3320"/>
    <w:rsid w:val="00AB34B3"/>
    <w:rsid w:val="00AB55C5"/>
    <w:rsid w:val="00AB6698"/>
    <w:rsid w:val="00AC6A72"/>
    <w:rsid w:val="00AC72CF"/>
    <w:rsid w:val="00AD39E0"/>
    <w:rsid w:val="00AD6750"/>
    <w:rsid w:val="00AE0B0A"/>
    <w:rsid w:val="00AE181C"/>
    <w:rsid w:val="00AF4718"/>
    <w:rsid w:val="00AF6D7A"/>
    <w:rsid w:val="00B0087C"/>
    <w:rsid w:val="00B0196B"/>
    <w:rsid w:val="00B034EA"/>
    <w:rsid w:val="00B04D20"/>
    <w:rsid w:val="00B0590D"/>
    <w:rsid w:val="00B069EF"/>
    <w:rsid w:val="00B07435"/>
    <w:rsid w:val="00B12A30"/>
    <w:rsid w:val="00B21557"/>
    <w:rsid w:val="00B25FC3"/>
    <w:rsid w:val="00B2642A"/>
    <w:rsid w:val="00B26CDF"/>
    <w:rsid w:val="00B274FB"/>
    <w:rsid w:val="00B27CDB"/>
    <w:rsid w:val="00B27F6F"/>
    <w:rsid w:val="00B3095A"/>
    <w:rsid w:val="00B33A21"/>
    <w:rsid w:val="00B33B11"/>
    <w:rsid w:val="00B354CD"/>
    <w:rsid w:val="00B3644B"/>
    <w:rsid w:val="00B40B4A"/>
    <w:rsid w:val="00B4457B"/>
    <w:rsid w:val="00B46331"/>
    <w:rsid w:val="00B474A7"/>
    <w:rsid w:val="00B50024"/>
    <w:rsid w:val="00B507F4"/>
    <w:rsid w:val="00B53385"/>
    <w:rsid w:val="00B537EE"/>
    <w:rsid w:val="00B546CF"/>
    <w:rsid w:val="00B55BA7"/>
    <w:rsid w:val="00B55D3A"/>
    <w:rsid w:val="00B61230"/>
    <w:rsid w:val="00B61815"/>
    <w:rsid w:val="00B6497C"/>
    <w:rsid w:val="00B664F7"/>
    <w:rsid w:val="00B66F3B"/>
    <w:rsid w:val="00B67864"/>
    <w:rsid w:val="00B67B92"/>
    <w:rsid w:val="00B70BD6"/>
    <w:rsid w:val="00B77A38"/>
    <w:rsid w:val="00B85965"/>
    <w:rsid w:val="00B862A2"/>
    <w:rsid w:val="00B90786"/>
    <w:rsid w:val="00B9160B"/>
    <w:rsid w:val="00B95358"/>
    <w:rsid w:val="00B96315"/>
    <w:rsid w:val="00B966C7"/>
    <w:rsid w:val="00B96AF8"/>
    <w:rsid w:val="00BA1A7E"/>
    <w:rsid w:val="00BB0FA8"/>
    <w:rsid w:val="00BB1383"/>
    <w:rsid w:val="00BB3656"/>
    <w:rsid w:val="00BB371E"/>
    <w:rsid w:val="00BB78BC"/>
    <w:rsid w:val="00BC1390"/>
    <w:rsid w:val="00BC351B"/>
    <w:rsid w:val="00BC4E52"/>
    <w:rsid w:val="00BD09AE"/>
    <w:rsid w:val="00BD2212"/>
    <w:rsid w:val="00BD78DA"/>
    <w:rsid w:val="00BE4287"/>
    <w:rsid w:val="00BE46FC"/>
    <w:rsid w:val="00BE6477"/>
    <w:rsid w:val="00BF47BC"/>
    <w:rsid w:val="00BF667E"/>
    <w:rsid w:val="00BF6F66"/>
    <w:rsid w:val="00C00BD8"/>
    <w:rsid w:val="00C028FE"/>
    <w:rsid w:val="00C02C55"/>
    <w:rsid w:val="00C03181"/>
    <w:rsid w:val="00C055E6"/>
    <w:rsid w:val="00C06D5E"/>
    <w:rsid w:val="00C154BF"/>
    <w:rsid w:val="00C17353"/>
    <w:rsid w:val="00C17378"/>
    <w:rsid w:val="00C21EB0"/>
    <w:rsid w:val="00C25879"/>
    <w:rsid w:val="00C301BC"/>
    <w:rsid w:val="00C32377"/>
    <w:rsid w:val="00C3289B"/>
    <w:rsid w:val="00C3517D"/>
    <w:rsid w:val="00C36B4C"/>
    <w:rsid w:val="00C40C59"/>
    <w:rsid w:val="00C40FCA"/>
    <w:rsid w:val="00C449FD"/>
    <w:rsid w:val="00C4799D"/>
    <w:rsid w:val="00C51C9F"/>
    <w:rsid w:val="00C5321C"/>
    <w:rsid w:val="00C53F29"/>
    <w:rsid w:val="00C56B15"/>
    <w:rsid w:val="00C62E0A"/>
    <w:rsid w:val="00C65FF1"/>
    <w:rsid w:val="00C665E6"/>
    <w:rsid w:val="00C70C05"/>
    <w:rsid w:val="00C731C6"/>
    <w:rsid w:val="00C76DE4"/>
    <w:rsid w:val="00C813B9"/>
    <w:rsid w:val="00C818F0"/>
    <w:rsid w:val="00C9620B"/>
    <w:rsid w:val="00CA1F5F"/>
    <w:rsid w:val="00CB35D6"/>
    <w:rsid w:val="00CB383A"/>
    <w:rsid w:val="00CB672A"/>
    <w:rsid w:val="00CC00A9"/>
    <w:rsid w:val="00CC1B2F"/>
    <w:rsid w:val="00CC44A4"/>
    <w:rsid w:val="00CC76BA"/>
    <w:rsid w:val="00CC7E9E"/>
    <w:rsid w:val="00CD1EDD"/>
    <w:rsid w:val="00CD22A3"/>
    <w:rsid w:val="00CD2A05"/>
    <w:rsid w:val="00CD7676"/>
    <w:rsid w:val="00CE0D57"/>
    <w:rsid w:val="00CF182D"/>
    <w:rsid w:val="00CF359E"/>
    <w:rsid w:val="00CF71A9"/>
    <w:rsid w:val="00D01C87"/>
    <w:rsid w:val="00D01EEB"/>
    <w:rsid w:val="00D022E2"/>
    <w:rsid w:val="00D0260A"/>
    <w:rsid w:val="00D05CB9"/>
    <w:rsid w:val="00D079F8"/>
    <w:rsid w:val="00D1042E"/>
    <w:rsid w:val="00D10564"/>
    <w:rsid w:val="00D12737"/>
    <w:rsid w:val="00D12BAF"/>
    <w:rsid w:val="00D13006"/>
    <w:rsid w:val="00D13ED7"/>
    <w:rsid w:val="00D14C45"/>
    <w:rsid w:val="00D15047"/>
    <w:rsid w:val="00D1670E"/>
    <w:rsid w:val="00D20BA4"/>
    <w:rsid w:val="00D266B1"/>
    <w:rsid w:val="00D362FA"/>
    <w:rsid w:val="00D4326E"/>
    <w:rsid w:val="00D44696"/>
    <w:rsid w:val="00D449FB"/>
    <w:rsid w:val="00D45F69"/>
    <w:rsid w:val="00D6029C"/>
    <w:rsid w:val="00D60FE7"/>
    <w:rsid w:val="00D6160E"/>
    <w:rsid w:val="00D619A6"/>
    <w:rsid w:val="00D62CE6"/>
    <w:rsid w:val="00D62EFB"/>
    <w:rsid w:val="00D712DA"/>
    <w:rsid w:val="00D73B5B"/>
    <w:rsid w:val="00D75249"/>
    <w:rsid w:val="00D80C73"/>
    <w:rsid w:val="00D91F02"/>
    <w:rsid w:val="00D92202"/>
    <w:rsid w:val="00D9251E"/>
    <w:rsid w:val="00D92C7D"/>
    <w:rsid w:val="00D94057"/>
    <w:rsid w:val="00DA3574"/>
    <w:rsid w:val="00DA39E9"/>
    <w:rsid w:val="00DB4237"/>
    <w:rsid w:val="00DB5AA3"/>
    <w:rsid w:val="00DB75FA"/>
    <w:rsid w:val="00DC17B2"/>
    <w:rsid w:val="00DC7BFA"/>
    <w:rsid w:val="00DD1CF1"/>
    <w:rsid w:val="00DD4AC1"/>
    <w:rsid w:val="00DD5CD7"/>
    <w:rsid w:val="00DE19E8"/>
    <w:rsid w:val="00DE2AD3"/>
    <w:rsid w:val="00DE729A"/>
    <w:rsid w:val="00DF069F"/>
    <w:rsid w:val="00DF13CC"/>
    <w:rsid w:val="00DF28B1"/>
    <w:rsid w:val="00DF4EFD"/>
    <w:rsid w:val="00E01D6A"/>
    <w:rsid w:val="00E01DF2"/>
    <w:rsid w:val="00E0780F"/>
    <w:rsid w:val="00E10B9F"/>
    <w:rsid w:val="00E13B93"/>
    <w:rsid w:val="00E142D1"/>
    <w:rsid w:val="00E23206"/>
    <w:rsid w:val="00E26D25"/>
    <w:rsid w:val="00E3092B"/>
    <w:rsid w:val="00E329DC"/>
    <w:rsid w:val="00E32B76"/>
    <w:rsid w:val="00E377AE"/>
    <w:rsid w:val="00E41235"/>
    <w:rsid w:val="00E424B6"/>
    <w:rsid w:val="00E449FA"/>
    <w:rsid w:val="00E44C2A"/>
    <w:rsid w:val="00E479CF"/>
    <w:rsid w:val="00E51488"/>
    <w:rsid w:val="00E62BFB"/>
    <w:rsid w:val="00E631F6"/>
    <w:rsid w:val="00E67140"/>
    <w:rsid w:val="00E758C8"/>
    <w:rsid w:val="00E825A4"/>
    <w:rsid w:val="00E84C0B"/>
    <w:rsid w:val="00E8643F"/>
    <w:rsid w:val="00E92B41"/>
    <w:rsid w:val="00E94849"/>
    <w:rsid w:val="00EA1209"/>
    <w:rsid w:val="00EA156D"/>
    <w:rsid w:val="00EA3BF1"/>
    <w:rsid w:val="00EB123B"/>
    <w:rsid w:val="00EB1A05"/>
    <w:rsid w:val="00EC6CD7"/>
    <w:rsid w:val="00ED4232"/>
    <w:rsid w:val="00ED7797"/>
    <w:rsid w:val="00ED7E5A"/>
    <w:rsid w:val="00EE2C08"/>
    <w:rsid w:val="00EE5B78"/>
    <w:rsid w:val="00EE67B0"/>
    <w:rsid w:val="00EF5935"/>
    <w:rsid w:val="00EF5BA0"/>
    <w:rsid w:val="00F0030E"/>
    <w:rsid w:val="00F043B6"/>
    <w:rsid w:val="00F05516"/>
    <w:rsid w:val="00F1007E"/>
    <w:rsid w:val="00F10096"/>
    <w:rsid w:val="00F15956"/>
    <w:rsid w:val="00F20840"/>
    <w:rsid w:val="00F312E9"/>
    <w:rsid w:val="00F3194D"/>
    <w:rsid w:val="00F33CAF"/>
    <w:rsid w:val="00F463B9"/>
    <w:rsid w:val="00F51C54"/>
    <w:rsid w:val="00F531CE"/>
    <w:rsid w:val="00F55AEA"/>
    <w:rsid w:val="00F57291"/>
    <w:rsid w:val="00F70028"/>
    <w:rsid w:val="00F7232A"/>
    <w:rsid w:val="00F7442E"/>
    <w:rsid w:val="00F75534"/>
    <w:rsid w:val="00F77EBB"/>
    <w:rsid w:val="00F80676"/>
    <w:rsid w:val="00F81F09"/>
    <w:rsid w:val="00F83BA1"/>
    <w:rsid w:val="00F85749"/>
    <w:rsid w:val="00F85DA7"/>
    <w:rsid w:val="00F913F6"/>
    <w:rsid w:val="00F933E3"/>
    <w:rsid w:val="00F948AC"/>
    <w:rsid w:val="00FA0AEE"/>
    <w:rsid w:val="00FA159B"/>
    <w:rsid w:val="00FA2E1B"/>
    <w:rsid w:val="00FA34FF"/>
    <w:rsid w:val="00FA7DDE"/>
    <w:rsid w:val="00FB0BF0"/>
    <w:rsid w:val="00FB3FCF"/>
    <w:rsid w:val="00FB6D65"/>
    <w:rsid w:val="00FC1AF3"/>
    <w:rsid w:val="00FC1D31"/>
    <w:rsid w:val="00FC3AEB"/>
    <w:rsid w:val="00FC4B4A"/>
    <w:rsid w:val="00FD3CD6"/>
    <w:rsid w:val="00FD4954"/>
    <w:rsid w:val="00FD6FA1"/>
    <w:rsid w:val="00FD75EF"/>
    <w:rsid w:val="00FE318D"/>
    <w:rsid w:val="00FE4222"/>
    <w:rsid w:val="00FE65FC"/>
    <w:rsid w:val="00FE6F79"/>
    <w:rsid w:val="00FE72B1"/>
    <w:rsid w:val="00FE7535"/>
    <w:rsid w:val="00FF00BE"/>
    <w:rsid w:val="00FF07E3"/>
    <w:rsid w:val="00FF2005"/>
    <w:rsid w:val="00FF232D"/>
    <w:rsid w:val="00FF62D3"/>
    <w:rsid w:val="01507EEF"/>
    <w:rsid w:val="018DEBE4"/>
    <w:rsid w:val="0308EEAC"/>
    <w:rsid w:val="03CD1057"/>
    <w:rsid w:val="043BDEF4"/>
    <w:rsid w:val="045E3138"/>
    <w:rsid w:val="048B937B"/>
    <w:rsid w:val="051FE695"/>
    <w:rsid w:val="062D5CCF"/>
    <w:rsid w:val="069BF3BD"/>
    <w:rsid w:val="076820FD"/>
    <w:rsid w:val="077640C0"/>
    <w:rsid w:val="082890F8"/>
    <w:rsid w:val="0847419B"/>
    <w:rsid w:val="08904A71"/>
    <w:rsid w:val="0AD23CEF"/>
    <w:rsid w:val="0B5A3287"/>
    <w:rsid w:val="0FAECFAF"/>
    <w:rsid w:val="102B1301"/>
    <w:rsid w:val="108B870C"/>
    <w:rsid w:val="1108B865"/>
    <w:rsid w:val="11221FA4"/>
    <w:rsid w:val="12ACB161"/>
    <w:rsid w:val="13A2E099"/>
    <w:rsid w:val="14A9E71F"/>
    <w:rsid w:val="15BA6374"/>
    <w:rsid w:val="1772AF09"/>
    <w:rsid w:val="198B05F4"/>
    <w:rsid w:val="199939D6"/>
    <w:rsid w:val="1A084C92"/>
    <w:rsid w:val="1A8D1F8E"/>
    <w:rsid w:val="1AACBAE4"/>
    <w:rsid w:val="1AF28EAB"/>
    <w:rsid w:val="1BA41CF3"/>
    <w:rsid w:val="1BD0E800"/>
    <w:rsid w:val="1C742FB5"/>
    <w:rsid w:val="1CC616F0"/>
    <w:rsid w:val="1D66DF06"/>
    <w:rsid w:val="1D69B910"/>
    <w:rsid w:val="1DA3A63F"/>
    <w:rsid w:val="1E42E07B"/>
    <w:rsid w:val="20B81082"/>
    <w:rsid w:val="2272D597"/>
    <w:rsid w:val="22F22E49"/>
    <w:rsid w:val="23600C5C"/>
    <w:rsid w:val="23E00C30"/>
    <w:rsid w:val="23F96F88"/>
    <w:rsid w:val="24B42D06"/>
    <w:rsid w:val="24D0EB6C"/>
    <w:rsid w:val="25B5EC2E"/>
    <w:rsid w:val="2696AA21"/>
    <w:rsid w:val="26ABF01A"/>
    <w:rsid w:val="26DDE651"/>
    <w:rsid w:val="26E61045"/>
    <w:rsid w:val="28386705"/>
    <w:rsid w:val="286FB64A"/>
    <w:rsid w:val="28A94E82"/>
    <w:rsid w:val="28E6A172"/>
    <w:rsid w:val="293B8E31"/>
    <w:rsid w:val="2AC528A3"/>
    <w:rsid w:val="2C47A9C7"/>
    <w:rsid w:val="2C7AA9E9"/>
    <w:rsid w:val="2DC879FC"/>
    <w:rsid w:val="2F9B7346"/>
    <w:rsid w:val="303DBD76"/>
    <w:rsid w:val="32B92B8F"/>
    <w:rsid w:val="352CDB06"/>
    <w:rsid w:val="35416C56"/>
    <w:rsid w:val="35BDD76A"/>
    <w:rsid w:val="36B9986A"/>
    <w:rsid w:val="379B006D"/>
    <w:rsid w:val="380875E2"/>
    <w:rsid w:val="388CB335"/>
    <w:rsid w:val="38B83999"/>
    <w:rsid w:val="39DA503C"/>
    <w:rsid w:val="3A4D2F04"/>
    <w:rsid w:val="3B468EA9"/>
    <w:rsid w:val="3BB11066"/>
    <w:rsid w:val="3CABC9BF"/>
    <w:rsid w:val="3D106ECB"/>
    <w:rsid w:val="3F3B2D7D"/>
    <w:rsid w:val="3FA95464"/>
    <w:rsid w:val="40241E6A"/>
    <w:rsid w:val="41BD08DD"/>
    <w:rsid w:val="4227CCC4"/>
    <w:rsid w:val="426917B8"/>
    <w:rsid w:val="427E6E94"/>
    <w:rsid w:val="43DE56FC"/>
    <w:rsid w:val="46FBE80A"/>
    <w:rsid w:val="4746F36A"/>
    <w:rsid w:val="4767871B"/>
    <w:rsid w:val="49417874"/>
    <w:rsid w:val="49D7FD04"/>
    <w:rsid w:val="4A751333"/>
    <w:rsid w:val="4C3F91CE"/>
    <w:rsid w:val="4D13C452"/>
    <w:rsid w:val="4D79ACD2"/>
    <w:rsid w:val="4E42E6CC"/>
    <w:rsid w:val="4F7F1CA5"/>
    <w:rsid w:val="4FE823DE"/>
    <w:rsid w:val="50653EB4"/>
    <w:rsid w:val="509EAECD"/>
    <w:rsid w:val="52ABFB35"/>
    <w:rsid w:val="52EAF2C0"/>
    <w:rsid w:val="53C142B5"/>
    <w:rsid w:val="54FA9EA7"/>
    <w:rsid w:val="551E3CC8"/>
    <w:rsid w:val="5590545C"/>
    <w:rsid w:val="55DAD066"/>
    <w:rsid w:val="5654AE20"/>
    <w:rsid w:val="5656CA56"/>
    <w:rsid w:val="56B8C25E"/>
    <w:rsid w:val="57B01D52"/>
    <w:rsid w:val="57D323FE"/>
    <w:rsid w:val="58C4B14A"/>
    <w:rsid w:val="5A0D58AE"/>
    <w:rsid w:val="5ADDA1D5"/>
    <w:rsid w:val="5B2D9578"/>
    <w:rsid w:val="5C1045E7"/>
    <w:rsid w:val="5D4CAAB4"/>
    <w:rsid w:val="5D716C23"/>
    <w:rsid w:val="5E47C0E0"/>
    <w:rsid w:val="5F090E3A"/>
    <w:rsid w:val="5F1CE871"/>
    <w:rsid w:val="62FB3700"/>
    <w:rsid w:val="65263FC3"/>
    <w:rsid w:val="65E64EAE"/>
    <w:rsid w:val="672EE835"/>
    <w:rsid w:val="673350B0"/>
    <w:rsid w:val="6AEBB493"/>
    <w:rsid w:val="6B6F7341"/>
    <w:rsid w:val="6BCB02A2"/>
    <w:rsid w:val="6C512ACE"/>
    <w:rsid w:val="6D21F5B4"/>
    <w:rsid w:val="6D4142F0"/>
    <w:rsid w:val="6DBFE744"/>
    <w:rsid w:val="6E27AC4F"/>
    <w:rsid w:val="6E92CFA0"/>
    <w:rsid w:val="70387BBB"/>
    <w:rsid w:val="7077369F"/>
    <w:rsid w:val="71DB042F"/>
    <w:rsid w:val="722AF519"/>
    <w:rsid w:val="72B4F8A0"/>
    <w:rsid w:val="74983539"/>
    <w:rsid w:val="76DE2936"/>
    <w:rsid w:val="770EAF47"/>
    <w:rsid w:val="79D92C61"/>
    <w:rsid w:val="7AC7BC2F"/>
    <w:rsid w:val="7BB7EA52"/>
    <w:rsid w:val="7D187884"/>
    <w:rsid w:val="7D7B48C1"/>
    <w:rsid w:val="7E12EC65"/>
    <w:rsid w:val="7F00716A"/>
    <w:rsid w:val="7F5BAB6A"/>
    <w:rsid w:val="7F6AB6A3"/>
    <w:rsid w:val="7FF375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DE655"/>
  <w15:chartTrackingRefBased/>
  <w15:docId w15:val="{D41B2977-44EE-4BD2-9930-9888C3C9D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8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9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951"/>
  </w:style>
  <w:style w:type="paragraph" w:styleId="Footer">
    <w:name w:val="footer"/>
    <w:basedOn w:val="Normal"/>
    <w:link w:val="FooterChar"/>
    <w:uiPriority w:val="99"/>
    <w:unhideWhenUsed/>
    <w:rsid w:val="007519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951"/>
  </w:style>
  <w:style w:type="table" w:styleId="TableGrid">
    <w:name w:val="Table Grid"/>
    <w:basedOn w:val="TableNormal"/>
    <w:uiPriority w:val="59"/>
    <w:rsid w:val="00751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51951"/>
    <w:rPr>
      <w:sz w:val="16"/>
      <w:szCs w:val="16"/>
    </w:rPr>
  </w:style>
  <w:style w:type="paragraph" w:styleId="CommentText">
    <w:name w:val="annotation text"/>
    <w:basedOn w:val="Normal"/>
    <w:link w:val="CommentTextChar"/>
    <w:uiPriority w:val="99"/>
    <w:unhideWhenUsed/>
    <w:rsid w:val="00751951"/>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751951"/>
    <w:rPr>
      <w:rFonts w:ascii="Calibri" w:eastAsia="Calibri" w:hAnsi="Calibri" w:cs="Times New Roman"/>
      <w:sz w:val="20"/>
      <w:szCs w:val="20"/>
    </w:rPr>
  </w:style>
  <w:style w:type="paragraph" w:customStyle="1" w:styleId="paragraph">
    <w:name w:val="paragraph"/>
    <w:basedOn w:val="Normal"/>
    <w:rsid w:val="007519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51951"/>
  </w:style>
  <w:style w:type="character" w:customStyle="1" w:styleId="eop">
    <w:name w:val="eop"/>
    <w:basedOn w:val="DefaultParagraphFont"/>
    <w:rsid w:val="00751951"/>
  </w:style>
  <w:style w:type="paragraph" w:styleId="CommentSubject">
    <w:name w:val="annotation subject"/>
    <w:basedOn w:val="CommentText"/>
    <w:next w:val="CommentText"/>
    <w:link w:val="CommentSubjectChar"/>
    <w:uiPriority w:val="99"/>
    <w:semiHidden/>
    <w:unhideWhenUsed/>
    <w:rsid w:val="00BF47BC"/>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F47BC"/>
    <w:rPr>
      <w:rFonts w:ascii="Calibri" w:eastAsia="Calibri" w:hAnsi="Calibri" w:cs="Times New Roman"/>
      <w:b/>
      <w:bCs/>
      <w:sz w:val="20"/>
      <w:szCs w:val="20"/>
    </w:rPr>
  </w:style>
  <w:style w:type="paragraph" w:styleId="ListParagraph">
    <w:name w:val="List Paragraph"/>
    <w:aliases w:val="Elenco Normale,IRD Bullet List,Bullet List,FooterText,numbered,Paragraphe de liste1,Bulletr List Paragraph,列出段落,列出段落1,List Paragraph1,List Paragraph2,List Paragraph21,Párrafo de lista1,Parágrafo da Lista1,リスト段落1,Listeafsnit1,CORE-1.1.1"/>
    <w:basedOn w:val="Normal"/>
    <w:link w:val="ListParagraphChar"/>
    <w:uiPriority w:val="34"/>
    <w:qFormat/>
    <w:rsid w:val="00BF47BC"/>
    <w:pPr>
      <w:ind w:left="720"/>
      <w:contextualSpacing/>
    </w:pPr>
  </w:style>
  <w:style w:type="character" w:styleId="Hyperlink">
    <w:name w:val="Hyperlink"/>
    <w:basedOn w:val="DefaultParagraphFont"/>
    <w:uiPriority w:val="99"/>
    <w:unhideWhenUsed/>
    <w:rsid w:val="00A02051"/>
    <w:rPr>
      <w:color w:val="0000FF"/>
      <w:u w:val="single"/>
    </w:rPr>
  </w:style>
  <w:style w:type="paragraph" w:styleId="Revision">
    <w:name w:val="Revision"/>
    <w:hidden/>
    <w:uiPriority w:val="99"/>
    <w:semiHidden/>
    <w:rsid w:val="00517D22"/>
    <w:pPr>
      <w:spacing w:after="0" w:line="240" w:lineRule="auto"/>
    </w:pPr>
  </w:style>
  <w:style w:type="paragraph" w:styleId="FootnoteText">
    <w:name w:val="footnote text"/>
    <w:basedOn w:val="Normal"/>
    <w:link w:val="FootnoteTextChar"/>
    <w:uiPriority w:val="99"/>
    <w:semiHidden/>
    <w:unhideWhenUsed/>
    <w:rsid w:val="000C7C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7C4B"/>
    <w:rPr>
      <w:sz w:val="20"/>
      <w:szCs w:val="20"/>
    </w:rPr>
  </w:style>
  <w:style w:type="character" w:styleId="FootnoteReference">
    <w:name w:val="footnote reference"/>
    <w:basedOn w:val="DefaultParagraphFont"/>
    <w:uiPriority w:val="99"/>
    <w:semiHidden/>
    <w:unhideWhenUsed/>
    <w:rsid w:val="000C7C4B"/>
    <w:rPr>
      <w:vertAlign w:val="superscript"/>
    </w:rPr>
  </w:style>
  <w:style w:type="character" w:customStyle="1" w:styleId="Mention1">
    <w:name w:val="Mention1"/>
    <w:basedOn w:val="DefaultParagraphFont"/>
    <w:uiPriority w:val="99"/>
    <w:unhideWhenUsed/>
    <w:rPr>
      <w:color w:val="2B579A"/>
      <w:shd w:val="clear" w:color="auto" w:fill="E6E6E6"/>
    </w:rPr>
  </w:style>
  <w:style w:type="character" w:customStyle="1" w:styleId="ListParagraphChar">
    <w:name w:val="List Paragraph Char"/>
    <w:aliases w:val="Elenco Normale Char,IRD Bullet List Char,Bullet List Char,FooterText Char,numbered Char,Paragraphe de liste1 Char,Bulletr List Paragraph Char,列出段落 Char,列出段落1 Char,List Paragraph1 Char,List Paragraph2 Char,List Paragraph21 Char"/>
    <w:link w:val="ListParagraph"/>
    <w:uiPriority w:val="34"/>
    <w:rsid w:val="00B46331"/>
  </w:style>
  <w:style w:type="paragraph" w:styleId="HTMLPreformatted">
    <w:name w:val="HTML Preformatted"/>
    <w:basedOn w:val="Normal"/>
    <w:link w:val="HTMLPreformattedChar"/>
    <w:uiPriority w:val="99"/>
    <w:semiHidden/>
    <w:unhideWhenUsed/>
    <w:rsid w:val="00CA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CA1F5F"/>
    <w:rPr>
      <w:rFonts w:ascii="Courier New" w:eastAsia="Times New Roman" w:hAnsi="Courier New" w:cs="Courier New"/>
      <w:sz w:val="20"/>
      <w:szCs w:val="20"/>
      <w:lang w:val="ru-RU" w:eastAsia="ru-RU"/>
    </w:rPr>
  </w:style>
  <w:style w:type="character" w:customStyle="1" w:styleId="y2iqfc">
    <w:name w:val="y2iqfc"/>
    <w:basedOn w:val="DefaultParagraphFont"/>
    <w:rsid w:val="00CA1F5F"/>
  </w:style>
  <w:style w:type="character" w:styleId="Mention">
    <w:name w:val="Mention"/>
    <w:basedOn w:val="DefaultParagraphFont"/>
    <w:uiPriority w:val="99"/>
    <w:unhideWhenUsed/>
    <w:rsid w:val="00782406"/>
    <w:rPr>
      <w:color w:val="2B579A"/>
      <w:shd w:val="clear" w:color="auto" w:fill="E1DFDD"/>
    </w:rPr>
  </w:style>
  <w:style w:type="character" w:styleId="UnresolvedMention">
    <w:name w:val="Unresolved Mention"/>
    <w:basedOn w:val="DefaultParagraphFont"/>
    <w:uiPriority w:val="99"/>
    <w:semiHidden/>
    <w:unhideWhenUsed/>
    <w:rsid w:val="003A03C1"/>
    <w:rPr>
      <w:color w:val="605E5C"/>
      <w:shd w:val="clear" w:color="auto" w:fill="E1DFDD"/>
    </w:rPr>
  </w:style>
  <w:style w:type="paragraph" w:customStyle="1" w:styleId="pf0">
    <w:name w:val="pf0"/>
    <w:basedOn w:val="Normal"/>
    <w:rsid w:val="00922C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22C39"/>
    <w:rPr>
      <w:rFonts w:ascii="Segoe UI" w:hAnsi="Segoe UI" w:cs="Segoe UI" w:hint="default"/>
      <w:sz w:val="18"/>
      <w:szCs w:val="18"/>
    </w:rPr>
  </w:style>
  <w:style w:type="paragraph" w:styleId="NoSpacing">
    <w:name w:val="No Spacing"/>
    <w:uiPriority w:val="1"/>
    <w:qFormat/>
    <w:rsid w:val="008C48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5297">
      <w:bodyDiv w:val="1"/>
      <w:marLeft w:val="0"/>
      <w:marRight w:val="0"/>
      <w:marTop w:val="0"/>
      <w:marBottom w:val="0"/>
      <w:divBdr>
        <w:top w:val="none" w:sz="0" w:space="0" w:color="auto"/>
        <w:left w:val="none" w:sz="0" w:space="0" w:color="auto"/>
        <w:bottom w:val="none" w:sz="0" w:space="0" w:color="auto"/>
        <w:right w:val="none" w:sz="0" w:space="0" w:color="auto"/>
      </w:divBdr>
    </w:div>
    <w:div w:id="48306179">
      <w:bodyDiv w:val="1"/>
      <w:marLeft w:val="0"/>
      <w:marRight w:val="0"/>
      <w:marTop w:val="0"/>
      <w:marBottom w:val="0"/>
      <w:divBdr>
        <w:top w:val="none" w:sz="0" w:space="0" w:color="auto"/>
        <w:left w:val="none" w:sz="0" w:space="0" w:color="auto"/>
        <w:bottom w:val="none" w:sz="0" w:space="0" w:color="auto"/>
        <w:right w:val="none" w:sz="0" w:space="0" w:color="auto"/>
      </w:divBdr>
    </w:div>
    <w:div w:id="70279633">
      <w:bodyDiv w:val="1"/>
      <w:marLeft w:val="0"/>
      <w:marRight w:val="0"/>
      <w:marTop w:val="0"/>
      <w:marBottom w:val="0"/>
      <w:divBdr>
        <w:top w:val="none" w:sz="0" w:space="0" w:color="auto"/>
        <w:left w:val="none" w:sz="0" w:space="0" w:color="auto"/>
        <w:bottom w:val="none" w:sz="0" w:space="0" w:color="auto"/>
        <w:right w:val="none" w:sz="0" w:space="0" w:color="auto"/>
      </w:divBdr>
    </w:div>
    <w:div w:id="90205222">
      <w:bodyDiv w:val="1"/>
      <w:marLeft w:val="0"/>
      <w:marRight w:val="0"/>
      <w:marTop w:val="0"/>
      <w:marBottom w:val="0"/>
      <w:divBdr>
        <w:top w:val="none" w:sz="0" w:space="0" w:color="auto"/>
        <w:left w:val="none" w:sz="0" w:space="0" w:color="auto"/>
        <w:bottom w:val="none" w:sz="0" w:space="0" w:color="auto"/>
        <w:right w:val="none" w:sz="0" w:space="0" w:color="auto"/>
      </w:divBdr>
    </w:div>
    <w:div w:id="156196210">
      <w:bodyDiv w:val="1"/>
      <w:marLeft w:val="0"/>
      <w:marRight w:val="0"/>
      <w:marTop w:val="0"/>
      <w:marBottom w:val="0"/>
      <w:divBdr>
        <w:top w:val="none" w:sz="0" w:space="0" w:color="auto"/>
        <w:left w:val="none" w:sz="0" w:space="0" w:color="auto"/>
        <w:bottom w:val="none" w:sz="0" w:space="0" w:color="auto"/>
        <w:right w:val="none" w:sz="0" w:space="0" w:color="auto"/>
      </w:divBdr>
    </w:div>
    <w:div w:id="169685672">
      <w:bodyDiv w:val="1"/>
      <w:marLeft w:val="0"/>
      <w:marRight w:val="0"/>
      <w:marTop w:val="0"/>
      <w:marBottom w:val="0"/>
      <w:divBdr>
        <w:top w:val="none" w:sz="0" w:space="0" w:color="auto"/>
        <w:left w:val="none" w:sz="0" w:space="0" w:color="auto"/>
        <w:bottom w:val="none" w:sz="0" w:space="0" w:color="auto"/>
        <w:right w:val="none" w:sz="0" w:space="0" w:color="auto"/>
      </w:divBdr>
    </w:div>
    <w:div w:id="307639303">
      <w:bodyDiv w:val="1"/>
      <w:marLeft w:val="0"/>
      <w:marRight w:val="0"/>
      <w:marTop w:val="0"/>
      <w:marBottom w:val="0"/>
      <w:divBdr>
        <w:top w:val="none" w:sz="0" w:space="0" w:color="auto"/>
        <w:left w:val="none" w:sz="0" w:space="0" w:color="auto"/>
        <w:bottom w:val="none" w:sz="0" w:space="0" w:color="auto"/>
        <w:right w:val="none" w:sz="0" w:space="0" w:color="auto"/>
      </w:divBdr>
    </w:div>
    <w:div w:id="349726700">
      <w:bodyDiv w:val="1"/>
      <w:marLeft w:val="0"/>
      <w:marRight w:val="0"/>
      <w:marTop w:val="0"/>
      <w:marBottom w:val="0"/>
      <w:divBdr>
        <w:top w:val="none" w:sz="0" w:space="0" w:color="auto"/>
        <w:left w:val="none" w:sz="0" w:space="0" w:color="auto"/>
        <w:bottom w:val="none" w:sz="0" w:space="0" w:color="auto"/>
        <w:right w:val="none" w:sz="0" w:space="0" w:color="auto"/>
      </w:divBdr>
    </w:div>
    <w:div w:id="352876006">
      <w:bodyDiv w:val="1"/>
      <w:marLeft w:val="0"/>
      <w:marRight w:val="0"/>
      <w:marTop w:val="0"/>
      <w:marBottom w:val="0"/>
      <w:divBdr>
        <w:top w:val="none" w:sz="0" w:space="0" w:color="auto"/>
        <w:left w:val="none" w:sz="0" w:space="0" w:color="auto"/>
        <w:bottom w:val="none" w:sz="0" w:space="0" w:color="auto"/>
        <w:right w:val="none" w:sz="0" w:space="0" w:color="auto"/>
      </w:divBdr>
    </w:div>
    <w:div w:id="375587505">
      <w:bodyDiv w:val="1"/>
      <w:marLeft w:val="0"/>
      <w:marRight w:val="0"/>
      <w:marTop w:val="0"/>
      <w:marBottom w:val="0"/>
      <w:divBdr>
        <w:top w:val="none" w:sz="0" w:space="0" w:color="auto"/>
        <w:left w:val="none" w:sz="0" w:space="0" w:color="auto"/>
        <w:bottom w:val="none" w:sz="0" w:space="0" w:color="auto"/>
        <w:right w:val="none" w:sz="0" w:space="0" w:color="auto"/>
      </w:divBdr>
    </w:div>
    <w:div w:id="546987011">
      <w:bodyDiv w:val="1"/>
      <w:marLeft w:val="0"/>
      <w:marRight w:val="0"/>
      <w:marTop w:val="0"/>
      <w:marBottom w:val="0"/>
      <w:divBdr>
        <w:top w:val="none" w:sz="0" w:space="0" w:color="auto"/>
        <w:left w:val="none" w:sz="0" w:space="0" w:color="auto"/>
        <w:bottom w:val="none" w:sz="0" w:space="0" w:color="auto"/>
        <w:right w:val="none" w:sz="0" w:space="0" w:color="auto"/>
      </w:divBdr>
    </w:div>
    <w:div w:id="565798971">
      <w:bodyDiv w:val="1"/>
      <w:marLeft w:val="0"/>
      <w:marRight w:val="0"/>
      <w:marTop w:val="0"/>
      <w:marBottom w:val="0"/>
      <w:divBdr>
        <w:top w:val="none" w:sz="0" w:space="0" w:color="auto"/>
        <w:left w:val="none" w:sz="0" w:space="0" w:color="auto"/>
        <w:bottom w:val="none" w:sz="0" w:space="0" w:color="auto"/>
        <w:right w:val="none" w:sz="0" w:space="0" w:color="auto"/>
      </w:divBdr>
    </w:div>
    <w:div w:id="760640883">
      <w:bodyDiv w:val="1"/>
      <w:marLeft w:val="0"/>
      <w:marRight w:val="0"/>
      <w:marTop w:val="0"/>
      <w:marBottom w:val="0"/>
      <w:divBdr>
        <w:top w:val="none" w:sz="0" w:space="0" w:color="auto"/>
        <w:left w:val="none" w:sz="0" w:space="0" w:color="auto"/>
        <w:bottom w:val="none" w:sz="0" w:space="0" w:color="auto"/>
        <w:right w:val="none" w:sz="0" w:space="0" w:color="auto"/>
      </w:divBdr>
    </w:div>
    <w:div w:id="821047225">
      <w:bodyDiv w:val="1"/>
      <w:marLeft w:val="0"/>
      <w:marRight w:val="0"/>
      <w:marTop w:val="0"/>
      <w:marBottom w:val="0"/>
      <w:divBdr>
        <w:top w:val="none" w:sz="0" w:space="0" w:color="auto"/>
        <w:left w:val="none" w:sz="0" w:space="0" w:color="auto"/>
        <w:bottom w:val="none" w:sz="0" w:space="0" w:color="auto"/>
        <w:right w:val="none" w:sz="0" w:space="0" w:color="auto"/>
      </w:divBdr>
    </w:div>
    <w:div w:id="988172831">
      <w:bodyDiv w:val="1"/>
      <w:marLeft w:val="0"/>
      <w:marRight w:val="0"/>
      <w:marTop w:val="0"/>
      <w:marBottom w:val="0"/>
      <w:divBdr>
        <w:top w:val="none" w:sz="0" w:space="0" w:color="auto"/>
        <w:left w:val="none" w:sz="0" w:space="0" w:color="auto"/>
        <w:bottom w:val="none" w:sz="0" w:space="0" w:color="auto"/>
        <w:right w:val="none" w:sz="0" w:space="0" w:color="auto"/>
      </w:divBdr>
    </w:div>
    <w:div w:id="988706056">
      <w:bodyDiv w:val="1"/>
      <w:marLeft w:val="0"/>
      <w:marRight w:val="0"/>
      <w:marTop w:val="0"/>
      <w:marBottom w:val="0"/>
      <w:divBdr>
        <w:top w:val="none" w:sz="0" w:space="0" w:color="auto"/>
        <w:left w:val="none" w:sz="0" w:space="0" w:color="auto"/>
        <w:bottom w:val="none" w:sz="0" w:space="0" w:color="auto"/>
        <w:right w:val="none" w:sz="0" w:space="0" w:color="auto"/>
      </w:divBdr>
    </w:div>
    <w:div w:id="1079403452">
      <w:bodyDiv w:val="1"/>
      <w:marLeft w:val="0"/>
      <w:marRight w:val="0"/>
      <w:marTop w:val="0"/>
      <w:marBottom w:val="0"/>
      <w:divBdr>
        <w:top w:val="none" w:sz="0" w:space="0" w:color="auto"/>
        <w:left w:val="none" w:sz="0" w:space="0" w:color="auto"/>
        <w:bottom w:val="none" w:sz="0" w:space="0" w:color="auto"/>
        <w:right w:val="none" w:sz="0" w:space="0" w:color="auto"/>
      </w:divBdr>
    </w:div>
    <w:div w:id="1103575219">
      <w:bodyDiv w:val="1"/>
      <w:marLeft w:val="0"/>
      <w:marRight w:val="0"/>
      <w:marTop w:val="0"/>
      <w:marBottom w:val="0"/>
      <w:divBdr>
        <w:top w:val="none" w:sz="0" w:space="0" w:color="auto"/>
        <w:left w:val="none" w:sz="0" w:space="0" w:color="auto"/>
        <w:bottom w:val="none" w:sz="0" w:space="0" w:color="auto"/>
        <w:right w:val="none" w:sz="0" w:space="0" w:color="auto"/>
      </w:divBdr>
      <w:divsChild>
        <w:div w:id="1590389526">
          <w:marLeft w:val="0"/>
          <w:marRight w:val="0"/>
          <w:marTop w:val="0"/>
          <w:marBottom w:val="0"/>
          <w:divBdr>
            <w:top w:val="none" w:sz="0" w:space="0" w:color="auto"/>
            <w:left w:val="none" w:sz="0" w:space="0" w:color="auto"/>
            <w:bottom w:val="none" w:sz="0" w:space="0" w:color="auto"/>
            <w:right w:val="none" w:sz="0" w:space="0" w:color="auto"/>
          </w:divBdr>
        </w:div>
        <w:div w:id="1969120243">
          <w:marLeft w:val="0"/>
          <w:marRight w:val="0"/>
          <w:marTop w:val="0"/>
          <w:marBottom w:val="0"/>
          <w:divBdr>
            <w:top w:val="none" w:sz="0" w:space="0" w:color="auto"/>
            <w:left w:val="none" w:sz="0" w:space="0" w:color="auto"/>
            <w:bottom w:val="none" w:sz="0" w:space="0" w:color="auto"/>
            <w:right w:val="none" w:sz="0" w:space="0" w:color="auto"/>
          </w:divBdr>
        </w:div>
        <w:div w:id="2050300428">
          <w:marLeft w:val="0"/>
          <w:marRight w:val="0"/>
          <w:marTop w:val="0"/>
          <w:marBottom w:val="0"/>
          <w:divBdr>
            <w:top w:val="none" w:sz="0" w:space="0" w:color="auto"/>
            <w:left w:val="none" w:sz="0" w:space="0" w:color="auto"/>
            <w:bottom w:val="none" w:sz="0" w:space="0" w:color="auto"/>
            <w:right w:val="none" w:sz="0" w:space="0" w:color="auto"/>
          </w:divBdr>
        </w:div>
      </w:divsChild>
    </w:div>
    <w:div w:id="1142429130">
      <w:bodyDiv w:val="1"/>
      <w:marLeft w:val="0"/>
      <w:marRight w:val="0"/>
      <w:marTop w:val="0"/>
      <w:marBottom w:val="0"/>
      <w:divBdr>
        <w:top w:val="none" w:sz="0" w:space="0" w:color="auto"/>
        <w:left w:val="none" w:sz="0" w:space="0" w:color="auto"/>
        <w:bottom w:val="none" w:sz="0" w:space="0" w:color="auto"/>
        <w:right w:val="none" w:sz="0" w:space="0" w:color="auto"/>
      </w:divBdr>
      <w:divsChild>
        <w:div w:id="2050570">
          <w:marLeft w:val="0"/>
          <w:marRight w:val="0"/>
          <w:marTop w:val="0"/>
          <w:marBottom w:val="0"/>
          <w:divBdr>
            <w:top w:val="none" w:sz="0" w:space="0" w:color="auto"/>
            <w:left w:val="none" w:sz="0" w:space="0" w:color="auto"/>
            <w:bottom w:val="none" w:sz="0" w:space="0" w:color="auto"/>
            <w:right w:val="none" w:sz="0" w:space="0" w:color="auto"/>
          </w:divBdr>
          <w:divsChild>
            <w:div w:id="1011373976">
              <w:marLeft w:val="0"/>
              <w:marRight w:val="0"/>
              <w:marTop w:val="0"/>
              <w:marBottom w:val="0"/>
              <w:divBdr>
                <w:top w:val="none" w:sz="0" w:space="0" w:color="auto"/>
                <w:left w:val="none" w:sz="0" w:space="0" w:color="auto"/>
                <w:bottom w:val="none" w:sz="0" w:space="0" w:color="auto"/>
                <w:right w:val="none" w:sz="0" w:space="0" w:color="auto"/>
              </w:divBdr>
            </w:div>
          </w:divsChild>
        </w:div>
        <w:div w:id="429593060">
          <w:marLeft w:val="0"/>
          <w:marRight w:val="0"/>
          <w:marTop w:val="0"/>
          <w:marBottom w:val="0"/>
          <w:divBdr>
            <w:top w:val="none" w:sz="0" w:space="0" w:color="auto"/>
            <w:left w:val="none" w:sz="0" w:space="0" w:color="auto"/>
            <w:bottom w:val="none" w:sz="0" w:space="0" w:color="auto"/>
            <w:right w:val="none" w:sz="0" w:space="0" w:color="auto"/>
          </w:divBdr>
          <w:divsChild>
            <w:div w:id="57559663">
              <w:marLeft w:val="0"/>
              <w:marRight w:val="0"/>
              <w:marTop w:val="0"/>
              <w:marBottom w:val="0"/>
              <w:divBdr>
                <w:top w:val="none" w:sz="0" w:space="0" w:color="auto"/>
                <w:left w:val="none" w:sz="0" w:space="0" w:color="auto"/>
                <w:bottom w:val="none" w:sz="0" w:space="0" w:color="auto"/>
                <w:right w:val="none" w:sz="0" w:space="0" w:color="auto"/>
              </w:divBdr>
            </w:div>
          </w:divsChild>
        </w:div>
        <w:div w:id="441802774">
          <w:marLeft w:val="0"/>
          <w:marRight w:val="0"/>
          <w:marTop w:val="0"/>
          <w:marBottom w:val="0"/>
          <w:divBdr>
            <w:top w:val="none" w:sz="0" w:space="0" w:color="auto"/>
            <w:left w:val="none" w:sz="0" w:space="0" w:color="auto"/>
            <w:bottom w:val="none" w:sz="0" w:space="0" w:color="auto"/>
            <w:right w:val="none" w:sz="0" w:space="0" w:color="auto"/>
          </w:divBdr>
          <w:divsChild>
            <w:div w:id="233055405">
              <w:marLeft w:val="0"/>
              <w:marRight w:val="0"/>
              <w:marTop w:val="0"/>
              <w:marBottom w:val="0"/>
              <w:divBdr>
                <w:top w:val="none" w:sz="0" w:space="0" w:color="auto"/>
                <w:left w:val="none" w:sz="0" w:space="0" w:color="auto"/>
                <w:bottom w:val="none" w:sz="0" w:space="0" w:color="auto"/>
                <w:right w:val="none" w:sz="0" w:space="0" w:color="auto"/>
              </w:divBdr>
            </w:div>
          </w:divsChild>
        </w:div>
        <w:div w:id="476724432">
          <w:marLeft w:val="0"/>
          <w:marRight w:val="0"/>
          <w:marTop w:val="0"/>
          <w:marBottom w:val="0"/>
          <w:divBdr>
            <w:top w:val="none" w:sz="0" w:space="0" w:color="auto"/>
            <w:left w:val="none" w:sz="0" w:space="0" w:color="auto"/>
            <w:bottom w:val="none" w:sz="0" w:space="0" w:color="auto"/>
            <w:right w:val="none" w:sz="0" w:space="0" w:color="auto"/>
          </w:divBdr>
          <w:divsChild>
            <w:div w:id="647786988">
              <w:marLeft w:val="0"/>
              <w:marRight w:val="0"/>
              <w:marTop w:val="0"/>
              <w:marBottom w:val="0"/>
              <w:divBdr>
                <w:top w:val="none" w:sz="0" w:space="0" w:color="auto"/>
                <w:left w:val="none" w:sz="0" w:space="0" w:color="auto"/>
                <w:bottom w:val="none" w:sz="0" w:space="0" w:color="auto"/>
                <w:right w:val="none" w:sz="0" w:space="0" w:color="auto"/>
              </w:divBdr>
            </w:div>
            <w:div w:id="1964117297">
              <w:marLeft w:val="0"/>
              <w:marRight w:val="0"/>
              <w:marTop w:val="0"/>
              <w:marBottom w:val="0"/>
              <w:divBdr>
                <w:top w:val="none" w:sz="0" w:space="0" w:color="auto"/>
                <w:left w:val="none" w:sz="0" w:space="0" w:color="auto"/>
                <w:bottom w:val="none" w:sz="0" w:space="0" w:color="auto"/>
                <w:right w:val="none" w:sz="0" w:space="0" w:color="auto"/>
              </w:divBdr>
            </w:div>
          </w:divsChild>
        </w:div>
        <w:div w:id="551427447">
          <w:marLeft w:val="0"/>
          <w:marRight w:val="0"/>
          <w:marTop w:val="0"/>
          <w:marBottom w:val="0"/>
          <w:divBdr>
            <w:top w:val="none" w:sz="0" w:space="0" w:color="auto"/>
            <w:left w:val="none" w:sz="0" w:space="0" w:color="auto"/>
            <w:bottom w:val="none" w:sz="0" w:space="0" w:color="auto"/>
            <w:right w:val="none" w:sz="0" w:space="0" w:color="auto"/>
          </w:divBdr>
          <w:divsChild>
            <w:div w:id="1062405399">
              <w:marLeft w:val="0"/>
              <w:marRight w:val="0"/>
              <w:marTop w:val="0"/>
              <w:marBottom w:val="0"/>
              <w:divBdr>
                <w:top w:val="none" w:sz="0" w:space="0" w:color="auto"/>
                <w:left w:val="none" w:sz="0" w:space="0" w:color="auto"/>
                <w:bottom w:val="none" w:sz="0" w:space="0" w:color="auto"/>
                <w:right w:val="none" w:sz="0" w:space="0" w:color="auto"/>
              </w:divBdr>
            </w:div>
            <w:div w:id="1123428050">
              <w:marLeft w:val="0"/>
              <w:marRight w:val="0"/>
              <w:marTop w:val="0"/>
              <w:marBottom w:val="0"/>
              <w:divBdr>
                <w:top w:val="none" w:sz="0" w:space="0" w:color="auto"/>
                <w:left w:val="none" w:sz="0" w:space="0" w:color="auto"/>
                <w:bottom w:val="none" w:sz="0" w:space="0" w:color="auto"/>
                <w:right w:val="none" w:sz="0" w:space="0" w:color="auto"/>
              </w:divBdr>
            </w:div>
            <w:div w:id="1213661645">
              <w:marLeft w:val="0"/>
              <w:marRight w:val="0"/>
              <w:marTop w:val="0"/>
              <w:marBottom w:val="0"/>
              <w:divBdr>
                <w:top w:val="none" w:sz="0" w:space="0" w:color="auto"/>
                <w:left w:val="none" w:sz="0" w:space="0" w:color="auto"/>
                <w:bottom w:val="none" w:sz="0" w:space="0" w:color="auto"/>
                <w:right w:val="none" w:sz="0" w:space="0" w:color="auto"/>
              </w:divBdr>
            </w:div>
          </w:divsChild>
        </w:div>
        <w:div w:id="601456480">
          <w:marLeft w:val="0"/>
          <w:marRight w:val="0"/>
          <w:marTop w:val="0"/>
          <w:marBottom w:val="0"/>
          <w:divBdr>
            <w:top w:val="none" w:sz="0" w:space="0" w:color="auto"/>
            <w:left w:val="none" w:sz="0" w:space="0" w:color="auto"/>
            <w:bottom w:val="none" w:sz="0" w:space="0" w:color="auto"/>
            <w:right w:val="none" w:sz="0" w:space="0" w:color="auto"/>
          </w:divBdr>
          <w:divsChild>
            <w:div w:id="520168559">
              <w:marLeft w:val="0"/>
              <w:marRight w:val="0"/>
              <w:marTop w:val="0"/>
              <w:marBottom w:val="0"/>
              <w:divBdr>
                <w:top w:val="none" w:sz="0" w:space="0" w:color="auto"/>
                <w:left w:val="none" w:sz="0" w:space="0" w:color="auto"/>
                <w:bottom w:val="none" w:sz="0" w:space="0" w:color="auto"/>
                <w:right w:val="none" w:sz="0" w:space="0" w:color="auto"/>
              </w:divBdr>
            </w:div>
            <w:div w:id="1491168755">
              <w:marLeft w:val="0"/>
              <w:marRight w:val="0"/>
              <w:marTop w:val="0"/>
              <w:marBottom w:val="0"/>
              <w:divBdr>
                <w:top w:val="none" w:sz="0" w:space="0" w:color="auto"/>
                <w:left w:val="none" w:sz="0" w:space="0" w:color="auto"/>
                <w:bottom w:val="none" w:sz="0" w:space="0" w:color="auto"/>
                <w:right w:val="none" w:sz="0" w:space="0" w:color="auto"/>
              </w:divBdr>
            </w:div>
          </w:divsChild>
        </w:div>
        <w:div w:id="626081736">
          <w:marLeft w:val="0"/>
          <w:marRight w:val="0"/>
          <w:marTop w:val="0"/>
          <w:marBottom w:val="0"/>
          <w:divBdr>
            <w:top w:val="none" w:sz="0" w:space="0" w:color="auto"/>
            <w:left w:val="none" w:sz="0" w:space="0" w:color="auto"/>
            <w:bottom w:val="none" w:sz="0" w:space="0" w:color="auto"/>
            <w:right w:val="none" w:sz="0" w:space="0" w:color="auto"/>
          </w:divBdr>
          <w:divsChild>
            <w:div w:id="1195119214">
              <w:marLeft w:val="0"/>
              <w:marRight w:val="0"/>
              <w:marTop w:val="0"/>
              <w:marBottom w:val="0"/>
              <w:divBdr>
                <w:top w:val="none" w:sz="0" w:space="0" w:color="auto"/>
                <w:left w:val="none" w:sz="0" w:space="0" w:color="auto"/>
                <w:bottom w:val="none" w:sz="0" w:space="0" w:color="auto"/>
                <w:right w:val="none" w:sz="0" w:space="0" w:color="auto"/>
              </w:divBdr>
            </w:div>
          </w:divsChild>
        </w:div>
        <w:div w:id="667825768">
          <w:marLeft w:val="0"/>
          <w:marRight w:val="0"/>
          <w:marTop w:val="0"/>
          <w:marBottom w:val="0"/>
          <w:divBdr>
            <w:top w:val="none" w:sz="0" w:space="0" w:color="auto"/>
            <w:left w:val="none" w:sz="0" w:space="0" w:color="auto"/>
            <w:bottom w:val="none" w:sz="0" w:space="0" w:color="auto"/>
            <w:right w:val="none" w:sz="0" w:space="0" w:color="auto"/>
          </w:divBdr>
          <w:divsChild>
            <w:div w:id="2144494086">
              <w:marLeft w:val="0"/>
              <w:marRight w:val="0"/>
              <w:marTop w:val="0"/>
              <w:marBottom w:val="0"/>
              <w:divBdr>
                <w:top w:val="none" w:sz="0" w:space="0" w:color="auto"/>
                <w:left w:val="none" w:sz="0" w:space="0" w:color="auto"/>
                <w:bottom w:val="none" w:sz="0" w:space="0" w:color="auto"/>
                <w:right w:val="none" w:sz="0" w:space="0" w:color="auto"/>
              </w:divBdr>
            </w:div>
          </w:divsChild>
        </w:div>
        <w:div w:id="719287978">
          <w:marLeft w:val="0"/>
          <w:marRight w:val="0"/>
          <w:marTop w:val="0"/>
          <w:marBottom w:val="0"/>
          <w:divBdr>
            <w:top w:val="none" w:sz="0" w:space="0" w:color="auto"/>
            <w:left w:val="none" w:sz="0" w:space="0" w:color="auto"/>
            <w:bottom w:val="none" w:sz="0" w:space="0" w:color="auto"/>
            <w:right w:val="none" w:sz="0" w:space="0" w:color="auto"/>
          </w:divBdr>
          <w:divsChild>
            <w:div w:id="1308586697">
              <w:marLeft w:val="0"/>
              <w:marRight w:val="0"/>
              <w:marTop w:val="0"/>
              <w:marBottom w:val="0"/>
              <w:divBdr>
                <w:top w:val="none" w:sz="0" w:space="0" w:color="auto"/>
                <w:left w:val="none" w:sz="0" w:space="0" w:color="auto"/>
                <w:bottom w:val="none" w:sz="0" w:space="0" w:color="auto"/>
                <w:right w:val="none" w:sz="0" w:space="0" w:color="auto"/>
              </w:divBdr>
            </w:div>
          </w:divsChild>
        </w:div>
        <w:div w:id="722563379">
          <w:marLeft w:val="0"/>
          <w:marRight w:val="0"/>
          <w:marTop w:val="0"/>
          <w:marBottom w:val="0"/>
          <w:divBdr>
            <w:top w:val="none" w:sz="0" w:space="0" w:color="auto"/>
            <w:left w:val="none" w:sz="0" w:space="0" w:color="auto"/>
            <w:bottom w:val="none" w:sz="0" w:space="0" w:color="auto"/>
            <w:right w:val="none" w:sz="0" w:space="0" w:color="auto"/>
          </w:divBdr>
          <w:divsChild>
            <w:div w:id="1238708569">
              <w:marLeft w:val="0"/>
              <w:marRight w:val="0"/>
              <w:marTop w:val="0"/>
              <w:marBottom w:val="0"/>
              <w:divBdr>
                <w:top w:val="none" w:sz="0" w:space="0" w:color="auto"/>
                <w:left w:val="none" w:sz="0" w:space="0" w:color="auto"/>
                <w:bottom w:val="none" w:sz="0" w:space="0" w:color="auto"/>
                <w:right w:val="none" w:sz="0" w:space="0" w:color="auto"/>
              </w:divBdr>
            </w:div>
            <w:div w:id="1447503401">
              <w:marLeft w:val="0"/>
              <w:marRight w:val="0"/>
              <w:marTop w:val="0"/>
              <w:marBottom w:val="0"/>
              <w:divBdr>
                <w:top w:val="none" w:sz="0" w:space="0" w:color="auto"/>
                <w:left w:val="none" w:sz="0" w:space="0" w:color="auto"/>
                <w:bottom w:val="none" w:sz="0" w:space="0" w:color="auto"/>
                <w:right w:val="none" w:sz="0" w:space="0" w:color="auto"/>
              </w:divBdr>
            </w:div>
            <w:div w:id="1973830516">
              <w:marLeft w:val="0"/>
              <w:marRight w:val="0"/>
              <w:marTop w:val="0"/>
              <w:marBottom w:val="0"/>
              <w:divBdr>
                <w:top w:val="none" w:sz="0" w:space="0" w:color="auto"/>
                <w:left w:val="none" w:sz="0" w:space="0" w:color="auto"/>
                <w:bottom w:val="none" w:sz="0" w:space="0" w:color="auto"/>
                <w:right w:val="none" w:sz="0" w:space="0" w:color="auto"/>
              </w:divBdr>
            </w:div>
          </w:divsChild>
        </w:div>
        <w:div w:id="729617264">
          <w:marLeft w:val="0"/>
          <w:marRight w:val="0"/>
          <w:marTop w:val="0"/>
          <w:marBottom w:val="0"/>
          <w:divBdr>
            <w:top w:val="none" w:sz="0" w:space="0" w:color="auto"/>
            <w:left w:val="none" w:sz="0" w:space="0" w:color="auto"/>
            <w:bottom w:val="none" w:sz="0" w:space="0" w:color="auto"/>
            <w:right w:val="none" w:sz="0" w:space="0" w:color="auto"/>
          </w:divBdr>
          <w:divsChild>
            <w:div w:id="509218109">
              <w:marLeft w:val="0"/>
              <w:marRight w:val="0"/>
              <w:marTop w:val="0"/>
              <w:marBottom w:val="0"/>
              <w:divBdr>
                <w:top w:val="none" w:sz="0" w:space="0" w:color="auto"/>
                <w:left w:val="none" w:sz="0" w:space="0" w:color="auto"/>
                <w:bottom w:val="none" w:sz="0" w:space="0" w:color="auto"/>
                <w:right w:val="none" w:sz="0" w:space="0" w:color="auto"/>
              </w:divBdr>
            </w:div>
            <w:div w:id="1807548804">
              <w:marLeft w:val="0"/>
              <w:marRight w:val="0"/>
              <w:marTop w:val="0"/>
              <w:marBottom w:val="0"/>
              <w:divBdr>
                <w:top w:val="none" w:sz="0" w:space="0" w:color="auto"/>
                <w:left w:val="none" w:sz="0" w:space="0" w:color="auto"/>
                <w:bottom w:val="none" w:sz="0" w:space="0" w:color="auto"/>
                <w:right w:val="none" w:sz="0" w:space="0" w:color="auto"/>
              </w:divBdr>
            </w:div>
          </w:divsChild>
        </w:div>
        <w:div w:id="753939897">
          <w:marLeft w:val="0"/>
          <w:marRight w:val="0"/>
          <w:marTop w:val="0"/>
          <w:marBottom w:val="0"/>
          <w:divBdr>
            <w:top w:val="none" w:sz="0" w:space="0" w:color="auto"/>
            <w:left w:val="none" w:sz="0" w:space="0" w:color="auto"/>
            <w:bottom w:val="none" w:sz="0" w:space="0" w:color="auto"/>
            <w:right w:val="none" w:sz="0" w:space="0" w:color="auto"/>
          </w:divBdr>
          <w:divsChild>
            <w:div w:id="77531411">
              <w:marLeft w:val="0"/>
              <w:marRight w:val="0"/>
              <w:marTop w:val="0"/>
              <w:marBottom w:val="0"/>
              <w:divBdr>
                <w:top w:val="none" w:sz="0" w:space="0" w:color="auto"/>
                <w:left w:val="none" w:sz="0" w:space="0" w:color="auto"/>
                <w:bottom w:val="none" w:sz="0" w:space="0" w:color="auto"/>
                <w:right w:val="none" w:sz="0" w:space="0" w:color="auto"/>
              </w:divBdr>
            </w:div>
          </w:divsChild>
        </w:div>
        <w:div w:id="770668269">
          <w:marLeft w:val="0"/>
          <w:marRight w:val="0"/>
          <w:marTop w:val="0"/>
          <w:marBottom w:val="0"/>
          <w:divBdr>
            <w:top w:val="none" w:sz="0" w:space="0" w:color="auto"/>
            <w:left w:val="none" w:sz="0" w:space="0" w:color="auto"/>
            <w:bottom w:val="none" w:sz="0" w:space="0" w:color="auto"/>
            <w:right w:val="none" w:sz="0" w:space="0" w:color="auto"/>
          </w:divBdr>
          <w:divsChild>
            <w:div w:id="934051423">
              <w:marLeft w:val="0"/>
              <w:marRight w:val="0"/>
              <w:marTop w:val="0"/>
              <w:marBottom w:val="0"/>
              <w:divBdr>
                <w:top w:val="none" w:sz="0" w:space="0" w:color="auto"/>
                <w:left w:val="none" w:sz="0" w:space="0" w:color="auto"/>
                <w:bottom w:val="none" w:sz="0" w:space="0" w:color="auto"/>
                <w:right w:val="none" w:sz="0" w:space="0" w:color="auto"/>
              </w:divBdr>
            </w:div>
            <w:div w:id="1752119201">
              <w:marLeft w:val="0"/>
              <w:marRight w:val="0"/>
              <w:marTop w:val="0"/>
              <w:marBottom w:val="0"/>
              <w:divBdr>
                <w:top w:val="none" w:sz="0" w:space="0" w:color="auto"/>
                <w:left w:val="none" w:sz="0" w:space="0" w:color="auto"/>
                <w:bottom w:val="none" w:sz="0" w:space="0" w:color="auto"/>
                <w:right w:val="none" w:sz="0" w:space="0" w:color="auto"/>
              </w:divBdr>
            </w:div>
          </w:divsChild>
        </w:div>
        <w:div w:id="866410125">
          <w:marLeft w:val="0"/>
          <w:marRight w:val="0"/>
          <w:marTop w:val="0"/>
          <w:marBottom w:val="0"/>
          <w:divBdr>
            <w:top w:val="none" w:sz="0" w:space="0" w:color="auto"/>
            <w:left w:val="none" w:sz="0" w:space="0" w:color="auto"/>
            <w:bottom w:val="none" w:sz="0" w:space="0" w:color="auto"/>
            <w:right w:val="none" w:sz="0" w:space="0" w:color="auto"/>
          </w:divBdr>
          <w:divsChild>
            <w:div w:id="717585736">
              <w:marLeft w:val="0"/>
              <w:marRight w:val="0"/>
              <w:marTop w:val="0"/>
              <w:marBottom w:val="0"/>
              <w:divBdr>
                <w:top w:val="none" w:sz="0" w:space="0" w:color="auto"/>
                <w:left w:val="none" w:sz="0" w:space="0" w:color="auto"/>
                <w:bottom w:val="none" w:sz="0" w:space="0" w:color="auto"/>
                <w:right w:val="none" w:sz="0" w:space="0" w:color="auto"/>
              </w:divBdr>
            </w:div>
            <w:div w:id="1424035125">
              <w:marLeft w:val="0"/>
              <w:marRight w:val="0"/>
              <w:marTop w:val="0"/>
              <w:marBottom w:val="0"/>
              <w:divBdr>
                <w:top w:val="none" w:sz="0" w:space="0" w:color="auto"/>
                <w:left w:val="none" w:sz="0" w:space="0" w:color="auto"/>
                <w:bottom w:val="none" w:sz="0" w:space="0" w:color="auto"/>
                <w:right w:val="none" w:sz="0" w:space="0" w:color="auto"/>
              </w:divBdr>
            </w:div>
            <w:div w:id="1736197650">
              <w:marLeft w:val="0"/>
              <w:marRight w:val="0"/>
              <w:marTop w:val="0"/>
              <w:marBottom w:val="0"/>
              <w:divBdr>
                <w:top w:val="none" w:sz="0" w:space="0" w:color="auto"/>
                <w:left w:val="none" w:sz="0" w:space="0" w:color="auto"/>
                <w:bottom w:val="none" w:sz="0" w:space="0" w:color="auto"/>
                <w:right w:val="none" w:sz="0" w:space="0" w:color="auto"/>
              </w:divBdr>
            </w:div>
          </w:divsChild>
        </w:div>
        <w:div w:id="867721837">
          <w:marLeft w:val="0"/>
          <w:marRight w:val="0"/>
          <w:marTop w:val="0"/>
          <w:marBottom w:val="0"/>
          <w:divBdr>
            <w:top w:val="none" w:sz="0" w:space="0" w:color="auto"/>
            <w:left w:val="none" w:sz="0" w:space="0" w:color="auto"/>
            <w:bottom w:val="none" w:sz="0" w:space="0" w:color="auto"/>
            <w:right w:val="none" w:sz="0" w:space="0" w:color="auto"/>
          </w:divBdr>
          <w:divsChild>
            <w:div w:id="94642623">
              <w:marLeft w:val="0"/>
              <w:marRight w:val="0"/>
              <w:marTop w:val="0"/>
              <w:marBottom w:val="0"/>
              <w:divBdr>
                <w:top w:val="none" w:sz="0" w:space="0" w:color="auto"/>
                <w:left w:val="none" w:sz="0" w:space="0" w:color="auto"/>
                <w:bottom w:val="none" w:sz="0" w:space="0" w:color="auto"/>
                <w:right w:val="none" w:sz="0" w:space="0" w:color="auto"/>
              </w:divBdr>
            </w:div>
          </w:divsChild>
        </w:div>
        <w:div w:id="927734359">
          <w:marLeft w:val="0"/>
          <w:marRight w:val="0"/>
          <w:marTop w:val="0"/>
          <w:marBottom w:val="0"/>
          <w:divBdr>
            <w:top w:val="none" w:sz="0" w:space="0" w:color="auto"/>
            <w:left w:val="none" w:sz="0" w:space="0" w:color="auto"/>
            <w:bottom w:val="none" w:sz="0" w:space="0" w:color="auto"/>
            <w:right w:val="none" w:sz="0" w:space="0" w:color="auto"/>
          </w:divBdr>
          <w:divsChild>
            <w:div w:id="1550611360">
              <w:marLeft w:val="0"/>
              <w:marRight w:val="0"/>
              <w:marTop w:val="0"/>
              <w:marBottom w:val="0"/>
              <w:divBdr>
                <w:top w:val="none" w:sz="0" w:space="0" w:color="auto"/>
                <w:left w:val="none" w:sz="0" w:space="0" w:color="auto"/>
                <w:bottom w:val="none" w:sz="0" w:space="0" w:color="auto"/>
                <w:right w:val="none" w:sz="0" w:space="0" w:color="auto"/>
              </w:divBdr>
            </w:div>
            <w:div w:id="1719619985">
              <w:marLeft w:val="0"/>
              <w:marRight w:val="0"/>
              <w:marTop w:val="0"/>
              <w:marBottom w:val="0"/>
              <w:divBdr>
                <w:top w:val="none" w:sz="0" w:space="0" w:color="auto"/>
                <w:left w:val="none" w:sz="0" w:space="0" w:color="auto"/>
                <w:bottom w:val="none" w:sz="0" w:space="0" w:color="auto"/>
                <w:right w:val="none" w:sz="0" w:space="0" w:color="auto"/>
              </w:divBdr>
            </w:div>
          </w:divsChild>
        </w:div>
        <w:div w:id="1130589180">
          <w:marLeft w:val="0"/>
          <w:marRight w:val="0"/>
          <w:marTop w:val="0"/>
          <w:marBottom w:val="0"/>
          <w:divBdr>
            <w:top w:val="none" w:sz="0" w:space="0" w:color="auto"/>
            <w:left w:val="none" w:sz="0" w:space="0" w:color="auto"/>
            <w:bottom w:val="none" w:sz="0" w:space="0" w:color="auto"/>
            <w:right w:val="none" w:sz="0" w:space="0" w:color="auto"/>
          </w:divBdr>
          <w:divsChild>
            <w:div w:id="157231069">
              <w:marLeft w:val="0"/>
              <w:marRight w:val="0"/>
              <w:marTop w:val="0"/>
              <w:marBottom w:val="0"/>
              <w:divBdr>
                <w:top w:val="none" w:sz="0" w:space="0" w:color="auto"/>
                <w:left w:val="none" w:sz="0" w:space="0" w:color="auto"/>
                <w:bottom w:val="none" w:sz="0" w:space="0" w:color="auto"/>
                <w:right w:val="none" w:sz="0" w:space="0" w:color="auto"/>
              </w:divBdr>
            </w:div>
            <w:div w:id="171142890">
              <w:marLeft w:val="0"/>
              <w:marRight w:val="0"/>
              <w:marTop w:val="0"/>
              <w:marBottom w:val="0"/>
              <w:divBdr>
                <w:top w:val="none" w:sz="0" w:space="0" w:color="auto"/>
                <w:left w:val="none" w:sz="0" w:space="0" w:color="auto"/>
                <w:bottom w:val="none" w:sz="0" w:space="0" w:color="auto"/>
                <w:right w:val="none" w:sz="0" w:space="0" w:color="auto"/>
              </w:divBdr>
            </w:div>
            <w:div w:id="949822046">
              <w:marLeft w:val="0"/>
              <w:marRight w:val="0"/>
              <w:marTop w:val="0"/>
              <w:marBottom w:val="0"/>
              <w:divBdr>
                <w:top w:val="none" w:sz="0" w:space="0" w:color="auto"/>
                <w:left w:val="none" w:sz="0" w:space="0" w:color="auto"/>
                <w:bottom w:val="none" w:sz="0" w:space="0" w:color="auto"/>
                <w:right w:val="none" w:sz="0" w:space="0" w:color="auto"/>
              </w:divBdr>
            </w:div>
            <w:div w:id="1214806006">
              <w:marLeft w:val="0"/>
              <w:marRight w:val="0"/>
              <w:marTop w:val="0"/>
              <w:marBottom w:val="0"/>
              <w:divBdr>
                <w:top w:val="none" w:sz="0" w:space="0" w:color="auto"/>
                <w:left w:val="none" w:sz="0" w:space="0" w:color="auto"/>
                <w:bottom w:val="none" w:sz="0" w:space="0" w:color="auto"/>
                <w:right w:val="none" w:sz="0" w:space="0" w:color="auto"/>
              </w:divBdr>
            </w:div>
            <w:div w:id="1224559243">
              <w:marLeft w:val="0"/>
              <w:marRight w:val="0"/>
              <w:marTop w:val="0"/>
              <w:marBottom w:val="0"/>
              <w:divBdr>
                <w:top w:val="none" w:sz="0" w:space="0" w:color="auto"/>
                <w:left w:val="none" w:sz="0" w:space="0" w:color="auto"/>
                <w:bottom w:val="none" w:sz="0" w:space="0" w:color="auto"/>
                <w:right w:val="none" w:sz="0" w:space="0" w:color="auto"/>
              </w:divBdr>
            </w:div>
            <w:div w:id="1375928767">
              <w:marLeft w:val="0"/>
              <w:marRight w:val="0"/>
              <w:marTop w:val="0"/>
              <w:marBottom w:val="0"/>
              <w:divBdr>
                <w:top w:val="none" w:sz="0" w:space="0" w:color="auto"/>
                <w:left w:val="none" w:sz="0" w:space="0" w:color="auto"/>
                <w:bottom w:val="none" w:sz="0" w:space="0" w:color="auto"/>
                <w:right w:val="none" w:sz="0" w:space="0" w:color="auto"/>
              </w:divBdr>
            </w:div>
            <w:div w:id="1575700551">
              <w:marLeft w:val="0"/>
              <w:marRight w:val="0"/>
              <w:marTop w:val="0"/>
              <w:marBottom w:val="0"/>
              <w:divBdr>
                <w:top w:val="none" w:sz="0" w:space="0" w:color="auto"/>
                <w:left w:val="none" w:sz="0" w:space="0" w:color="auto"/>
                <w:bottom w:val="none" w:sz="0" w:space="0" w:color="auto"/>
                <w:right w:val="none" w:sz="0" w:space="0" w:color="auto"/>
              </w:divBdr>
            </w:div>
            <w:div w:id="1590430856">
              <w:marLeft w:val="0"/>
              <w:marRight w:val="0"/>
              <w:marTop w:val="0"/>
              <w:marBottom w:val="0"/>
              <w:divBdr>
                <w:top w:val="none" w:sz="0" w:space="0" w:color="auto"/>
                <w:left w:val="none" w:sz="0" w:space="0" w:color="auto"/>
                <w:bottom w:val="none" w:sz="0" w:space="0" w:color="auto"/>
                <w:right w:val="none" w:sz="0" w:space="0" w:color="auto"/>
              </w:divBdr>
            </w:div>
            <w:div w:id="1663198694">
              <w:marLeft w:val="0"/>
              <w:marRight w:val="0"/>
              <w:marTop w:val="0"/>
              <w:marBottom w:val="0"/>
              <w:divBdr>
                <w:top w:val="none" w:sz="0" w:space="0" w:color="auto"/>
                <w:left w:val="none" w:sz="0" w:space="0" w:color="auto"/>
                <w:bottom w:val="none" w:sz="0" w:space="0" w:color="auto"/>
                <w:right w:val="none" w:sz="0" w:space="0" w:color="auto"/>
              </w:divBdr>
            </w:div>
            <w:div w:id="1788547215">
              <w:marLeft w:val="0"/>
              <w:marRight w:val="0"/>
              <w:marTop w:val="0"/>
              <w:marBottom w:val="0"/>
              <w:divBdr>
                <w:top w:val="none" w:sz="0" w:space="0" w:color="auto"/>
                <w:left w:val="none" w:sz="0" w:space="0" w:color="auto"/>
                <w:bottom w:val="none" w:sz="0" w:space="0" w:color="auto"/>
                <w:right w:val="none" w:sz="0" w:space="0" w:color="auto"/>
              </w:divBdr>
            </w:div>
            <w:div w:id="2032338647">
              <w:marLeft w:val="0"/>
              <w:marRight w:val="0"/>
              <w:marTop w:val="0"/>
              <w:marBottom w:val="0"/>
              <w:divBdr>
                <w:top w:val="none" w:sz="0" w:space="0" w:color="auto"/>
                <w:left w:val="none" w:sz="0" w:space="0" w:color="auto"/>
                <w:bottom w:val="none" w:sz="0" w:space="0" w:color="auto"/>
                <w:right w:val="none" w:sz="0" w:space="0" w:color="auto"/>
              </w:divBdr>
            </w:div>
          </w:divsChild>
        </w:div>
        <w:div w:id="1297830533">
          <w:marLeft w:val="0"/>
          <w:marRight w:val="0"/>
          <w:marTop w:val="0"/>
          <w:marBottom w:val="0"/>
          <w:divBdr>
            <w:top w:val="none" w:sz="0" w:space="0" w:color="auto"/>
            <w:left w:val="none" w:sz="0" w:space="0" w:color="auto"/>
            <w:bottom w:val="none" w:sz="0" w:space="0" w:color="auto"/>
            <w:right w:val="none" w:sz="0" w:space="0" w:color="auto"/>
          </w:divBdr>
          <w:divsChild>
            <w:div w:id="556354621">
              <w:marLeft w:val="0"/>
              <w:marRight w:val="0"/>
              <w:marTop w:val="0"/>
              <w:marBottom w:val="0"/>
              <w:divBdr>
                <w:top w:val="none" w:sz="0" w:space="0" w:color="auto"/>
                <w:left w:val="none" w:sz="0" w:space="0" w:color="auto"/>
                <w:bottom w:val="none" w:sz="0" w:space="0" w:color="auto"/>
                <w:right w:val="none" w:sz="0" w:space="0" w:color="auto"/>
              </w:divBdr>
            </w:div>
          </w:divsChild>
        </w:div>
        <w:div w:id="1365520889">
          <w:marLeft w:val="0"/>
          <w:marRight w:val="0"/>
          <w:marTop w:val="0"/>
          <w:marBottom w:val="0"/>
          <w:divBdr>
            <w:top w:val="none" w:sz="0" w:space="0" w:color="auto"/>
            <w:left w:val="none" w:sz="0" w:space="0" w:color="auto"/>
            <w:bottom w:val="none" w:sz="0" w:space="0" w:color="auto"/>
            <w:right w:val="none" w:sz="0" w:space="0" w:color="auto"/>
          </w:divBdr>
          <w:divsChild>
            <w:div w:id="1914313982">
              <w:marLeft w:val="0"/>
              <w:marRight w:val="0"/>
              <w:marTop w:val="0"/>
              <w:marBottom w:val="0"/>
              <w:divBdr>
                <w:top w:val="none" w:sz="0" w:space="0" w:color="auto"/>
                <w:left w:val="none" w:sz="0" w:space="0" w:color="auto"/>
                <w:bottom w:val="none" w:sz="0" w:space="0" w:color="auto"/>
                <w:right w:val="none" w:sz="0" w:space="0" w:color="auto"/>
              </w:divBdr>
            </w:div>
          </w:divsChild>
        </w:div>
        <w:div w:id="1742406306">
          <w:marLeft w:val="0"/>
          <w:marRight w:val="0"/>
          <w:marTop w:val="0"/>
          <w:marBottom w:val="0"/>
          <w:divBdr>
            <w:top w:val="none" w:sz="0" w:space="0" w:color="auto"/>
            <w:left w:val="none" w:sz="0" w:space="0" w:color="auto"/>
            <w:bottom w:val="none" w:sz="0" w:space="0" w:color="auto"/>
            <w:right w:val="none" w:sz="0" w:space="0" w:color="auto"/>
          </w:divBdr>
          <w:divsChild>
            <w:div w:id="848374760">
              <w:marLeft w:val="0"/>
              <w:marRight w:val="0"/>
              <w:marTop w:val="0"/>
              <w:marBottom w:val="0"/>
              <w:divBdr>
                <w:top w:val="none" w:sz="0" w:space="0" w:color="auto"/>
                <w:left w:val="none" w:sz="0" w:space="0" w:color="auto"/>
                <w:bottom w:val="none" w:sz="0" w:space="0" w:color="auto"/>
                <w:right w:val="none" w:sz="0" w:space="0" w:color="auto"/>
              </w:divBdr>
            </w:div>
            <w:div w:id="1898011453">
              <w:marLeft w:val="0"/>
              <w:marRight w:val="0"/>
              <w:marTop w:val="0"/>
              <w:marBottom w:val="0"/>
              <w:divBdr>
                <w:top w:val="none" w:sz="0" w:space="0" w:color="auto"/>
                <w:left w:val="none" w:sz="0" w:space="0" w:color="auto"/>
                <w:bottom w:val="none" w:sz="0" w:space="0" w:color="auto"/>
                <w:right w:val="none" w:sz="0" w:space="0" w:color="auto"/>
              </w:divBdr>
            </w:div>
          </w:divsChild>
        </w:div>
        <w:div w:id="1747804581">
          <w:marLeft w:val="0"/>
          <w:marRight w:val="0"/>
          <w:marTop w:val="0"/>
          <w:marBottom w:val="0"/>
          <w:divBdr>
            <w:top w:val="none" w:sz="0" w:space="0" w:color="auto"/>
            <w:left w:val="none" w:sz="0" w:space="0" w:color="auto"/>
            <w:bottom w:val="none" w:sz="0" w:space="0" w:color="auto"/>
            <w:right w:val="none" w:sz="0" w:space="0" w:color="auto"/>
          </w:divBdr>
          <w:divsChild>
            <w:div w:id="1216310175">
              <w:marLeft w:val="0"/>
              <w:marRight w:val="0"/>
              <w:marTop w:val="0"/>
              <w:marBottom w:val="0"/>
              <w:divBdr>
                <w:top w:val="none" w:sz="0" w:space="0" w:color="auto"/>
                <w:left w:val="none" w:sz="0" w:space="0" w:color="auto"/>
                <w:bottom w:val="none" w:sz="0" w:space="0" w:color="auto"/>
                <w:right w:val="none" w:sz="0" w:space="0" w:color="auto"/>
              </w:divBdr>
            </w:div>
          </w:divsChild>
        </w:div>
        <w:div w:id="1762678236">
          <w:marLeft w:val="0"/>
          <w:marRight w:val="0"/>
          <w:marTop w:val="0"/>
          <w:marBottom w:val="0"/>
          <w:divBdr>
            <w:top w:val="none" w:sz="0" w:space="0" w:color="auto"/>
            <w:left w:val="none" w:sz="0" w:space="0" w:color="auto"/>
            <w:bottom w:val="none" w:sz="0" w:space="0" w:color="auto"/>
            <w:right w:val="none" w:sz="0" w:space="0" w:color="auto"/>
          </w:divBdr>
          <w:divsChild>
            <w:div w:id="292904640">
              <w:marLeft w:val="0"/>
              <w:marRight w:val="0"/>
              <w:marTop w:val="0"/>
              <w:marBottom w:val="0"/>
              <w:divBdr>
                <w:top w:val="none" w:sz="0" w:space="0" w:color="auto"/>
                <w:left w:val="none" w:sz="0" w:space="0" w:color="auto"/>
                <w:bottom w:val="none" w:sz="0" w:space="0" w:color="auto"/>
                <w:right w:val="none" w:sz="0" w:space="0" w:color="auto"/>
              </w:divBdr>
            </w:div>
            <w:div w:id="317537514">
              <w:marLeft w:val="0"/>
              <w:marRight w:val="0"/>
              <w:marTop w:val="0"/>
              <w:marBottom w:val="0"/>
              <w:divBdr>
                <w:top w:val="none" w:sz="0" w:space="0" w:color="auto"/>
                <w:left w:val="none" w:sz="0" w:space="0" w:color="auto"/>
                <w:bottom w:val="none" w:sz="0" w:space="0" w:color="auto"/>
                <w:right w:val="none" w:sz="0" w:space="0" w:color="auto"/>
              </w:divBdr>
            </w:div>
            <w:div w:id="1342702419">
              <w:marLeft w:val="0"/>
              <w:marRight w:val="0"/>
              <w:marTop w:val="0"/>
              <w:marBottom w:val="0"/>
              <w:divBdr>
                <w:top w:val="none" w:sz="0" w:space="0" w:color="auto"/>
                <w:left w:val="none" w:sz="0" w:space="0" w:color="auto"/>
                <w:bottom w:val="none" w:sz="0" w:space="0" w:color="auto"/>
                <w:right w:val="none" w:sz="0" w:space="0" w:color="auto"/>
              </w:divBdr>
            </w:div>
            <w:div w:id="1507285477">
              <w:marLeft w:val="0"/>
              <w:marRight w:val="0"/>
              <w:marTop w:val="0"/>
              <w:marBottom w:val="0"/>
              <w:divBdr>
                <w:top w:val="none" w:sz="0" w:space="0" w:color="auto"/>
                <w:left w:val="none" w:sz="0" w:space="0" w:color="auto"/>
                <w:bottom w:val="none" w:sz="0" w:space="0" w:color="auto"/>
                <w:right w:val="none" w:sz="0" w:space="0" w:color="auto"/>
              </w:divBdr>
            </w:div>
          </w:divsChild>
        </w:div>
        <w:div w:id="1954549909">
          <w:marLeft w:val="0"/>
          <w:marRight w:val="0"/>
          <w:marTop w:val="0"/>
          <w:marBottom w:val="0"/>
          <w:divBdr>
            <w:top w:val="none" w:sz="0" w:space="0" w:color="auto"/>
            <w:left w:val="none" w:sz="0" w:space="0" w:color="auto"/>
            <w:bottom w:val="none" w:sz="0" w:space="0" w:color="auto"/>
            <w:right w:val="none" w:sz="0" w:space="0" w:color="auto"/>
          </w:divBdr>
          <w:divsChild>
            <w:div w:id="177163729">
              <w:marLeft w:val="0"/>
              <w:marRight w:val="0"/>
              <w:marTop w:val="0"/>
              <w:marBottom w:val="0"/>
              <w:divBdr>
                <w:top w:val="none" w:sz="0" w:space="0" w:color="auto"/>
                <w:left w:val="none" w:sz="0" w:space="0" w:color="auto"/>
                <w:bottom w:val="none" w:sz="0" w:space="0" w:color="auto"/>
                <w:right w:val="none" w:sz="0" w:space="0" w:color="auto"/>
              </w:divBdr>
            </w:div>
            <w:div w:id="691567689">
              <w:marLeft w:val="0"/>
              <w:marRight w:val="0"/>
              <w:marTop w:val="0"/>
              <w:marBottom w:val="0"/>
              <w:divBdr>
                <w:top w:val="none" w:sz="0" w:space="0" w:color="auto"/>
                <w:left w:val="none" w:sz="0" w:space="0" w:color="auto"/>
                <w:bottom w:val="none" w:sz="0" w:space="0" w:color="auto"/>
                <w:right w:val="none" w:sz="0" w:space="0" w:color="auto"/>
              </w:divBdr>
            </w:div>
            <w:div w:id="971253319">
              <w:marLeft w:val="0"/>
              <w:marRight w:val="0"/>
              <w:marTop w:val="0"/>
              <w:marBottom w:val="0"/>
              <w:divBdr>
                <w:top w:val="none" w:sz="0" w:space="0" w:color="auto"/>
                <w:left w:val="none" w:sz="0" w:space="0" w:color="auto"/>
                <w:bottom w:val="none" w:sz="0" w:space="0" w:color="auto"/>
                <w:right w:val="none" w:sz="0" w:space="0" w:color="auto"/>
              </w:divBdr>
            </w:div>
          </w:divsChild>
        </w:div>
        <w:div w:id="1989747980">
          <w:marLeft w:val="0"/>
          <w:marRight w:val="0"/>
          <w:marTop w:val="0"/>
          <w:marBottom w:val="0"/>
          <w:divBdr>
            <w:top w:val="none" w:sz="0" w:space="0" w:color="auto"/>
            <w:left w:val="none" w:sz="0" w:space="0" w:color="auto"/>
            <w:bottom w:val="none" w:sz="0" w:space="0" w:color="auto"/>
            <w:right w:val="none" w:sz="0" w:space="0" w:color="auto"/>
          </w:divBdr>
          <w:divsChild>
            <w:div w:id="1140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258419">
      <w:bodyDiv w:val="1"/>
      <w:marLeft w:val="0"/>
      <w:marRight w:val="0"/>
      <w:marTop w:val="0"/>
      <w:marBottom w:val="0"/>
      <w:divBdr>
        <w:top w:val="none" w:sz="0" w:space="0" w:color="auto"/>
        <w:left w:val="none" w:sz="0" w:space="0" w:color="auto"/>
        <w:bottom w:val="none" w:sz="0" w:space="0" w:color="auto"/>
        <w:right w:val="none" w:sz="0" w:space="0" w:color="auto"/>
      </w:divBdr>
    </w:div>
    <w:div w:id="1170829705">
      <w:bodyDiv w:val="1"/>
      <w:marLeft w:val="0"/>
      <w:marRight w:val="0"/>
      <w:marTop w:val="0"/>
      <w:marBottom w:val="0"/>
      <w:divBdr>
        <w:top w:val="none" w:sz="0" w:space="0" w:color="auto"/>
        <w:left w:val="none" w:sz="0" w:space="0" w:color="auto"/>
        <w:bottom w:val="none" w:sz="0" w:space="0" w:color="auto"/>
        <w:right w:val="none" w:sz="0" w:space="0" w:color="auto"/>
      </w:divBdr>
    </w:div>
    <w:div w:id="1222980452">
      <w:bodyDiv w:val="1"/>
      <w:marLeft w:val="0"/>
      <w:marRight w:val="0"/>
      <w:marTop w:val="0"/>
      <w:marBottom w:val="0"/>
      <w:divBdr>
        <w:top w:val="none" w:sz="0" w:space="0" w:color="auto"/>
        <w:left w:val="none" w:sz="0" w:space="0" w:color="auto"/>
        <w:bottom w:val="none" w:sz="0" w:space="0" w:color="auto"/>
        <w:right w:val="none" w:sz="0" w:space="0" w:color="auto"/>
      </w:divBdr>
    </w:div>
    <w:div w:id="1236278510">
      <w:bodyDiv w:val="1"/>
      <w:marLeft w:val="0"/>
      <w:marRight w:val="0"/>
      <w:marTop w:val="0"/>
      <w:marBottom w:val="0"/>
      <w:divBdr>
        <w:top w:val="none" w:sz="0" w:space="0" w:color="auto"/>
        <w:left w:val="none" w:sz="0" w:space="0" w:color="auto"/>
        <w:bottom w:val="none" w:sz="0" w:space="0" w:color="auto"/>
        <w:right w:val="none" w:sz="0" w:space="0" w:color="auto"/>
      </w:divBdr>
    </w:div>
    <w:div w:id="1257983277">
      <w:bodyDiv w:val="1"/>
      <w:marLeft w:val="0"/>
      <w:marRight w:val="0"/>
      <w:marTop w:val="0"/>
      <w:marBottom w:val="0"/>
      <w:divBdr>
        <w:top w:val="none" w:sz="0" w:space="0" w:color="auto"/>
        <w:left w:val="none" w:sz="0" w:space="0" w:color="auto"/>
        <w:bottom w:val="none" w:sz="0" w:space="0" w:color="auto"/>
        <w:right w:val="none" w:sz="0" w:space="0" w:color="auto"/>
      </w:divBdr>
    </w:div>
    <w:div w:id="1349406089">
      <w:bodyDiv w:val="1"/>
      <w:marLeft w:val="0"/>
      <w:marRight w:val="0"/>
      <w:marTop w:val="0"/>
      <w:marBottom w:val="0"/>
      <w:divBdr>
        <w:top w:val="none" w:sz="0" w:space="0" w:color="auto"/>
        <w:left w:val="none" w:sz="0" w:space="0" w:color="auto"/>
        <w:bottom w:val="none" w:sz="0" w:space="0" w:color="auto"/>
        <w:right w:val="none" w:sz="0" w:space="0" w:color="auto"/>
      </w:divBdr>
    </w:div>
    <w:div w:id="1392196519">
      <w:bodyDiv w:val="1"/>
      <w:marLeft w:val="0"/>
      <w:marRight w:val="0"/>
      <w:marTop w:val="0"/>
      <w:marBottom w:val="0"/>
      <w:divBdr>
        <w:top w:val="none" w:sz="0" w:space="0" w:color="auto"/>
        <w:left w:val="none" w:sz="0" w:space="0" w:color="auto"/>
        <w:bottom w:val="none" w:sz="0" w:space="0" w:color="auto"/>
        <w:right w:val="none" w:sz="0" w:space="0" w:color="auto"/>
      </w:divBdr>
    </w:div>
    <w:div w:id="1416367455">
      <w:bodyDiv w:val="1"/>
      <w:marLeft w:val="0"/>
      <w:marRight w:val="0"/>
      <w:marTop w:val="0"/>
      <w:marBottom w:val="0"/>
      <w:divBdr>
        <w:top w:val="none" w:sz="0" w:space="0" w:color="auto"/>
        <w:left w:val="none" w:sz="0" w:space="0" w:color="auto"/>
        <w:bottom w:val="none" w:sz="0" w:space="0" w:color="auto"/>
        <w:right w:val="none" w:sz="0" w:space="0" w:color="auto"/>
      </w:divBdr>
      <w:divsChild>
        <w:div w:id="62994924">
          <w:marLeft w:val="0"/>
          <w:marRight w:val="0"/>
          <w:marTop w:val="0"/>
          <w:marBottom w:val="0"/>
          <w:divBdr>
            <w:top w:val="none" w:sz="0" w:space="0" w:color="auto"/>
            <w:left w:val="none" w:sz="0" w:space="0" w:color="auto"/>
            <w:bottom w:val="none" w:sz="0" w:space="0" w:color="auto"/>
            <w:right w:val="none" w:sz="0" w:space="0" w:color="auto"/>
          </w:divBdr>
        </w:div>
        <w:div w:id="319122262">
          <w:marLeft w:val="0"/>
          <w:marRight w:val="0"/>
          <w:marTop w:val="0"/>
          <w:marBottom w:val="0"/>
          <w:divBdr>
            <w:top w:val="none" w:sz="0" w:space="0" w:color="auto"/>
            <w:left w:val="none" w:sz="0" w:space="0" w:color="auto"/>
            <w:bottom w:val="none" w:sz="0" w:space="0" w:color="auto"/>
            <w:right w:val="none" w:sz="0" w:space="0" w:color="auto"/>
          </w:divBdr>
        </w:div>
        <w:div w:id="438260139">
          <w:marLeft w:val="0"/>
          <w:marRight w:val="0"/>
          <w:marTop w:val="0"/>
          <w:marBottom w:val="0"/>
          <w:divBdr>
            <w:top w:val="none" w:sz="0" w:space="0" w:color="auto"/>
            <w:left w:val="none" w:sz="0" w:space="0" w:color="auto"/>
            <w:bottom w:val="none" w:sz="0" w:space="0" w:color="auto"/>
            <w:right w:val="none" w:sz="0" w:space="0" w:color="auto"/>
          </w:divBdr>
        </w:div>
        <w:div w:id="444428919">
          <w:marLeft w:val="0"/>
          <w:marRight w:val="0"/>
          <w:marTop w:val="0"/>
          <w:marBottom w:val="0"/>
          <w:divBdr>
            <w:top w:val="none" w:sz="0" w:space="0" w:color="auto"/>
            <w:left w:val="none" w:sz="0" w:space="0" w:color="auto"/>
            <w:bottom w:val="none" w:sz="0" w:space="0" w:color="auto"/>
            <w:right w:val="none" w:sz="0" w:space="0" w:color="auto"/>
          </w:divBdr>
        </w:div>
        <w:div w:id="563638030">
          <w:marLeft w:val="0"/>
          <w:marRight w:val="0"/>
          <w:marTop w:val="0"/>
          <w:marBottom w:val="0"/>
          <w:divBdr>
            <w:top w:val="none" w:sz="0" w:space="0" w:color="auto"/>
            <w:left w:val="none" w:sz="0" w:space="0" w:color="auto"/>
            <w:bottom w:val="none" w:sz="0" w:space="0" w:color="auto"/>
            <w:right w:val="none" w:sz="0" w:space="0" w:color="auto"/>
          </w:divBdr>
        </w:div>
        <w:div w:id="671958986">
          <w:marLeft w:val="0"/>
          <w:marRight w:val="0"/>
          <w:marTop w:val="0"/>
          <w:marBottom w:val="0"/>
          <w:divBdr>
            <w:top w:val="none" w:sz="0" w:space="0" w:color="auto"/>
            <w:left w:val="none" w:sz="0" w:space="0" w:color="auto"/>
            <w:bottom w:val="none" w:sz="0" w:space="0" w:color="auto"/>
            <w:right w:val="none" w:sz="0" w:space="0" w:color="auto"/>
          </w:divBdr>
        </w:div>
        <w:div w:id="727536668">
          <w:marLeft w:val="0"/>
          <w:marRight w:val="0"/>
          <w:marTop w:val="0"/>
          <w:marBottom w:val="0"/>
          <w:divBdr>
            <w:top w:val="none" w:sz="0" w:space="0" w:color="auto"/>
            <w:left w:val="none" w:sz="0" w:space="0" w:color="auto"/>
            <w:bottom w:val="none" w:sz="0" w:space="0" w:color="auto"/>
            <w:right w:val="none" w:sz="0" w:space="0" w:color="auto"/>
          </w:divBdr>
        </w:div>
        <w:div w:id="775561377">
          <w:marLeft w:val="0"/>
          <w:marRight w:val="0"/>
          <w:marTop w:val="0"/>
          <w:marBottom w:val="0"/>
          <w:divBdr>
            <w:top w:val="none" w:sz="0" w:space="0" w:color="auto"/>
            <w:left w:val="none" w:sz="0" w:space="0" w:color="auto"/>
            <w:bottom w:val="none" w:sz="0" w:space="0" w:color="auto"/>
            <w:right w:val="none" w:sz="0" w:space="0" w:color="auto"/>
          </w:divBdr>
        </w:div>
        <w:div w:id="872769596">
          <w:marLeft w:val="0"/>
          <w:marRight w:val="0"/>
          <w:marTop w:val="0"/>
          <w:marBottom w:val="0"/>
          <w:divBdr>
            <w:top w:val="none" w:sz="0" w:space="0" w:color="auto"/>
            <w:left w:val="none" w:sz="0" w:space="0" w:color="auto"/>
            <w:bottom w:val="none" w:sz="0" w:space="0" w:color="auto"/>
            <w:right w:val="none" w:sz="0" w:space="0" w:color="auto"/>
          </w:divBdr>
        </w:div>
        <w:div w:id="888296838">
          <w:marLeft w:val="0"/>
          <w:marRight w:val="0"/>
          <w:marTop w:val="0"/>
          <w:marBottom w:val="0"/>
          <w:divBdr>
            <w:top w:val="none" w:sz="0" w:space="0" w:color="auto"/>
            <w:left w:val="none" w:sz="0" w:space="0" w:color="auto"/>
            <w:bottom w:val="none" w:sz="0" w:space="0" w:color="auto"/>
            <w:right w:val="none" w:sz="0" w:space="0" w:color="auto"/>
          </w:divBdr>
        </w:div>
        <w:div w:id="1183594996">
          <w:marLeft w:val="0"/>
          <w:marRight w:val="0"/>
          <w:marTop w:val="0"/>
          <w:marBottom w:val="0"/>
          <w:divBdr>
            <w:top w:val="none" w:sz="0" w:space="0" w:color="auto"/>
            <w:left w:val="none" w:sz="0" w:space="0" w:color="auto"/>
            <w:bottom w:val="none" w:sz="0" w:space="0" w:color="auto"/>
            <w:right w:val="none" w:sz="0" w:space="0" w:color="auto"/>
          </w:divBdr>
        </w:div>
        <w:div w:id="1273785165">
          <w:marLeft w:val="0"/>
          <w:marRight w:val="0"/>
          <w:marTop w:val="0"/>
          <w:marBottom w:val="0"/>
          <w:divBdr>
            <w:top w:val="none" w:sz="0" w:space="0" w:color="auto"/>
            <w:left w:val="none" w:sz="0" w:space="0" w:color="auto"/>
            <w:bottom w:val="none" w:sz="0" w:space="0" w:color="auto"/>
            <w:right w:val="none" w:sz="0" w:space="0" w:color="auto"/>
          </w:divBdr>
        </w:div>
        <w:div w:id="1500655986">
          <w:marLeft w:val="0"/>
          <w:marRight w:val="0"/>
          <w:marTop w:val="0"/>
          <w:marBottom w:val="0"/>
          <w:divBdr>
            <w:top w:val="none" w:sz="0" w:space="0" w:color="auto"/>
            <w:left w:val="none" w:sz="0" w:space="0" w:color="auto"/>
            <w:bottom w:val="none" w:sz="0" w:space="0" w:color="auto"/>
            <w:right w:val="none" w:sz="0" w:space="0" w:color="auto"/>
          </w:divBdr>
        </w:div>
        <w:div w:id="1539198582">
          <w:marLeft w:val="0"/>
          <w:marRight w:val="0"/>
          <w:marTop w:val="0"/>
          <w:marBottom w:val="0"/>
          <w:divBdr>
            <w:top w:val="none" w:sz="0" w:space="0" w:color="auto"/>
            <w:left w:val="none" w:sz="0" w:space="0" w:color="auto"/>
            <w:bottom w:val="none" w:sz="0" w:space="0" w:color="auto"/>
            <w:right w:val="none" w:sz="0" w:space="0" w:color="auto"/>
          </w:divBdr>
          <w:divsChild>
            <w:div w:id="11566680">
              <w:marLeft w:val="0"/>
              <w:marRight w:val="0"/>
              <w:marTop w:val="0"/>
              <w:marBottom w:val="0"/>
              <w:divBdr>
                <w:top w:val="none" w:sz="0" w:space="0" w:color="auto"/>
                <w:left w:val="none" w:sz="0" w:space="0" w:color="auto"/>
                <w:bottom w:val="none" w:sz="0" w:space="0" w:color="auto"/>
                <w:right w:val="none" w:sz="0" w:space="0" w:color="auto"/>
              </w:divBdr>
            </w:div>
            <w:div w:id="90784900">
              <w:marLeft w:val="0"/>
              <w:marRight w:val="0"/>
              <w:marTop w:val="0"/>
              <w:marBottom w:val="0"/>
              <w:divBdr>
                <w:top w:val="none" w:sz="0" w:space="0" w:color="auto"/>
                <w:left w:val="none" w:sz="0" w:space="0" w:color="auto"/>
                <w:bottom w:val="none" w:sz="0" w:space="0" w:color="auto"/>
                <w:right w:val="none" w:sz="0" w:space="0" w:color="auto"/>
              </w:divBdr>
            </w:div>
            <w:div w:id="152526412">
              <w:marLeft w:val="0"/>
              <w:marRight w:val="0"/>
              <w:marTop w:val="0"/>
              <w:marBottom w:val="0"/>
              <w:divBdr>
                <w:top w:val="none" w:sz="0" w:space="0" w:color="auto"/>
                <w:left w:val="none" w:sz="0" w:space="0" w:color="auto"/>
                <w:bottom w:val="none" w:sz="0" w:space="0" w:color="auto"/>
                <w:right w:val="none" w:sz="0" w:space="0" w:color="auto"/>
              </w:divBdr>
            </w:div>
            <w:div w:id="261961473">
              <w:marLeft w:val="0"/>
              <w:marRight w:val="0"/>
              <w:marTop w:val="0"/>
              <w:marBottom w:val="0"/>
              <w:divBdr>
                <w:top w:val="none" w:sz="0" w:space="0" w:color="auto"/>
                <w:left w:val="none" w:sz="0" w:space="0" w:color="auto"/>
                <w:bottom w:val="none" w:sz="0" w:space="0" w:color="auto"/>
                <w:right w:val="none" w:sz="0" w:space="0" w:color="auto"/>
              </w:divBdr>
            </w:div>
            <w:div w:id="380635986">
              <w:marLeft w:val="0"/>
              <w:marRight w:val="0"/>
              <w:marTop w:val="0"/>
              <w:marBottom w:val="0"/>
              <w:divBdr>
                <w:top w:val="none" w:sz="0" w:space="0" w:color="auto"/>
                <w:left w:val="none" w:sz="0" w:space="0" w:color="auto"/>
                <w:bottom w:val="none" w:sz="0" w:space="0" w:color="auto"/>
                <w:right w:val="none" w:sz="0" w:space="0" w:color="auto"/>
              </w:divBdr>
            </w:div>
            <w:div w:id="669219871">
              <w:marLeft w:val="0"/>
              <w:marRight w:val="0"/>
              <w:marTop w:val="0"/>
              <w:marBottom w:val="0"/>
              <w:divBdr>
                <w:top w:val="none" w:sz="0" w:space="0" w:color="auto"/>
                <w:left w:val="none" w:sz="0" w:space="0" w:color="auto"/>
                <w:bottom w:val="none" w:sz="0" w:space="0" w:color="auto"/>
                <w:right w:val="none" w:sz="0" w:space="0" w:color="auto"/>
              </w:divBdr>
            </w:div>
            <w:div w:id="688142402">
              <w:marLeft w:val="0"/>
              <w:marRight w:val="0"/>
              <w:marTop w:val="0"/>
              <w:marBottom w:val="0"/>
              <w:divBdr>
                <w:top w:val="none" w:sz="0" w:space="0" w:color="auto"/>
                <w:left w:val="none" w:sz="0" w:space="0" w:color="auto"/>
                <w:bottom w:val="none" w:sz="0" w:space="0" w:color="auto"/>
                <w:right w:val="none" w:sz="0" w:space="0" w:color="auto"/>
              </w:divBdr>
            </w:div>
            <w:div w:id="701126093">
              <w:marLeft w:val="0"/>
              <w:marRight w:val="0"/>
              <w:marTop w:val="0"/>
              <w:marBottom w:val="0"/>
              <w:divBdr>
                <w:top w:val="none" w:sz="0" w:space="0" w:color="auto"/>
                <w:left w:val="none" w:sz="0" w:space="0" w:color="auto"/>
                <w:bottom w:val="none" w:sz="0" w:space="0" w:color="auto"/>
                <w:right w:val="none" w:sz="0" w:space="0" w:color="auto"/>
              </w:divBdr>
            </w:div>
            <w:div w:id="762145706">
              <w:marLeft w:val="0"/>
              <w:marRight w:val="0"/>
              <w:marTop w:val="0"/>
              <w:marBottom w:val="0"/>
              <w:divBdr>
                <w:top w:val="none" w:sz="0" w:space="0" w:color="auto"/>
                <w:left w:val="none" w:sz="0" w:space="0" w:color="auto"/>
                <w:bottom w:val="none" w:sz="0" w:space="0" w:color="auto"/>
                <w:right w:val="none" w:sz="0" w:space="0" w:color="auto"/>
              </w:divBdr>
            </w:div>
            <w:div w:id="846793174">
              <w:marLeft w:val="0"/>
              <w:marRight w:val="0"/>
              <w:marTop w:val="0"/>
              <w:marBottom w:val="0"/>
              <w:divBdr>
                <w:top w:val="none" w:sz="0" w:space="0" w:color="auto"/>
                <w:left w:val="none" w:sz="0" w:space="0" w:color="auto"/>
                <w:bottom w:val="none" w:sz="0" w:space="0" w:color="auto"/>
                <w:right w:val="none" w:sz="0" w:space="0" w:color="auto"/>
              </w:divBdr>
            </w:div>
            <w:div w:id="1037588059">
              <w:marLeft w:val="0"/>
              <w:marRight w:val="0"/>
              <w:marTop w:val="0"/>
              <w:marBottom w:val="0"/>
              <w:divBdr>
                <w:top w:val="none" w:sz="0" w:space="0" w:color="auto"/>
                <w:left w:val="none" w:sz="0" w:space="0" w:color="auto"/>
                <w:bottom w:val="none" w:sz="0" w:space="0" w:color="auto"/>
                <w:right w:val="none" w:sz="0" w:space="0" w:color="auto"/>
              </w:divBdr>
            </w:div>
            <w:div w:id="1345934673">
              <w:marLeft w:val="0"/>
              <w:marRight w:val="0"/>
              <w:marTop w:val="0"/>
              <w:marBottom w:val="0"/>
              <w:divBdr>
                <w:top w:val="none" w:sz="0" w:space="0" w:color="auto"/>
                <w:left w:val="none" w:sz="0" w:space="0" w:color="auto"/>
                <w:bottom w:val="none" w:sz="0" w:space="0" w:color="auto"/>
                <w:right w:val="none" w:sz="0" w:space="0" w:color="auto"/>
              </w:divBdr>
            </w:div>
            <w:div w:id="1410814171">
              <w:marLeft w:val="0"/>
              <w:marRight w:val="0"/>
              <w:marTop w:val="0"/>
              <w:marBottom w:val="0"/>
              <w:divBdr>
                <w:top w:val="none" w:sz="0" w:space="0" w:color="auto"/>
                <w:left w:val="none" w:sz="0" w:space="0" w:color="auto"/>
                <w:bottom w:val="none" w:sz="0" w:space="0" w:color="auto"/>
                <w:right w:val="none" w:sz="0" w:space="0" w:color="auto"/>
              </w:divBdr>
            </w:div>
            <w:div w:id="1545829170">
              <w:marLeft w:val="0"/>
              <w:marRight w:val="0"/>
              <w:marTop w:val="0"/>
              <w:marBottom w:val="0"/>
              <w:divBdr>
                <w:top w:val="none" w:sz="0" w:space="0" w:color="auto"/>
                <w:left w:val="none" w:sz="0" w:space="0" w:color="auto"/>
                <w:bottom w:val="none" w:sz="0" w:space="0" w:color="auto"/>
                <w:right w:val="none" w:sz="0" w:space="0" w:color="auto"/>
              </w:divBdr>
            </w:div>
            <w:div w:id="1748065487">
              <w:marLeft w:val="0"/>
              <w:marRight w:val="0"/>
              <w:marTop w:val="0"/>
              <w:marBottom w:val="0"/>
              <w:divBdr>
                <w:top w:val="none" w:sz="0" w:space="0" w:color="auto"/>
                <w:left w:val="none" w:sz="0" w:space="0" w:color="auto"/>
                <w:bottom w:val="none" w:sz="0" w:space="0" w:color="auto"/>
                <w:right w:val="none" w:sz="0" w:space="0" w:color="auto"/>
              </w:divBdr>
            </w:div>
            <w:div w:id="1803570137">
              <w:marLeft w:val="0"/>
              <w:marRight w:val="0"/>
              <w:marTop w:val="0"/>
              <w:marBottom w:val="0"/>
              <w:divBdr>
                <w:top w:val="none" w:sz="0" w:space="0" w:color="auto"/>
                <w:left w:val="none" w:sz="0" w:space="0" w:color="auto"/>
                <w:bottom w:val="none" w:sz="0" w:space="0" w:color="auto"/>
                <w:right w:val="none" w:sz="0" w:space="0" w:color="auto"/>
              </w:divBdr>
            </w:div>
            <w:div w:id="1977179886">
              <w:marLeft w:val="0"/>
              <w:marRight w:val="0"/>
              <w:marTop w:val="0"/>
              <w:marBottom w:val="0"/>
              <w:divBdr>
                <w:top w:val="none" w:sz="0" w:space="0" w:color="auto"/>
                <w:left w:val="none" w:sz="0" w:space="0" w:color="auto"/>
                <w:bottom w:val="none" w:sz="0" w:space="0" w:color="auto"/>
                <w:right w:val="none" w:sz="0" w:space="0" w:color="auto"/>
              </w:divBdr>
            </w:div>
            <w:div w:id="2007203798">
              <w:marLeft w:val="0"/>
              <w:marRight w:val="0"/>
              <w:marTop w:val="0"/>
              <w:marBottom w:val="0"/>
              <w:divBdr>
                <w:top w:val="none" w:sz="0" w:space="0" w:color="auto"/>
                <w:left w:val="none" w:sz="0" w:space="0" w:color="auto"/>
                <w:bottom w:val="none" w:sz="0" w:space="0" w:color="auto"/>
                <w:right w:val="none" w:sz="0" w:space="0" w:color="auto"/>
              </w:divBdr>
            </w:div>
            <w:div w:id="2081831899">
              <w:marLeft w:val="0"/>
              <w:marRight w:val="0"/>
              <w:marTop w:val="0"/>
              <w:marBottom w:val="0"/>
              <w:divBdr>
                <w:top w:val="none" w:sz="0" w:space="0" w:color="auto"/>
                <w:left w:val="none" w:sz="0" w:space="0" w:color="auto"/>
                <w:bottom w:val="none" w:sz="0" w:space="0" w:color="auto"/>
                <w:right w:val="none" w:sz="0" w:space="0" w:color="auto"/>
              </w:divBdr>
            </w:div>
            <w:div w:id="2134515154">
              <w:marLeft w:val="0"/>
              <w:marRight w:val="0"/>
              <w:marTop w:val="0"/>
              <w:marBottom w:val="0"/>
              <w:divBdr>
                <w:top w:val="none" w:sz="0" w:space="0" w:color="auto"/>
                <w:left w:val="none" w:sz="0" w:space="0" w:color="auto"/>
                <w:bottom w:val="none" w:sz="0" w:space="0" w:color="auto"/>
                <w:right w:val="none" w:sz="0" w:space="0" w:color="auto"/>
              </w:divBdr>
            </w:div>
          </w:divsChild>
        </w:div>
        <w:div w:id="1795708775">
          <w:marLeft w:val="0"/>
          <w:marRight w:val="0"/>
          <w:marTop w:val="0"/>
          <w:marBottom w:val="0"/>
          <w:divBdr>
            <w:top w:val="none" w:sz="0" w:space="0" w:color="auto"/>
            <w:left w:val="none" w:sz="0" w:space="0" w:color="auto"/>
            <w:bottom w:val="none" w:sz="0" w:space="0" w:color="auto"/>
            <w:right w:val="none" w:sz="0" w:space="0" w:color="auto"/>
          </w:divBdr>
        </w:div>
        <w:div w:id="1802503247">
          <w:marLeft w:val="0"/>
          <w:marRight w:val="0"/>
          <w:marTop w:val="0"/>
          <w:marBottom w:val="0"/>
          <w:divBdr>
            <w:top w:val="none" w:sz="0" w:space="0" w:color="auto"/>
            <w:left w:val="none" w:sz="0" w:space="0" w:color="auto"/>
            <w:bottom w:val="none" w:sz="0" w:space="0" w:color="auto"/>
            <w:right w:val="none" w:sz="0" w:space="0" w:color="auto"/>
          </w:divBdr>
        </w:div>
        <w:div w:id="1885289541">
          <w:marLeft w:val="0"/>
          <w:marRight w:val="0"/>
          <w:marTop w:val="0"/>
          <w:marBottom w:val="0"/>
          <w:divBdr>
            <w:top w:val="none" w:sz="0" w:space="0" w:color="auto"/>
            <w:left w:val="none" w:sz="0" w:space="0" w:color="auto"/>
            <w:bottom w:val="none" w:sz="0" w:space="0" w:color="auto"/>
            <w:right w:val="none" w:sz="0" w:space="0" w:color="auto"/>
          </w:divBdr>
        </w:div>
        <w:div w:id="1979803083">
          <w:marLeft w:val="0"/>
          <w:marRight w:val="0"/>
          <w:marTop w:val="0"/>
          <w:marBottom w:val="0"/>
          <w:divBdr>
            <w:top w:val="none" w:sz="0" w:space="0" w:color="auto"/>
            <w:left w:val="none" w:sz="0" w:space="0" w:color="auto"/>
            <w:bottom w:val="none" w:sz="0" w:space="0" w:color="auto"/>
            <w:right w:val="none" w:sz="0" w:space="0" w:color="auto"/>
          </w:divBdr>
        </w:div>
        <w:div w:id="2106998988">
          <w:marLeft w:val="0"/>
          <w:marRight w:val="0"/>
          <w:marTop w:val="0"/>
          <w:marBottom w:val="0"/>
          <w:divBdr>
            <w:top w:val="none" w:sz="0" w:space="0" w:color="auto"/>
            <w:left w:val="none" w:sz="0" w:space="0" w:color="auto"/>
            <w:bottom w:val="none" w:sz="0" w:space="0" w:color="auto"/>
            <w:right w:val="none" w:sz="0" w:space="0" w:color="auto"/>
          </w:divBdr>
        </w:div>
      </w:divsChild>
    </w:div>
    <w:div w:id="1490706721">
      <w:bodyDiv w:val="1"/>
      <w:marLeft w:val="0"/>
      <w:marRight w:val="0"/>
      <w:marTop w:val="0"/>
      <w:marBottom w:val="0"/>
      <w:divBdr>
        <w:top w:val="none" w:sz="0" w:space="0" w:color="auto"/>
        <w:left w:val="none" w:sz="0" w:space="0" w:color="auto"/>
        <w:bottom w:val="none" w:sz="0" w:space="0" w:color="auto"/>
        <w:right w:val="none" w:sz="0" w:space="0" w:color="auto"/>
      </w:divBdr>
    </w:div>
    <w:div w:id="1541741266">
      <w:bodyDiv w:val="1"/>
      <w:marLeft w:val="0"/>
      <w:marRight w:val="0"/>
      <w:marTop w:val="0"/>
      <w:marBottom w:val="0"/>
      <w:divBdr>
        <w:top w:val="none" w:sz="0" w:space="0" w:color="auto"/>
        <w:left w:val="none" w:sz="0" w:space="0" w:color="auto"/>
        <w:bottom w:val="none" w:sz="0" w:space="0" w:color="auto"/>
        <w:right w:val="none" w:sz="0" w:space="0" w:color="auto"/>
      </w:divBdr>
    </w:div>
    <w:div w:id="1566181115">
      <w:bodyDiv w:val="1"/>
      <w:marLeft w:val="0"/>
      <w:marRight w:val="0"/>
      <w:marTop w:val="0"/>
      <w:marBottom w:val="0"/>
      <w:divBdr>
        <w:top w:val="none" w:sz="0" w:space="0" w:color="auto"/>
        <w:left w:val="none" w:sz="0" w:space="0" w:color="auto"/>
        <w:bottom w:val="none" w:sz="0" w:space="0" w:color="auto"/>
        <w:right w:val="none" w:sz="0" w:space="0" w:color="auto"/>
      </w:divBdr>
    </w:div>
    <w:div w:id="1703165183">
      <w:bodyDiv w:val="1"/>
      <w:marLeft w:val="0"/>
      <w:marRight w:val="0"/>
      <w:marTop w:val="0"/>
      <w:marBottom w:val="0"/>
      <w:divBdr>
        <w:top w:val="none" w:sz="0" w:space="0" w:color="auto"/>
        <w:left w:val="none" w:sz="0" w:space="0" w:color="auto"/>
        <w:bottom w:val="none" w:sz="0" w:space="0" w:color="auto"/>
        <w:right w:val="none" w:sz="0" w:space="0" w:color="auto"/>
      </w:divBdr>
      <w:divsChild>
        <w:div w:id="1516853">
          <w:marLeft w:val="0"/>
          <w:marRight w:val="0"/>
          <w:marTop w:val="0"/>
          <w:marBottom w:val="0"/>
          <w:divBdr>
            <w:top w:val="none" w:sz="0" w:space="0" w:color="auto"/>
            <w:left w:val="none" w:sz="0" w:space="0" w:color="auto"/>
            <w:bottom w:val="none" w:sz="0" w:space="0" w:color="auto"/>
            <w:right w:val="none" w:sz="0" w:space="0" w:color="auto"/>
          </w:divBdr>
        </w:div>
        <w:div w:id="1631328070">
          <w:marLeft w:val="0"/>
          <w:marRight w:val="0"/>
          <w:marTop w:val="0"/>
          <w:marBottom w:val="0"/>
          <w:divBdr>
            <w:top w:val="none" w:sz="0" w:space="0" w:color="auto"/>
            <w:left w:val="none" w:sz="0" w:space="0" w:color="auto"/>
            <w:bottom w:val="none" w:sz="0" w:space="0" w:color="auto"/>
            <w:right w:val="none" w:sz="0" w:space="0" w:color="auto"/>
          </w:divBdr>
        </w:div>
        <w:div w:id="1966622448">
          <w:marLeft w:val="0"/>
          <w:marRight w:val="0"/>
          <w:marTop w:val="0"/>
          <w:marBottom w:val="0"/>
          <w:divBdr>
            <w:top w:val="none" w:sz="0" w:space="0" w:color="auto"/>
            <w:left w:val="none" w:sz="0" w:space="0" w:color="auto"/>
            <w:bottom w:val="none" w:sz="0" w:space="0" w:color="auto"/>
            <w:right w:val="none" w:sz="0" w:space="0" w:color="auto"/>
          </w:divBdr>
        </w:div>
      </w:divsChild>
    </w:div>
    <w:div w:id="1769740007">
      <w:bodyDiv w:val="1"/>
      <w:marLeft w:val="0"/>
      <w:marRight w:val="0"/>
      <w:marTop w:val="0"/>
      <w:marBottom w:val="0"/>
      <w:divBdr>
        <w:top w:val="none" w:sz="0" w:space="0" w:color="auto"/>
        <w:left w:val="none" w:sz="0" w:space="0" w:color="auto"/>
        <w:bottom w:val="none" w:sz="0" w:space="0" w:color="auto"/>
        <w:right w:val="none" w:sz="0" w:space="0" w:color="auto"/>
      </w:divBdr>
    </w:div>
    <w:div w:id="1789157767">
      <w:bodyDiv w:val="1"/>
      <w:marLeft w:val="0"/>
      <w:marRight w:val="0"/>
      <w:marTop w:val="0"/>
      <w:marBottom w:val="0"/>
      <w:divBdr>
        <w:top w:val="none" w:sz="0" w:space="0" w:color="auto"/>
        <w:left w:val="none" w:sz="0" w:space="0" w:color="auto"/>
        <w:bottom w:val="none" w:sz="0" w:space="0" w:color="auto"/>
        <w:right w:val="none" w:sz="0" w:space="0" w:color="auto"/>
      </w:divBdr>
      <w:divsChild>
        <w:div w:id="485709581">
          <w:marLeft w:val="0"/>
          <w:marRight w:val="0"/>
          <w:marTop w:val="0"/>
          <w:marBottom w:val="0"/>
          <w:divBdr>
            <w:top w:val="none" w:sz="0" w:space="0" w:color="auto"/>
            <w:left w:val="none" w:sz="0" w:space="0" w:color="auto"/>
            <w:bottom w:val="none" w:sz="0" w:space="0" w:color="auto"/>
            <w:right w:val="none" w:sz="0" w:space="0" w:color="auto"/>
          </w:divBdr>
        </w:div>
        <w:div w:id="592319125">
          <w:marLeft w:val="0"/>
          <w:marRight w:val="0"/>
          <w:marTop w:val="0"/>
          <w:marBottom w:val="0"/>
          <w:divBdr>
            <w:top w:val="none" w:sz="0" w:space="0" w:color="auto"/>
            <w:left w:val="none" w:sz="0" w:space="0" w:color="auto"/>
            <w:bottom w:val="none" w:sz="0" w:space="0" w:color="auto"/>
            <w:right w:val="none" w:sz="0" w:space="0" w:color="auto"/>
          </w:divBdr>
        </w:div>
        <w:div w:id="1648625904">
          <w:marLeft w:val="0"/>
          <w:marRight w:val="0"/>
          <w:marTop w:val="0"/>
          <w:marBottom w:val="0"/>
          <w:divBdr>
            <w:top w:val="none" w:sz="0" w:space="0" w:color="auto"/>
            <w:left w:val="none" w:sz="0" w:space="0" w:color="auto"/>
            <w:bottom w:val="none" w:sz="0" w:space="0" w:color="auto"/>
            <w:right w:val="none" w:sz="0" w:space="0" w:color="auto"/>
          </w:divBdr>
        </w:div>
        <w:div w:id="1980068219">
          <w:marLeft w:val="0"/>
          <w:marRight w:val="0"/>
          <w:marTop w:val="0"/>
          <w:marBottom w:val="0"/>
          <w:divBdr>
            <w:top w:val="none" w:sz="0" w:space="0" w:color="auto"/>
            <w:left w:val="none" w:sz="0" w:space="0" w:color="auto"/>
            <w:bottom w:val="none" w:sz="0" w:space="0" w:color="auto"/>
            <w:right w:val="none" w:sz="0" w:space="0" w:color="auto"/>
          </w:divBdr>
        </w:div>
      </w:divsChild>
    </w:div>
    <w:div w:id="1797137635">
      <w:bodyDiv w:val="1"/>
      <w:marLeft w:val="0"/>
      <w:marRight w:val="0"/>
      <w:marTop w:val="0"/>
      <w:marBottom w:val="0"/>
      <w:divBdr>
        <w:top w:val="none" w:sz="0" w:space="0" w:color="auto"/>
        <w:left w:val="none" w:sz="0" w:space="0" w:color="auto"/>
        <w:bottom w:val="none" w:sz="0" w:space="0" w:color="auto"/>
        <w:right w:val="none" w:sz="0" w:space="0" w:color="auto"/>
      </w:divBdr>
      <w:divsChild>
        <w:div w:id="298461510">
          <w:marLeft w:val="0"/>
          <w:marRight w:val="0"/>
          <w:marTop w:val="0"/>
          <w:marBottom w:val="0"/>
          <w:divBdr>
            <w:top w:val="none" w:sz="0" w:space="0" w:color="auto"/>
            <w:left w:val="none" w:sz="0" w:space="0" w:color="auto"/>
            <w:bottom w:val="none" w:sz="0" w:space="0" w:color="auto"/>
            <w:right w:val="none" w:sz="0" w:space="0" w:color="auto"/>
          </w:divBdr>
        </w:div>
        <w:div w:id="702753655">
          <w:marLeft w:val="0"/>
          <w:marRight w:val="0"/>
          <w:marTop w:val="0"/>
          <w:marBottom w:val="0"/>
          <w:divBdr>
            <w:top w:val="none" w:sz="0" w:space="0" w:color="auto"/>
            <w:left w:val="none" w:sz="0" w:space="0" w:color="auto"/>
            <w:bottom w:val="none" w:sz="0" w:space="0" w:color="auto"/>
            <w:right w:val="none" w:sz="0" w:space="0" w:color="auto"/>
          </w:divBdr>
        </w:div>
        <w:div w:id="1716542884">
          <w:marLeft w:val="0"/>
          <w:marRight w:val="0"/>
          <w:marTop w:val="0"/>
          <w:marBottom w:val="0"/>
          <w:divBdr>
            <w:top w:val="none" w:sz="0" w:space="0" w:color="auto"/>
            <w:left w:val="none" w:sz="0" w:space="0" w:color="auto"/>
            <w:bottom w:val="none" w:sz="0" w:space="0" w:color="auto"/>
            <w:right w:val="none" w:sz="0" w:space="0" w:color="auto"/>
          </w:divBdr>
        </w:div>
        <w:div w:id="1888445798">
          <w:marLeft w:val="0"/>
          <w:marRight w:val="0"/>
          <w:marTop w:val="0"/>
          <w:marBottom w:val="0"/>
          <w:divBdr>
            <w:top w:val="none" w:sz="0" w:space="0" w:color="auto"/>
            <w:left w:val="none" w:sz="0" w:space="0" w:color="auto"/>
            <w:bottom w:val="none" w:sz="0" w:space="0" w:color="auto"/>
            <w:right w:val="none" w:sz="0" w:space="0" w:color="auto"/>
          </w:divBdr>
        </w:div>
      </w:divsChild>
    </w:div>
    <w:div w:id="1802577245">
      <w:bodyDiv w:val="1"/>
      <w:marLeft w:val="0"/>
      <w:marRight w:val="0"/>
      <w:marTop w:val="0"/>
      <w:marBottom w:val="0"/>
      <w:divBdr>
        <w:top w:val="none" w:sz="0" w:space="0" w:color="auto"/>
        <w:left w:val="none" w:sz="0" w:space="0" w:color="auto"/>
        <w:bottom w:val="none" w:sz="0" w:space="0" w:color="auto"/>
        <w:right w:val="none" w:sz="0" w:space="0" w:color="auto"/>
      </w:divBdr>
    </w:div>
    <w:div w:id="1807118543">
      <w:bodyDiv w:val="1"/>
      <w:marLeft w:val="0"/>
      <w:marRight w:val="0"/>
      <w:marTop w:val="0"/>
      <w:marBottom w:val="0"/>
      <w:divBdr>
        <w:top w:val="none" w:sz="0" w:space="0" w:color="auto"/>
        <w:left w:val="none" w:sz="0" w:space="0" w:color="auto"/>
        <w:bottom w:val="none" w:sz="0" w:space="0" w:color="auto"/>
        <w:right w:val="none" w:sz="0" w:space="0" w:color="auto"/>
      </w:divBdr>
    </w:div>
    <w:div w:id="1849978501">
      <w:bodyDiv w:val="1"/>
      <w:marLeft w:val="0"/>
      <w:marRight w:val="0"/>
      <w:marTop w:val="0"/>
      <w:marBottom w:val="0"/>
      <w:divBdr>
        <w:top w:val="none" w:sz="0" w:space="0" w:color="auto"/>
        <w:left w:val="none" w:sz="0" w:space="0" w:color="auto"/>
        <w:bottom w:val="none" w:sz="0" w:space="0" w:color="auto"/>
        <w:right w:val="none" w:sz="0" w:space="0" w:color="auto"/>
      </w:divBdr>
    </w:div>
    <w:div w:id="1853765731">
      <w:bodyDiv w:val="1"/>
      <w:marLeft w:val="0"/>
      <w:marRight w:val="0"/>
      <w:marTop w:val="0"/>
      <w:marBottom w:val="0"/>
      <w:divBdr>
        <w:top w:val="none" w:sz="0" w:space="0" w:color="auto"/>
        <w:left w:val="none" w:sz="0" w:space="0" w:color="auto"/>
        <w:bottom w:val="none" w:sz="0" w:space="0" w:color="auto"/>
        <w:right w:val="none" w:sz="0" w:space="0" w:color="auto"/>
      </w:divBdr>
    </w:div>
    <w:div w:id="1859078292">
      <w:bodyDiv w:val="1"/>
      <w:marLeft w:val="0"/>
      <w:marRight w:val="0"/>
      <w:marTop w:val="0"/>
      <w:marBottom w:val="0"/>
      <w:divBdr>
        <w:top w:val="none" w:sz="0" w:space="0" w:color="auto"/>
        <w:left w:val="none" w:sz="0" w:space="0" w:color="auto"/>
        <w:bottom w:val="none" w:sz="0" w:space="0" w:color="auto"/>
        <w:right w:val="none" w:sz="0" w:space="0" w:color="auto"/>
      </w:divBdr>
    </w:div>
    <w:div w:id="1883327422">
      <w:bodyDiv w:val="1"/>
      <w:marLeft w:val="0"/>
      <w:marRight w:val="0"/>
      <w:marTop w:val="0"/>
      <w:marBottom w:val="0"/>
      <w:divBdr>
        <w:top w:val="none" w:sz="0" w:space="0" w:color="auto"/>
        <w:left w:val="none" w:sz="0" w:space="0" w:color="auto"/>
        <w:bottom w:val="none" w:sz="0" w:space="0" w:color="auto"/>
        <w:right w:val="none" w:sz="0" w:space="0" w:color="auto"/>
      </w:divBdr>
    </w:div>
    <w:div w:id="2004160019">
      <w:bodyDiv w:val="1"/>
      <w:marLeft w:val="0"/>
      <w:marRight w:val="0"/>
      <w:marTop w:val="0"/>
      <w:marBottom w:val="0"/>
      <w:divBdr>
        <w:top w:val="none" w:sz="0" w:space="0" w:color="auto"/>
        <w:left w:val="none" w:sz="0" w:space="0" w:color="auto"/>
        <w:bottom w:val="none" w:sz="0" w:space="0" w:color="auto"/>
        <w:right w:val="none" w:sz="0" w:space="0" w:color="auto"/>
      </w:divBdr>
    </w:div>
    <w:div w:id="2031643789">
      <w:bodyDiv w:val="1"/>
      <w:marLeft w:val="0"/>
      <w:marRight w:val="0"/>
      <w:marTop w:val="0"/>
      <w:marBottom w:val="0"/>
      <w:divBdr>
        <w:top w:val="none" w:sz="0" w:space="0" w:color="auto"/>
        <w:left w:val="none" w:sz="0" w:space="0" w:color="auto"/>
        <w:bottom w:val="none" w:sz="0" w:space="0" w:color="auto"/>
        <w:right w:val="none" w:sz="0" w:space="0" w:color="auto"/>
      </w:divBdr>
    </w:div>
    <w:div w:id="203345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trdatyan@cnfa-armenia.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raudHotline@cnf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eecf4b3e-7ce0-4804-a54e-8b46754e0d4c">
      <UserInfo>
        <DisplayName>Major Bowen</DisplayName>
        <AccountId>109</AccountId>
        <AccountType/>
      </UserInfo>
    </SharedWithUsers>
    <_Source xmlns="http://schemas.microsoft.com/sharepoint/v3/fields" xsi:nil="true"/>
    <lcf76f155ced4ddcb4097134ff3c332f xmlns="9a01a5f4-c126-44a4-9d03-2e3aead9d4cf">
      <Terms xmlns="http://schemas.microsoft.com/office/infopath/2007/PartnerControls"/>
    </lcf76f155ced4ddcb4097134ff3c332f>
    <TaxCatchAll xmlns="eecf4b3e-7ce0-4804-a54e-8b46754e0d4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9CC75D804AB74E9B368850E3C36F58" ma:contentTypeVersion="27" ma:contentTypeDescription="Create a new document." ma:contentTypeScope="" ma:versionID="ed90924ac13989d0ba91db4540ef1e3e">
  <xsd:schema xmlns:xsd="http://www.w3.org/2001/XMLSchema" xmlns:xs="http://www.w3.org/2001/XMLSchema" xmlns:p="http://schemas.microsoft.com/office/2006/metadata/properties" xmlns:ns2="http://schemas.microsoft.com/sharepoint/v3/fields" xmlns:ns3="9a01a5f4-c126-44a4-9d03-2e3aead9d4cf" xmlns:ns4="eecf4b3e-7ce0-4804-a54e-8b46754e0d4c" targetNamespace="http://schemas.microsoft.com/office/2006/metadata/properties" ma:root="true" ma:fieldsID="1fa8a99964acf6a5359313e443289077" ns2:_="" ns3:_="" ns4:_="">
    <xsd:import namespace="http://schemas.microsoft.com/sharepoint/v3/fields"/>
    <xsd:import namespace="9a01a5f4-c126-44a4-9d03-2e3aead9d4cf"/>
    <xsd:import namespace="eecf4b3e-7ce0-4804-a54e-8b46754e0d4c"/>
    <xsd:element name="properties">
      <xsd:complexType>
        <xsd:sequence>
          <xsd:element name="documentManagement">
            <xsd:complexType>
              <xsd:all>
                <xsd:element ref="ns2:_Sourc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4: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ource" ma:index="4" nillable="true" ma:displayName="Source" ma:description="References to resources from which this resource wa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01a5f4-c126-44a4-9d03-2e3aead9d4c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2a136c1-77d0-4cf4-9934-b364e2d0a8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cf4b3e-7ce0-4804-a54e-8b46754e0d4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3097ec1-7224-4263-966d-f343d8683abc}" ma:internalName="TaxCatchAll" ma:showField="CatchAllData" ma:web="eecf4b3e-7ce0-4804-a54e-8b46754e0d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55DBA6-5586-4878-8E5F-5104A48A06E7}">
  <ds:schemaRefs>
    <ds:schemaRef ds:uri="http://schemas.microsoft.com/sharepoint/v3/contenttype/forms"/>
  </ds:schemaRefs>
</ds:datastoreItem>
</file>

<file path=customXml/itemProps2.xml><?xml version="1.0" encoding="utf-8"?>
<ds:datastoreItem xmlns:ds="http://schemas.openxmlformats.org/officeDocument/2006/customXml" ds:itemID="{4360F330-933F-47AD-9125-75B4B350ECBE}">
  <ds:schemaRefs>
    <ds:schemaRef ds:uri="http://schemas.openxmlformats.org/officeDocument/2006/bibliography"/>
  </ds:schemaRefs>
</ds:datastoreItem>
</file>

<file path=customXml/itemProps3.xml><?xml version="1.0" encoding="utf-8"?>
<ds:datastoreItem xmlns:ds="http://schemas.openxmlformats.org/officeDocument/2006/customXml" ds:itemID="{D1059677-AC69-4E1E-BBD7-D09AEA357FCD}">
  <ds:schemaRefs>
    <ds:schemaRef ds:uri="http://schemas.microsoft.com/office/2006/metadata/properties"/>
    <ds:schemaRef ds:uri="http://schemas.microsoft.com/office/infopath/2007/PartnerControls"/>
    <ds:schemaRef ds:uri="eecf4b3e-7ce0-4804-a54e-8b46754e0d4c"/>
    <ds:schemaRef ds:uri="http://schemas.microsoft.com/sharepoint/v3/fields"/>
    <ds:schemaRef ds:uri="9a01a5f4-c126-44a4-9d03-2e3aead9d4cf"/>
  </ds:schemaRefs>
</ds:datastoreItem>
</file>

<file path=customXml/itemProps4.xml><?xml version="1.0" encoding="utf-8"?>
<ds:datastoreItem xmlns:ds="http://schemas.openxmlformats.org/officeDocument/2006/customXml" ds:itemID="{51FA52F2-5AA5-4228-B073-2845D93FA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a01a5f4-c126-44a4-9d03-2e3aead9d4cf"/>
    <ds:schemaRef ds:uri="eecf4b3e-7ce0-4804-a54e-8b46754e0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3267</Words>
  <Characters>18626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21850</CharactersWithSpaces>
  <SharedDoc>false</SharedDoc>
  <HLinks>
    <vt:vector size="12" baseType="variant">
      <vt:variant>
        <vt:i4>2818052</vt:i4>
      </vt:variant>
      <vt:variant>
        <vt:i4>3</vt:i4>
      </vt:variant>
      <vt:variant>
        <vt:i4>0</vt:i4>
      </vt:variant>
      <vt:variant>
        <vt:i4>5</vt:i4>
      </vt:variant>
      <vt:variant>
        <vt:lpwstr>mailto:FraudHotline@cnfa.org</vt:lpwstr>
      </vt:variant>
      <vt:variant>
        <vt:lpwstr/>
      </vt:variant>
      <vt:variant>
        <vt:i4>852076</vt:i4>
      </vt:variant>
      <vt:variant>
        <vt:i4>0</vt:i4>
      </vt:variant>
      <vt:variant>
        <vt:i4>0</vt:i4>
      </vt:variant>
      <vt:variant>
        <vt:i4>5</vt:i4>
      </vt:variant>
      <vt:variant>
        <vt:lpwstr>mailto:atrdatyan@cnfa-armenia.org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Pritt</dc:creator>
  <cp:keywords/>
  <dc:description/>
  <cp:lastModifiedBy>Anna Trdatyan</cp:lastModifiedBy>
  <cp:revision>22</cp:revision>
  <dcterms:created xsi:type="dcterms:W3CDTF">2024-07-02T07:42:00Z</dcterms:created>
  <dcterms:modified xsi:type="dcterms:W3CDTF">2024-08-19T06:22:00Z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0x010100F59CC75D804AB74E9B368850E3C36F58</vt:lpwstr>
  </property>
  <property fmtid="{D5CDD505-2E9C-101B-9397-08002B2CF9AE}" pid="3" name="MediaServiceImageTags">
    <vt:lpwstr/>
  </property>
</Properties>
</file>