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F30C" w14:textId="7DE5733F" w:rsidR="00430CE4" w:rsidRPr="00165DDC" w:rsidRDefault="00430CE4" w:rsidP="5ACC4144">
      <w:pPr>
        <w:spacing w:after="72" w:line="259" w:lineRule="auto"/>
        <w:ind w:left="0" w:firstLine="0"/>
        <w:rPr>
          <w:rFonts w:ascii="Gill Sans MT" w:eastAsia="Gill Sans MT" w:hAnsi="Gill Sans MT" w:cs="Gill Sans MT"/>
          <w:b/>
          <w:bCs/>
        </w:rPr>
      </w:pPr>
    </w:p>
    <w:p w14:paraId="232DC99A" w14:textId="77777777" w:rsidR="00834FC5" w:rsidRPr="00165DDC" w:rsidRDefault="00834FC5" w:rsidP="006A63BA">
      <w:pPr>
        <w:spacing w:after="0" w:line="240" w:lineRule="auto"/>
        <w:ind w:left="23" w:firstLine="0"/>
        <w:jc w:val="center"/>
        <w:rPr>
          <w:rFonts w:ascii="Gill Sans MT" w:eastAsia="Gill Sans MT" w:hAnsi="Gill Sans MT" w:cs="Gill Sans MT"/>
          <w:b/>
          <w:u w:val="single" w:color="000000"/>
        </w:rPr>
      </w:pPr>
    </w:p>
    <w:p w14:paraId="35F154BF" w14:textId="77777777" w:rsidR="00C1218C" w:rsidRPr="00165DDC" w:rsidRDefault="00C1218C" w:rsidP="006A63BA">
      <w:pPr>
        <w:spacing w:after="0" w:line="240" w:lineRule="auto"/>
        <w:ind w:left="23" w:firstLine="0"/>
        <w:jc w:val="center"/>
        <w:rPr>
          <w:rFonts w:ascii="Gill Sans MT" w:eastAsia="Gill Sans MT" w:hAnsi="Gill Sans MT" w:cs="Gill Sans MT"/>
          <w:b/>
          <w:sz w:val="24"/>
          <w:szCs w:val="24"/>
          <w:u w:val="single" w:color="000000"/>
        </w:rPr>
      </w:pPr>
    </w:p>
    <w:p w14:paraId="7A9CDD26" w14:textId="77DB5FA6" w:rsidR="0009125C" w:rsidRPr="00165DDC" w:rsidRDefault="00A77C09" w:rsidP="006A63BA">
      <w:pPr>
        <w:spacing w:after="0" w:line="240" w:lineRule="auto"/>
        <w:ind w:left="23" w:firstLine="0"/>
        <w:jc w:val="center"/>
        <w:rPr>
          <w:rFonts w:ascii="Gill Sans MT" w:hAnsi="Gill Sans MT"/>
          <w:sz w:val="28"/>
          <w:szCs w:val="28"/>
        </w:rPr>
      </w:pPr>
      <w:r w:rsidRPr="00165DDC">
        <w:rPr>
          <w:rFonts w:ascii="Gill Sans MT" w:eastAsia="Gill Sans MT" w:hAnsi="Gill Sans MT" w:cs="Gill Sans MT"/>
          <w:b/>
          <w:sz w:val="28"/>
          <w:szCs w:val="28"/>
          <w:u w:val="single" w:color="000000"/>
        </w:rPr>
        <w:t xml:space="preserve">GRANTS PROGRAM ANNOUNCEMENT </w:t>
      </w:r>
      <w:r w:rsidR="00A0723D" w:rsidRPr="00165DDC">
        <w:rPr>
          <w:rFonts w:ascii="Gill Sans MT" w:eastAsia="Gill Sans MT" w:hAnsi="Gill Sans MT" w:cs="Gill Sans MT"/>
          <w:b/>
          <w:sz w:val="28"/>
          <w:szCs w:val="28"/>
          <w:u w:val="single" w:color="000000"/>
        </w:rPr>
        <w:t>(</w:t>
      </w:r>
      <w:r w:rsidRPr="00165DDC">
        <w:rPr>
          <w:rFonts w:ascii="Gill Sans MT" w:eastAsia="Gill Sans MT" w:hAnsi="Gill Sans MT" w:cs="Gill Sans MT"/>
          <w:b/>
          <w:sz w:val="28"/>
          <w:szCs w:val="28"/>
          <w:u w:val="single" w:color="000000"/>
        </w:rPr>
        <w:t>GPA</w:t>
      </w:r>
      <w:r w:rsidR="00A0723D" w:rsidRPr="00165DDC">
        <w:rPr>
          <w:rFonts w:ascii="Gill Sans MT" w:eastAsia="Gill Sans MT" w:hAnsi="Gill Sans MT" w:cs="Gill Sans MT"/>
          <w:b/>
          <w:sz w:val="28"/>
          <w:szCs w:val="28"/>
          <w:u w:val="single" w:color="000000"/>
        </w:rPr>
        <w:t>)</w:t>
      </w:r>
    </w:p>
    <w:p w14:paraId="2A5D21E9" w14:textId="3A6C992A" w:rsidR="00430CE4" w:rsidRPr="00165DDC" w:rsidRDefault="00430CE4" w:rsidP="0044238B">
      <w:pPr>
        <w:spacing w:after="0" w:line="240" w:lineRule="auto"/>
        <w:ind w:left="23" w:firstLine="0"/>
        <w:rPr>
          <w:rFonts w:ascii="Gill Sans MT" w:eastAsia="Gill Sans MT" w:hAnsi="Gill Sans MT" w:cs="Gill Sans MT"/>
          <w:b/>
          <w:sz w:val="24"/>
          <w:szCs w:val="24"/>
        </w:rPr>
      </w:pPr>
    </w:p>
    <w:p w14:paraId="54F793F8" w14:textId="1CD17408" w:rsidR="00A72C3F" w:rsidRPr="00165DDC" w:rsidRDefault="00A72C3F" w:rsidP="00430CE4">
      <w:pPr>
        <w:spacing w:after="0" w:line="240" w:lineRule="auto"/>
        <w:ind w:left="23" w:firstLine="0"/>
        <w:jc w:val="center"/>
        <w:rPr>
          <w:rFonts w:ascii="Gill Sans MT" w:hAnsi="Gill Sans MT" w:cs="Segoe UI"/>
          <w:sz w:val="28"/>
          <w:szCs w:val="28"/>
        </w:rPr>
      </w:pPr>
      <w:r w:rsidRPr="00165DDC">
        <w:rPr>
          <w:rStyle w:val="normaltextrun"/>
          <w:rFonts w:ascii="Gill Sans MT" w:hAnsi="Gill Sans MT"/>
          <w:b/>
          <w:bCs/>
          <w:sz w:val="28"/>
          <w:szCs w:val="28"/>
        </w:rPr>
        <w:t>Armenia Protection, Inclusion, and Empowerment Activity</w:t>
      </w:r>
      <w:r w:rsidR="0094223F" w:rsidRPr="00165DDC">
        <w:rPr>
          <w:rStyle w:val="normaltextrun"/>
          <w:rFonts w:ascii="Gill Sans MT" w:hAnsi="Gill Sans MT"/>
          <w:b/>
          <w:bCs/>
          <w:sz w:val="28"/>
          <w:szCs w:val="28"/>
        </w:rPr>
        <w:t xml:space="preserve"> (PIE)</w:t>
      </w:r>
      <w:r w:rsidRPr="00165DDC">
        <w:rPr>
          <w:rStyle w:val="eop"/>
          <w:rFonts w:ascii="Gill Sans MT" w:hAnsi="Gill Sans MT"/>
          <w:sz w:val="28"/>
          <w:szCs w:val="28"/>
        </w:rPr>
        <w:t> </w:t>
      </w:r>
    </w:p>
    <w:p w14:paraId="4F638FE5" w14:textId="77777777" w:rsidR="006D3806" w:rsidRPr="00165DDC" w:rsidRDefault="006D3806" w:rsidP="00430CE4">
      <w:pPr>
        <w:pStyle w:val="paragraph"/>
        <w:spacing w:before="0" w:beforeAutospacing="0" w:after="0" w:afterAutospacing="0"/>
        <w:ind w:left="23"/>
        <w:jc w:val="center"/>
        <w:textAlignment w:val="baseline"/>
        <w:rPr>
          <w:rStyle w:val="normaltextrun"/>
          <w:rFonts w:ascii="Gill Sans MT" w:hAnsi="Gill Sans MT"/>
          <w:b/>
          <w:bCs/>
          <w:sz w:val="28"/>
          <w:szCs w:val="28"/>
        </w:rPr>
      </w:pPr>
    </w:p>
    <w:p w14:paraId="7C64CE6F" w14:textId="6812EBD7" w:rsidR="00A72C3F" w:rsidRPr="00165DDC" w:rsidRDefault="00A72C3F" w:rsidP="006A63BA">
      <w:pPr>
        <w:spacing w:after="0" w:line="240" w:lineRule="auto"/>
        <w:ind w:left="23" w:firstLine="0"/>
        <w:jc w:val="center"/>
        <w:rPr>
          <w:rFonts w:ascii="Gill Sans MT" w:hAnsi="Gill Sans MT"/>
          <w:b/>
          <w:bCs/>
          <w:sz w:val="28"/>
          <w:szCs w:val="28"/>
        </w:rPr>
      </w:pPr>
      <w:r w:rsidRPr="00165DDC">
        <w:rPr>
          <w:rStyle w:val="normaltextrun"/>
          <w:rFonts w:ascii="Gill Sans MT" w:hAnsi="Gill Sans MT"/>
          <w:b/>
          <w:bCs/>
          <w:sz w:val="28"/>
          <w:szCs w:val="28"/>
        </w:rPr>
        <w:t>"</w:t>
      </w:r>
      <w:r w:rsidR="00DE258D" w:rsidRPr="00165DDC">
        <w:rPr>
          <w:rStyle w:val="normaltextrun"/>
          <w:rFonts w:ascii="Gill Sans MT" w:hAnsi="Gill Sans MT"/>
          <w:b/>
          <w:bCs/>
          <w:sz w:val="28"/>
          <w:szCs w:val="28"/>
        </w:rPr>
        <w:t xml:space="preserve">Social &amp; Economic </w:t>
      </w:r>
      <w:r w:rsidR="009B7A57" w:rsidRPr="00165DDC">
        <w:rPr>
          <w:rStyle w:val="normaltextrun"/>
          <w:rFonts w:ascii="Gill Sans MT" w:hAnsi="Gill Sans MT"/>
          <w:b/>
          <w:bCs/>
          <w:sz w:val="28"/>
          <w:szCs w:val="28"/>
        </w:rPr>
        <w:t>Integration Interventions for</w:t>
      </w:r>
      <w:r w:rsidR="00DE258D" w:rsidRPr="00165DDC">
        <w:rPr>
          <w:rStyle w:val="normaltextrun"/>
          <w:rFonts w:ascii="Gill Sans MT" w:hAnsi="Gill Sans MT"/>
          <w:b/>
          <w:bCs/>
          <w:sz w:val="28"/>
          <w:szCs w:val="28"/>
        </w:rPr>
        <w:t xml:space="preserve"> the Displaced Population from </w:t>
      </w:r>
      <w:r w:rsidR="00160802" w:rsidRPr="00165DDC">
        <w:rPr>
          <w:rStyle w:val="normaltextrun"/>
          <w:rFonts w:ascii="Gill Sans MT" w:hAnsi="Gill Sans MT"/>
          <w:b/>
          <w:bCs/>
          <w:sz w:val="28"/>
          <w:szCs w:val="28"/>
        </w:rPr>
        <w:t>Nagorno-Karabakh (NK)</w:t>
      </w:r>
      <w:r w:rsidR="00DE258D" w:rsidRPr="00165DDC">
        <w:rPr>
          <w:rStyle w:val="normaltextrun"/>
          <w:rFonts w:ascii="Gill Sans MT" w:hAnsi="Gill Sans MT"/>
          <w:b/>
          <w:bCs/>
          <w:sz w:val="28"/>
          <w:szCs w:val="28"/>
        </w:rPr>
        <w:t xml:space="preserve"> in Armenia</w:t>
      </w:r>
      <w:r w:rsidRPr="00165DDC">
        <w:rPr>
          <w:rStyle w:val="normaltextrun"/>
          <w:rFonts w:ascii="Gill Sans MT" w:hAnsi="Gill Sans MT"/>
          <w:b/>
          <w:bCs/>
          <w:sz w:val="28"/>
          <w:szCs w:val="28"/>
        </w:rPr>
        <w:t>" </w:t>
      </w:r>
      <w:r w:rsidR="00E81903" w:rsidRPr="00165DDC">
        <w:rPr>
          <w:rStyle w:val="normaltextrun"/>
          <w:rFonts w:ascii="Gill Sans MT" w:hAnsi="Gill Sans MT"/>
          <w:b/>
          <w:bCs/>
          <w:sz w:val="28"/>
          <w:szCs w:val="28"/>
        </w:rPr>
        <w:t>GPA</w:t>
      </w:r>
      <w:r w:rsidRPr="00165DDC">
        <w:rPr>
          <w:rStyle w:val="normaltextrun"/>
          <w:rFonts w:ascii="Gill Sans MT" w:hAnsi="Gill Sans MT"/>
          <w:b/>
          <w:bCs/>
          <w:sz w:val="28"/>
          <w:szCs w:val="28"/>
        </w:rPr>
        <w:t xml:space="preserve"> No.: PIE-</w:t>
      </w:r>
      <w:r w:rsidR="009B5530" w:rsidRPr="006F50D4">
        <w:rPr>
          <w:rStyle w:val="normaltextrun"/>
          <w:rFonts w:ascii="Gill Sans MT" w:hAnsi="Gill Sans MT"/>
          <w:b/>
          <w:bCs/>
          <w:sz w:val="28"/>
          <w:szCs w:val="28"/>
        </w:rPr>
        <w:t>GPA</w:t>
      </w:r>
      <w:r w:rsidRPr="006F50D4">
        <w:rPr>
          <w:rStyle w:val="normaltextrun"/>
          <w:rFonts w:ascii="Gill Sans MT" w:hAnsi="Gill Sans MT"/>
          <w:b/>
          <w:bCs/>
          <w:sz w:val="28"/>
          <w:szCs w:val="28"/>
        </w:rPr>
        <w:t>-</w:t>
      </w:r>
      <w:r w:rsidR="006F50D4" w:rsidRPr="006F50D4">
        <w:rPr>
          <w:rStyle w:val="normaltextrun"/>
          <w:rFonts w:ascii="Gill Sans MT" w:hAnsi="Gill Sans MT"/>
          <w:b/>
          <w:bCs/>
          <w:sz w:val="28"/>
          <w:szCs w:val="28"/>
        </w:rPr>
        <w:t>001</w:t>
      </w:r>
      <w:r w:rsidRPr="00165DDC">
        <w:rPr>
          <w:rStyle w:val="eop"/>
          <w:rFonts w:ascii="Gill Sans MT" w:hAnsi="Gill Sans MT"/>
          <w:sz w:val="28"/>
          <w:szCs w:val="28"/>
        </w:rPr>
        <w:t> </w:t>
      </w:r>
    </w:p>
    <w:p w14:paraId="7AB227F7" w14:textId="77777777" w:rsidR="00F90DC3" w:rsidRPr="00165DDC" w:rsidRDefault="00F90DC3">
      <w:pPr>
        <w:pStyle w:val="Heading1"/>
        <w:spacing w:after="124"/>
        <w:ind w:left="-5"/>
        <w:rPr>
          <w:rFonts w:ascii="Gill Sans MT" w:hAnsi="Gill Sans MT"/>
          <w:sz w:val="22"/>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7371"/>
      </w:tblGrid>
      <w:tr w:rsidR="002D6370" w:rsidRPr="00641DE8" w14:paraId="22FF9990" w14:textId="77777777" w:rsidTr="63E8DA7D">
        <w:trPr>
          <w:trHeight w:val="251"/>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2FDFF475" w14:textId="1EC1C938" w:rsidR="002D6370" w:rsidRPr="00641DE8" w:rsidRDefault="0E4BF91E" w:rsidP="6D0E46E0">
            <w:pPr>
              <w:spacing w:after="0" w:line="240" w:lineRule="auto"/>
              <w:ind w:left="0" w:firstLine="0"/>
              <w:textAlignment w:val="baseline"/>
              <w:rPr>
                <w:rFonts w:ascii="Gill Sans MT" w:hAnsi="Gill Sans MT"/>
                <w:b/>
                <w:bCs/>
                <w:color w:val="auto"/>
                <w:kern w:val="0"/>
                <w14:ligatures w14:val="none"/>
              </w:rPr>
            </w:pPr>
            <w:r w:rsidRPr="00641DE8">
              <w:rPr>
                <w:rFonts w:ascii="Gill Sans MT" w:hAnsi="Gill Sans MT"/>
                <w:b/>
                <w:bCs/>
                <w:color w:val="auto"/>
                <w:kern w:val="0"/>
                <w14:ligatures w14:val="none"/>
              </w:rPr>
              <w:t>Issue</w:t>
            </w:r>
            <w:r w:rsidR="00AC438E" w:rsidRPr="00641DE8">
              <w:rPr>
                <w:rFonts w:ascii="Gill Sans MT" w:hAnsi="Gill Sans MT"/>
                <w:b/>
                <w:bCs/>
                <w:color w:val="auto"/>
                <w:kern w:val="0"/>
                <w14:ligatures w14:val="none"/>
              </w:rPr>
              <w:t xml:space="preserve"> Date</w:t>
            </w:r>
            <w:r w:rsidR="47FFDA0D" w:rsidRPr="00641DE8">
              <w:rPr>
                <w:rFonts w:ascii="Gill Sans MT" w:hAnsi="Gill Sans MT"/>
                <w:b/>
                <w:bCs/>
                <w:color w:val="auto"/>
                <w:kern w:val="0"/>
                <w14:ligatures w14:val="none"/>
              </w:rPr>
              <w:t>:</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0B8D0EBC" w14:textId="3C5E125F" w:rsidR="002D6370" w:rsidRPr="00293620" w:rsidRDefault="007C6B74" w:rsidP="00293620">
            <w:pPr>
              <w:spacing w:after="0" w:line="240" w:lineRule="auto"/>
              <w:ind w:left="90" w:right="100" w:firstLine="0"/>
              <w:textAlignment w:val="baseline"/>
              <w:rPr>
                <w:rFonts w:ascii="Gill Sans MT" w:hAnsi="Gill Sans MT"/>
                <w:color w:val="auto"/>
                <w:kern w:val="0"/>
                <w14:ligatures w14:val="none"/>
              </w:rPr>
            </w:pPr>
            <w:r w:rsidRPr="00293620">
              <w:rPr>
                <w:rFonts w:ascii="Gill Sans MT" w:hAnsi="Gill Sans MT"/>
                <w:color w:val="auto"/>
                <w:kern w:val="0"/>
                <w14:ligatures w14:val="none"/>
              </w:rPr>
              <w:t>1</w:t>
            </w:r>
            <w:r w:rsidR="00293620" w:rsidRPr="00293620">
              <w:rPr>
                <w:rFonts w:ascii="Gill Sans MT" w:hAnsi="Gill Sans MT"/>
                <w:color w:val="auto"/>
                <w:kern w:val="0"/>
                <w14:ligatures w14:val="none"/>
              </w:rPr>
              <w:t>7</w:t>
            </w:r>
            <w:r w:rsidRPr="00293620">
              <w:rPr>
                <w:rFonts w:ascii="Gill Sans MT" w:hAnsi="Gill Sans MT"/>
                <w:color w:val="auto"/>
                <w:kern w:val="0"/>
                <w14:ligatures w14:val="none"/>
              </w:rPr>
              <w:t xml:space="preserve"> June 2024</w:t>
            </w:r>
          </w:p>
          <w:p w14:paraId="71E96CCB" w14:textId="152D065F" w:rsidR="009623A3" w:rsidRPr="00641DE8" w:rsidRDefault="009623A3" w:rsidP="00293620">
            <w:pPr>
              <w:spacing w:after="0" w:line="240" w:lineRule="auto"/>
              <w:ind w:left="90" w:right="100" w:firstLine="0"/>
              <w:textAlignment w:val="baseline"/>
              <w:rPr>
                <w:rFonts w:ascii="Gill Sans MT" w:hAnsi="Gill Sans MT"/>
                <w:color w:val="auto"/>
                <w:kern w:val="0"/>
                <w14:ligatures w14:val="none"/>
              </w:rPr>
            </w:pPr>
          </w:p>
        </w:tc>
      </w:tr>
      <w:tr w:rsidR="008A1B4F" w:rsidRPr="00641DE8" w14:paraId="679DAB11" w14:textId="77777777" w:rsidTr="63E8DA7D">
        <w:trPr>
          <w:trHeight w:val="251"/>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36C62EFF" w14:textId="566E69EE" w:rsidR="008A1B4F" w:rsidRPr="00641DE8" w:rsidRDefault="365CA962" w:rsidP="00641DE8">
            <w:pPr>
              <w:spacing w:line="240" w:lineRule="auto"/>
              <w:ind w:firstLine="0"/>
              <w:rPr>
                <w:rFonts w:ascii="Gill Sans MT" w:hAnsi="Gill Sans MT"/>
                <w:b/>
                <w:bCs/>
                <w:color w:val="auto"/>
              </w:rPr>
            </w:pPr>
            <w:r w:rsidRPr="00641DE8">
              <w:rPr>
                <w:rFonts w:ascii="Gill Sans MT" w:hAnsi="Gill Sans MT"/>
                <w:b/>
                <w:bCs/>
                <w:color w:val="auto"/>
              </w:rPr>
              <w:t xml:space="preserve">Issuing Organization Name </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72534699" w14:textId="0952A53C" w:rsidR="008A1B4F" w:rsidRPr="00641DE8" w:rsidRDefault="00600C65" w:rsidP="000C11F9">
            <w:pPr>
              <w:spacing w:line="240" w:lineRule="auto"/>
              <w:ind w:left="138" w:firstLine="0"/>
              <w:rPr>
                <w:rFonts w:ascii="Gill Sans MT" w:hAnsi="Gill Sans MT"/>
                <w:color w:val="auto"/>
              </w:rPr>
            </w:pPr>
            <w:r w:rsidRPr="00641DE8">
              <w:rPr>
                <w:rFonts w:ascii="Gill Sans MT" w:hAnsi="Gill Sans MT"/>
                <w:color w:val="auto"/>
              </w:rPr>
              <w:t>Democracy International</w:t>
            </w:r>
          </w:p>
        </w:tc>
      </w:tr>
      <w:tr w:rsidR="002A7233" w:rsidRPr="00641DE8" w14:paraId="626EAAC4" w14:textId="77777777" w:rsidTr="63E8DA7D">
        <w:trPr>
          <w:trHeight w:val="285"/>
        </w:trPr>
        <w:tc>
          <w:tcPr>
            <w:tcW w:w="2544" w:type="dxa"/>
            <w:tcBorders>
              <w:top w:val="single" w:sz="6" w:space="0" w:color="auto"/>
              <w:left w:val="single" w:sz="6" w:space="0" w:color="auto"/>
              <w:bottom w:val="single" w:sz="6" w:space="0" w:color="auto"/>
              <w:right w:val="single" w:sz="6" w:space="0" w:color="auto"/>
            </w:tcBorders>
            <w:shd w:val="clear" w:color="auto" w:fill="auto"/>
          </w:tcPr>
          <w:p w14:paraId="0662E8C6" w14:textId="4DA4E136" w:rsidR="002A7233" w:rsidRPr="00641DE8" w:rsidRDefault="0286FB52" w:rsidP="6D0E46E0">
            <w:pPr>
              <w:spacing w:after="0" w:line="240" w:lineRule="auto"/>
              <w:ind w:left="0" w:firstLine="0"/>
              <w:textAlignment w:val="baseline"/>
              <w:rPr>
                <w:rFonts w:ascii="Gill Sans MT" w:hAnsi="Gill Sans MT"/>
                <w:b/>
                <w:bCs/>
                <w:color w:val="auto"/>
                <w:kern w:val="0"/>
                <w14:ligatures w14:val="none"/>
              </w:rPr>
            </w:pPr>
            <w:r w:rsidRPr="00641DE8">
              <w:rPr>
                <w:rFonts w:ascii="Gill Sans MT" w:hAnsi="Gill Sans MT"/>
                <w:b/>
                <w:bCs/>
                <w:color w:val="auto"/>
                <w:kern w:val="0"/>
                <w14:ligatures w14:val="none"/>
              </w:rPr>
              <w:t>Title</w:t>
            </w:r>
            <w:r w:rsidR="226DEE03" w:rsidRPr="00641DE8">
              <w:rPr>
                <w:rFonts w:ascii="Gill Sans MT" w:hAnsi="Gill Sans MT"/>
                <w:b/>
                <w:bCs/>
                <w:color w:val="auto"/>
                <w:kern w:val="0"/>
                <w14:ligatures w14:val="none"/>
              </w:rPr>
              <w:t>:</w:t>
            </w:r>
          </w:p>
        </w:tc>
        <w:tc>
          <w:tcPr>
            <w:tcW w:w="7371" w:type="dxa"/>
            <w:tcBorders>
              <w:top w:val="single" w:sz="6" w:space="0" w:color="auto"/>
              <w:left w:val="single" w:sz="6" w:space="0" w:color="auto"/>
              <w:bottom w:val="single" w:sz="6" w:space="0" w:color="auto"/>
              <w:right w:val="single" w:sz="6" w:space="0" w:color="auto"/>
            </w:tcBorders>
            <w:shd w:val="clear" w:color="auto" w:fill="auto"/>
          </w:tcPr>
          <w:p w14:paraId="33B1A1E4" w14:textId="14F52FFE" w:rsidR="002A7233" w:rsidRPr="000C11F9" w:rsidRDefault="0286FB52" w:rsidP="000C11F9">
            <w:pPr>
              <w:spacing w:line="240" w:lineRule="auto"/>
              <w:ind w:left="138" w:firstLine="0"/>
              <w:rPr>
                <w:rFonts w:ascii="Gill Sans MT" w:hAnsi="Gill Sans MT"/>
                <w:color w:val="auto"/>
              </w:rPr>
            </w:pPr>
            <w:r w:rsidRPr="000C11F9">
              <w:rPr>
                <w:rFonts w:ascii="Gill Sans MT" w:hAnsi="Gill Sans MT"/>
                <w:color w:val="auto"/>
              </w:rPr>
              <w:t xml:space="preserve">"Social &amp; Economic </w:t>
            </w:r>
            <w:r w:rsidR="00C76667" w:rsidRPr="000C11F9">
              <w:rPr>
                <w:rFonts w:ascii="Gill Sans MT" w:hAnsi="Gill Sans MT"/>
                <w:color w:val="auto"/>
              </w:rPr>
              <w:t xml:space="preserve">Integration </w:t>
            </w:r>
            <w:r w:rsidR="0096304A" w:rsidRPr="000C11F9">
              <w:rPr>
                <w:rFonts w:ascii="Gill Sans MT" w:hAnsi="Gill Sans MT"/>
                <w:color w:val="auto"/>
              </w:rPr>
              <w:t xml:space="preserve">Interventions </w:t>
            </w:r>
            <w:r w:rsidR="00A7511A" w:rsidRPr="000C11F9">
              <w:rPr>
                <w:rFonts w:ascii="Gill Sans MT" w:hAnsi="Gill Sans MT"/>
                <w:color w:val="auto"/>
              </w:rPr>
              <w:t>for</w:t>
            </w:r>
            <w:r w:rsidR="721AD4EA" w:rsidRPr="000C11F9">
              <w:rPr>
                <w:rFonts w:ascii="Gill Sans MT" w:hAnsi="Gill Sans MT"/>
                <w:color w:val="auto"/>
              </w:rPr>
              <w:t xml:space="preserve"> the</w:t>
            </w:r>
            <w:r w:rsidRPr="000C11F9">
              <w:rPr>
                <w:rFonts w:ascii="Gill Sans MT" w:hAnsi="Gill Sans MT"/>
                <w:color w:val="auto"/>
              </w:rPr>
              <w:t xml:space="preserve"> Displaced Population from </w:t>
            </w:r>
            <w:r w:rsidR="4E34718F" w:rsidRPr="000C11F9">
              <w:rPr>
                <w:rFonts w:ascii="Gill Sans MT" w:hAnsi="Gill Sans MT"/>
                <w:color w:val="auto"/>
              </w:rPr>
              <w:t>NK</w:t>
            </w:r>
            <w:r w:rsidRPr="000C11F9">
              <w:rPr>
                <w:rFonts w:ascii="Gill Sans MT" w:hAnsi="Gill Sans MT"/>
                <w:color w:val="auto"/>
              </w:rPr>
              <w:t xml:space="preserve"> in Armenia"</w:t>
            </w:r>
          </w:p>
          <w:p w14:paraId="1B889952" w14:textId="41A48E6A" w:rsidR="009623A3" w:rsidRPr="000C11F9" w:rsidRDefault="009623A3" w:rsidP="000C11F9">
            <w:pPr>
              <w:spacing w:line="240" w:lineRule="auto"/>
              <w:ind w:left="138" w:firstLine="0"/>
              <w:rPr>
                <w:rFonts w:ascii="Gill Sans MT" w:hAnsi="Gill Sans MT"/>
                <w:color w:val="auto"/>
              </w:rPr>
            </w:pPr>
          </w:p>
        </w:tc>
      </w:tr>
      <w:tr w:rsidR="002D6370" w:rsidRPr="00641DE8" w14:paraId="06B49E4F" w14:textId="77777777" w:rsidTr="63E8DA7D">
        <w:trPr>
          <w:trHeight w:val="285"/>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42B2FFDB" w14:textId="2C6FD646" w:rsidR="002D6370" w:rsidRPr="00641DE8" w:rsidRDefault="0E4BF91E" w:rsidP="6D0E46E0">
            <w:pPr>
              <w:spacing w:after="0" w:line="240" w:lineRule="auto"/>
              <w:ind w:left="0" w:firstLine="0"/>
              <w:textAlignment w:val="baseline"/>
              <w:rPr>
                <w:rFonts w:ascii="Gill Sans MT" w:hAnsi="Gill Sans MT"/>
                <w:b/>
                <w:bCs/>
                <w:color w:val="auto"/>
                <w:kern w:val="0"/>
                <w14:ligatures w14:val="none"/>
              </w:rPr>
            </w:pPr>
            <w:r w:rsidRPr="00641DE8">
              <w:rPr>
                <w:rFonts w:ascii="Gill Sans MT" w:hAnsi="Gill Sans MT"/>
                <w:b/>
                <w:bCs/>
                <w:color w:val="auto"/>
                <w:kern w:val="0"/>
                <w14:ligatures w14:val="none"/>
              </w:rPr>
              <w:t>Deadline for Applications</w:t>
            </w:r>
            <w:r w:rsidR="29DF7816" w:rsidRPr="00641DE8">
              <w:rPr>
                <w:rFonts w:ascii="Gill Sans MT" w:hAnsi="Gill Sans MT"/>
                <w:b/>
                <w:bCs/>
                <w:color w:val="auto"/>
                <w:kern w:val="0"/>
                <w14:ligatures w14:val="none"/>
              </w:rPr>
              <w:t>:</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4FF6457B" w14:textId="2D922910" w:rsidR="002D6370" w:rsidRPr="000C11F9" w:rsidRDefault="000C11F9" w:rsidP="000C11F9">
            <w:pPr>
              <w:spacing w:line="240" w:lineRule="auto"/>
              <w:ind w:left="138" w:firstLine="0"/>
              <w:rPr>
                <w:rFonts w:ascii="Gill Sans MT" w:hAnsi="Gill Sans MT"/>
                <w:color w:val="auto"/>
              </w:rPr>
            </w:pPr>
            <w:r w:rsidRPr="000C11F9">
              <w:rPr>
                <w:rFonts w:ascii="Gill Sans MT" w:hAnsi="Gill Sans MT"/>
                <w:color w:val="auto"/>
              </w:rPr>
              <w:t>04 July</w:t>
            </w:r>
            <w:r w:rsidR="001A1A4C" w:rsidRPr="000C11F9">
              <w:rPr>
                <w:rFonts w:ascii="Gill Sans MT" w:hAnsi="Gill Sans MT"/>
                <w:color w:val="auto"/>
              </w:rPr>
              <w:t xml:space="preserve"> 2024</w:t>
            </w:r>
          </w:p>
          <w:p w14:paraId="680E4687" w14:textId="77777777" w:rsidR="009623A3" w:rsidRPr="000C11F9" w:rsidRDefault="009623A3" w:rsidP="000C11F9">
            <w:pPr>
              <w:spacing w:line="240" w:lineRule="auto"/>
              <w:ind w:left="138" w:firstLine="0"/>
              <w:rPr>
                <w:rFonts w:ascii="Gill Sans MT" w:hAnsi="Gill Sans MT"/>
                <w:color w:val="auto"/>
              </w:rPr>
            </w:pPr>
          </w:p>
        </w:tc>
      </w:tr>
      <w:tr w:rsidR="002D6370" w:rsidRPr="00641DE8" w14:paraId="2D55043A" w14:textId="77777777" w:rsidTr="63E8DA7D">
        <w:trPr>
          <w:trHeight w:val="285"/>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A29FA70" w14:textId="5DC6213A" w:rsidR="002D6370" w:rsidRPr="00641DE8" w:rsidRDefault="00D01611" w:rsidP="6D0E46E0">
            <w:pPr>
              <w:spacing w:after="0" w:line="240" w:lineRule="auto"/>
              <w:ind w:left="0" w:firstLine="0"/>
              <w:textAlignment w:val="baseline"/>
              <w:rPr>
                <w:rFonts w:ascii="Gill Sans MT" w:hAnsi="Gill Sans MT"/>
                <w:b/>
                <w:bCs/>
                <w:color w:val="auto"/>
                <w:kern w:val="0"/>
                <w14:ligatures w14:val="none"/>
              </w:rPr>
            </w:pPr>
            <w:r w:rsidRPr="00641DE8">
              <w:rPr>
                <w:rFonts w:ascii="Gill Sans MT" w:hAnsi="Gill Sans MT"/>
                <w:b/>
                <w:bCs/>
                <w:color w:val="auto"/>
                <w:kern w:val="0"/>
                <w14:ligatures w14:val="none"/>
              </w:rPr>
              <w:t>Goal</w:t>
            </w:r>
            <w:r w:rsidR="2B01F417" w:rsidRPr="00641DE8">
              <w:rPr>
                <w:rFonts w:ascii="Gill Sans MT" w:hAnsi="Gill Sans MT"/>
                <w:b/>
                <w:bCs/>
                <w:color w:val="auto"/>
                <w:kern w:val="0"/>
                <w14:ligatures w14:val="none"/>
              </w:rPr>
              <w:t>:</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4AFEA285" w14:textId="6217F781" w:rsidR="009623A3" w:rsidRPr="00641DE8" w:rsidRDefault="00DF3300" w:rsidP="5ACC4144">
            <w:pPr>
              <w:spacing w:after="0" w:line="240" w:lineRule="auto"/>
              <w:ind w:left="90" w:firstLine="0"/>
              <w:textAlignment w:val="baseline"/>
              <w:rPr>
                <w:rFonts w:ascii="Gill Sans MT" w:eastAsiaTheme="minorEastAsia" w:hAnsi="Gill Sans MT" w:cs="TimesNewRomanPSMT"/>
                <w:color w:val="auto"/>
                <w:kern w:val="0"/>
              </w:rPr>
            </w:pPr>
            <w:r w:rsidRPr="00641DE8">
              <w:rPr>
                <w:rFonts w:ascii="Gill Sans MT" w:eastAsiaTheme="minorEastAsia" w:hAnsi="Gill Sans MT" w:cs="TimesNewRomanPSMT"/>
                <w:color w:val="auto"/>
                <w:kern w:val="0"/>
              </w:rPr>
              <w:t>People affected by instability and violence receive better need-based services and protection</w:t>
            </w:r>
            <w:r w:rsidR="00A77041" w:rsidRPr="00641DE8">
              <w:rPr>
                <w:rFonts w:ascii="Gill Sans MT" w:eastAsiaTheme="minorEastAsia" w:hAnsi="Gill Sans MT" w:cs="TimesNewRomanPSMT"/>
                <w:color w:val="auto"/>
                <w:kern w:val="0"/>
              </w:rPr>
              <w:t>.</w:t>
            </w:r>
          </w:p>
          <w:p w14:paraId="17798E4E" w14:textId="17E3ED17" w:rsidR="00834FC5" w:rsidRPr="00641DE8" w:rsidRDefault="00834FC5" w:rsidP="008C45C1">
            <w:pPr>
              <w:spacing w:after="0" w:line="240" w:lineRule="auto"/>
              <w:ind w:left="90" w:firstLine="0"/>
              <w:textAlignment w:val="baseline"/>
              <w:rPr>
                <w:rFonts w:ascii="Gill Sans MT" w:hAnsi="Gill Sans MT"/>
                <w:color w:val="auto"/>
                <w:kern w:val="0"/>
                <w14:ligatures w14:val="none"/>
              </w:rPr>
            </w:pPr>
          </w:p>
        </w:tc>
      </w:tr>
      <w:tr w:rsidR="002D6370" w:rsidRPr="00641DE8" w14:paraId="0E8BE1E1" w14:textId="77777777" w:rsidTr="63E8DA7D">
        <w:trPr>
          <w:trHeight w:val="285"/>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31900042" w14:textId="230FFBA6" w:rsidR="002D6370" w:rsidRPr="00641DE8" w:rsidRDefault="0E4BF91E" w:rsidP="6D0E46E0">
            <w:pPr>
              <w:spacing w:after="0" w:line="240" w:lineRule="auto"/>
              <w:ind w:left="0" w:firstLine="0"/>
              <w:textAlignment w:val="baseline"/>
              <w:rPr>
                <w:rFonts w:ascii="Gill Sans MT" w:hAnsi="Gill Sans MT"/>
                <w:b/>
                <w:bCs/>
                <w:color w:val="auto"/>
                <w:kern w:val="0"/>
                <w14:ligatures w14:val="none"/>
              </w:rPr>
            </w:pPr>
            <w:r w:rsidRPr="00641DE8">
              <w:rPr>
                <w:rFonts w:ascii="Gill Sans MT" w:hAnsi="Gill Sans MT"/>
                <w:b/>
                <w:bCs/>
                <w:color w:val="auto"/>
                <w:kern w:val="0"/>
                <w14:ligatures w14:val="none"/>
              </w:rPr>
              <w:t>Target group</w:t>
            </w:r>
            <w:r w:rsidR="039361AD" w:rsidRPr="00641DE8">
              <w:rPr>
                <w:rFonts w:ascii="Gill Sans MT" w:hAnsi="Gill Sans MT"/>
                <w:b/>
                <w:bCs/>
                <w:color w:val="auto"/>
                <w:kern w:val="0"/>
                <w14:ligatures w14:val="none"/>
              </w:rPr>
              <w:t>:</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01807CEE" w14:textId="53D28DD0" w:rsidR="000F5322" w:rsidRPr="00641DE8" w:rsidRDefault="00A96A14" w:rsidP="17528F3C">
            <w:pPr>
              <w:spacing w:after="0" w:line="240" w:lineRule="auto"/>
              <w:ind w:left="90"/>
              <w:rPr>
                <w:rFonts w:ascii="Gill Sans MT" w:hAnsi="Gill Sans MT"/>
                <w:color w:val="auto"/>
                <w:kern w:val="0"/>
                <w14:ligatures w14:val="none"/>
              </w:rPr>
            </w:pPr>
            <w:r w:rsidRPr="00641DE8">
              <w:rPr>
                <w:rFonts w:ascii="Gill Sans MT" w:hAnsi="Gill Sans MT"/>
                <w:color w:val="auto"/>
              </w:rPr>
              <w:t>This activity aims to</w:t>
            </w:r>
            <w:r w:rsidR="7335E99D" w:rsidRPr="00641DE8">
              <w:rPr>
                <w:rFonts w:ascii="Gill Sans MT" w:eastAsia="Gill Sans MT" w:hAnsi="Gill Sans MT" w:cs="Gill Sans MT"/>
                <w:color w:val="auto"/>
              </w:rPr>
              <w:t xml:space="preserve"> build social cohesion </w:t>
            </w:r>
            <w:r w:rsidR="008700BD" w:rsidRPr="00641DE8">
              <w:rPr>
                <w:rFonts w:ascii="Gill Sans MT" w:eastAsia="Gill Sans MT" w:hAnsi="Gill Sans MT" w:cs="Gill Sans MT"/>
                <w:color w:val="auto"/>
              </w:rPr>
              <w:t xml:space="preserve">of </w:t>
            </w:r>
            <w:r w:rsidR="004463A2" w:rsidRPr="00641DE8">
              <w:rPr>
                <w:rFonts w:ascii="Gill Sans MT" w:eastAsia="Gill Sans MT" w:hAnsi="Gill Sans MT" w:cs="Gill Sans MT"/>
                <w:color w:val="auto"/>
              </w:rPr>
              <w:t xml:space="preserve">NK displaced populations </w:t>
            </w:r>
            <w:r w:rsidR="7335E99D" w:rsidRPr="00641DE8">
              <w:rPr>
                <w:rFonts w:ascii="Gill Sans MT" w:eastAsia="Gill Sans MT" w:hAnsi="Gill Sans MT" w:cs="Gill Sans MT"/>
                <w:color w:val="auto"/>
              </w:rPr>
              <w:t>within host communities</w:t>
            </w:r>
            <w:r w:rsidR="00AC7C20" w:rsidRPr="00641DE8">
              <w:rPr>
                <w:rFonts w:ascii="Gill Sans MT" w:eastAsia="Gill Sans MT" w:hAnsi="Gill Sans MT" w:cs="Gill Sans MT"/>
                <w:color w:val="auto"/>
              </w:rPr>
              <w:t>.</w:t>
            </w:r>
            <w:r w:rsidR="7335E99D" w:rsidRPr="00641DE8">
              <w:rPr>
                <w:rFonts w:ascii="Gill Sans MT" w:eastAsia="Gill Sans MT" w:hAnsi="Gill Sans MT" w:cs="Gill Sans MT"/>
                <w:color w:val="auto"/>
              </w:rPr>
              <w:t xml:space="preserve"> </w:t>
            </w:r>
            <w:r w:rsidR="00AC7C20" w:rsidRPr="00641DE8">
              <w:rPr>
                <w:rFonts w:ascii="Gill Sans MT" w:eastAsia="Gill Sans MT" w:hAnsi="Gill Sans MT" w:cs="Gill Sans MT"/>
                <w:color w:val="auto"/>
              </w:rPr>
              <w:t>T</w:t>
            </w:r>
            <w:r w:rsidR="7335E99D" w:rsidRPr="00641DE8">
              <w:rPr>
                <w:rFonts w:ascii="Gill Sans MT" w:eastAsia="Gill Sans MT" w:hAnsi="Gill Sans MT" w:cs="Gill Sans MT"/>
                <w:color w:val="auto"/>
              </w:rPr>
              <w:t>he</w:t>
            </w:r>
            <w:r w:rsidR="7335E99D" w:rsidRPr="00641DE8">
              <w:rPr>
                <w:rFonts w:ascii="Gill Sans MT" w:hAnsi="Gill Sans MT"/>
                <w:color w:val="auto"/>
                <w:kern w:val="0"/>
                <w14:ligatures w14:val="none"/>
              </w:rPr>
              <w:t xml:space="preserve"> </w:t>
            </w:r>
            <w:r w:rsidR="4F76834A" w:rsidRPr="00641DE8">
              <w:rPr>
                <w:rFonts w:ascii="Gill Sans MT" w:hAnsi="Gill Sans MT"/>
                <w:color w:val="auto"/>
                <w:kern w:val="0"/>
                <w14:ligatures w14:val="none"/>
              </w:rPr>
              <w:t xml:space="preserve">primary target group </w:t>
            </w:r>
            <w:r w:rsidR="44CF6A87" w:rsidRPr="00641DE8">
              <w:rPr>
                <w:rFonts w:ascii="Gill Sans MT" w:hAnsi="Gill Sans MT"/>
                <w:color w:val="auto"/>
                <w:kern w:val="0"/>
                <w14:ligatures w14:val="none"/>
              </w:rPr>
              <w:t>is</w:t>
            </w:r>
            <w:r w:rsidR="6376A533" w:rsidRPr="00641DE8">
              <w:rPr>
                <w:rFonts w:ascii="Gill Sans MT" w:hAnsi="Gill Sans MT"/>
                <w:color w:val="auto"/>
                <w:kern w:val="0"/>
                <w14:ligatures w14:val="none"/>
              </w:rPr>
              <w:t xml:space="preserve"> the forcibly </w:t>
            </w:r>
            <w:r w:rsidR="4F76834A" w:rsidRPr="00641DE8">
              <w:rPr>
                <w:rFonts w:ascii="Gill Sans MT" w:hAnsi="Gill Sans MT"/>
                <w:color w:val="auto"/>
                <w:kern w:val="0"/>
                <w14:ligatures w14:val="none"/>
              </w:rPr>
              <w:t xml:space="preserve">displaced population from </w:t>
            </w:r>
            <w:r w:rsidR="5F71A9E0" w:rsidRPr="00641DE8">
              <w:rPr>
                <w:rFonts w:ascii="Gill Sans MT" w:hAnsi="Gill Sans MT"/>
                <w:color w:val="auto"/>
              </w:rPr>
              <w:t>NK,</w:t>
            </w:r>
            <w:r w:rsidR="3BAE512F" w:rsidRPr="00641DE8">
              <w:rPr>
                <w:rFonts w:ascii="Gill Sans MT" w:hAnsi="Gill Sans MT"/>
                <w:color w:val="auto"/>
              </w:rPr>
              <w:t xml:space="preserve"> and </w:t>
            </w:r>
            <w:r w:rsidR="44CB4CD6" w:rsidRPr="00641DE8">
              <w:rPr>
                <w:rFonts w:ascii="Gill Sans MT" w:hAnsi="Gill Sans MT"/>
                <w:color w:val="auto"/>
              </w:rPr>
              <w:t>t</w:t>
            </w:r>
            <w:r w:rsidR="7D1489C8" w:rsidRPr="00641DE8">
              <w:rPr>
                <w:rFonts w:ascii="Gill Sans MT" w:hAnsi="Gill Sans MT"/>
                <w:color w:val="auto"/>
              </w:rPr>
              <w:t>he</w:t>
            </w:r>
            <w:r w:rsidR="00662BD6" w:rsidRPr="00641DE8">
              <w:rPr>
                <w:rFonts w:ascii="Gill Sans MT" w:hAnsi="Gill Sans MT"/>
                <w:color w:val="auto"/>
              </w:rPr>
              <w:t xml:space="preserve"> secondary target </w:t>
            </w:r>
            <w:r w:rsidR="561E30F3" w:rsidRPr="00641DE8">
              <w:rPr>
                <w:rFonts w:ascii="Gill Sans MT" w:hAnsi="Gill Sans MT"/>
                <w:color w:val="auto"/>
              </w:rPr>
              <w:t>group is</w:t>
            </w:r>
            <w:r w:rsidR="00662BD6" w:rsidRPr="00641DE8">
              <w:rPr>
                <w:rFonts w:ascii="Gill Sans MT" w:hAnsi="Gill Sans MT"/>
                <w:color w:val="auto"/>
              </w:rPr>
              <w:t xml:space="preserve"> </w:t>
            </w:r>
            <w:r w:rsidR="00A01D11" w:rsidRPr="00641DE8">
              <w:rPr>
                <w:rFonts w:ascii="Gill Sans MT" w:hAnsi="Gill Sans MT"/>
                <w:color w:val="auto"/>
                <w:kern w:val="0"/>
                <w14:ligatures w14:val="none"/>
              </w:rPr>
              <w:t xml:space="preserve">the </w:t>
            </w:r>
            <w:r w:rsidR="48517BA1" w:rsidRPr="00641DE8">
              <w:rPr>
                <w:rFonts w:ascii="Gill Sans MT" w:hAnsi="Gill Sans MT"/>
                <w:color w:val="auto"/>
                <w:kern w:val="0"/>
                <w14:ligatures w14:val="none"/>
              </w:rPr>
              <w:t>local</w:t>
            </w:r>
            <w:r w:rsidR="00A01D11" w:rsidRPr="00641DE8">
              <w:rPr>
                <w:rFonts w:ascii="Gill Sans MT" w:hAnsi="Gill Sans MT"/>
                <w:color w:val="auto"/>
                <w:kern w:val="0"/>
                <w14:ligatures w14:val="none"/>
              </w:rPr>
              <w:t xml:space="preserve"> population </w:t>
            </w:r>
            <w:r w:rsidR="414514E9" w:rsidRPr="00641DE8">
              <w:rPr>
                <w:rFonts w:ascii="Gill Sans MT" w:hAnsi="Gill Sans MT"/>
                <w:color w:val="auto"/>
                <w:kern w:val="0"/>
                <w14:ligatures w14:val="none"/>
              </w:rPr>
              <w:t>of</w:t>
            </w:r>
            <w:r w:rsidR="00A01D11" w:rsidRPr="00641DE8">
              <w:rPr>
                <w:rFonts w:ascii="Gill Sans MT" w:hAnsi="Gill Sans MT"/>
                <w:color w:val="auto"/>
                <w:kern w:val="0"/>
                <w14:ligatures w14:val="none"/>
              </w:rPr>
              <w:t xml:space="preserve"> Armenia</w:t>
            </w:r>
            <w:r w:rsidR="05C8C9A7" w:rsidRPr="00641DE8">
              <w:rPr>
                <w:rFonts w:ascii="Gill Sans MT" w:hAnsi="Gill Sans MT"/>
                <w:color w:val="auto"/>
                <w:kern w:val="0"/>
                <w14:ligatures w14:val="none"/>
              </w:rPr>
              <w:t>.</w:t>
            </w:r>
            <w:r w:rsidR="005C15CA" w:rsidRPr="00641DE8">
              <w:rPr>
                <w:rFonts w:ascii="Gill Sans MT" w:hAnsi="Gill Sans MT"/>
                <w:color w:val="auto"/>
              </w:rPr>
              <w:t xml:space="preserve"> </w:t>
            </w:r>
          </w:p>
          <w:p w14:paraId="0CE028DA" w14:textId="5E5E4D49" w:rsidR="006A60CB" w:rsidRPr="00641DE8" w:rsidRDefault="006A60CB" w:rsidP="316B7EF1">
            <w:pPr>
              <w:pStyle w:val="ListParagraph"/>
              <w:spacing w:after="0" w:line="240" w:lineRule="auto"/>
              <w:ind w:firstLine="0"/>
              <w:rPr>
                <w:rFonts w:ascii="Gill Sans MT" w:hAnsi="Gill Sans MT"/>
                <w:i/>
                <w:iCs/>
                <w:color w:val="000000" w:themeColor="text1"/>
              </w:rPr>
            </w:pPr>
          </w:p>
        </w:tc>
      </w:tr>
      <w:tr w:rsidR="002D6370" w:rsidRPr="00641DE8" w14:paraId="47CF0FFB" w14:textId="77777777" w:rsidTr="63E8DA7D">
        <w:trPr>
          <w:trHeight w:val="285"/>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27652E6F" w14:textId="1E1ECCC6" w:rsidR="002D6370" w:rsidRPr="00641DE8" w:rsidRDefault="0E4BF91E" w:rsidP="6D0E46E0">
            <w:pPr>
              <w:spacing w:after="0" w:line="240" w:lineRule="auto"/>
              <w:ind w:left="0" w:firstLine="0"/>
              <w:textAlignment w:val="baseline"/>
              <w:rPr>
                <w:rFonts w:ascii="Gill Sans MT" w:hAnsi="Gill Sans MT"/>
                <w:color w:val="auto"/>
                <w:kern w:val="0"/>
                <w14:ligatures w14:val="none"/>
              </w:rPr>
            </w:pPr>
            <w:r w:rsidRPr="00641DE8">
              <w:rPr>
                <w:rFonts w:ascii="Gill Sans MT" w:hAnsi="Gill Sans MT"/>
                <w:b/>
                <w:bCs/>
                <w:color w:val="auto"/>
                <w:kern w:val="0"/>
                <w14:ligatures w14:val="none"/>
              </w:rPr>
              <w:t>Geographic Coverage</w:t>
            </w:r>
            <w:r w:rsidR="5F21D2C9" w:rsidRPr="00641DE8">
              <w:rPr>
                <w:rFonts w:ascii="Gill Sans MT" w:hAnsi="Gill Sans MT"/>
                <w:b/>
                <w:bCs/>
                <w:color w:val="auto"/>
                <w:kern w:val="0"/>
                <w14:ligatures w14:val="none"/>
              </w:rPr>
              <w:t>:</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07766595" w14:textId="77777777" w:rsidR="002D6370" w:rsidRPr="00641DE8" w:rsidRDefault="3B083D24" w:rsidP="6D0E46E0">
            <w:pPr>
              <w:spacing w:after="0" w:line="240" w:lineRule="auto"/>
              <w:ind w:left="90"/>
              <w:rPr>
                <w:rFonts w:ascii="Gill Sans MT" w:hAnsi="Gill Sans MT"/>
                <w:color w:val="auto"/>
              </w:rPr>
            </w:pPr>
            <w:r w:rsidRPr="00641DE8">
              <w:rPr>
                <w:rFonts w:ascii="Gill Sans MT" w:hAnsi="Gill Sans MT"/>
                <w:color w:val="auto"/>
              </w:rPr>
              <w:t xml:space="preserve">Republic of </w:t>
            </w:r>
            <w:r w:rsidR="0E4BF91E" w:rsidRPr="00641DE8">
              <w:rPr>
                <w:rFonts w:ascii="Gill Sans MT" w:hAnsi="Gill Sans MT"/>
                <w:color w:val="auto"/>
              </w:rPr>
              <w:t>Armenia </w:t>
            </w:r>
          </w:p>
          <w:p w14:paraId="6FB32CEA" w14:textId="3432EF6C" w:rsidR="009623A3" w:rsidRPr="00641DE8" w:rsidRDefault="009623A3" w:rsidP="6D0E46E0">
            <w:pPr>
              <w:spacing w:after="0" w:line="240" w:lineRule="auto"/>
              <w:ind w:left="90"/>
              <w:rPr>
                <w:rFonts w:ascii="Gill Sans MT" w:hAnsi="Gill Sans MT"/>
                <w:color w:val="auto"/>
              </w:rPr>
            </w:pPr>
          </w:p>
        </w:tc>
      </w:tr>
      <w:tr w:rsidR="002D6370" w:rsidRPr="00641DE8" w14:paraId="6514454E" w14:textId="77777777" w:rsidTr="63E8DA7D">
        <w:trPr>
          <w:trHeight w:val="285"/>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6DA4FD80" w14:textId="70E4AAA7" w:rsidR="002D6370" w:rsidRPr="00641DE8" w:rsidRDefault="0E4BF91E" w:rsidP="6D0E46E0">
            <w:pPr>
              <w:spacing w:after="0" w:line="240" w:lineRule="auto"/>
              <w:ind w:left="0" w:firstLine="0"/>
              <w:textAlignment w:val="baseline"/>
              <w:rPr>
                <w:rFonts w:ascii="Gill Sans MT" w:hAnsi="Gill Sans MT"/>
                <w:color w:val="auto"/>
                <w:kern w:val="0"/>
                <w14:ligatures w14:val="none"/>
              </w:rPr>
            </w:pPr>
            <w:r w:rsidRPr="00641DE8">
              <w:rPr>
                <w:rFonts w:ascii="Gill Sans MT" w:hAnsi="Gill Sans MT"/>
                <w:b/>
                <w:bCs/>
                <w:color w:val="auto"/>
                <w:kern w:val="0"/>
                <w14:ligatures w14:val="none"/>
              </w:rPr>
              <w:t>Timefram</w:t>
            </w:r>
            <w:r w:rsidR="0A602AD9" w:rsidRPr="00641DE8">
              <w:rPr>
                <w:rFonts w:ascii="Gill Sans MT" w:hAnsi="Gill Sans MT"/>
                <w:b/>
                <w:bCs/>
                <w:color w:val="auto"/>
                <w:kern w:val="0"/>
                <w14:ligatures w14:val="none"/>
              </w:rPr>
              <w:t>e:</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47B337E5" w14:textId="77777777" w:rsidR="002D6370" w:rsidRPr="00641DE8" w:rsidRDefault="5D5A32A2" w:rsidP="6D0E46E0">
            <w:pPr>
              <w:spacing w:after="0" w:line="240" w:lineRule="auto"/>
              <w:ind w:left="90"/>
              <w:rPr>
                <w:rFonts w:ascii="Gill Sans MT" w:hAnsi="Gill Sans MT"/>
                <w:color w:val="auto"/>
              </w:rPr>
            </w:pPr>
            <w:r w:rsidRPr="00641DE8">
              <w:rPr>
                <w:rFonts w:ascii="Gill Sans MT" w:hAnsi="Gill Sans MT"/>
                <w:color w:val="auto"/>
              </w:rPr>
              <w:t xml:space="preserve">Up to </w:t>
            </w:r>
            <w:bookmarkStart w:id="0" w:name="_Int_ZNtvULZM"/>
            <w:r w:rsidR="0E4BF91E" w:rsidRPr="00641DE8">
              <w:rPr>
                <w:rFonts w:ascii="Gill Sans MT" w:hAnsi="Gill Sans MT"/>
                <w:color w:val="auto"/>
              </w:rPr>
              <w:t>1</w:t>
            </w:r>
            <w:r w:rsidR="74805E7C" w:rsidRPr="00641DE8">
              <w:rPr>
                <w:rFonts w:ascii="Gill Sans MT" w:hAnsi="Gill Sans MT"/>
                <w:color w:val="auto"/>
              </w:rPr>
              <w:t>8</w:t>
            </w:r>
            <w:r w:rsidR="0E4BF91E" w:rsidRPr="00641DE8">
              <w:rPr>
                <w:rFonts w:ascii="Gill Sans MT" w:hAnsi="Gill Sans MT"/>
                <w:color w:val="auto"/>
              </w:rPr>
              <w:t xml:space="preserve"> months</w:t>
            </w:r>
            <w:bookmarkEnd w:id="0"/>
          </w:p>
          <w:p w14:paraId="6D9E1839" w14:textId="5F8F5C5D" w:rsidR="009623A3" w:rsidRPr="00641DE8" w:rsidRDefault="009623A3" w:rsidP="6D0E46E0">
            <w:pPr>
              <w:spacing w:after="0" w:line="240" w:lineRule="auto"/>
              <w:ind w:left="90"/>
              <w:rPr>
                <w:rFonts w:ascii="Gill Sans MT" w:hAnsi="Gill Sans MT"/>
                <w:color w:val="auto"/>
              </w:rPr>
            </w:pPr>
          </w:p>
        </w:tc>
      </w:tr>
      <w:tr w:rsidR="002D6370" w:rsidRPr="00641DE8" w14:paraId="0DB40289" w14:textId="77777777" w:rsidTr="63E8DA7D">
        <w:trPr>
          <w:trHeight w:val="285"/>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5B3B240" w14:textId="3545139D" w:rsidR="002D6370" w:rsidRPr="00641DE8" w:rsidRDefault="0E4BF91E" w:rsidP="6D0E46E0">
            <w:pPr>
              <w:spacing w:after="0" w:line="240" w:lineRule="auto"/>
              <w:ind w:left="0" w:firstLine="0"/>
              <w:textAlignment w:val="baseline"/>
              <w:rPr>
                <w:rFonts w:ascii="Gill Sans MT" w:hAnsi="Gill Sans MT"/>
                <w:color w:val="auto"/>
                <w:kern w:val="0"/>
                <w14:ligatures w14:val="none"/>
              </w:rPr>
            </w:pPr>
            <w:r w:rsidRPr="00641DE8">
              <w:rPr>
                <w:rFonts w:ascii="Gill Sans MT" w:hAnsi="Gill Sans MT"/>
                <w:b/>
                <w:bCs/>
                <w:color w:val="auto"/>
                <w:kern w:val="0"/>
                <w14:ligatures w14:val="none"/>
              </w:rPr>
              <w:t>Grant Type</w:t>
            </w:r>
            <w:r w:rsidR="364BD9B1" w:rsidRPr="00641DE8">
              <w:rPr>
                <w:rFonts w:ascii="Gill Sans MT" w:hAnsi="Gill Sans MT"/>
                <w:b/>
                <w:bCs/>
                <w:color w:val="auto"/>
                <w:kern w:val="0"/>
                <w14:ligatures w14:val="none"/>
              </w:rPr>
              <w:t>:</w:t>
            </w:r>
            <w:r w:rsidRPr="00641DE8">
              <w:rPr>
                <w:rFonts w:ascii="Gill Sans MT" w:hAnsi="Gill Sans MT"/>
                <w:color w:val="auto"/>
                <w:kern w:val="0"/>
                <w14:ligatures w14:val="none"/>
              </w:rPr>
              <w:t> </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22F1AF67" w14:textId="77777777" w:rsidR="002D6370" w:rsidRPr="00641DE8" w:rsidRDefault="0E4BF91E" w:rsidP="6D0E46E0">
            <w:pPr>
              <w:spacing w:after="0" w:line="240" w:lineRule="auto"/>
              <w:ind w:left="90"/>
              <w:rPr>
                <w:rFonts w:ascii="Gill Sans MT" w:hAnsi="Gill Sans MT"/>
                <w:color w:val="auto"/>
              </w:rPr>
            </w:pPr>
            <w:r w:rsidRPr="00641DE8">
              <w:rPr>
                <w:rFonts w:ascii="Gill Sans MT" w:hAnsi="Gill Sans MT"/>
                <w:color w:val="auto"/>
              </w:rPr>
              <w:t>Fixed Amount Award (FAA) </w:t>
            </w:r>
          </w:p>
          <w:p w14:paraId="69CA372F" w14:textId="77777777" w:rsidR="009623A3" w:rsidRPr="00641DE8" w:rsidRDefault="009623A3" w:rsidP="6D0E46E0">
            <w:pPr>
              <w:spacing w:after="0" w:line="240" w:lineRule="auto"/>
              <w:ind w:left="90"/>
              <w:rPr>
                <w:rFonts w:ascii="Gill Sans MT" w:hAnsi="Gill Sans MT"/>
                <w:color w:val="auto"/>
              </w:rPr>
            </w:pPr>
          </w:p>
        </w:tc>
      </w:tr>
      <w:tr w:rsidR="00AC2805" w:rsidRPr="00641DE8" w14:paraId="473577C1" w14:textId="77777777" w:rsidTr="63E8DA7D">
        <w:trPr>
          <w:trHeight w:val="285"/>
        </w:trPr>
        <w:tc>
          <w:tcPr>
            <w:tcW w:w="2544" w:type="dxa"/>
            <w:tcBorders>
              <w:top w:val="single" w:sz="6" w:space="0" w:color="auto"/>
              <w:left w:val="single" w:sz="6" w:space="0" w:color="auto"/>
              <w:bottom w:val="single" w:sz="6" w:space="0" w:color="auto"/>
              <w:right w:val="single" w:sz="6" w:space="0" w:color="auto"/>
            </w:tcBorders>
            <w:shd w:val="clear" w:color="auto" w:fill="auto"/>
          </w:tcPr>
          <w:p w14:paraId="64F66BDA" w14:textId="145BED58" w:rsidR="00AC2805" w:rsidRPr="00641DE8" w:rsidRDefault="5577C10B" w:rsidP="6D0E46E0">
            <w:pPr>
              <w:spacing w:after="0" w:line="240" w:lineRule="auto"/>
              <w:ind w:left="0" w:firstLine="0"/>
              <w:textAlignment w:val="baseline"/>
              <w:rPr>
                <w:rFonts w:ascii="Gill Sans MT" w:hAnsi="Gill Sans MT"/>
                <w:b/>
                <w:bCs/>
                <w:color w:val="auto"/>
                <w:kern w:val="0"/>
                <w14:ligatures w14:val="none"/>
              </w:rPr>
            </w:pPr>
            <w:r w:rsidRPr="00641DE8">
              <w:rPr>
                <w:rFonts w:ascii="Gill Sans MT" w:hAnsi="Gill Sans MT"/>
                <w:b/>
                <w:bCs/>
                <w:color w:val="auto"/>
                <w:kern w:val="0"/>
                <w14:ligatures w14:val="none"/>
              </w:rPr>
              <w:t>Grant funding</w:t>
            </w:r>
            <w:r w:rsidR="1A69F8B4" w:rsidRPr="00641DE8">
              <w:rPr>
                <w:rFonts w:ascii="Gill Sans MT" w:hAnsi="Gill Sans MT"/>
                <w:b/>
                <w:bCs/>
                <w:color w:val="auto"/>
                <w:kern w:val="0"/>
                <w14:ligatures w14:val="none"/>
              </w:rPr>
              <w:t>:</w:t>
            </w:r>
          </w:p>
        </w:tc>
        <w:tc>
          <w:tcPr>
            <w:tcW w:w="7371" w:type="dxa"/>
            <w:tcBorders>
              <w:top w:val="single" w:sz="6" w:space="0" w:color="auto"/>
              <w:left w:val="single" w:sz="6" w:space="0" w:color="auto"/>
              <w:bottom w:val="single" w:sz="6" w:space="0" w:color="auto"/>
              <w:right w:val="single" w:sz="6" w:space="0" w:color="auto"/>
            </w:tcBorders>
            <w:shd w:val="clear" w:color="auto" w:fill="auto"/>
          </w:tcPr>
          <w:p w14:paraId="3DA778DB" w14:textId="71CDB32E" w:rsidR="00AC2805" w:rsidRPr="00641DE8" w:rsidRDefault="6D3B819D" w:rsidP="63E8DA7D">
            <w:pPr>
              <w:spacing w:after="0" w:line="240" w:lineRule="auto"/>
              <w:ind w:left="709" w:hanging="629"/>
              <w:rPr>
                <w:rStyle w:val="normaltextrun"/>
                <w:rFonts w:ascii="Gill Sans MT" w:hAnsi="Gill Sans MT"/>
              </w:rPr>
            </w:pPr>
            <w:r w:rsidRPr="00641DE8">
              <w:rPr>
                <w:rFonts w:ascii="Gill Sans MT" w:hAnsi="Gill Sans MT"/>
                <w:color w:val="auto"/>
              </w:rPr>
              <w:t>Lot 1</w:t>
            </w:r>
            <w:r w:rsidR="78D0494A" w:rsidRPr="00641DE8">
              <w:rPr>
                <w:rFonts w:ascii="Gill Sans MT" w:hAnsi="Gill Sans MT"/>
                <w:color w:val="auto"/>
              </w:rPr>
              <w:t xml:space="preserve">: </w:t>
            </w:r>
            <w:r w:rsidR="78D0494A" w:rsidRPr="00641DE8">
              <w:rPr>
                <w:rStyle w:val="normaltextrun"/>
                <w:rFonts w:ascii="Gill Sans MT" w:hAnsi="Gill Sans MT"/>
              </w:rPr>
              <w:t>Building resilience through promotion of livelihoods</w:t>
            </w:r>
            <w:r w:rsidR="6F5790F5" w:rsidRPr="00641DE8">
              <w:rPr>
                <w:rStyle w:val="normaltextrun"/>
                <w:rFonts w:ascii="Gill Sans MT" w:hAnsi="Gill Sans MT"/>
              </w:rPr>
              <w:t>.</w:t>
            </w:r>
            <w:r w:rsidR="3A105721" w:rsidRPr="00641DE8">
              <w:rPr>
                <w:rStyle w:val="normaltextrun"/>
                <w:rFonts w:ascii="Gill Sans MT" w:hAnsi="Gill Sans MT"/>
              </w:rPr>
              <w:t xml:space="preserve"> This lot has a grant ceiling value of $150,000 and a minimum floor value of $</w:t>
            </w:r>
            <w:r w:rsidR="34FD5133" w:rsidRPr="00641DE8">
              <w:rPr>
                <w:rStyle w:val="normaltextrun"/>
                <w:rFonts w:ascii="Gill Sans MT" w:hAnsi="Gill Sans MT"/>
              </w:rPr>
              <w:t>127,500.</w:t>
            </w:r>
          </w:p>
          <w:p w14:paraId="74CA6A78" w14:textId="77777777" w:rsidR="00A77041" w:rsidRPr="00641DE8" w:rsidRDefault="00A77041" w:rsidP="63E8DA7D">
            <w:pPr>
              <w:spacing w:after="0" w:line="240" w:lineRule="auto"/>
              <w:ind w:left="709" w:hanging="629"/>
              <w:rPr>
                <w:rStyle w:val="normaltextrun"/>
                <w:rFonts w:ascii="Gill Sans MT" w:hAnsi="Gill Sans MT"/>
                <w:highlight w:val="yellow"/>
              </w:rPr>
            </w:pPr>
          </w:p>
          <w:p w14:paraId="2FFDEBB6" w14:textId="0D524450" w:rsidR="00AC2805" w:rsidRPr="00641DE8" w:rsidRDefault="7529BDC4" w:rsidP="63E8DA7D">
            <w:pPr>
              <w:spacing w:after="0" w:line="240" w:lineRule="auto"/>
              <w:ind w:left="709" w:hanging="629"/>
              <w:rPr>
                <w:rStyle w:val="normaltextrun"/>
                <w:rFonts w:ascii="Gill Sans MT" w:hAnsi="Gill Sans MT"/>
              </w:rPr>
            </w:pPr>
            <w:r w:rsidRPr="00641DE8">
              <w:rPr>
                <w:rStyle w:val="normaltextrun"/>
                <w:rFonts w:ascii="Gill Sans MT" w:hAnsi="Gill Sans MT"/>
              </w:rPr>
              <w:t>Lot 2</w:t>
            </w:r>
            <w:r w:rsidR="00C04E10" w:rsidRPr="00641DE8">
              <w:rPr>
                <w:rStyle w:val="normaltextrun"/>
                <w:rFonts w:ascii="Gill Sans MT" w:hAnsi="Gill Sans MT"/>
              </w:rPr>
              <w:t xml:space="preserve">: </w:t>
            </w:r>
            <w:r w:rsidR="0042389C" w:rsidRPr="00641DE8">
              <w:rPr>
                <w:rStyle w:val="normaltextrun"/>
                <w:rFonts w:ascii="Gill Sans MT" w:hAnsi="Gill Sans MT"/>
              </w:rPr>
              <w:t xml:space="preserve">Meeting </w:t>
            </w:r>
            <w:r w:rsidR="00DE6FCB" w:rsidRPr="00641DE8">
              <w:rPr>
                <w:rStyle w:val="normaltextrun"/>
                <w:rFonts w:ascii="Gill Sans MT" w:hAnsi="Gill Sans MT"/>
              </w:rPr>
              <w:t>s</w:t>
            </w:r>
            <w:r w:rsidR="0042389C" w:rsidRPr="00641DE8">
              <w:rPr>
                <w:rStyle w:val="normaltextrun"/>
                <w:rFonts w:ascii="Gill Sans MT" w:hAnsi="Gill Sans MT"/>
              </w:rPr>
              <w:t xml:space="preserve">ocial </w:t>
            </w:r>
            <w:r w:rsidR="00DE6FCB" w:rsidRPr="00641DE8">
              <w:rPr>
                <w:rStyle w:val="normaltextrun"/>
                <w:rFonts w:ascii="Gill Sans MT" w:hAnsi="Gill Sans MT"/>
              </w:rPr>
              <w:t>p</w:t>
            </w:r>
            <w:r w:rsidR="0042389C" w:rsidRPr="00641DE8">
              <w:rPr>
                <w:rStyle w:val="normaltextrun"/>
                <w:rFonts w:ascii="Gill Sans MT" w:hAnsi="Gill Sans MT"/>
              </w:rPr>
              <w:t xml:space="preserve">rotection </w:t>
            </w:r>
            <w:r w:rsidR="00DE6FCB" w:rsidRPr="00641DE8">
              <w:rPr>
                <w:rStyle w:val="normaltextrun"/>
                <w:rFonts w:ascii="Gill Sans MT" w:hAnsi="Gill Sans MT"/>
              </w:rPr>
              <w:t>n</w:t>
            </w:r>
            <w:r w:rsidR="0042389C" w:rsidRPr="00641DE8">
              <w:rPr>
                <w:rStyle w:val="normaltextrun"/>
                <w:rFonts w:ascii="Gill Sans MT" w:hAnsi="Gill Sans MT"/>
              </w:rPr>
              <w:t xml:space="preserve">eeds of </w:t>
            </w:r>
            <w:r w:rsidR="00DE6FCB" w:rsidRPr="00641DE8">
              <w:rPr>
                <w:rStyle w:val="normaltextrun"/>
                <w:rFonts w:ascii="Gill Sans MT" w:hAnsi="Gill Sans MT"/>
              </w:rPr>
              <w:t>v</w:t>
            </w:r>
            <w:r w:rsidR="0042389C" w:rsidRPr="00641DE8">
              <w:rPr>
                <w:rStyle w:val="normaltextrun"/>
                <w:rFonts w:ascii="Gill Sans MT" w:hAnsi="Gill Sans MT"/>
              </w:rPr>
              <w:t xml:space="preserve">ulnerable </w:t>
            </w:r>
            <w:r w:rsidR="00DE6FCB" w:rsidRPr="00641DE8">
              <w:rPr>
                <w:rStyle w:val="normaltextrun"/>
                <w:rFonts w:ascii="Gill Sans MT" w:hAnsi="Gill Sans MT"/>
              </w:rPr>
              <w:t>p</w:t>
            </w:r>
            <w:r w:rsidR="0042389C" w:rsidRPr="00641DE8">
              <w:rPr>
                <w:rStyle w:val="normaltextrun"/>
                <w:rFonts w:ascii="Gill Sans MT" w:hAnsi="Gill Sans MT"/>
              </w:rPr>
              <w:t xml:space="preserve">opulations </w:t>
            </w:r>
            <w:r w:rsidR="00DE6FCB" w:rsidRPr="00641DE8">
              <w:rPr>
                <w:rStyle w:val="normaltextrun"/>
                <w:rFonts w:ascii="Gill Sans MT" w:hAnsi="Gill Sans MT"/>
              </w:rPr>
              <w:t>a</w:t>
            </w:r>
            <w:r w:rsidR="0042389C" w:rsidRPr="00641DE8">
              <w:rPr>
                <w:rStyle w:val="normaltextrun"/>
                <w:rFonts w:ascii="Gill Sans MT" w:hAnsi="Gill Sans MT"/>
              </w:rPr>
              <w:t xml:space="preserve">ffected by </w:t>
            </w:r>
            <w:r w:rsidR="00DE6FCB" w:rsidRPr="00641DE8">
              <w:rPr>
                <w:rStyle w:val="normaltextrun"/>
                <w:rFonts w:ascii="Gill Sans MT" w:hAnsi="Gill Sans MT"/>
              </w:rPr>
              <w:t>i</w:t>
            </w:r>
            <w:r w:rsidR="0042389C" w:rsidRPr="00641DE8">
              <w:rPr>
                <w:rStyle w:val="normaltextrun"/>
                <w:rFonts w:ascii="Gill Sans MT" w:hAnsi="Gill Sans MT"/>
              </w:rPr>
              <w:t xml:space="preserve">nstability or </w:t>
            </w:r>
            <w:r w:rsidR="00DE6FCB" w:rsidRPr="00641DE8">
              <w:rPr>
                <w:rStyle w:val="normaltextrun"/>
                <w:rFonts w:ascii="Gill Sans MT" w:hAnsi="Gill Sans MT"/>
              </w:rPr>
              <w:t>v</w:t>
            </w:r>
            <w:r w:rsidR="0042389C" w:rsidRPr="00641DE8">
              <w:rPr>
                <w:rStyle w:val="normaltextrun"/>
                <w:rFonts w:ascii="Gill Sans MT" w:hAnsi="Gill Sans MT"/>
              </w:rPr>
              <w:t xml:space="preserve">iolent </w:t>
            </w:r>
            <w:r w:rsidR="00DE6FCB" w:rsidRPr="00641DE8">
              <w:rPr>
                <w:rStyle w:val="normaltextrun"/>
                <w:rFonts w:ascii="Gill Sans MT" w:hAnsi="Gill Sans MT"/>
              </w:rPr>
              <w:t>c</w:t>
            </w:r>
            <w:r w:rsidR="0042389C" w:rsidRPr="00641DE8">
              <w:rPr>
                <w:rStyle w:val="normaltextrun"/>
                <w:rFonts w:ascii="Gill Sans MT" w:hAnsi="Gill Sans MT"/>
              </w:rPr>
              <w:t>onflict</w:t>
            </w:r>
            <w:r w:rsidR="00DD2E85" w:rsidRPr="00641DE8">
              <w:rPr>
                <w:rStyle w:val="normaltextrun"/>
                <w:rFonts w:ascii="Gill Sans MT" w:hAnsi="Gill Sans MT"/>
              </w:rPr>
              <w:t>.</w:t>
            </w:r>
            <w:r w:rsidR="33E43FBB" w:rsidRPr="00641DE8">
              <w:rPr>
                <w:rStyle w:val="normaltextrun"/>
                <w:rFonts w:ascii="Gill Sans MT" w:hAnsi="Gill Sans MT"/>
              </w:rPr>
              <w:t xml:space="preserve"> This lot has a grant ceiling value of $150,000 and a minimum floor value of $127,500.</w:t>
            </w:r>
          </w:p>
          <w:p w14:paraId="5B419603" w14:textId="77777777" w:rsidR="00A77041" w:rsidRPr="00641DE8" w:rsidRDefault="00A77041" w:rsidP="63E8DA7D">
            <w:pPr>
              <w:spacing w:after="0" w:line="240" w:lineRule="auto"/>
              <w:ind w:left="709" w:hanging="629"/>
              <w:rPr>
                <w:rStyle w:val="normaltextrun"/>
                <w:rFonts w:ascii="Gill Sans MT" w:hAnsi="Gill Sans MT"/>
              </w:rPr>
            </w:pPr>
          </w:p>
          <w:p w14:paraId="7B7D2D16" w14:textId="62333729" w:rsidR="00AC2805" w:rsidRPr="00641DE8" w:rsidRDefault="7529BDC4" w:rsidP="63E8DA7D">
            <w:pPr>
              <w:spacing w:after="0" w:line="240" w:lineRule="auto"/>
              <w:ind w:left="709" w:hanging="629"/>
              <w:rPr>
                <w:rStyle w:val="normaltextrun"/>
                <w:rFonts w:ascii="Gill Sans MT" w:hAnsi="Gill Sans MT"/>
              </w:rPr>
            </w:pPr>
            <w:r w:rsidRPr="00641DE8">
              <w:rPr>
                <w:rStyle w:val="normaltextrun"/>
                <w:rFonts w:ascii="Gill Sans MT" w:hAnsi="Gill Sans MT"/>
              </w:rPr>
              <w:t>Lot 3</w:t>
            </w:r>
            <w:r w:rsidR="00BB39F5" w:rsidRPr="00641DE8">
              <w:rPr>
                <w:rStyle w:val="normaltextrun"/>
                <w:rFonts w:ascii="Gill Sans MT" w:hAnsi="Gill Sans MT"/>
              </w:rPr>
              <w:t xml:space="preserve">: </w:t>
            </w:r>
            <w:r w:rsidR="009D201E" w:rsidRPr="00641DE8">
              <w:rPr>
                <w:rStyle w:val="normaltextrun"/>
                <w:rFonts w:ascii="Gill Sans MT" w:hAnsi="Gill Sans MT"/>
              </w:rPr>
              <w:t xml:space="preserve">Encourage Social Cohesion between Host and Displaced Communities </w:t>
            </w:r>
            <w:r w:rsidR="008667EE" w:rsidRPr="00641DE8">
              <w:rPr>
                <w:rStyle w:val="normaltextrun"/>
                <w:rFonts w:ascii="Gill Sans MT" w:hAnsi="Gill Sans MT"/>
              </w:rPr>
              <w:t xml:space="preserve">and Raise </w:t>
            </w:r>
            <w:r w:rsidR="00BB39F5" w:rsidRPr="00641DE8">
              <w:rPr>
                <w:rStyle w:val="normaltextrun"/>
                <w:rFonts w:ascii="Gill Sans MT" w:hAnsi="Gill Sans MT"/>
              </w:rPr>
              <w:t>Awareness $</w:t>
            </w:r>
            <w:r w:rsidR="718BFFA6" w:rsidRPr="00641DE8">
              <w:rPr>
                <w:rStyle w:val="normaltextrun"/>
                <w:rFonts w:ascii="Gill Sans MT" w:hAnsi="Gill Sans MT"/>
              </w:rPr>
              <w:t>100,000</w:t>
            </w:r>
            <w:r w:rsidR="00A77041" w:rsidRPr="00641DE8">
              <w:rPr>
                <w:rStyle w:val="normaltextrun"/>
                <w:rFonts w:ascii="Gill Sans MT" w:hAnsi="Gill Sans MT"/>
              </w:rPr>
              <w:t>.</w:t>
            </w:r>
            <w:r w:rsidR="0A84BCF5" w:rsidRPr="00641DE8">
              <w:rPr>
                <w:rStyle w:val="normaltextrun"/>
                <w:rFonts w:ascii="Gill Sans MT" w:hAnsi="Gill Sans MT"/>
              </w:rPr>
              <w:t xml:space="preserve"> This lot has a grant ceiling value of $100,000 and a minimum floor value of $85,000.</w:t>
            </w:r>
          </w:p>
          <w:p w14:paraId="33FDA5F9" w14:textId="77777777" w:rsidR="00BB39F5" w:rsidRPr="00641DE8" w:rsidRDefault="00BB39F5" w:rsidP="63E8DA7D">
            <w:pPr>
              <w:spacing w:after="0" w:line="240" w:lineRule="auto"/>
              <w:ind w:left="720" w:hanging="640"/>
              <w:rPr>
                <w:rFonts w:ascii="Gill Sans MT" w:eastAsiaTheme="minorEastAsia" w:hAnsi="Gill Sans MT" w:cstheme="minorBidi"/>
                <w:color w:val="auto"/>
              </w:rPr>
            </w:pPr>
          </w:p>
          <w:p w14:paraId="65BCAC9F" w14:textId="0ED49E8F" w:rsidR="0A84BCF5" w:rsidRPr="00641DE8" w:rsidRDefault="0A84BCF5" w:rsidP="63E8DA7D">
            <w:pPr>
              <w:spacing w:after="0" w:line="240" w:lineRule="auto"/>
              <w:ind w:left="720" w:hanging="640"/>
              <w:rPr>
                <w:rFonts w:ascii="Gill Sans MT" w:eastAsiaTheme="minorEastAsia" w:hAnsi="Gill Sans MT" w:cstheme="minorBidi"/>
                <w:color w:val="auto"/>
              </w:rPr>
            </w:pPr>
            <w:r w:rsidRPr="00641DE8">
              <w:rPr>
                <w:rFonts w:ascii="Gill Sans MT" w:eastAsiaTheme="minorEastAsia" w:hAnsi="Gill Sans MT" w:cstheme="minorBidi"/>
                <w:color w:val="auto"/>
              </w:rPr>
              <w:t>DI plans to issue one grant per lot.</w:t>
            </w:r>
          </w:p>
          <w:p w14:paraId="5C947ABC" w14:textId="76BDE47F" w:rsidR="00682919" w:rsidRPr="00641DE8" w:rsidRDefault="00682919" w:rsidP="2C95C283">
            <w:pPr>
              <w:spacing w:after="0" w:line="240" w:lineRule="auto"/>
              <w:ind w:left="720" w:hanging="640"/>
              <w:rPr>
                <w:rFonts w:ascii="Gill Sans MT" w:hAnsi="Gill Sans MT"/>
                <w:color w:val="auto"/>
              </w:rPr>
            </w:pPr>
          </w:p>
        </w:tc>
      </w:tr>
      <w:tr w:rsidR="002D6370" w:rsidRPr="00641DE8" w14:paraId="68EAD769" w14:textId="77777777" w:rsidTr="63E8DA7D">
        <w:trPr>
          <w:trHeight w:val="39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4DD1E9EE" w14:textId="11E8A5CE" w:rsidR="002D6370" w:rsidRPr="00641DE8" w:rsidRDefault="0E4BF91E" w:rsidP="6D0E46E0">
            <w:pPr>
              <w:spacing w:after="0" w:line="240" w:lineRule="auto"/>
              <w:ind w:left="0" w:firstLine="0"/>
              <w:textAlignment w:val="baseline"/>
              <w:rPr>
                <w:rFonts w:ascii="Gill Sans MT" w:hAnsi="Gill Sans MT"/>
                <w:color w:val="auto"/>
                <w:kern w:val="0"/>
                <w14:ligatures w14:val="none"/>
              </w:rPr>
            </w:pPr>
            <w:r w:rsidRPr="00641DE8">
              <w:rPr>
                <w:rFonts w:ascii="Gill Sans MT" w:hAnsi="Gill Sans MT"/>
                <w:b/>
                <w:bCs/>
                <w:color w:val="auto"/>
                <w:kern w:val="0"/>
                <w14:ligatures w14:val="none"/>
              </w:rPr>
              <w:t>Attachments</w:t>
            </w:r>
            <w:r w:rsidR="6A0E1B7D" w:rsidRPr="00641DE8">
              <w:rPr>
                <w:rFonts w:ascii="Gill Sans MT" w:hAnsi="Gill Sans MT"/>
                <w:b/>
                <w:bCs/>
                <w:color w:val="auto"/>
                <w:kern w:val="0"/>
                <w14:ligatures w14:val="none"/>
              </w:rPr>
              <w:t>:</w:t>
            </w:r>
          </w:p>
        </w:tc>
        <w:tc>
          <w:tcPr>
            <w:tcW w:w="7371" w:type="dxa"/>
            <w:tcBorders>
              <w:top w:val="single" w:sz="6" w:space="0" w:color="auto"/>
              <w:left w:val="single" w:sz="6" w:space="0" w:color="auto"/>
              <w:bottom w:val="single" w:sz="6" w:space="0" w:color="auto"/>
              <w:right w:val="single" w:sz="6" w:space="0" w:color="auto"/>
            </w:tcBorders>
            <w:shd w:val="clear" w:color="auto" w:fill="auto"/>
            <w:hideMark/>
          </w:tcPr>
          <w:p w14:paraId="09083717" w14:textId="75991B2C" w:rsidR="002D6370" w:rsidRPr="00641DE8" w:rsidRDefault="4C20DB3C" w:rsidP="00D9163D">
            <w:pPr>
              <w:numPr>
                <w:ilvl w:val="0"/>
                <w:numId w:val="8"/>
              </w:numPr>
              <w:tabs>
                <w:tab w:val="clear" w:pos="720"/>
              </w:tabs>
              <w:spacing w:after="0" w:line="240" w:lineRule="auto"/>
              <w:ind w:left="287" w:hanging="233"/>
              <w:jc w:val="both"/>
              <w:textAlignment w:val="baseline"/>
              <w:rPr>
                <w:rFonts w:ascii="Gill Sans MT" w:hAnsi="Gill Sans MT"/>
                <w:color w:val="auto"/>
                <w:kern w:val="0"/>
                <w14:ligatures w14:val="none"/>
              </w:rPr>
            </w:pPr>
            <w:r w:rsidRPr="00641DE8">
              <w:rPr>
                <w:rFonts w:ascii="Gill Sans MT" w:hAnsi="Gill Sans MT"/>
                <w:color w:val="auto"/>
                <w:kern w:val="0"/>
                <w14:ligatures w14:val="none"/>
              </w:rPr>
              <w:t xml:space="preserve">Concept note </w:t>
            </w:r>
            <w:r w:rsidR="3818945D" w:rsidRPr="00641DE8">
              <w:rPr>
                <w:rFonts w:ascii="Gill Sans MT" w:hAnsi="Gill Sans MT"/>
                <w:color w:val="auto"/>
                <w:kern w:val="0"/>
                <w14:ligatures w14:val="none"/>
              </w:rPr>
              <w:t>(</w:t>
            </w:r>
            <w:r w:rsidRPr="00641DE8">
              <w:rPr>
                <w:rFonts w:ascii="Gill Sans MT" w:hAnsi="Gill Sans MT"/>
                <w:color w:val="auto"/>
                <w:kern w:val="0"/>
                <w14:ligatures w14:val="none"/>
              </w:rPr>
              <w:t xml:space="preserve">no more than 5 pages, </w:t>
            </w:r>
            <w:r w:rsidR="450DF100" w:rsidRPr="00641DE8">
              <w:rPr>
                <w:rFonts w:ascii="Gill Sans MT" w:hAnsi="Gill Sans MT"/>
                <w:color w:val="auto"/>
                <w:kern w:val="0"/>
                <w14:ligatures w14:val="none"/>
              </w:rPr>
              <w:t>t</w:t>
            </w:r>
            <w:r w:rsidR="3818945D" w:rsidRPr="00641DE8">
              <w:rPr>
                <w:rFonts w:ascii="Gill Sans MT" w:hAnsi="Gill Sans MT"/>
                <w:color w:val="auto"/>
                <w:kern w:val="0"/>
                <w14:ligatures w14:val="none"/>
              </w:rPr>
              <w:t xml:space="preserve">emplate </w:t>
            </w:r>
            <w:r w:rsidR="032BBF33" w:rsidRPr="00641DE8">
              <w:rPr>
                <w:rFonts w:ascii="Gill Sans MT" w:hAnsi="Gill Sans MT"/>
                <w:color w:val="auto"/>
                <w:kern w:val="0"/>
                <w14:ligatures w14:val="none"/>
              </w:rPr>
              <w:t>available</w:t>
            </w:r>
            <w:r w:rsidR="0337AF30" w:rsidRPr="00641DE8">
              <w:rPr>
                <w:rFonts w:ascii="Gill Sans MT" w:hAnsi="Gill Sans MT"/>
                <w:color w:val="auto"/>
                <w:kern w:val="0"/>
                <w14:ligatures w14:val="none"/>
              </w:rPr>
              <w:t xml:space="preserve"> </w:t>
            </w:r>
            <w:hyperlink r:id="rId11">
              <w:r w:rsidR="0337AF30" w:rsidRPr="00641DE8">
                <w:rPr>
                  <w:rStyle w:val="Hyperlink"/>
                  <w:rFonts w:ascii="Gill Sans MT" w:hAnsi="Gill Sans MT"/>
                </w:rPr>
                <w:t>here)</w:t>
              </w:r>
            </w:hyperlink>
            <w:r w:rsidR="3818945D" w:rsidRPr="00641DE8">
              <w:rPr>
                <w:rFonts w:ascii="Gill Sans MT" w:hAnsi="Gill Sans MT"/>
                <w:color w:val="auto"/>
              </w:rPr>
              <w:t> </w:t>
            </w:r>
          </w:p>
          <w:p w14:paraId="2C320C8B" w14:textId="098E6348" w:rsidR="00874F42" w:rsidRPr="00641DE8" w:rsidRDefault="3818945D" w:rsidP="008229A9">
            <w:pPr>
              <w:numPr>
                <w:ilvl w:val="0"/>
                <w:numId w:val="9"/>
              </w:numPr>
              <w:tabs>
                <w:tab w:val="clear" w:pos="720"/>
              </w:tabs>
              <w:spacing w:after="0" w:line="240" w:lineRule="auto"/>
              <w:ind w:left="287" w:hanging="233"/>
              <w:jc w:val="both"/>
              <w:textAlignment w:val="baseline"/>
              <w:rPr>
                <w:rFonts w:ascii="Gill Sans MT" w:hAnsi="Gill Sans MT"/>
                <w:color w:val="auto"/>
                <w:kern w:val="0"/>
                <w14:ligatures w14:val="none"/>
              </w:rPr>
            </w:pPr>
            <w:r w:rsidRPr="00641DE8">
              <w:rPr>
                <w:rFonts w:ascii="Gill Sans MT" w:hAnsi="Gill Sans MT"/>
                <w:color w:val="auto"/>
                <w:kern w:val="0"/>
                <w14:ligatures w14:val="none"/>
              </w:rPr>
              <w:t>Budget</w:t>
            </w:r>
            <w:r w:rsidR="5FB97310" w:rsidRPr="00641DE8">
              <w:rPr>
                <w:rFonts w:ascii="Gill Sans MT" w:hAnsi="Gill Sans MT"/>
                <w:color w:val="auto"/>
                <w:kern w:val="0"/>
                <w14:ligatures w14:val="none"/>
              </w:rPr>
              <w:t xml:space="preserve"> </w:t>
            </w:r>
            <w:r w:rsidRPr="00641DE8">
              <w:rPr>
                <w:rFonts w:ascii="Gill Sans MT" w:hAnsi="Gill Sans MT"/>
                <w:color w:val="auto"/>
                <w:kern w:val="0"/>
                <w14:ligatures w14:val="none"/>
              </w:rPr>
              <w:t>(</w:t>
            </w:r>
            <w:r w:rsidR="5FB97310" w:rsidRPr="00641DE8">
              <w:rPr>
                <w:rFonts w:ascii="Gill Sans MT" w:hAnsi="Gill Sans MT"/>
                <w:color w:val="auto"/>
                <w:kern w:val="0"/>
                <w14:ligatures w14:val="none"/>
              </w:rPr>
              <w:t>no more than 2 pages, template</w:t>
            </w:r>
            <w:r w:rsidR="5B3169C2" w:rsidRPr="00641DE8">
              <w:rPr>
                <w:rFonts w:ascii="Gill Sans MT" w:hAnsi="Gill Sans MT"/>
                <w:color w:val="auto"/>
                <w:kern w:val="0"/>
                <w14:ligatures w14:val="none"/>
              </w:rPr>
              <w:t xml:space="preserve"> available</w:t>
            </w:r>
            <w:r w:rsidR="5AC6D972" w:rsidRPr="00641DE8">
              <w:rPr>
                <w:rFonts w:ascii="Gill Sans MT" w:hAnsi="Gill Sans MT"/>
                <w:color w:val="auto"/>
                <w:kern w:val="0"/>
                <w14:ligatures w14:val="none"/>
              </w:rPr>
              <w:t xml:space="preserve"> </w:t>
            </w:r>
            <w:hyperlink r:id="rId12">
              <w:r w:rsidR="5AC6D972" w:rsidRPr="00641DE8">
                <w:rPr>
                  <w:rStyle w:val="Hyperlink"/>
                  <w:rFonts w:ascii="Gill Sans MT" w:hAnsi="Gill Sans MT"/>
                </w:rPr>
                <w:t>here)</w:t>
              </w:r>
            </w:hyperlink>
          </w:p>
          <w:p w14:paraId="627A411A" w14:textId="451B6A30" w:rsidR="00874F42" w:rsidRPr="00641DE8" w:rsidRDefault="50202660" w:rsidP="008229A9">
            <w:pPr>
              <w:numPr>
                <w:ilvl w:val="0"/>
                <w:numId w:val="9"/>
              </w:numPr>
              <w:tabs>
                <w:tab w:val="clear" w:pos="720"/>
              </w:tabs>
              <w:spacing w:after="0" w:line="240" w:lineRule="auto"/>
              <w:ind w:left="287" w:hanging="233"/>
              <w:jc w:val="both"/>
              <w:textAlignment w:val="baseline"/>
              <w:rPr>
                <w:rFonts w:ascii="Gill Sans MT" w:hAnsi="Gill Sans MT"/>
                <w:color w:val="auto"/>
                <w:kern w:val="0"/>
                <w14:ligatures w14:val="none"/>
              </w:rPr>
            </w:pPr>
            <w:r w:rsidRPr="00641DE8">
              <w:rPr>
                <w:rFonts w:ascii="Gill Sans MT" w:hAnsi="Gill Sans MT"/>
                <w:color w:val="auto"/>
              </w:rPr>
              <w:t>Organization’s legal registration certificate in Armenia.</w:t>
            </w:r>
          </w:p>
          <w:p w14:paraId="67CD71E6" w14:textId="77777777" w:rsidR="00874F42" w:rsidRPr="00641DE8" w:rsidRDefault="50202660" w:rsidP="4B98D873">
            <w:pPr>
              <w:numPr>
                <w:ilvl w:val="0"/>
                <w:numId w:val="9"/>
              </w:numPr>
              <w:tabs>
                <w:tab w:val="clear" w:pos="720"/>
              </w:tabs>
              <w:spacing w:after="0" w:line="240" w:lineRule="auto"/>
              <w:ind w:left="287" w:hanging="233"/>
              <w:jc w:val="both"/>
              <w:textAlignment w:val="baseline"/>
              <w:rPr>
                <w:rFonts w:ascii="Gill Sans MT" w:hAnsi="Gill Sans MT"/>
                <w:color w:val="000000" w:themeColor="text1"/>
                <w:kern w:val="0"/>
                <w14:ligatures w14:val="none"/>
              </w:rPr>
            </w:pPr>
            <w:r w:rsidRPr="00641DE8">
              <w:rPr>
                <w:rFonts w:ascii="Gill Sans MT" w:hAnsi="Gill Sans MT"/>
                <w:color w:val="auto"/>
              </w:rPr>
              <w:t>Organization’s Charter</w:t>
            </w:r>
          </w:p>
          <w:p w14:paraId="07C9EF37" w14:textId="549065CB" w:rsidR="00641DE8" w:rsidRPr="00641DE8" w:rsidRDefault="00641DE8" w:rsidP="00641DE8">
            <w:pPr>
              <w:spacing w:after="0" w:line="240" w:lineRule="auto"/>
              <w:ind w:left="287" w:firstLine="0"/>
              <w:jc w:val="both"/>
              <w:textAlignment w:val="baseline"/>
              <w:rPr>
                <w:rFonts w:ascii="Gill Sans MT" w:hAnsi="Gill Sans MT"/>
                <w:color w:val="000000" w:themeColor="text1"/>
                <w:kern w:val="0"/>
                <w14:ligatures w14:val="none"/>
              </w:rPr>
            </w:pPr>
          </w:p>
        </w:tc>
      </w:tr>
    </w:tbl>
    <w:p w14:paraId="1C93A154" w14:textId="77777777" w:rsidR="00F76970" w:rsidRPr="00165DDC" w:rsidRDefault="00F76970" w:rsidP="00324597">
      <w:pPr>
        <w:pStyle w:val="Heading1"/>
        <w:spacing w:after="124"/>
        <w:ind w:left="-5"/>
        <w:rPr>
          <w:rFonts w:ascii="Gill Sans MT" w:hAnsi="Gill Sans MT"/>
          <w:sz w:val="22"/>
        </w:rPr>
      </w:pPr>
    </w:p>
    <w:p w14:paraId="575BBE77" w14:textId="66A0E32A" w:rsidR="00684EFF" w:rsidRPr="00165DDC" w:rsidRDefault="00C11AD3" w:rsidP="00324597">
      <w:pPr>
        <w:pStyle w:val="Heading1"/>
        <w:spacing w:after="124"/>
        <w:ind w:left="-5"/>
        <w:rPr>
          <w:rFonts w:ascii="Gill Sans MT" w:hAnsi="Gill Sans MT"/>
          <w:sz w:val="22"/>
        </w:rPr>
      </w:pPr>
      <w:r w:rsidRPr="00165DDC">
        <w:rPr>
          <w:rFonts w:ascii="Gill Sans MT" w:hAnsi="Gill Sans MT"/>
          <w:sz w:val="22"/>
        </w:rPr>
        <w:t>BA</w:t>
      </w:r>
      <w:r w:rsidR="00222872" w:rsidRPr="00165DDC">
        <w:rPr>
          <w:rFonts w:ascii="Gill Sans MT" w:hAnsi="Gill Sans MT"/>
          <w:sz w:val="22"/>
        </w:rPr>
        <w:t>CKG</w:t>
      </w:r>
      <w:r w:rsidRPr="00165DDC">
        <w:rPr>
          <w:rFonts w:ascii="Gill Sans MT" w:hAnsi="Gill Sans MT"/>
          <w:sz w:val="22"/>
        </w:rPr>
        <w:t xml:space="preserve">ROUND </w:t>
      </w:r>
    </w:p>
    <w:p w14:paraId="75C16C46" w14:textId="02DD02E6" w:rsidR="0009125C" w:rsidRPr="00165DDC" w:rsidRDefault="4FFF9381" w:rsidP="004C626A">
      <w:pPr>
        <w:rPr>
          <w:rFonts w:ascii="Gill Sans MT" w:eastAsia="Gill Sans MT" w:hAnsi="Gill Sans MT" w:cs="Gill Sans MT"/>
        </w:rPr>
      </w:pPr>
      <w:r w:rsidRPr="00165DDC">
        <w:rPr>
          <w:rFonts w:ascii="Gill Sans MT" w:eastAsia="Gill Sans MT" w:hAnsi="Gill Sans MT" w:cs="Gill Sans MT"/>
          <w:b/>
          <w:bCs/>
          <w:color w:val="000000" w:themeColor="text1"/>
        </w:rPr>
        <w:t>A</w:t>
      </w:r>
      <w:r w:rsidR="00324395" w:rsidRPr="00165DDC">
        <w:rPr>
          <w:rFonts w:ascii="Gill Sans MT" w:eastAsia="Gill Sans MT" w:hAnsi="Gill Sans MT" w:cs="Gill Sans MT"/>
          <w:b/>
          <w:bCs/>
        </w:rPr>
        <w:t>ddress</w:t>
      </w:r>
      <w:r w:rsidR="12113EC3" w:rsidRPr="00165DDC">
        <w:rPr>
          <w:rFonts w:ascii="Gill Sans MT" w:eastAsia="Gill Sans MT" w:hAnsi="Gill Sans MT" w:cs="Gill Sans MT"/>
          <w:b/>
          <w:bCs/>
        </w:rPr>
        <w:t>ing</w:t>
      </w:r>
      <w:r w:rsidR="00324395" w:rsidRPr="00165DDC">
        <w:rPr>
          <w:rFonts w:ascii="Gill Sans MT" w:eastAsia="Gill Sans MT" w:hAnsi="Gill Sans MT" w:cs="Gill Sans MT"/>
          <w:b/>
          <w:bCs/>
        </w:rPr>
        <w:t xml:space="preserve"> </w:t>
      </w:r>
      <w:r w:rsidR="12113EC3" w:rsidRPr="00165DDC">
        <w:rPr>
          <w:rFonts w:ascii="Gill Sans MT" w:eastAsia="Gill Sans MT" w:hAnsi="Gill Sans MT" w:cs="Gill Sans MT"/>
          <w:b/>
          <w:bCs/>
        </w:rPr>
        <w:t>s</w:t>
      </w:r>
      <w:r w:rsidR="00684EFF" w:rsidRPr="00165DDC">
        <w:rPr>
          <w:rFonts w:ascii="Gill Sans MT" w:eastAsia="Gill Sans MT" w:hAnsi="Gill Sans MT" w:cs="Gill Sans MT"/>
          <w:b/>
          <w:bCs/>
          <w:color w:val="000000" w:themeColor="text1"/>
        </w:rPr>
        <w:t xml:space="preserve">ocial </w:t>
      </w:r>
      <w:r w:rsidR="108177AE" w:rsidRPr="00165DDC">
        <w:rPr>
          <w:rFonts w:ascii="Gill Sans MT" w:eastAsia="Gill Sans MT" w:hAnsi="Gill Sans MT" w:cs="Gill Sans MT"/>
          <w:b/>
          <w:bCs/>
          <w:color w:val="000000" w:themeColor="text1"/>
        </w:rPr>
        <w:t>p</w:t>
      </w:r>
      <w:r w:rsidR="00684EFF" w:rsidRPr="00165DDC">
        <w:rPr>
          <w:rFonts w:ascii="Gill Sans MT" w:eastAsia="Gill Sans MT" w:hAnsi="Gill Sans MT" w:cs="Gill Sans MT"/>
          <w:b/>
          <w:bCs/>
          <w:color w:val="000000" w:themeColor="text1"/>
        </w:rPr>
        <w:t xml:space="preserve">rotection </w:t>
      </w:r>
      <w:r w:rsidR="5559C705" w:rsidRPr="00165DDC">
        <w:rPr>
          <w:rFonts w:ascii="Gill Sans MT" w:eastAsia="Gill Sans MT" w:hAnsi="Gill Sans MT" w:cs="Gill Sans MT"/>
          <w:b/>
          <w:bCs/>
          <w:color w:val="000000" w:themeColor="text1"/>
        </w:rPr>
        <w:t>n</w:t>
      </w:r>
      <w:r w:rsidR="00684EFF" w:rsidRPr="00165DDC">
        <w:rPr>
          <w:rFonts w:ascii="Gill Sans MT" w:eastAsia="Gill Sans MT" w:hAnsi="Gill Sans MT" w:cs="Gill Sans MT"/>
          <w:b/>
          <w:bCs/>
          <w:color w:val="000000" w:themeColor="text1"/>
        </w:rPr>
        <w:t xml:space="preserve">eeds of </w:t>
      </w:r>
      <w:r w:rsidR="4D19A818" w:rsidRPr="00165DDC">
        <w:rPr>
          <w:rFonts w:ascii="Gill Sans MT" w:eastAsia="Gill Sans MT" w:hAnsi="Gill Sans MT" w:cs="Gill Sans MT"/>
          <w:b/>
          <w:bCs/>
          <w:color w:val="000000" w:themeColor="text1"/>
        </w:rPr>
        <w:t>v</w:t>
      </w:r>
      <w:r w:rsidR="00684EFF" w:rsidRPr="00165DDC">
        <w:rPr>
          <w:rFonts w:ascii="Gill Sans MT" w:eastAsia="Gill Sans MT" w:hAnsi="Gill Sans MT" w:cs="Gill Sans MT"/>
          <w:b/>
          <w:bCs/>
          <w:color w:val="000000" w:themeColor="text1"/>
        </w:rPr>
        <w:t xml:space="preserve">ulnerable </w:t>
      </w:r>
      <w:r w:rsidR="525E4E57" w:rsidRPr="00165DDC">
        <w:rPr>
          <w:rFonts w:ascii="Gill Sans MT" w:eastAsia="Gill Sans MT" w:hAnsi="Gill Sans MT" w:cs="Gill Sans MT"/>
          <w:b/>
          <w:bCs/>
          <w:color w:val="000000" w:themeColor="text1"/>
        </w:rPr>
        <w:t>p</w:t>
      </w:r>
      <w:r w:rsidR="00684EFF" w:rsidRPr="00165DDC">
        <w:rPr>
          <w:rFonts w:ascii="Gill Sans MT" w:eastAsia="Gill Sans MT" w:hAnsi="Gill Sans MT" w:cs="Gill Sans MT"/>
          <w:b/>
          <w:bCs/>
          <w:color w:val="000000" w:themeColor="text1"/>
        </w:rPr>
        <w:t xml:space="preserve">opulations </w:t>
      </w:r>
      <w:r w:rsidR="56FF222D" w:rsidRPr="00165DDC">
        <w:rPr>
          <w:rFonts w:ascii="Gill Sans MT" w:eastAsia="Gill Sans MT" w:hAnsi="Gill Sans MT" w:cs="Gill Sans MT"/>
          <w:b/>
          <w:bCs/>
          <w:color w:val="000000" w:themeColor="text1"/>
        </w:rPr>
        <w:t>a</w:t>
      </w:r>
      <w:r w:rsidR="00684EFF" w:rsidRPr="00165DDC">
        <w:rPr>
          <w:rFonts w:ascii="Gill Sans MT" w:eastAsia="Gill Sans MT" w:hAnsi="Gill Sans MT" w:cs="Gill Sans MT"/>
          <w:b/>
          <w:bCs/>
          <w:color w:val="000000" w:themeColor="text1"/>
        </w:rPr>
        <w:t xml:space="preserve">ffected by </w:t>
      </w:r>
      <w:r w:rsidR="4A887E31" w:rsidRPr="00165DDC">
        <w:rPr>
          <w:rFonts w:ascii="Gill Sans MT" w:eastAsia="Gill Sans MT" w:hAnsi="Gill Sans MT" w:cs="Gill Sans MT"/>
          <w:b/>
          <w:bCs/>
          <w:color w:val="000000" w:themeColor="text1"/>
        </w:rPr>
        <w:t>i</w:t>
      </w:r>
      <w:r w:rsidR="00684EFF" w:rsidRPr="00165DDC">
        <w:rPr>
          <w:rFonts w:ascii="Gill Sans MT" w:eastAsia="Gill Sans MT" w:hAnsi="Gill Sans MT" w:cs="Gill Sans MT"/>
          <w:b/>
          <w:bCs/>
          <w:color w:val="000000" w:themeColor="text1"/>
        </w:rPr>
        <w:t xml:space="preserve">nstability or </w:t>
      </w:r>
      <w:r w:rsidR="542DF7FE" w:rsidRPr="00165DDC">
        <w:rPr>
          <w:rFonts w:ascii="Gill Sans MT" w:eastAsia="Gill Sans MT" w:hAnsi="Gill Sans MT" w:cs="Gill Sans MT"/>
          <w:b/>
          <w:bCs/>
          <w:color w:val="000000" w:themeColor="text1"/>
        </w:rPr>
        <w:t>v</w:t>
      </w:r>
      <w:r w:rsidR="00684EFF" w:rsidRPr="00165DDC">
        <w:rPr>
          <w:rFonts w:ascii="Gill Sans MT" w:eastAsia="Gill Sans MT" w:hAnsi="Gill Sans MT" w:cs="Gill Sans MT"/>
          <w:b/>
          <w:bCs/>
          <w:color w:val="000000" w:themeColor="text1"/>
        </w:rPr>
        <w:t xml:space="preserve">iolent </w:t>
      </w:r>
      <w:r w:rsidR="4C16E807" w:rsidRPr="00165DDC">
        <w:rPr>
          <w:rFonts w:ascii="Gill Sans MT" w:eastAsia="Gill Sans MT" w:hAnsi="Gill Sans MT" w:cs="Gill Sans MT"/>
          <w:b/>
          <w:bCs/>
          <w:color w:val="000000" w:themeColor="text1"/>
        </w:rPr>
        <w:t>c</w:t>
      </w:r>
      <w:r w:rsidR="00684EFF" w:rsidRPr="00165DDC">
        <w:rPr>
          <w:rFonts w:ascii="Gill Sans MT" w:eastAsia="Gill Sans MT" w:hAnsi="Gill Sans MT" w:cs="Gill Sans MT"/>
          <w:b/>
          <w:bCs/>
          <w:color w:val="000000" w:themeColor="text1"/>
        </w:rPr>
        <w:t>onflic</w:t>
      </w:r>
      <w:r w:rsidR="00684EFF" w:rsidRPr="00165DDC">
        <w:rPr>
          <w:rFonts w:ascii="Gill Sans MT" w:eastAsia="Gill Sans MT" w:hAnsi="Gill Sans MT" w:cs="Gill Sans MT"/>
          <w:b/>
          <w:bCs/>
        </w:rPr>
        <w:t xml:space="preserve">t </w:t>
      </w:r>
      <w:r w:rsidR="00CE0862" w:rsidRPr="00165DDC">
        <w:rPr>
          <w:rFonts w:ascii="Gill Sans MT" w:eastAsia="Gill Sans MT" w:hAnsi="Gill Sans MT" w:cs="Gill Sans MT"/>
        </w:rPr>
        <w:t>is</w:t>
      </w:r>
      <w:r w:rsidR="00A0723D" w:rsidRPr="00165DDC">
        <w:rPr>
          <w:rFonts w:ascii="Gill Sans MT" w:eastAsia="Gill Sans MT" w:hAnsi="Gill Sans MT" w:cs="Gill Sans MT"/>
        </w:rPr>
        <w:t xml:space="preserve"> part of </w:t>
      </w:r>
      <w:r w:rsidR="00A0723D" w:rsidRPr="00165DDC">
        <w:rPr>
          <w:rFonts w:ascii="Gill Sans MT" w:eastAsia="Gill Sans MT" w:hAnsi="Gill Sans MT" w:cs="Gill Sans MT"/>
          <w:b/>
          <w:bCs/>
        </w:rPr>
        <w:t>the United States Agency for International</w:t>
      </w:r>
      <w:r w:rsidR="004C626A" w:rsidRPr="00165DDC">
        <w:rPr>
          <w:rFonts w:ascii="Gill Sans MT" w:eastAsia="Gill Sans MT" w:hAnsi="Gill Sans MT" w:cs="Gill Sans MT"/>
          <w:b/>
          <w:bCs/>
        </w:rPr>
        <w:t xml:space="preserve"> </w:t>
      </w:r>
      <w:r w:rsidR="00A0723D" w:rsidRPr="00165DDC">
        <w:rPr>
          <w:rFonts w:ascii="Gill Sans MT" w:eastAsia="Gill Sans MT" w:hAnsi="Gill Sans MT" w:cs="Gill Sans MT"/>
          <w:b/>
          <w:bCs/>
        </w:rPr>
        <w:t>Development (USAID)</w:t>
      </w:r>
      <w:r w:rsidR="00A0723D" w:rsidRPr="00165DDC">
        <w:rPr>
          <w:rFonts w:ascii="Gill Sans MT" w:eastAsia="Gill Sans MT" w:hAnsi="Gill Sans MT" w:cs="Gill Sans MT"/>
        </w:rPr>
        <w:t xml:space="preserve"> funded </w:t>
      </w:r>
      <w:r w:rsidR="00A0723D" w:rsidRPr="00165DDC">
        <w:rPr>
          <w:rFonts w:ascii="Gill Sans MT" w:eastAsia="Gill Sans MT" w:hAnsi="Gill Sans MT" w:cs="Gill Sans MT"/>
          <w:b/>
          <w:bCs/>
        </w:rPr>
        <w:t>Protection, Inclusion, and Empowerment Activity</w:t>
      </w:r>
      <w:r w:rsidR="00A0723D" w:rsidRPr="00165DDC">
        <w:rPr>
          <w:rFonts w:ascii="Gill Sans MT" w:eastAsia="Gill Sans MT" w:hAnsi="Gill Sans MT" w:cs="Gill Sans MT"/>
        </w:rPr>
        <w:t xml:space="preserve">, implemented by </w:t>
      </w:r>
      <w:r w:rsidR="00A0723D" w:rsidRPr="00165DDC">
        <w:rPr>
          <w:rFonts w:ascii="Gill Sans MT" w:eastAsia="Gill Sans MT" w:hAnsi="Gill Sans MT" w:cs="Gill Sans MT"/>
          <w:b/>
          <w:bCs/>
        </w:rPr>
        <w:t>Democracy International</w:t>
      </w:r>
      <w:r w:rsidR="00A0723D" w:rsidRPr="00165DDC">
        <w:rPr>
          <w:rFonts w:ascii="Gill Sans MT" w:eastAsia="Gill Sans MT" w:hAnsi="Gill Sans MT" w:cs="Gill Sans MT"/>
        </w:rPr>
        <w:t xml:space="preserve"> (DI) in Armenia. The five-year project aims </w:t>
      </w:r>
      <w:r w:rsidR="00F810F9" w:rsidRPr="00165DDC">
        <w:rPr>
          <w:rFonts w:ascii="Gill Sans MT" w:eastAsia="Gill Sans MT" w:hAnsi="Gill Sans MT" w:cs="Gill Sans MT"/>
        </w:rPr>
        <w:t>to improve</w:t>
      </w:r>
      <w:r w:rsidR="00A0723D" w:rsidRPr="00165DDC">
        <w:rPr>
          <w:rFonts w:ascii="Gill Sans MT" w:eastAsia="Gill Sans MT" w:hAnsi="Gill Sans MT" w:cs="Gill Sans MT"/>
        </w:rPr>
        <w:t xml:space="preserve"> the lives of disadvantaged and marginalized populations through needed legal-regulatory framework changes, improved services, and intensified cooperation between the government and non-governmental actors to address the needs of vulnerable and marginalized groups. The project will emphasize </w:t>
      </w:r>
      <w:r w:rsidR="00F810F9" w:rsidRPr="00165DDC">
        <w:rPr>
          <w:rFonts w:ascii="Gill Sans MT" w:eastAsia="Gill Sans MT" w:hAnsi="Gill Sans MT" w:cs="Gill Sans MT"/>
        </w:rPr>
        <w:t xml:space="preserve">emergency response </w:t>
      </w:r>
      <w:r w:rsidR="00A0723D" w:rsidRPr="00165DDC">
        <w:rPr>
          <w:rFonts w:ascii="Gill Sans MT" w:eastAsia="Gill Sans MT" w:hAnsi="Gill Sans MT" w:cs="Gill Sans MT"/>
        </w:rPr>
        <w:t xml:space="preserve">activities and address the needs of the affected population through timely and effective support.  </w:t>
      </w:r>
    </w:p>
    <w:p w14:paraId="63B0EA19" w14:textId="77777777" w:rsidR="004C626A" w:rsidRDefault="004C626A" w:rsidP="00FA043B">
      <w:pPr>
        <w:spacing w:after="149"/>
        <w:rPr>
          <w:rFonts w:ascii="Gill Sans MT" w:hAnsi="Gill Sans MT"/>
        </w:rPr>
      </w:pPr>
    </w:p>
    <w:p w14:paraId="6691656C" w14:textId="77777777" w:rsidR="00165DDC" w:rsidRPr="00165DDC" w:rsidRDefault="00165DDC" w:rsidP="00FA043B">
      <w:pPr>
        <w:spacing w:after="149"/>
        <w:rPr>
          <w:rFonts w:ascii="Gill Sans MT" w:hAnsi="Gill Sans MT"/>
        </w:rPr>
      </w:pPr>
    </w:p>
    <w:p w14:paraId="1AE0FBEB" w14:textId="77777777" w:rsidR="00C11AD3" w:rsidRPr="00165DDC" w:rsidRDefault="00C11AD3" w:rsidP="00C11AD3">
      <w:pPr>
        <w:pStyle w:val="Heading1"/>
        <w:spacing w:after="124"/>
        <w:ind w:left="-5"/>
        <w:rPr>
          <w:rFonts w:ascii="Gill Sans MT" w:hAnsi="Gill Sans MT"/>
          <w:sz w:val="22"/>
        </w:rPr>
      </w:pPr>
      <w:r w:rsidRPr="00165DDC">
        <w:rPr>
          <w:rFonts w:ascii="Gill Sans MT" w:hAnsi="Gill Sans MT"/>
          <w:sz w:val="22"/>
        </w:rPr>
        <w:t xml:space="preserve">INTRODUCTION  </w:t>
      </w:r>
    </w:p>
    <w:p w14:paraId="7F5F825C" w14:textId="1FFD22B8" w:rsidR="00064A39" w:rsidRPr="00165DDC" w:rsidRDefault="00776163" w:rsidP="00DD2725">
      <w:pPr>
        <w:rPr>
          <w:rFonts w:ascii="Gill Sans MT" w:hAnsi="Gill Sans MT"/>
        </w:rPr>
      </w:pPr>
      <w:r w:rsidRPr="00165DDC">
        <w:rPr>
          <w:rFonts w:ascii="Gill Sans MT" w:hAnsi="Gill Sans MT"/>
        </w:rPr>
        <w:t>The Nagorno-Karabakh</w:t>
      </w:r>
      <w:r w:rsidR="00F810F9" w:rsidRPr="00165DDC">
        <w:rPr>
          <w:rFonts w:ascii="Gill Sans MT" w:hAnsi="Gill Sans MT"/>
        </w:rPr>
        <w:t xml:space="preserve"> (NK)</w:t>
      </w:r>
      <w:r w:rsidRPr="00165DDC">
        <w:rPr>
          <w:rFonts w:ascii="Gill Sans MT" w:hAnsi="Gill Sans MT"/>
        </w:rPr>
        <w:t xml:space="preserve"> conflict had a profound impact on social cohesion in Armenia, particularly due to the </w:t>
      </w:r>
      <w:r w:rsidR="007B632E" w:rsidRPr="00165DDC">
        <w:rPr>
          <w:rFonts w:ascii="Gill Sans MT" w:hAnsi="Gill Sans MT"/>
        </w:rPr>
        <w:t xml:space="preserve">forcible </w:t>
      </w:r>
      <w:r w:rsidRPr="00165DDC">
        <w:rPr>
          <w:rFonts w:ascii="Gill Sans MT" w:hAnsi="Gill Sans MT"/>
        </w:rPr>
        <w:t xml:space="preserve">displacement of people from </w:t>
      </w:r>
      <w:r w:rsidR="00F810F9" w:rsidRPr="00165DDC">
        <w:rPr>
          <w:rFonts w:ascii="Gill Sans MT" w:hAnsi="Gill Sans MT"/>
        </w:rPr>
        <w:t>NK</w:t>
      </w:r>
      <w:r w:rsidR="00472A4C" w:rsidRPr="00165DDC">
        <w:rPr>
          <w:rFonts w:ascii="Gill Sans MT" w:hAnsi="Gill Sans MT"/>
        </w:rPr>
        <w:t xml:space="preserve">. Following the escalation of a decades-long conflict in the region at the end of September 2023, more than 100,000 </w:t>
      </w:r>
      <w:r w:rsidR="00C825DD" w:rsidRPr="00165DDC">
        <w:rPr>
          <w:rFonts w:ascii="Gill Sans MT" w:hAnsi="Gill Sans MT"/>
        </w:rPr>
        <w:t xml:space="preserve">people - including 30,000 girls and boys, </w:t>
      </w:r>
      <w:r w:rsidR="00472A4C" w:rsidRPr="00165DDC">
        <w:rPr>
          <w:rFonts w:ascii="Gill Sans MT" w:hAnsi="Gill Sans MT"/>
        </w:rPr>
        <w:t>were forced to flee from their homes to Armenia.</w:t>
      </w:r>
      <w:r w:rsidR="00DD2725" w:rsidRPr="00165DDC">
        <w:rPr>
          <w:rFonts w:ascii="Gill Sans MT" w:hAnsi="Gill Sans MT"/>
        </w:rPr>
        <w:t xml:space="preserve"> </w:t>
      </w:r>
      <w:r w:rsidR="001C1C55" w:rsidRPr="00165DDC">
        <w:rPr>
          <w:rFonts w:ascii="Gill Sans MT" w:hAnsi="Gill Sans MT"/>
        </w:rPr>
        <w:t xml:space="preserve">The total number of new arrivals constituted 3.3 percent of the entire Armenian population (approximately 2.8 million), which means that approximately </w:t>
      </w:r>
      <w:r w:rsidR="00F810F9" w:rsidRPr="00165DDC">
        <w:rPr>
          <w:rFonts w:ascii="Gill Sans MT" w:hAnsi="Gill Sans MT"/>
        </w:rPr>
        <w:t xml:space="preserve">one </w:t>
      </w:r>
      <w:r w:rsidR="001C1C55" w:rsidRPr="00165DDC">
        <w:rPr>
          <w:rFonts w:ascii="Gill Sans MT" w:hAnsi="Gill Sans MT"/>
        </w:rPr>
        <w:t>in 30 people in Armenia were displaced</w:t>
      </w:r>
      <w:r w:rsidR="00DD2725" w:rsidRPr="00165DDC">
        <w:rPr>
          <w:rFonts w:ascii="Gill Sans MT" w:hAnsi="Gill Sans MT"/>
        </w:rPr>
        <w:t xml:space="preserve">. </w:t>
      </w:r>
    </w:p>
    <w:p w14:paraId="4F8067BB" w14:textId="77777777" w:rsidR="003630A8" w:rsidRPr="00165DDC" w:rsidRDefault="003630A8" w:rsidP="00DD2725">
      <w:pPr>
        <w:rPr>
          <w:rFonts w:ascii="Gill Sans MT" w:hAnsi="Gill Sans MT"/>
        </w:rPr>
      </w:pPr>
    </w:p>
    <w:p w14:paraId="7B623525" w14:textId="56407E43" w:rsidR="003B6C5E" w:rsidRPr="00165DDC" w:rsidRDefault="003B6C5E" w:rsidP="00DD2725">
      <w:pPr>
        <w:rPr>
          <w:rFonts w:ascii="Gill Sans MT" w:hAnsi="Gill Sans MT"/>
        </w:rPr>
      </w:pPr>
      <w:r w:rsidRPr="00165DDC">
        <w:rPr>
          <w:rFonts w:ascii="Gill Sans MT" w:hAnsi="Gill Sans MT"/>
        </w:rPr>
        <w:t>The forcible displacement of such a large population can strain social cohesion in host communities. Challenges include resource allocation, cultural adaptation, and integration. Inclusive policies and development investments are essential to mitigate negative effects and foster cohesion.</w:t>
      </w:r>
    </w:p>
    <w:p w14:paraId="07A68F92" w14:textId="77777777" w:rsidR="003B6C5E" w:rsidRPr="00165DDC" w:rsidRDefault="003B6C5E" w:rsidP="00DD2725">
      <w:pPr>
        <w:rPr>
          <w:rFonts w:ascii="Gill Sans MT" w:hAnsi="Gill Sans MT"/>
        </w:rPr>
      </w:pPr>
    </w:p>
    <w:p w14:paraId="7827A2C7" w14:textId="7D1318A8" w:rsidR="00BA25A3" w:rsidRPr="00165DDC" w:rsidRDefault="003630A8" w:rsidP="75C58202">
      <w:pPr>
        <w:rPr>
          <w:rFonts w:ascii="Gill Sans MT" w:hAnsi="Gill Sans MT"/>
        </w:rPr>
      </w:pPr>
      <w:r w:rsidRPr="00165DDC">
        <w:rPr>
          <w:rFonts w:ascii="Gill Sans MT" w:hAnsi="Gill Sans MT"/>
        </w:rPr>
        <w:t xml:space="preserve">Despite various strategic plans and programs in the field, there is currently no unified vision for how Armenia envisions social </w:t>
      </w:r>
      <w:r w:rsidR="00263DB1" w:rsidRPr="00165DDC">
        <w:rPr>
          <w:rFonts w:ascii="Gill Sans MT" w:hAnsi="Gill Sans MT"/>
        </w:rPr>
        <w:t xml:space="preserve">and economic integration of </w:t>
      </w:r>
      <w:r w:rsidR="009F3B65" w:rsidRPr="00165DDC">
        <w:rPr>
          <w:rFonts w:ascii="Gill Sans MT" w:hAnsi="Gill Sans MT"/>
        </w:rPr>
        <w:t>the forcibly displaced population</w:t>
      </w:r>
      <w:r w:rsidR="00AF0CCF" w:rsidRPr="00165DDC">
        <w:rPr>
          <w:rFonts w:ascii="Gill Sans MT" w:hAnsi="Gill Sans MT"/>
        </w:rPr>
        <w:t>.</w:t>
      </w:r>
      <w:r w:rsidR="00F56DF3" w:rsidRPr="00165DDC">
        <w:rPr>
          <w:rFonts w:ascii="Gill Sans MT" w:hAnsi="Gill Sans MT"/>
        </w:rPr>
        <w:t xml:space="preserve"> Armenia’s social protection system faces challenges but also opportunities for improvement. </w:t>
      </w:r>
      <w:r w:rsidR="286938E8" w:rsidRPr="00165DDC">
        <w:rPr>
          <w:rFonts w:ascii="Gill Sans MT" w:hAnsi="Gill Sans MT"/>
        </w:rPr>
        <w:t xml:space="preserve"> </w:t>
      </w:r>
      <w:r w:rsidR="5B99D8B2" w:rsidRPr="00165DDC">
        <w:rPr>
          <w:rFonts w:ascii="Gill Sans MT" w:hAnsi="Gill Sans MT"/>
        </w:rPr>
        <w:t>Funding constraints, coverage gaps and fragmentation of services are some of the</w:t>
      </w:r>
      <w:r w:rsidR="7DC47004" w:rsidRPr="00165DDC">
        <w:rPr>
          <w:rFonts w:ascii="Gill Sans MT" w:hAnsi="Gill Sans MT"/>
        </w:rPr>
        <w:t xml:space="preserve">se challenges. </w:t>
      </w:r>
      <w:r w:rsidR="286938E8" w:rsidRPr="00165DDC">
        <w:rPr>
          <w:rFonts w:ascii="Gill Sans MT" w:hAnsi="Gill Sans MT"/>
        </w:rPr>
        <w:t xml:space="preserve">While </w:t>
      </w:r>
      <w:r w:rsidR="13E4C7B7" w:rsidRPr="00165DDC">
        <w:rPr>
          <w:rFonts w:ascii="Gill Sans MT" w:hAnsi="Gill Sans MT"/>
        </w:rPr>
        <w:t>overall digital transformation, currently ongoing policy reforms and increasing public and private partnership create good grounds for</w:t>
      </w:r>
      <w:r w:rsidR="4083DF63" w:rsidRPr="00165DDC">
        <w:rPr>
          <w:rFonts w:ascii="Gill Sans MT" w:hAnsi="Gill Sans MT"/>
        </w:rPr>
        <w:t xml:space="preserve"> improve</w:t>
      </w:r>
      <w:r w:rsidR="4DB38D0D" w:rsidRPr="00165DDC">
        <w:rPr>
          <w:rFonts w:ascii="Gill Sans MT" w:hAnsi="Gill Sans MT"/>
        </w:rPr>
        <w:t xml:space="preserve">ment of the </w:t>
      </w:r>
      <w:r w:rsidR="00F76970" w:rsidRPr="00165DDC">
        <w:rPr>
          <w:rFonts w:ascii="Gill Sans MT" w:hAnsi="Gill Sans MT"/>
        </w:rPr>
        <w:t>services</w:t>
      </w:r>
      <w:r w:rsidR="4083DF63" w:rsidRPr="00165DDC">
        <w:rPr>
          <w:rFonts w:ascii="Gill Sans MT" w:hAnsi="Gill Sans MT"/>
        </w:rPr>
        <w:t xml:space="preserve">. </w:t>
      </w:r>
    </w:p>
    <w:p w14:paraId="6AD62130" w14:textId="77777777" w:rsidR="007A2E78" w:rsidRPr="00165DDC" w:rsidRDefault="007A2E78" w:rsidP="00DB5714">
      <w:pPr>
        <w:spacing w:after="0"/>
        <w:ind w:left="0" w:firstLine="0"/>
        <w:rPr>
          <w:rFonts w:ascii="Gill Sans MT" w:hAnsi="Gill Sans MT"/>
        </w:rPr>
      </w:pPr>
    </w:p>
    <w:p w14:paraId="271498BC" w14:textId="317BFAF2" w:rsidR="005E769E" w:rsidRPr="00165DDC" w:rsidRDefault="5A1B5F0B" w:rsidP="2767C812">
      <w:pPr>
        <w:spacing w:after="0"/>
        <w:rPr>
          <w:rFonts w:ascii="Gill Sans MT" w:hAnsi="Gill Sans MT"/>
          <w:color w:val="FF0000"/>
        </w:rPr>
      </w:pPr>
      <w:r w:rsidRPr="00165DDC">
        <w:rPr>
          <w:rFonts w:ascii="Gill Sans MT" w:hAnsi="Gill Sans MT"/>
        </w:rPr>
        <w:t xml:space="preserve">For long-term impact on the lives of the people affected by the conflict of the NK, </w:t>
      </w:r>
      <w:r w:rsidR="47048693" w:rsidRPr="00165DDC">
        <w:rPr>
          <w:rStyle w:val="normaltextrun"/>
          <w:rFonts w:ascii="Gill Sans MT" w:hAnsi="Gill Sans MT"/>
        </w:rPr>
        <w:t xml:space="preserve">Democracy International </w:t>
      </w:r>
      <w:r w:rsidR="00D83EE3" w:rsidRPr="00165DDC">
        <w:rPr>
          <w:rStyle w:val="normaltextrun"/>
          <w:rFonts w:ascii="Gill Sans MT" w:hAnsi="Gill Sans MT"/>
        </w:rPr>
        <w:t>(DI) is launching a</w:t>
      </w:r>
      <w:r w:rsidR="47048693" w:rsidRPr="00165DDC">
        <w:rPr>
          <w:rStyle w:val="normaltextrun"/>
          <w:rFonts w:ascii="Gill Sans MT" w:hAnsi="Gill Sans MT"/>
        </w:rPr>
        <w:t xml:space="preserve"> new grant funding initiative</w:t>
      </w:r>
      <w:r w:rsidR="47048693" w:rsidRPr="00165DDC">
        <w:rPr>
          <w:rFonts w:ascii="Gill Sans MT" w:hAnsi="Gill Sans MT"/>
        </w:rPr>
        <w:t xml:space="preserve"> </w:t>
      </w:r>
      <w:r w:rsidR="00D83EE3" w:rsidRPr="00165DDC">
        <w:rPr>
          <w:rFonts w:ascii="Gill Sans MT" w:hAnsi="Gill Sans MT"/>
        </w:rPr>
        <w:t>to implement</w:t>
      </w:r>
      <w:r w:rsidRPr="00165DDC">
        <w:rPr>
          <w:rFonts w:ascii="Gill Sans MT" w:hAnsi="Gill Sans MT"/>
        </w:rPr>
        <w:t xml:space="preserve"> social and economic integration interventions. </w:t>
      </w:r>
      <w:r w:rsidR="00D83EE3" w:rsidRPr="00165DDC">
        <w:rPr>
          <w:rFonts w:ascii="Gill Sans MT" w:hAnsi="Gill Sans MT"/>
        </w:rPr>
        <w:t>DI will p</w:t>
      </w:r>
      <w:r w:rsidR="00D86D38" w:rsidRPr="00165DDC">
        <w:rPr>
          <w:rFonts w:ascii="Gill Sans MT" w:hAnsi="Gill Sans MT"/>
        </w:rPr>
        <w:t>rovide g</w:t>
      </w:r>
      <w:r w:rsidRPr="00165DDC">
        <w:rPr>
          <w:rFonts w:ascii="Gill Sans MT" w:hAnsi="Gill Sans MT"/>
        </w:rPr>
        <w:t>rants to local</w:t>
      </w:r>
      <w:r w:rsidR="52DEB732" w:rsidRPr="00165DDC">
        <w:rPr>
          <w:rFonts w:ascii="Gill Sans MT" w:hAnsi="Gill Sans MT"/>
        </w:rPr>
        <w:t>ly registered</w:t>
      </w:r>
      <w:r w:rsidRPr="00165DDC">
        <w:rPr>
          <w:rFonts w:ascii="Gill Sans MT" w:hAnsi="Gill Sans MT"/>
        </w:rPr>
        <w:t xml:space="preserve"> </w:t>
      </w:r>
      <w:r w:rsidR="00D86D38" w:rsidRPr="00165DDC">
        <w:rPr>
          <w:rFonts w:ascii="Gill Sans MT" w:hAnsi="Gill Sans MT"/>
        </w:rPr>
        <w:t>civil society organizations (</w:t>
      </w:r>
      <w:r w:rsidRPr="00165DDC">
        <w:rPr>
          <w:rFonts w:ascii="Gill Sans MT" w:hAnsi="Gill Sans MT"/>
        </w:rPr>
        <w:t>CSOs</w:t>
      </w:r>
      <w:r w:rsidR="00D86D38" w:rsidRPr="00165DDC">
        <w:rPr>
          <w:rFonts w:ascii="Gill Sans MT" w:hAnsi="Gill Sans MT"/>
        </w:rPr>
        <w:t>)</w:t>
      </w:r>
      <w:r w:rsidRPr="00165DDC">
        <w:rPr>
          <w:rFonts w:ascii="Gill Sans MT" w:hAnsi="Gill Sans MT"/>
        </w:rPr>
        <w:t xml:space="preserve"> to address the specific needs of the displaced</w:t>
      </w:r>
      <w:r w:rsidR="1CE7E3E1" w:rsidRPr="00165DDC">
        <w:rPr>
          <w:rFonts w:ascii="Gill Sans MT" w:hAnsi="Gill Sans MT"/>
        </w:rPr>
        <w:t>, as well as local</w:t>
      </w:r>
      <w:r w:rsidR="00D86D38" w:rsidRPr="00165DDC">
        <w:rPr>
          <w:rFonts w:ascii="Gill Sans MT" w:hAnsi="Gill Sans MT"/>
        </w:rPr>
        <w:t>,</w:t>
      </w:r>
      <w:r w:rsidR="1CE7E3E1" w:rsidRPr="00165DDC">
        <w:rPr>
          <w:rFonts w:ascii="Gill Sans MT" w:hAnsi="Gill Sans MT"/>
        </w:rPr>
        <w:t xml:space="preserve"> population</w:t>
      </w:r>
      <w:r w:rsidR="00D86D38" w:rsidRPr="00165DDC">
        <w:rPr>
          <w:rFonts w:ascii="Gill Sans MT" w:hAnsi="Gill Sans MT"/>
        </w:rPr>
        <w:t>s</w:t>
      </w:r>
      <w:r w:rsidRPr="00165DDC">
        <w:rPr>
          <w:rFonts w:ascii="Gill Sans MT" w:hAnsi="Gill Sans MT"/>
        </w:rPr>
        <w:t xml:space="preserve">, particularly women, children, persons with disabilities, older adults, and LGBTIQ+. </w:t>
      </w:r>
    </w:p>
    <w:p w14:paraId="13A0DDE1" w14:textId="38362A52" w:rsidR="005E769E" w:rsidRPr="00165DDC" w:rsidRDefault="005E769E" w:rsidP="2767C812">
      <w:pPr>
        <w:spacing w:after="0"/>
        <w:rPr>
          <w:rFonts w:ascii="Gill Sans MT" w:hAnsi="Gill Sans MT"/>
        </w:rPr>
      </w:pPr>
    </w:p>
    <w:p w14:paraId="65BF10C7" w14:textId="1BD2DCB6" w:rsidR="005E769E" w:rsidRPr="00165DDC" w:rsidRDefault="00847C1D" w:rsidP="007A2E78">
      <w:pPr>
        <w:spacing w:after="0"/>
        <w:rPr>
          <w:rFonts w:ascii="Gill Sans MT" w:hAnsi="Gill Sans MT"/>
          <w:color w:val="FF0000"/>
        </w:rPr>
      </w:pPr>
      <w:r w:rsidRPr="00165DDC">
        <w:rPr>
          <w:rFonts w:ascii="Gill Sans MT" w:hAnsi="Gill Sans MT"/>
          <w:b/>
          <w:bCs/>
        </w:rPr>
        <w:t xml:space="preserve">For applicants: </w:t>
      </w:r>
      <w:r w:rsidR="5A1B5F0B" w:rsidRPr="00165DDC">
        <w:rPr>
          <w:rFonts w:ascii="Gill Sans MT" w:hAnsi="Gill Sans MT"/>
        </w:rPr>
        <w:t xml:space="preserve">The grant </w:t>
      </w:r>
      <w:r w:rsidR="2E84FD19" w:rsidRPr="00165DDC">
        <w:rPr>
          <w:rFonts w:ascii="Gill Sans MT" w:hAnsi="Gill Sans MT"/>
        </w:rPr>
        <w:t>must</w:t>
      </w:r>
      <w:r w:rsidR="5A1B5F0B" w:rsidRPr="00165DDC">
        <w:rPr>
          <w:rFonts w:ascii="Gill Sans MT" w:hAnsi="Gill Sans MT"/>
        </w:rPr>
        <w:t xml:space="preserve"> be informed by the</w:t>
      </w:r>
      <w:r w:rsidR="001E4BB0" w:rsidRPr="00165DDC">
        <w:rPr>
          <w:rFonts w:ascii="Gill Sans MT" w:hAnsi="Gill Sans MT"/>
        </w:rPr>
        <w:t xml:space="preserve"> consultations with</w:t>
      </w:r>
      <w:r w:rsidR="004B5318" w:rsidRPr="00165DDC">
        <w:rPr>
          <w:rFonts w:ascii="Gill Sans MT" w:hAnsi="Gill Sans MT"/>
        </w:rPr>
        <w:t xml:space="preserve"> project direct beneficiaries, </w:t>
      </w:r>
      <w:r w:rsidR="685F4396" w:rsidRPr="00165DDC">
        <w:rPr>
          <w:rFonts w:ascii="Gill Sans MT" w:hAnsi="Gill Sans MT"/>
          <w:i/>
          <w:iCs/>
        </w:rPr>
        <w:t>“</w:t>
      </w:r>
      <w:r w:rsidR="41436F67" w:rsidRPr="00165DDC">
        <w:rPr>
          <w:rFonts w:ascii="Gill Sans MT" w:hAnsi="Gill Sans MT"/>
          <w:i/>
          <w:iCs/>
        </w:rPr>
        <w:t>Multi-sectoral needs assessment of persons (households) under temporary protection from Nagorno-Karabakh</w:t>
      </w:r>
      <w:r w:rsidR="685F4396" w:rsidRPr="00165DDC">
        <w:rPr>
          <w:rFonts w:ascii="Gill Sans MT" w:hAnsi="Gill Sans MT"/>
          <w:i/>
          <w:iCs/>
        </w:rPr>
        <w:t>”</w:t>
      </w:r>
      <w:r w:rsidR="2F15926C" w:rsidRPr="00165DDC">
        <w:rPr>
          <w:rFonts w:ascii="Gill Sans MT" w:hAnsi="Gill Sans MT"/>
        </w:rPr>
        <w:t xml:space="preserve"> (</w:t>
      </w:r>
      <w:r w:rsidR="677702EB" w:rsidRPr="00165DDC">
        <w:rPr>
          <w:rFonts w:ascii="Gill Sans MT" w:hAnsi="Gill Sans MT"/>
        </w:rPr>
        <w:t xml:space="preserve">done by </w:t>
      </w:r>
      <w:r w:rsidR="008F721C" w:rsidRPr="00165DDC">
        <w:rPr>
          <w:rFonts w:ascii="Gill Sans MT" w:hAnsi="Gill Sans MT"/>
        </w:rPr>
        <w:t xml:space="preserve">the </w:t>
      </w:r>
      <w:r w:rsidR="677702EB" w:rsidRPr="00165DDC">
        <w:rPr>
          <w:rFonts w:ascii="Gill Sans MT" w:hAnsi="Gill Sans MT"/>
        </w:rPr>
        <w:t>M</w:t>
      </w:r>
      <w:r w:rsidR="008F721C" w:rsidRPr="00165DDC">
        <w:rPr>
          <w:rFonts w:ascii="Gill Sans MT" w:hAnsi="Gill Sans MT"/>
        </w:rPr>
        <w:t xml:space="preserve">inistry of </w:t>
      </w:r>
      <w:r w:rsidR="677702EB" w:rsidRPr="00165DDC">
        <w:rPr>
          <w:rFonts w:ascii="Gill Sans MT" w:hAnsi="Gill Sans MT"/>
        </w:rPr>
        <w:t>L</w:t>
      </w:r>
      <w:r w:rsidR="008F721C" w:rsidRPr="00165DDC">
        <w:rPr>
          <w:rFonts w:ascii="Gill Sans MT" w:hAnsi="Gill Sans MT"/>
        </w:rPr>
        <w:t xml:space="preserve">abour and </w:t>
      </w:r>
      <w:r w:rsidR="677702EB" w:rsidRPr="00165DDC">
        <w:rPr>
          <w:rFonts w:ascii="Gill Sans MT" w:hAnsi="Gill Sans MT"/>
        </w:rPr>
        <w:t>S</w:t>
      </w:r>
      <w:r w:rsidR="008F721C" w:rsidRPr="00165DDC">
        <w:rPr>
          <w:rFonts w:ascii="Gill Sans MT" w:hAnsi="Gill Sans MT"/>
        </w:rPr>
        <w:t xml:space="preserve">ocial </w:t>
      </w:r>
      <w:r w:rsidR="677702EB" w:rsidRPr="00165DDC">
        <w:rPr>
          <w:rFonts w:ascii="Gill Sans MT" w:hAnsi="Gill Sans MT"/>
        </w:rPr>
        <w:t>A</w:t>
      </w:r>
      <w:r w:rsidR="008F721C" w:rsidRPr="00165DDC">
        <w:rPr>
          <w:rFonts w:ascii="Gill Sans MT" w:hAnsi="Gill Sans MT"/>
        </w:rPr>
        <w:t>ffairs</w:t>
      </w:r>
      <w:r w:rsidR="677702EB" w:rsidRPr="00165DDC">
        <w:rPr>
          <w:rFonts w:ascii="Gill Sans MT" w:hAnsi="Gill Sans MT"/>
        </w:rPr>
        <w:t xml:space="preserve"> and UNICEF</w:t>
      </w:r>
      <w:r w:rsidR="2F15926C" w:rsidRPr="00165DDC">
        <w:rPr>
          <w:rFonts w:ascii="Gill Sans MT" w:hAnsi="Gill Sans MT"/>
        </w:rPr>
        <w:t>)</w:t>
      </w:r>
      <w:r w:rsidR="677702EB" w:rsidRPr="00165DDC">
        <w:rPr>
          <w:rFonts w:ascii="Gill Sans MT" w:hAnsi="Gill Sans MT"/>
        </w:rPr>
        <w:t xml:space="preserve">, as well as the </w:t>
      </w:r>
      <w:r w:rsidR="67037DC0" w:rsidRPr="00165DDC">
        <w:rPr>
          <w:rFonts w:ascii="Gill Sans MT" w:hAnsi="Gill Sans MT"/>
        </w:rPr>
        <w:t>needs raised by other stakeholders</w:t>
      </w:r>
      <w:r w:rsidR="5103776C" w:rsidRPr="00165DDC">
        <w:rPr>
          <w:rFonts w:ascii="Gill Sans MT" w:hAnsi="Gill Sans MT"/>
        </w:rPr>
        <w:t xml:space="preserve">, such as the </w:t>
      </w:r>
      <w:r w:rsidR="2CDD013C" w:rsidRPr="00165DDC">
        <w:rPr>
          <w:rFonts w:ascii="Gill Sans MT" w:hAnsi="Gill Sans MT"/>
          <w:i/>
          <w:iCs/>
        </w:rPr>
        <w:t>“</w:t>
      </w:r>
      <w:hyperlink r:id="rId13">
        <w:r w:rsidR="2CDD013C" w:rsidRPr="00165DDC">
          <w:rPr>
            <w:rStyle w:val="Hyperlink"/>
            <w:rFonts w:ascii="Gill Sans MT" w:hAnsi="Gill Sans MT"/>
            <w:i/>
            <w:iCs/>
          </w:rPr>
          <w:t>Barrier Analysis for the social-economic integration of refugee population and host communities in Armenia</w:t>
        </w:r>
      </w:hyperlink>
      <w:r w:rsidR="608EF5B2" w:rsidRPr="00165DDC">
        <w:rPr>
          <w:rFonts w:ascii="Gill Sans MT" w:hAnsi="Gill Sans MT"/>
          <w:i/>
          <w:iCs/>
        </w:rPr>
        <w:t>”</w:t>
      </w:r>
      <w:r w:rsidR="608EF5B2" w:rsidRPr="00165DDC">
        <w:rPr>
          <w:rFonts w:ascii="Gill Sans MT" w:hAnsi="Gill Sans MT"/>
        </w:rPr>
        <w:t xml:space="preserve"> (done by W</w:t>
      </w:r>
      <w:r w:rsidR="008F721C" w:rsidRPr="00165DDC">
        <w:rPr>
          <w:rFonts w:ascii="Gill Sans MT" w:hAnsi="Gill Sans MT"/>
        </w:rPr>
        <w:t xml:space="preserve">orld </w:t>
      </w:r>
      <w:r w:rsidR="608EF5B2" w:rsidRPr="00165DDC">
        <w:rPr>
          <w:rFonts w:ascii="Gill Sans MT" w:hAnsi="Gill Sans MT"/>
        </w:rPr>
        <w:t>F</w:t>
      </w:r>
      <w:r w:rsidR="008F721C" w:rsidRPr="00165DDC">
        <w:rPr>
          <w:rFonts w:ascii="Gill Sans MT" w:hAnsi="Gill Sans MT"/>
        </w:rPr>
        <w:t xml:space="preserve">ood </w:t>
      </w:r>
      <w:r w:rsidR="608EF5B2" w:rsidRPr="00165DDC">
        <w:rPr>
          <w:rFonts w:ascii="Gill Sans MT" w:hAnsi="Gill Sans MT"/>
        </w:rPr>
        <w:t>P</w:t>
      </w:r>
      <w:r w:rsidR="008F721C" w:rsidRPr="00165DDC">
        <w:rPr>
          <w:rFonts w:ascii="Gill Sans MT" w:hAnsi="Gill Sans MT"/>
        </w:rPr>
        <w:t>roject</w:t>
      </w:r>
      <w:r w:rsidR="608EF5B2" w:rsidRPr="00165DDC">
        <w:rPr>
          <w:rFonts w:ascii="Gill Sans MT" w:hAnsi="Gill Sans MT"/>
        </w:rPr>
        <w:t xml:space="preserve">), the </w:t>
      </w:r>
      <w:hyperlink r:id="rId14">
        <w:r w:rsidR="3F2ADBA1" w:rsidRPr="00165DDC">
          <w:rPr>
            <w:rStyle w:val="Hyperlink"/>
            <w:rFonts w:ascii="Gill Sans MT" w:hAnsi="Gill Sans MT"/>
            <w:i/>
            <w:iCs/>
          </w:rPr>
          <w:t>Multisectoral assessment report on the challenges and needs of the population forcibly displaced from Nagorno-Karabakh in autumn 2023</w:t>
        </w:r>
      </w:hyperlink>
      <w:r w:rsidR="3F2ADBA1" w:rsidRPr="00165DDC">
        <w:rPr>
          <w:rFonts w:ascii="Gill Sans MT" w:hAnsi="Gill Sans MT"/>
          <w:i/>
          <w:iCs/>
        </w:rPr>
        <w:t xml:space="preserve">” </w:t>
      </w:r>
      <w:r w:rsidR="3F2ADBA1" w:rsidRPr="00165DDC">
        <w:rPr>
          <w:rFonts w:ascii="Gill Sans MT" w:hAnsi="Gill Sans MT"/>
        </w:rPr>
        <w:t>(done by People in Need)</w:t>
      </w:r>
      <w:r w:rsidR="7D04F2B6" w:rsidRPr="00165DDC">
        <w:rPr>
          <w:rFonts w:ascii="Gill Sans MT" w:hAnsi="Gill Sans MT"/>
        </w:rPr>
        <w:t xml:space="preserve">, </w:t>
      </w:r>
      <w:r w:rsidR="5A1B5F0B" w:rsidRPr="00165DDC">
        <w:rPr>
          <w:rFonts w:ascii="Gill Sans MT" w:hAnsi="Gill Sans MT"/>
          <w:color w:val="auto"/>
        </w:rPr>
        <w:t xml:space="preserve">and the needs identified through DI’s </w:t>
      </w:r>
      <w:r w:rsidR="1429B990" w:rsidRPr="00165DDC">
        <w:rPr>
          <w:rFonts w:ascii="Gill Sans MT" w:hAnsi="Gill Sans MT"/>
          <w:color w:val="auto"/>
        </w:rPr>
        <w:t xml:space="preserve">Social </w:t>
      </w:r>
      <w:r w:rsidR="001A1A4C" w:rsidRPr="00165DDC">
        <w:rPr>
          <w:rFonts w:ascii="Gill Sans MT" w:hAnsi="Gill Sans MT"/>
          <w:color w:val="auto"/>
        </w:rPr>
        <w:t>Integration</w:t>
      </w:r>
      <w:r w:rsidR="1429B990" w:rsidRPr="00165DDC">
        <w:rPr>
          <w:rFonts w:ascii="Gill Sans MT" w:hAnsi="Gill Sans MT"/>
          <w:color w:val="auto"/>
        </w:rPr>
        <w:t xml:space="preserve"> </w:t>
      </w:r>
      <w:r w:rsidR="001A1A4C" w:rsidRPr="00165DDC">
        <w:rPr>
          <w:rFonts w:ascii="Gill Sans MT" w:hAnsi="Gill Sans MT"/>
          <w:color w:val="auto"/>
        </w:rPr>
        <w:t>Challenges</w:t>
      </w:r>
      <w:r w:rsidR="1429B990" w:rsidRPr="00165DDC">
        <w:rPr>
          <w:rFonts w:ascii="Gill Sans MT" w:hAnsi="Gill Sans MT"/>
          <w:color w:val="auto"/>
        </w:rPr>
        <w:t xml:space="preserve"> of </w:t>
      </w:r>
      <w:r w:rsidR="001A1A4C" w:rsidRPr="00165DDC">
        <w:rPr>
          <w:rFonts w:ascii="Gill Sans MT" w:hAnsi="Gill Sans MT"/>
          <w:color w:val="auto"/>
        </w:rPr>
        <w:t>People</w:t>
      </w:r>
      <w:r w:rsidR="1429B990" w:rsidRPr="00165DDC">
        <w:rPr>
          <w:rFonts w:ascii="Gill Sans MT" w:hAnsi="Gill Sans MT"/>
          <w:color w:val="auto"/>
        </w:rPr>
        <w:t xml:space="preserve"> Displaced from NK to Armenia</w:t>
      </w:r>
      <w:r w:rsidR="5A1B5F0B" w:rsidRPr="00165DDC">
        <w:rPr>
          <w:rFonts w:ascii="Gill Sans MT" w:hAnsi="Gill Sans MT"/>
          <w:color w:val="auto"/>
        </w:rPr>
        <w:t>.</w:t>
      </w:r>
      <w:r w:rsidR="7E3C7805" w:rsidRPr="00165DDC">
        <w:rPr>
          <w:rFonts w:ascii="Gill Sans MT" w:hAnsi="Gill Sans MT"/>
          <w:color w:val="auto"/>
        </w:rPr>
        <w:t xml:space="preserve"> </w:t>
      </w:r>
      <w:r w:rsidR="33A8C695" w:rsidRPr="00165DDC">
        <w:rPr>
          <w:rFonts w:ascii="Gill Sans MT" w:hAnsi="Gill Sans MT"/>
          <w:color w:val="auto"/>
        </w:rPr>
        <w:t xml:space="preserve"> </w:t>
      </w:r>
    </w:p>
    <w:p w14:paraId="7B26AAC2" w14:textId="77742EA6" w:rsidR="009D7A40" w:rsidRPr="00165DDC" w:rsidRDefault="009D7A40" w:rsidP="007A2E78">
      <w:pPr>
        <w:spacing w:after="0"/>
        <w:rPr>
          <w:rFonts w:ascii="Gill Sans MT" w:hAnsi="Gill Sans MT"/>
          <w:color w:val="auto"/>
        </w:rPr>
      </w:pPr>
    </w:p>
    <w:p w14:paraId="35928A49" w14:textId="496284AE" w:rsidR="35DD4787" w:rsidRPr="00165DDC" w:rsidRDefault="734C5048" w:rsidP="2767C812">
      <w:pPr>
        <w:spacing w:after="0"/>
        <w:rPr>
          <w:rFonts w:ascii="Gill Sans MT" w:eastAsia="Gill Sans MT" w:hAnsi="Gill Sans MT" w:cs="Gill Sans MT"/>
          <w:color w:val="auto"/>
        </w:rPr>
      </w:pPr>
      <w:r w:rsidRPr="00165DDC">
        <w:rPr>
          <w:rFonts w:ascii="Gill Sans MT" w:eastAsia="Gill Sans MT" w:hAnsi="Gill Sans MT" w:cs="Gill Sans MT"/>
          <w:color w:val="auto"/>
        </w:rPr>
        <w:t xml:space="preserve">Below are some of the recommendations derived from the assessments relevant to the current GPA. </w:t>
      </w:r>
    </w:p>
    <w:p w14:paraId="03BC75EE" w14:textId="1CA2AC1A" w:rsidR="2767C812" w:rsidRPr="00165DDC" w:rsidRDefault="2767C812" w:rsidP="5ACC4144">
      <w:pPr>
        <w:spacing w:after="0"/>
        <w:rPr>
          <w:rFonts w:ascii="Gill Sans MT" w:eastAsia="Gill Sans MT" w:hAnsi="Gill Sans MT" w:cs="Gill Sans MT"/>
          <w:color w:val="auto"/>
        </w:rPr>
      </w:pPr>
    </w:p>
    <w:p w14:paraId="4A95193E" w14:textId="72ECCC94" w:rsidR="2767C812" w:rsidRPr="00165DDC" w:rsidRDefault="2F18E16F" w:rsidP="5ACC4144">
      <w:pPr>
        <w:spacing w:after="0"/>
        <w:rPr>
          <w:rFonts w:ascii="Gill Sans MT" w:eastAsia="Gill Sans MT" w:hAnsi="Gill Sans MT" w:cs="Gill Sans MT"/>
          <w:b/>
          <w:bCs/>
          <w:color w:val="auto"/>
        </w:rPr>
      </w:pPr>
      <w:r w:rsidRPr="00165DDC">
        <w:rPr>
          <w:rFonts w:ascii="Gill Sans MT" w:eastAsia="Gill Sans MT" w:hAnsi="Gill Sans MT" w:cs="Gill Sans MT"/>
          <w:b/>
          <w:bCs/>
          <w:color w:val="auto"/>
        </w:rPr>
        <w:t xml:space="preserve">Promotion of Economic Opportunities </w:t>
      </w:r>
    </w:p>
    <w:p w14:paraId="3DC5E420" w14:textId="357C93BF" w:rsidR="35DD4787" w:rsidRPr="00165DDC" w:rsidRDefault="35DD4787" w:rsidP="009B4A92">
      <w:pPr>
        <w:pStyle w:val="ListParagraph"/>
        <w:numPr>
          <w:ilvl w:val="0"/>
          <w:numId w:val="22"/>
        </w:numPr>
        <w:spacing w:after="0"/>
        <w:rPr>
          <w:rFonts w:ascii="Gill Sans MT" w:eastAsia="Gill Sans MT" w:hAnsi="Gill Sans MT" w:cs="Gill Sans MT"/>
          <w:color w:val="000000" w:themeColor="text1"/>
        </w:rPr>
      </w:pPr>
      <w:r w:rsidRPr="00165DDC">
        <w:rPr>
          <w:rFonts w:ascii="Gill Sans MT" w:eastAsia="Gill Sans MT" w:hAnsi="Gill Sans MT" w:cs="Gill Sans MT"/>
        </w:rPr>
        <w:t>Map the existing opportunities, projects, required workforce and the potential for refugees, and accordingly develop a systematic approach for employment and self-employment programs.</w:t>
      </w:r>
    </w:p>
    <w:p w14:paraId="7ED8D319" w14:textId="6E1DB840" w:rsidR="35DD4787" w:rsidRPr="00165DDC" w:rsidRDefault="35DD4787" w:rsidP="009B4A92">
      <w:pPr>
        <w:pStyle w:val="ListParagraph"/>
        <w:numPr>
          <w:ilvl w:val="0"/>
          <w:numId w:val="22"/>
        </w:numPr>
        <w:spacing w:after="160" w:line="257" w:lineRule="auto"/>
        <w:rPr>
          <w:rFonts w:ascii="Gill Sans MT" w:eastAsia="Gill Sans MT" w:hAnsi="Gill Sans MT" w:cs="Gill Sans MT"/>
          <w:color w:val="000000" w:themeColor="text1"/>
        </w:rPr>
      </w:pPr>
      <w:r w:rsidRPr="00165DDC">
        <w:rPr>
          <w:rFonts w:ascii="Gill Sans MT" w:eastAsia="Gill Sans MT" w:hAnsi="Gill Sans MT" w:cs="Gill Sans MT"/>
        </w:rPr>
        <w:t>Allocate resources towards initiatives that promote economic opportunities and livelihood restoration for displaced individuals, aiming to reduce dependency on external assistance in the long term.</w:t>
      </w:r>
    </w:p>
    <w:p w14:paraId="2D92B795" w14:textId="498515AE" w:rsidR="35DD4787" w:rsidRPr="00165DDC" w:rsidRDefault="35DD4787" w:rsidP="009B4A92">
      <w:pPr>
        <w:pStyle w:val="ListParagraph"/>
        <w:numPr>
          <w:ilvl w:val="0"/>
          <w:numId w:val="22"/>
        </w:numPr>
        <w:spacing w:after="160" w:line="257" w:lineRule="auto"/>
        <w:rPr>
          <w:rFonts w:ascii="Gill Sans MT" w:eastAsia="Gill Sans MT" w:hAnsi="Gill Sans MT" w:cs="Gill Sans MT"/>
          <w:color w:val="000000" w:themeColor="text1"/>
        </w:rPr>
      </w:pPr>
      <w:r w:rsidRPr="00165DDC">
        <w:rPr>
          <w:rFonts w:ascii="Gill Sans MT" w:eastAsia="Gill Sans MT" w:hAnsi="Gill Sans MT" w:cs="Gill Sans MT"/>
        </w:rPr>
        <w:t>Facilitate access to vocational training opportunities aligned with the evolving needs of the job market, enhancing the skill set of displaced individuals for better employment prospects.</w:t>
      </w:r>
    </w:p>
    <w:p w14:paraId="270A5D15" w14:textId="1DCA199F" w:rsidR="35DD4787" w:rsidRPr="00165DDC" w:rsidRDefault="35DD4787" w:rsidP="009B4A92">
      <w:pPr>
        <w:pStyle w:val="ListParagraph"/>
        <w:numPr>
          <w:ilvl w:val="0"/>
          <w:numId w:val="22"/>
        </w:numPr>
        <w:spacing w:after="160" w:line="257" w:lineRule="auto"/>
        <w:rPr>
          <w:rFonts w:ascii="Gill Sans MT" w:eastAsia="Gill Sans MT" w:hAnsi="Gill Sans MT" w:cs="Gill Sans MT"/>
          <w:color w:val="000000" w:themeColor="text1"/>
        </w:rPr>
      </w:pPr>
      <w:r w:rsidRPr="00165DDC">
        <w:rPr>
          <w:rFonts w:ascii="Gill Sans MT" w:eastAsia="Gill Sans MT" w:hAnsi="Gill Sans MT" w:cs="Gill Sans MT"/>
        </w:rPr>
        <w:t>Foster initiatives that support the establishment and growth of small businesses within the displaced community, promoting entrepreneurship and self-sustainability.</w:t>
      </w:r>
    </w:p>
    <w:p w14:paraId="5B55E026" w14:textId="2F40C37B" w:rsidR="501B817C" w:rsidRPr="00165DDC" w:rsidRDefault="501B817C" w:rsidP="009B4A92">
      <w:pPr>
        <w:pStyle w:val="ListParagraph"/>
        <w:numPr>
          <w:ilvl w:val="0"/>
          <w:numId w:val="22"/>
        </w:numPr>
        <w:spacing w:after="0"/>
        <w:rPr>
          <w:rFonts w:ascii="Gill Sans MT" w:eastAsia="Gill Sans MT" w:hAnsi="Gill Sans MT" w:cs="Gill Sans MT"/>
          <w:color w:val="000000" w:themeColor="text1"/>
        </w:rPr>
      </w:pPr>
      <w:r w:rsidRPr="00165DDC">
        <w:rPr>
          <w:rFonts w:ascii="Gill Sans MT" w:eastAsia="Gill Sans MT" w:hAnsi="Gill Sans MT" w:cs="Gill Sans MT"/>
        </w:rPr>
        <w:t>Clarify perceptions around salary levels and working conditions in Armenia, so refugees understand the importance of equal treatments.</w:t>
      </w:r>
    </w:p>
    <w:p w14:paraId="7FB3B4FC" w14:textId="72E4928F" w:rsidR="2767C812" w:rsidRPr="00165DDC" w:rsidRDefault="2767C812" w:rsidP="008825A6">
      <w:pPr>
        <w:spacing w:after="0"/>
        <w:ind w:left="0" w:firstLine="0"/>
        <w:rPr>
          <w:rFonts w:ascii="Gill Sans MT" w:eastAsia="Gill Sans MT" w:hAnsi="Gill Sans MT" w:cs="Gill Sans MT"/>
        </w:rPr>
      </w:pPr>
    </w:p>
    <w:p w14:paraId="40AE1C39" w14:textId="0D28BBA0" w:rsidR="5F31197F" w:rsidRPr="00165DDC" w:rsidRDefault="5F31197F">
      <w:pPr>
        <w:spacing w:after="0"/>
        <w:rPr>
          <w:rFonts w:ascii="Gill Sans MT" w:eastAsia="Gill Sans MT" w:hAnsi="Gill Sans MT" w:cs="Gill Sans MT"/>
          <w:b/>
          <w:bCs/>
          <w:color w:val="auto"/>
        </w:rPr>
      </w:pPr>
      <w:r w:rsidRPr="00165DDC">
        <w:rPr>
          <w:rFonts w:ascii="Gill Sans MT" w:eastAsia="Gill Sans MT" w:hAnsi="Gill Sans MT" w:cs="Gill Sans MT"/>
          <w:b/>
          <w:bCs/>
          <w:color w:val="auto"/>
        </w:rPr>
        <w:t xml:space="preserve">Promotion of access </w:t>
      </w:r>
      <w:r w:rsidR="2AD05BF3" w:rsidRPr="00165DDC">
        <w:rPr>
          <w:rFonts w:ascii="Gill Sans MT" w:eastAsia="Gill Sans MT" w:hAnsi="Gill Sans MT" w:cs="Gill Sans MT"/>
          <w:b/>
          <w:bCs/>
          <w:color w:val="auto"/>
        </w:rPr>
        <w:t xml:space="preserve">to </w:t>
      </w:r>
      <w:r w:rsidRPr="00165DDC">
        <w:rPr>
          <w:rFonts w:ascii="Gill Sans MT" w:eastAsia="Gill Sans MT" w:hAnsi="Gill Sans MT" w:cs="Gill Sans MT"/>
          <w:b/>
          <w:bCs/>
          <w:color w:val="auto"/>
        </w:rPr>
        <w:t>and creation of social services</w:t>
      </w:r>
    </w:p>
    <w:p w14:paraId="5C4E8E2A" w14:textId="59E3497F" w:rsidR="493845D4" w:rsidRPr="00165DDC" w:rsidRDefault="493845D4" w:rsidP="009B4A92">
      <w:pPr>
        <w:pStyle w:val="ListParagraph"/>
        <w:numPr>
          <w:ilvl w:val="0"/>
          <w:numId w:val="22"/>
        </w:numPr>
        <w:spacing w:after="0"/>
        <w:rPr>
          <w:rFonts w:ascii="Gill Sans MT" w:eastAsia="Gill Sans MT" w:hAnsi="Gill Sans MT" w:cs="Gill Sans MT"/>
        </w:rPr>
      </w:pPr>
      <w:r w:rsidRPr="00165DDC">
        <w:rPr>
          <w:rFonts w:ascii="Gill Sans MT" w:eastAsia="Gill Sans MT" w:hAnsi="Gill Sans MT" w:cs="Gill Sans MT"/>
        </w:rPr>
        <w:t>Improve access to information by providing training and resources on using online tools and systems for state social assistance programs.</w:t>
      </w:r>
    </w:p>
    <w:p w14:paraId="11696960" w14:textId="03095683" w:rsidR="493845D4" w:rsidRPr="00165DDC" w:rsidRDefault="493845D4" w:rsidP="009B4A92">
      <w:pPr>
        <w:pStyle w:val="ListParagraph"/>
        <w:numPr>
          <w:ilvl w:val="0"/>
          <w:numId w:val="22"/>
        </w:numPr>
        <w:spacing w:after="160" w:line="257" w:lineRule="auto"/>
        <w:rPr>
          <w:rFonts w:ascii="Gill Sans MT" w:eastAsia="Gill Sans MT" w:hAnsi="Gill Sans MT" w:cs="Gill Sans MT"/>
          <w:color w:val="000000" w:themeColor="text1"/>
        </w:rPr>
      </w:pPr>
      <w:r w:rsidRPr="00165DDC">
        <w:rPr>
          <w:rFonts w:ascii="Gill Sans MT" w:eastAsia="Gill Sans MT" w:hAnsi="Gill Sans MT" w:cs="Gill Sans MT"/>
        </w:rPr>
        <w:t xml:space="preserve">Foster community engagement and participation in decision-making processes related to aid distribution and support programs, ensuring that the voices of displaced individuals are heard, and their preferences are considered. </w:t>
      </w:r>
    </w:p>
    <w:p w14:paraId="45CE097E" w14:textId="7239EC5C" w:rsidR="493845D4" w:rsidRPr="00165DDC" w:rsidRDefault="493845D4" w:rsidP="009B4A92">
      <w:pPr>
        <w:pStyle w:val="ListParagraph"/>
        <w:numPr>
          <w:ilvl w:val="0"/>
          <w:numId w:val="22"/>
        </w:numPr>
        <w:spacing w:after="160" w:line="257" w:lineRule="auto"/>
        <w:rPr>
          <w:rFonts w:ascii="Gill Sans MT" w:eastAsia="Gill Sans MT" w:hAnsi="Gill Sans MT" w:cs="Gill Sans MT"/>
        </w:rPr>
      </w:pPr>
      <w:r w:rsidRPr="00165DDC">
        <w:rPr>
          <w:rFonts w:ascii="Gill Sans MT" w:eastAsia="Gill Sans MT" w:hAnsi="Gill Sans MT" w:cs="Gill Sans MT"/>
        </w:rPr>
        <w:t>Strengthen psychosocial assistance programs to tackle post-traumatic stress issues among displaced people.</w:t>
      </w:r>
    </w:p>
    <w:p w14:paraId="5ADC8F70" w14:textId="1030A1C8" w:rsidR="493845D4" w:rsidRPr="00165DDC" w:rsidRDefault="493845D4" w:rsidP="009B4A92">
      <w:pPr>
        <w:pStyle w:val="ListParagraph"/>
        <w:numPr>
          <w:ilvl w:val="0"/>
          <w:numId w:val="22"/>
        </w:numPr>
        <w:spacing w:after="160" w:line="257" w:lineRule="auto"/>
        <w:rPr>
          <w:rFonts w:ascii="Gill Sans MT" w:eastAsia="Gill Sans MT" w:hAnsi="Gill Sans MT" w:cs="Gill Sans MT"/>
        </w:rPr>
      </w:pPr>
      <w:r w:rsidRPr="00165DDC">
        <w:rPr>
          <w:rFonts w:ascii="Gill Sans MT" w:eastAsia="Gill Sans MT" w:hAnsi="Gill Sans MT" w:cs="Gill Sans MT"/>
        </w:rPr>
        <w:t>Create safe and supportive environments, such as Children Safe Spaces, where displaced children can access educational resources, receive tutoring, and participate in recreational activities and ensure the sustainability and effectiveness of safe space initiatives.</w:t>
      </w:r>
    </w:p>
    <w:p w14:paraId="71EE21B5" w14:textId="15F68F41" w:rsidR="493845D4" w:rsidRPr="00165DDC" w:rsidRDefault="493845D4" w:rsidP="009B4A92">
      <w:pPr>
        <w:pStyle w:val="ListParagraph"/>
        <w:numPr>
          <w:ilvl w:val="0"/>
          <w:numId w:val="22"/>
        </w:numPr>
        <w:spacing w:after="160" w:line="257" w:lineRule="auto"/>
        <w:rPr>
          <w:rFonts w:ascii="Gill Sans MT" w:eastAsia="Gill Sans MT" w:hAnsi="Gill Sans MT" w:cs="Gill Sans MT"/>
        </w:rPr>
      </w:pPr>
      <w:r w:rsidRPr="00165DDC">
        <w:rPr>
          <w:rFonts w:ascii="Gill Sans MT" w:eastAsia="Gill Sans MT" w:hAnsi="Gill Sans MT" w:cs="Gill Sans MT"/>
        </w:rPr>
        <w:t>Establish community-based support groups and resource centers that provide guidance and assistance to displaced individuals navigating local resources and support services.</w:t>
      </w:r>
    </w:p>
    <w:p w14:paraId="602CE92E" w14:textId="2C4B9467" w:rsidR="0B6E08A2" w:rsidRPr="00165DDC" w:rsidRDefault="0B6E08A2" w:rsidP="002123A2">
      <w:pPr>
        <w:spacing w:after="0"/>
        <w:rPr>
          <w:rFonts w:ascii="Gill Sans MT" w:eastAsia="Gill Sans MT" w:hAnsi="Gill Sans MT" w:cs="Gill Sans MT"/>
          <w:b/>
          <w:bCs/>
          <w:color w:val="auto"/>
        </w:rPr>
      </w:pPr>
      <w:r w:rsidRPr="00165DDC">
        <w:rPr>
          <w:rFonts w:ascii="Gill Sans MT" w:eastAsia="Gill Sans MT" w:hAnsi="Gill Sans MT" w:cs="Gill Sans MT"/>
          <w:b/>
          <w:bCs/>
          <w:color w:val="auto"/>
        </w:rPr>
        <w:t>Promotion of S</w:t>
      </w:r>
      <w:r w:rsidR="00F83828" w:rsidRPr="00165DDC">
        <w:rPr>
          <w:rFonts w:ascii="Gill Sans MT" w:eastAsia="Gill Sans MT" w:hAnsi="Gill Sans MT" w:cs="Gill Sans MT"/>
          <w:b/>
          <w:bCs/>
          <w:color w:val="auto"/>
        </w:rPr>
        <w:t>o</w:t>
      </w:r>
      <w:r w:rsidRPr="00165DDC">
        <w:rPr>
          <w:rFonts w:ascii="Gill Sans MT" w:eastAsia="Gill Sans MT" w:hAnsi="Gill Sans MT" w:cs="Gill Sans MT"/>
          <w:b/>
          <w:bCs/>
          <w:color w:val="auto"/>
        </w:rPr>
        <w:t>c</w:t>
      </w:r>
      <w:r w:rsidR="002123A2" w:rsidRPr="00165DDC">
        <w:rPr>
          <w:rFonts w:ascii="Gill Sans MT" w:eastAsia="Gill Sans MT" w:hAnsi="Gill Sans MT" w:cs="Gill Sans MT"/>
          <w:b/>
          <w:bCs/>
          <w:color w:val="auto"/>
        </w:rPr>
        <w:t>i</w:t>
      </w:r>
      <w:r w:rsidRPr="00165DDC">
        <w:rPr>
          <w:rFonts w:ascii="Gill Sans MT" w:eastAsia="Gill Sans MT" w:hAnsi="Gill Sans MT" w:cs="Gill Sans MT"/>
          <w:b/>
          <w:bCs/>
          <w:color w:val="auto"/>
        </w:rPr>
        <w:t xml:space="preserve">al Cohesion </w:t>
      </w:r>
    </w:p>
    <w:p w14:paraId="25A8B48A" w14:textId="3CB0F9BD" w:rsidR="673D90F8" w:rsidRPr="00165DDC" w:rsidRDefault="673D90F8" w:rsidP="009B4A92">
      <w:pPr>
        <w:pStyle w:val="ListParagraph"/>
        <w:numPr>
          <w:ilvl w:val="0"/>
          <w:numId w:val="22"/>
        </w:numPr>
        <w:spacing w:after="160" w:line="257" w:lineRule="auto"/>
        <w:rPr>
          <w:rFonts w:ascii="Gill Sans MT" w:eastAsia="Gill Sans MT" w:hAnsi="Gill Sans MT" w:cs="Gill Sans MT"/>
        </w:rPr>
      </w:pPr>
      <w:r w:rsidRPr="00165DDC">
        <w:rPr>
          <w:rFonts w:ascii="Gill Sans MT" w:eastAsia="Gill Sans MT" w:hAnsi="Gill Sans MT" w:cs="Gill Sans MT"/>
          <w:color w:val="000000" w:themeColor="text1"/>
        </w:rPr>
        <w:t>Develop community-based support programs tailored to the needs of refugees and the local population, fostering social cohesion and integration.</w:t>
      </w:r>
    </w:p>
    <w:p w14:paraId="244BA765" w14:textId="0109149D" w:rsidR="673D90F8" w:rsidRPr="00165DDC" w:rsidRDefault="673D90F8" w:rsidP="009B4A92">
      <w:pPr>
        <w:pStyle w:val="ListParagraph"/>
        <w:numPr>
          <w:ilvl w:val="0"/>
          <w:numId w:val="22"/>
        </w:numPr>
        <w:spacing w:after="160" w:line="257" w:lineRule="auto"/>
        <w:rPr>
          <w:rFonts w:ascii="Gill Sans MT" w:eastAsia="Gill Sans MT" w:hAnsi="Gill Sans MT" w:cs="Gill Sans MT"/>
        </w:rPr>
      </w:pPr>
      <w:r w:rsidRPr="00165DDC">
        <w:rPr>
          <w:rFonts w:ascii="Gill Sans MT" w:eastAsia="Gill Sans MT" w:hAnsi="Gill Sans MT" w:cs="Gill Sans MT"/>
        </w:rPr>
        <w:t xml:space="preserve">Implement cross-cultural communication initiatives to encourage interaction and understanding between refugees and local communities. </w:t>
      </w:r>
    </w:p>
    <w:p w14:paraId="49E70F4B" w14:textId="09CF2DC4" w:rsidR="673D90F8" w:rsidRPr="00165DDC" w:rsidRDefault="673D90F8" w:rsidP="009B4A92">
      <w:pPr>
        <w:pStyle w:val="ListParagraph"/>
        <w:numPr>
          <w:ilvl w:val="0"/>
          <w:numId w:val="22"/>
        </w:numPr>
        <w:spacing w:after="160" w:line="257" w:lineRule="auto"/>
        <w:rPr>
          <w:rFonts w:ascii="Gill Sans MT" w:eastAsia="Gill Sans MT" w:hAnsi="Gill Sans MT" w:cs="Gill Sans MT"/>
        </w:rPr>
      </w:pPr>
      <w:r w:rsidRPr="00165DDC">
        <w:rPr>
          <w:rFonts w:ascii="Gill Sans MT" w:eastAsia="Gill Sans MT" w:hAnsi="Gill Sans MT" w:cs="Gill Sans MT"/>
        </w:rPr>
        <w:t>Integrate refugees in formal and non-formal structures fostering integration.</w:t>
      </w:r>
    </w:p>
    <w:p w14:paraId="0E4D4F87" w14:textId="3E1B6F3F" w:rsidR="673D90F8" w:rsidRPr="00165DDC" w:rsidRDefault="673D90F8" w:rsidP="009B4A92">
      <w:pPr>
        <w:pStyle w:val="ListParagraph"/>
        <w:numPr>
          <w:ilvl w:val="0"/>
          <w:numId w:val="22"/>
        </w:numPr>
        <w:spacing w:after="160" w:line="257" w:lineRule="auto"/>
        <w:rPr>
          <w:rFonts w:ascii="Gill Sans MT" w:eastAsia="Gill Sans MT" w:hAnsi="Gill Sans MT" w:cs="Gill Sans MT"/>
        </w:rPr>
      </w:pPr>
      <w:r w:rsidRPr="00165DDC">
        <w:rPr>
          <w:rFonts w:ascii="Gill Sans MT" w:eastAsia="Gill Sans MT" w:hAnsi="Gill Sans MT" w:cs="Gill Sans MT"/>
        </w:rPr>
        <w:t>Mitigate the risks for social cohesion, such as the effective coordination and inclusiveness of humanitarian assistance and development investments.</w:t>
      </w:r>
    </w:p>
    <w:p w14:paraId="767B2B81" w14:textId="77777777" w:rsidR="00D65862" w:rsidRPr="00165DDC" w:rsidRDefault="00D65862">
      <w:pPr>
        <w:spacing w:after="149"/>
        <w:rPr>
          <w:rFonts w:ascii="Gill Sans MT" w:hAnsi="Gill Sans MT"/>
        </w:rPr>
      </w:pPr>
    </w:p>
    <w:p w14:paraId="1863ABB3" w14:textId="77FE6BD1" w:rsidR="0009125C" w:rsidRPr="00165DDC" w:rsidRDefault="687B266C">
      <w:pPr>
        <w:spacing w:after="149"/>
        <w:rPr>
          <w:rFonts w:ascii="Gill Sans MT" w:hAnsi="Gill Sans MT"/>
        </w:rPr>
      </w:pPr>
      <w:r w:rsidRPr="00165DDC">
        <w:rPr>
          <w:rFonts w:ascii="Gill Sans MT" w:hAnsi="Gill Sans MT"/>
        </w:rPr>
        <w:t xml:space="preserve">This </w:t>
      </w:r>
      <w:r w:rsidR="50D7E617" w:rsidRPr="00165DDC">
        <w:rPr>
          <w:rFonts w:ascii="Gill Sans MT" w:hAnsi="Gill Sans MT"/>
        </w:rPr>
        <w:t>GPA</w:t>
      </w:r>
      <w:r w:rsidRPr="00165DDC">
        <w:rPr>
          <w:rFonts w:ascii="Gill Sans MT" w:hAnsi="Gill Sans MT"/>
        </w:rPr>
        <w:t xml:space="preserve"> outlines the envisioned scope of work which applicants are requested to submit a detailed </w:t>
      </w:r>
      <w:r w:rsidR="300DF83B" w:rsidRPr="00165DDC">
        <w:rPr>
          <w:rFonts w:ascii="Gill Sans MT" w:hAnsi="Gill Sans MT"/>
        </w:rPr>
        <w:t>concept note</w:t>
      </w:r>
      <w:r w:rsidR="6B0AFA13" w:rsidRPr="00165DDC">
        <w:rPr>
          <w:rFonts w:ascii="Gill Sans MT" w:hAnsi="Gill Sans MT"/>
        </w:rPr>
        <w:t>, budget</w:t>
      </w:r>
      <w:r w:rsidR="276A46D5" w:rsidRPr="00165DDC">
        <w:rPr>
          <w:rFonts w:ascii="Gill Sans MT" w:hAnsi="Gill Sans MT"/>
        </w:rPr>
        <w:t>, organization registration certificate and charter</w:t>
      </w:r>
      <w:r w:rsidRPr="00165DDC">
        <w:rPr>
          <w:rFonts w:ascii="Gill Sans MT" w:hAnsi="Gill Sans MT"/>
          <w:color w:val="auto"/>
        </w:rPr>
        <w:t xml:space="preserve">. </w:t>
      </w:r>
      <w:r w:rsidR="00AB437E" w:rsidRPr="00165DDC">
        <w:rPr>
          <w:rFonts w:ascii="Gill Sans MT" w:hAnsi="Gill Sans MT"/>
          <w:color w:val="auto"/>
        </w:rPr>
        <w:t xml:space="preserve">The </w:t>
      </w:r>
      <w:r w:rsidR="00A0723D" w:rsidRPr="00165DDC">
        <w:rPr>
          <w:rFonts w:ascii="Gill Sans MT" w:hAnsi="Gill Sans MT"/>
          <w:color w:val="auto"/>
        </w:rPr>
        <w:t xml:space="preserve">GPA aims to identify qualified organizations capable of providing effective interventions </w:t>
      </w:r>
      <w:r w:rsidR="00A0723D" w:rsidRPr="00165DDC">
        <w:rPr>
          <w:rFonts w:ascii="Gill Sans MT" w:hAnsi="Gill Sans MT"/>
        </w:rPr>
        <w:t>to address specific needs of displaced population</w:t>
      </w:r>
      <w:r w:rsidR="00AB437E" w:rsidRPr="00165DDC">
        <w:rPr>
          <w:rFonts w:ascii="Gill Sans MT" w:hAnsi="Gill Sans MT"/>
        </w:rPr>
        <w:t>s</w:t>
      </w:r>
      <w:r w:rsidR="00A0723D" w:rsidRPr="00165DDC">
        <w:rPr>
          <w:rFonts w:ascii="Gill Sans MT" w:hAnsi="Gill Sans MT"/>
        </w:rPr>
        <w:t xml:space="preserve"> from </w:t>
      </w:r>
      <w:r w:rsidR="00AB437E" w:rsidRPr="00165DDC">
        <w:rPr>
          <w:rFonts w:ascii="Gill Sans MT" w:hAnsi="Gill Sans MT"/>
        </w:rPr>
        <w:t>NK</w:t>
      </w:r>
      <w:r w:rsidR="00A0723D" w:rsidRPr="00165DDC">
        <w:rPr>
          <w:rFonts w:ascii="Gill Sans MT" w:hAnsi="Gill Sans MT"/>
        </w:rPr>
        <w:t xml:space="preserve">. </w:t>
      </w:r>
      <w:r w:rsidR="17C08BAC" w:rsidRPr="00165DDC">
        <w:rPr>
          <w:rFonts w:ascii="Gill Sans MT" w:hAnsi="Gill Sans MT"/>
        </w:rPr>
        <w:t>T</w:t>
      </w:r>
      <w:r w:rsidRPr="00165DDC">
        <w:rPr>
          <w:rFonts w:ascii="Gill Sans MT" w:hAnsi="Gill Sans MT"/>
        </w:rPr>
        <w:t xml:space="preserve">he document also explains the selection process and the next steps through which DI will award grants to </w:t>
      </w:r>
      <w:r w:rsidR="38059476" w:rsidRPr="00165DDC">
        <w:rPr>
          <w:rFonts w:ascii="Gill Sans MT" w:hAnsi="Gill Sans MT"/>
        </w:rPr>
        <w:t xml:space="preserve">the </w:t>
      </w:r>
      <w:r w:rsidRPr="00165DDC">
        <w:rPr>
          <w:rFonts w:ascii="Gill Sans MT" w:hAnsi="Gill Sans MT"/>
        </w:rPr>
        <w:t>final qualified organizations</w:t>
      </w:r>
      <w:r w:rsidR="17C08BAC" w:rsidRPr="00165DDC">
        <w:rPr>
          <w:rFonts w:ascii="Gill Sans MT" w:hAnsi="Gill Sans MT"/>
        </w:rPr>
        <w:t>.</w:t>
      </w:r>
      <w:r w:rsidRPr="00165DDC">
        <w:rPr>
          <w:rFonts w:ascii="Gill Sans MT" w:hAnsi="Gill Sans MT"/>
        </w:rPr>
        <w:t xml:space="preserve">  </w:t>
      </w:r>
    </w:p>
    <w:p w14:paraId="2745F652" w14:textId="6FD8E387" w:rsidR="00094E4F" w:rsidRPr="00165DDC" w:rsidRDefault="000D6AF4" w:rsidP="00F92CDE">
      <w:pPr>
        <w:spacing w:after="149"/>
        <w:rPr>
          <w:rFonts w:ascii="Gill Sans MT" w:hAnsi="Gill Sans MT"/>
        </w:rPr>
      </w:pPr>
      <w:r w:rsidRPr="00165DDC">
        <w:rPr>
          <w:rFonts w:ascii="Gill Sans MT" w:hAnsi="Gill Sans MT"/>
        </w:rPr>
        <w:t xml:space="preserve">The </w:t>
      </w:r>
      <w:r w:rsidR="1C9FE167" w:rsidRPr="00165DDC">
        <w:rPr>
          <w:rFonts w:ascii="Gill Sans MT" w:hAnsi="Gill Sans MT"/>
        </w:rPr>
        <w:t>GPA</w:t>
      </w:r>
      <w:r w:rsidRPr="00165DDC">
        <w:rPr>
          <w:rFonts w:ascii="Gill Sans MT" w:hAnsi="Gill Sans MT"/>
        </w:rPr>
        <w:t xml:space="preserve"> </w:t>
      </w:r>
      <w:r w:rsidR="00875395" w:rsidRPr="00165DDC">
        <w:rPr>
          <w:rFonts w:ascii="Gill Sans MT" w:hAnsi="Gill Sans MT"/>
        </w:rPr>
        <w:t xml:space="preserve">is open to all qualifying </w:t>
      </w:r>
      <w:r w:rsidR="00E45F65" w:rsidRPr="00165DDC">
        <w:rPr>
          <w:rFonts w:ascii="Gill Sans MT" w:hAnsi="Gill Sans MT"/>
        </w:rPr>
        <w:t>CSOs</w:t>
      </w:r>
      <w:r w:rsidR="00875395" w:rsidRPr="00165DDC">
        <w:rPr>
          <w:rFonts w:ascii="Gill Sans MT" w:hAnsi="Gill Sans MT"/>
        </w:rPr>
        <w:t xml:space="preserve"> </w:t>
      </w:r>
      <w:r w:rsidR="00F1028A" w:rsidRPr="00165DDC">
        <w:rPr>
          <w:rFonts w:ascii="Gill Sans MT" w:hAnsi="Gill Sans MT"/>
        </w:rPr>
        <w:t xml:space="preserve">registered in the </w:t>
      </w:r>
      <w:r w:rsidR="00A2751C" w:rsidRPr="00165DDC">
        <w:rPr>
          <w:rFonts w:ascii="Gill Sans MT" w:hAnsi="Gill Sans MT"/>
        </w:rPr>
        <w:t>R</w:t>
      </w:r>
      <w:r w:rsidR="00F1028A" w:rsidRPr="00165DDC">
        <w:rPr>
          <w:rFonts w:ascii="Gill Sans MT" w:hAnsi="Gill Sans MT"/>
        </w:rPr>
        <w:t xml:space="preserve">epublic of Armenia. </w:t>
      </w:r>
      <w:r w:rsidR="00BF677C" w:rsidRPr="00165DDC">
        <w:rPr>
          <w:rFonts w:ascii="Gill Sans MT" w:hAnsi="Gill Sans MT"/>
        </w:rPr>
        <w:t xml:space="preserve">The grant is announced in three </w:t>
      </w:r>
      <w:r w:rsidR="00AB642C" w:rsidRPr="00165DDC">
        <w:rPr>
          <w:rFonts w:ascii="Gill Sans MT" w:hAnsi="Gill Sans MT"/>
        </w:rPr>
        <w:t>l</w:t>
      </w:r>
      <w:r w:rsidR="00BF677C" w:rsidRPr="00165DDC">
        <w:rPr>
          <w:rFonts w:ascii="Gill Sans MT" w:hAnsi="Gill Sans MT"/>
        </w:rPr>
        <w:t>ots</w:t>
      </w:r>
      <w:r w:rsidR="00755909" w:rsidRPr="00165DDC">
        <w:rPr>
          <w:rFonts w:ascii="Gill Sans MT" w:hAnsi="Gill Sans MT"/>
        </w:rPr>
        <w:t xml:space="preserve"> and</w:t>
      </w:r>
      <w:r w:rsidR="009044B8" w:rsidRPr="00165DDC">
        <w:rPr>
          <w:rFonts w:ascii="Gill Sans MT" w:hAnsi="Gill Sans MT"/>
        </w:rPr>
        <w:t xml:space="preserve"> the organizations can apply to one</w:t>
      </w:r>
      <w:r w:rsidR="009A67F1" w:rsidRPr="00165DDC">
        <w:rPr>
          <w:rFonts w:ascii="Gill Sans MT" w:hAnsi="Gill Sans MT"/>
        </w:rPr>
        <w:t>, two</w:t>
      </w:r>
      <w:r w:rsidR="00F04A00" w:rsidRPr="00165DDC">
        <w:rPr>
          <w:rFonts w:ascii="Gill Sans MT" w:hAnsi="Gill Sans MT"/>
        </w:rPr>
        <w:t>,</w:t>
      </w:r>
      <w:r w:rsidR="009044B8" w:rsidRPr="00165DDC">
        <w:rPr>
          <w:rFonts w:ascii="Gill Sans MT" w:hAnsi="Gill Sans MT"/>
        </w:rPr>
        <w:t xml:space="preserve"> or </w:t>
      </w:r>
      <w:r w:rsidR="00774BFD" w:rsidRPr="00165DDC">
        <w:rPr>
          <w:rFonts w:ascii="Gill Sans MT" w:hAnsi="Gill Sans MT"/>
        </w:rPr>
        <w:t>all</w:t>
      </w:r>
      <w:r w:rsidR="009044B8" w:rsidRPr="00165DDC">
        <w:rPr>
          <w:rFonts w:ascii="Gill Sans MT" w:hAnsi="Gill Sans MT"/>
        </w:rPr>
        <w:t xml:space="preserve"> </w:t>
      </w:r>
      <w:r w:rsidR="00775B6C" w:rsidRPr="00165DDC">
        <w:rPr>
          <w:rFonts w:ascii="Gill Sans MT" w:hAnsi="Gill Sans MT"/>
        </w:rPr>
        <w:t>three</w:t>
      </w:r>
      <w:r w:rsidR="009044B8" w:rsidRPr="00165DDC">
        <w:rPr>
          <w:rFonts w:ascii="Gill Sans MT" w:hAnsi="Gill Sans MT"/>
        </w:rPr>
        <w:t xml:space="preserve"> lots.</w:t>
      </w:r>
      <w:r w:rsidR="008D71E8" w:rsidRPr="00165DDC">
        <w:rPr>
          <w:rFonts w:ascii="Gill Sans MT" w:hAnsi="Gill Sans MT"/>
        </w:rPr>
        <w:t xml:space="preserve"> </w:t>
      </w:r>
      <w:r w:rsidR="3C79BA3D" w:rsidRPr="00165DDC">
        <w:rPr>
          <w:rFonts w:ascii="Gill Sans MT" w:hAnsi="Gill Sans MT"/>
        </w:rPr>
        <w:t>A</w:t>
      </w:r>
      <w:r w:rsidR="6F4ED59E" w:rsidRPr="00165DDC">
        <w:rPr>
          <w:rFonts w:ascii="Gill Sans MT" w:hAnsi="Gill Sans MT"/>
        </w:rPr>
        <w:t>pplicant</w:t>
      </w:r>
      <w:r w:rsidR="44AACDEB" w:rsidRPr="00165DDC">
        <w:rPr>
          <w:rFonts w:ascii="Gill Sans MT" w:hAnsi="Gill Sans MT"/>
        </w:rPr>
        <w:t>s</w:t>
      </w:r>
      <w:r w:rsidR="3985D328" w:rsidRPr="00165DDC">
        <w:rPr>
          <w:rFonts w:ascii="Gill Sans MT" w:hAnsi="Gill Sans MT"/>
        </w:rPr>
        <w:t xml:space="preserve"> that</w:t>
      </w:r>
      <w:r w:rsidR="00000D84" w:rsidRPr="00165DDC">
        <w:rPr>
          <w:rFonts w:ascii="Gill Sans MT" w:hAnsi="Gill Sans MT"/>
        </w:rPr>
        <w:t xml:space="preserve"> apply</w:t>
      </w:r>
      <w:r w:rsidR="6AA36132" w:rsidRPr="00165DDC">
        <w:rPr>
          <w:rFonts w:ascii="Gill Sans MT" w:hAnsi="Gill Sans MT"/>
        </w:rPr>
        <w:t xml:space="preserve"> </w:t>
      </w:r>
      <w:r w:rsidR="00000D84" w:rsidRPr="00165DDC">
        <w:rPr>
          <w:rFonts w:ascii="Gill Sans MT" w:hAnsi="Gill Sans MT"/>
        </w:rPr>
        <w:t xml:space="preserve">to more than one </w:t>
      </w:r>
      <w:r w:rsidR="00AB642C" w:rsidRPr="00165DDC">
        <w:rPr>
          <w:rFonts w:ascii="Gill Sans MT" w:hAnsi="Gill Sans MT"/>
        </w:rPr>
        <w:t>l</w:t>
      </w:r>
      <w:r w:rsidR="00000D84" w:rsidRPr="00165DDC">
        <w:rPr>
          <w:rFonts w:ascii="Gill Sans MT" w:hAnsi="Gill Sans MT"/>
        </w:rPr>
        <w:t xml:space="preserve">ot must submit </w:t>
      </w:r>
      <w:r w:rsidR="6A5DD233" w:rsidRPr="00165DDC">
        <w:rPr>
          <w:rFonts w:ascii="Gill Sans MT" w:hAnsi="Gill Sans MT"/>
        </w:rPr>
        <w:t xml:space="preserve">a </w:t>
      </w:r>
      <w:r w:rsidR="00000D84" w:rsidRPr="00165DDC">
        <w:rPr>
          <w:rFonts w:ascii="Gill Sans MT" w:hAnsi="Gill Sans MT"/>
        </w:rPr>
        <w:t xml:space="preserve">separate </w:t>
      </w:r>
      <w:r w:rsidR="00E45F65" w:rsidRPr="00165DDC">
        <w:rPr>
          <w:rFonts w:ascii="Gill Sans MT" w:hAnsi="Gill Sans MT"/>
        </w:rPr>
        <w:t xml:space="preserve">concept note </w:t>
      </w:r>
      <w:r w:rsidR="00C53C7B" w:rsidRPr="00165DDC">
        <w:rPr>
          <w:rFonts w:ascii="Gill Sans MT" w:hAnsi="Gill Sans MT"/>
        </w:rPr>
        <w:t xml:space="preserve">and </w:t>
      </w:r>
      <w:r w:rsidR="00E45F65" w:rsidRPr="00165DDC">
        <w:rPr>
          <w:rFonts w:ascii="Gill Sans MT" w:hAnsi="Gill Sans MT"/>
        </w:rPr>
        <w:t xml:space="preserve">budget </w:t>
      </w:r>
      <w:r w:rsidR="00C53C7B" w:rsidRPr="00165DDC">
        <w:rPr>
          <w:rFonts w:ascii="Gill Sans MT" w:hAnsi="Gill Sans MT"/>
        </w:rPr>
        <w:t xml:space="preserve">for each </w:t>
      </w:r>
      <w:r w:rsidR="00CF4C9C" w:rsidRPr="00165DDC">
        <w:rPr>
          <w:rFonts w:ascii="Gill Sans MT" w:hAnsi="Gill Sans MT"/>
        </w:rPr>
        <w:t>l</w:t>
      </w:r>
      <w:r w:rsidR="00C53C7B" w:rsidRPr="00165DDC">
        <w:rPr>
          <w:rFonts w:ascii="Gill Sans MT" w:hAnsi="Gill Sans MT"/>
        </w:rPr>
        <w:t xml:space="preserve">ot. </w:t>
      </w:r>
      <w:r w:rsidR="56CF831F" w:rsidRPr="00165DDC">
        <w:rPr>
          <w:rFonts w:ascii="Gill Sans MT" w:hAnsi="Gill Sans MT"/>
        </w:rPr>
        <w:t xml:space="preserve">DI reserves the right to fund several or none of the applications submitted. </w:t>
      </w:r>
      <w:r w:rsidR="3114D649" w:rsidRPr="00165DDC">
        <w:rPr>
          <w:rFonts w:ascii="Gill Sans MT" w:hAnsi="Gill Sans MT"/>
        </w:rPr>
        <w:t xml:space="preserve">DI plans to issue no more than one grant per lot. </w:t>
      </w:r>
      <w:r w:rsidR="08D4BDB1" w:rsidRPr="00165DDC">
        <w:rPr>
          <w:rFonts w:ascii="Gill Sans MT" w:hAnsi="Gill Sans MT"/>
        </w:rPr>
        <w:t>O</w:t>
      </w:r>
      <w:r w:rsidR="56CF831F" w:rsidRPr="00165DDC">
        <w:rPr>
          <w:rFonts w:ascii="Gill Sans MT" w:hAnsi="Gill Sans MT"/>
        </w:rPr>
        <w:t>rganizations may apply individually or in a consortium of organizations</w:t>
      </w:r>
      <w:r w:rsidR="3F847D92" w:rsidRPr="00165DDC">
        <w:rPr>
          <w:rFonts w:ascii="Gill Sans MT" w:hAnsi="Gill Sans MT"/>
        </w:rPr>
        <w:t>. Co</w:t>
      </w:r>
      <w:r w:rsidR="4008AFB4" w:rsidRPr="00165DDC">
        <w:rPr>
          <w:rFonts w:ascii="Gill Sans MT" w:hAnsi="Gill Sans MT"/>
        </w:rPr>
        <w:t>n</w:t>
      </w:r>
      <w:r w:rsidR="3F847D92" w:rsidRPr="00165DDC">
        <w:rPr>
          <w:rFonts w:ascii="Gill Sans MT" w:hAnsi="Gill Sans MT"/>
        </w:rPr>
        <w:t xml:space="preserve">sortia applicants must clearly designate a prime </w:t>
      </w:r>
      <w:r w:rsidR="3F847D92" w:rsidRPr="00165DDC">
        <w:rPr>
          <w:rFonts w:ascii="Gill Sans MT" w:hAnsi="Gill Sans MT"/>
        </w:rPr>
        <w:lastRenderedPageBreak/>
        <w:t xml:space="preserve">organization </w:t>
      </w:r>
      <w:r w:rsidR="6871057A" w:rsidRPr="00165DDC">
        <w:rPr>
          <w:rFonts w:ascii="Gill Sans MT" w:hAnsi="Gill Sans MT"/>
        </w:rPr>
        <w:t>and the prime org</w:t>
      </w:r>
      <w:r w:rsidR="3A95141C" w:rsidRPr="00165DDC">
        <w:rPr>
          <w:rFonts w:ascii="Gill Sans MT" w:hAnsi="Gill Sans MT"/>
        </w:rPr>
        <w:t xml:space="preserve">anization must </w:t>
      </w:r>
      <w:r w:rsidR="6871057A" w:rsidRPr="00165DDC">
        <w:rPr>
          <w:rFonts w:ascii="Gill Sans MT" w:hAnsi="Gill Sans MT"/>
        </w:rPr>
        <w:t xml:space="preserve">submit a single proposal. Subgrants </w:t>
      </w:r>
      <w:r w:rsidR="0A623230" w:rsidRPr="00165DDC">
        <w:rPr>
          <w:rFonts w:ascii="Gill Sans MT" w:hAnsi="Gill Sans MT"/>
        </w:rPr>
        <w:t xml:space="preserve">to consortium partners </w:t>
      </w:r>
      <w:r w:rsidR="6871057A" w:rsidRPr="00165DDC">
        <w:rPr>
          <w:rFonts w:ascii="Gill Sans MT" w:hAnsi="Gill Sans MT"/>
        </w:rPr>
        <w:t xml:space="preserve">will require specific approval from </w:t>
      </w:r>
      <w:r w:rsidR="00B1127C" w:rsidRPr="00165DDC">
        <w:rPr>
          <w:rFonts w:ascii="Gill Sans MT" w:hAnsi="Gill Sans MT"/>
        </w:rPr>
        <w:t>DI</w:t>
      </w:r>
      <w:r w:rsidR="00B00BDF" w:rsidRPr="00165DDC">
        <w:rPr>
          <w:rFonts w:ascii="Gill Sans MT" w:hAnsi="Gill Sans MT"/>
        </w:rPr>
        <w:t xml:space="preserve">. </w:t>
      </w:r>
    </w:p>
    <w:p w14:paraId="4DBA6475" w14:textId="77777777" w:rsidR="00DB4D08" w:rsidRPr="00165DDC" w:rsidRDefault="00DB4D08" w:rsidP="00F92CDE">
      <w:pPr>
        <w:spacing w:after="149"/>
        <w:rPr>
          <w:rFonts w:ascii="Gill Sans MT" w:hAnsi="Gill Sans MT"/>
          <w:b/>
          <w:bCs/>
        </w:rPr>
      </w:pPr>
    </w:p>
    <w:p w14:paraId="6879EE61" w14:textId="622E25DE" w:rsidR="00DB4D08" w:rsidRPr="00165DDC" w:rsidRDefault="00DB4D08" w:rsidP="00DB4D08">
      <w:pPr>
        <w:spacing w:after="0" w:line="240" w:lineRule="auto"/>
        <w:ind w:left="11" w:hanging="11"/>
        <w:rPr>
          <w:rFonts w:ascii="Gill Sans MT" w:hAnsi="Gill Sans MT"/>
        </w:rPr>
      </w:pPr>
      <w:r w:rsidRPr="00165DDC">
        <w:rPr>
          <w:rFonts w:ascii="Gill Sans MT" w:hAnsi="Gill Sans MT"/>
          <w:b/>
          <w:bCs/>
        </w:rPr>
        <w:t>APPLICATION PROCEDURE</w:t>
      </w:r>
      <w:r w:rsidR="00094E4F" w:rsidRPr="00165DDC">
        <w:rPr>
          <w:rFonts w:ascii="Gill Sans MT" w:hAnsi="Gill Sans MT"/>
        </w:rPr>
        <w:t xml:space="preserve">: </w:t>
      </w:r>
      <w:r w:rsidRPr="00165DDC">
        <w:rPr>
          <w:rFonts w:ascii="Gill Sans MT" w:hAnsi="Gill Sans MT"/>
        </w:rPr>
        <w:br/>
      </w:r>
    </w:p>
    <w:p w14:paraId="3BFBEB21" w14:textId="025AEAC5" w:rsidR="00F92CDE" w:rsidRPr="00165DDC" w:rsidRDefault="00427979" w:rsidP="002B481B">
      <w:pPr>
        <w:spacing w:after="0" w:line="240" w:lineRule="auto"/>
        <w:ind w:left="11" w:hanging="11"/>
        <w:rPr>
          <w:rFonts w:ascii="Gill Sans MT" w:hAnsi="Gill Sans MT"/>
        </w:rPr>
      </w:pPr>
      <w:r w:rsidRPr="00165DDC">
        <w:rPr>
          <w:rFonts w:ascii="Gill Sans MT" w:hAnsi="Gill Sans MT"/>
        </w:rPr>
        <w:t xml:space="preserve">Applicants should submit applications electronically, via email </w:t>
      </w:r>
      <w:r w:rsidR="0009298B" w:rsidRPr="00165DDC">
        <w:rPr>
          <w:rFonts w:ascii="Gill Sans MT" w:hAnsi="Gill Sans MT"/>
        </w:rPr>
        <w:t xml:space="preserve">to </w:t>
      </w:r>
      <w:hyperlink r:id="rId15">
        <w:r w:rsidRPr="00165DDC">
          <w:rPr>
            <w:rStyle w:val="Hyperlink"/>
            <w:rFonts w:ascii="Gill Sans MT" w:hAnsi="Gill Sans MT"/>
          </w:rPr>
          <w:t>PIE-Grants@democracyinternational.com</w:t>
        </w:r>
      </w:hyperlink>
      <w:r w:rsidRPr="00165DDC">
        <w:rPr>
          <w:rFonts w:ascii="Gill Sans MT" w:hAnsi="Gill Sans MT"/>
        </w:rPr>
        <w:t xml:space="preserve">. </w:t>
      </w:r>
      <w:r w:rsidR="007D7E43" w:rsidRPr="00165DDC">
        <w:rPr>
          <w:rFonts w:ascii="Gill Sans MT" w:hAnsi="Gill Sans MT"/>
        </w:rPr>
        <w:t xml:space="preserve">The closing date for submission of applications is </w:t>
      </w:r>
      <w:r w:rsidR="00FE739D">
        <w:rPr>
          <w:rFonts w:ascii="Gill Sans MT" w:hAnsi="Gill Sans MT"/>
        </w:rPr>
        <w:t xml:space="preserve">July </w:t>
      </w:r>
      <w:r w:rsidR="00510CD6" w:rsidRPr="007622D1">
        <w:rPr>
          <w:rFonts w:ascii="Gill Sans MT" w:hAnsi="Gill Sans MT"/>
        </w:rPr>
        <w:t>0</w:t>
      </w:r>
      <w:r w:rsidR="00D24413">
        <w:rPr>
          <w:rFonts w:ascii="Gill Sans MT" w:hAnsi="Gill Sans MT"/>
        </w:rPr>
        <w:t>4</w:t>
      </w:r>
      <w:r w:rsidR="2C43962C" w:rsidRPr="007622D1">
        <w:rPr>
          <w:rFonts w:ascii="Gill Sans MT" w:hAnsi="Gill Sans MT"/>
        </w:rPr>
        <w:t>, 2024</w:t>
      </w:r>
      <w:r w:rsidR="2ACF416E" w:rsidRPr="007622D1">
        <w:rPr>
          <w:rFonts w:ascii="Gill Sans MT" w:hAnsi="Gill Sans MT"/>
        </w:rPr>
        <w:t>,</w:t>
      </w:r>
      <w:r w:rsidR="2420779C" w:rsidRPr="007622D1">
        <w:rPr>
          <w:rFonts w:ascii="Gill Sans MT" w:hAnsi="Gill Sans MT"/>
        </w:rPr>
        <w:t xml:space="preserve"> </w:t>
      </w:r>
      <w:r w:rsidR="008B0AED" w:rsidRPr="007622D1">
        <w:rPr>
          <w:rFonts w:ascii="Gill Sans MT" w:hAnsi="Gill Sans MT"/>
        </w:rPr>
        <w:t>18:00</w:t>
      </w:r>
      <w:r w:rsidR="002B481B" w:rsidRPr="00165DDC">
        <w:rPr>
          <w:rFonts w:ascii="Gill Sans MT" w:hAnsi="Gill Sans MT"/>
        </w:rPr>
        <w:t xml:space="preserve"> Caucasus Standard Time.</w:t>
      </w:r>
      <w:r w:rsidR="00F92CDE" w:rsidRPr="007622D1">
        <w:rPr>
          <w:rFonts w:ascii="Gill Sans MT" w:hAnsi="Gill Sans MT"/>
        </w:rPr>
        <w:t xml:space="preserve"> </w:t>
      </w:r>
      <w:r w:rsidR="00F92CDE" w:rsidRPr="00165DDC">
        <w:rPr>
          <w:rFonts w:ascii="Gill Sans MT" w:hAnsi="Gill Sans MT"/>
        </w:rPr>
        <w:t xml:space="preserve">Late </w:t>
      </w:r>
      <w:r w:rsidR="00AB642C" w:rsidRPr="00165DDC">
        <w:rPr>
          <w:rFonts w:ascii="Gill Sans MT" w:hAnsi="Gill Sans MT"/>
        </w:rPr>
        <w:t xml:space="preserve">and incomplete </w:t>
      </w:r>
      <w:r w:rsidR="00F92CDE" w:rsidRPr="00165DDC">
        <w:rPr>
          <w:rFonts w:ascii="Gill Sans MT" w:hAnsi="Gill Sans MT"/>
        </w:rPr>
        <w:t>applications will not be considered.</w:t>
      </w:r>
      <w:r w:rsidR="00534225" w:rsidRPr="00165DDC">
        <w:rPr>
          <w:rFonts w:ascii="Gill Sans MT" w:hAnsi="Gill Sans MT"/>
        </w:rPr>
        <w:t xml:space="preserve"> </w:t>
      </w:r>
    </w:p>
    <w:p w14:paraId="585FC6D1" w14:textId="5A490D7F" w:rsidR="004B5096" w:rsidRPr="00165DDC" w:rsidRDefault="004B5096" w:rsidP="5ACC4144">
      <w:pPr>
        <w:pStyle w:val="NormalWeb"/>
        <w:spacing w:before="120" w:beforeAutospacing="0" w:after="120" w:afterAutospacing="0"/>
        <w:jc w:val="both"/>
        <w:rPr>
          <w:rFonts w:ascii="Gill Sans MT" w:hAnsi="Gill Sans MT"/>
          <w:sz w:val="22"/>
          <w:szCs w:val="22"/>
        </w:rPr>
      </w:pPr>
      <w:r w:rsidRPr="00165DDC">
        <w:rPr>
          <w:rFonts w:ascii="Gill Sans MT" w:hAnsi="Gill Sans MT"/>
          <w:color w:val="000000" w:themeColor="text1"/>
          <w:sz w:val="22"/>
          <w:szCs w:val="22"/>
        </w:rPr>
        <w:t xml:space="preserve">Applicants should submit any questions concerning this </w:t>
      </w:r>
      <w:r w:rsidR="00AB642C" w:rsidRPr="00165DDC">
        <w:rPr>
          <w:rFonts w:ascii="Gill Sans MT" w:hAnsi="Gill Sans MT"/>
          <w:color w:val="000000" w:themeColor="text1"/>
          <w:sz w:val="22"/>
          <w:szCs w:val="22"/>
        </w:rPr>
        <w:t>GPA</w:t>
      </w:r>
      <w:r w:rsidRPr="00165DDC">
        <w:rPr>
          <w:rFonts w:ascii="Gill Sans MT" w:hAnsi="Gill Sans MT"/>
          <w:color w:val="000000" w:themeColor="text1"/>
          <w:sz w:val="22"/>
          <w:szCs w:val="22"/>
        </w:rPr>
        <w:t xml:space="preserve"> electronically, via email at </w:t>
      </w:r>
      <w:hyperlink r:id="rId16" w:history="1">
        <w:r w:rsidR="005D0D6B" w:rsidRPr="00165DDC">
          <w:rPr>
            <w:rStyle w:val="Hyperlink"/>
            <w:rFonts w:ascii="Gill Sans MT" w:hAnsi="Gill Sans MT"/>
            <w:sz w:val="22"/>
            <w:szCs w:val="22"/>
          </w:rPr>
          <w:t>PIE-Grants@democracyinternational.com</w:t>
        </w:r>
      </w:hyperlink>
      <w:r w:rsidR="005D0D6B" w:rsidRPr="00165DDC">
        <w:rPr>
          <w:rStyle w:val="Hyperlink"/>
          <w:rFonts w:ascii="Gill Sans MT" w:hAnsi="Gill Sans MT"/>
          <w:sz w:val="22"/>
          <w:szCs w:val="22"/>
        </w:rPr>
        <w:t>.</w:t>
      </w:r>
      <w:r w:rsidRPr="00165DDC">
        <w:rPr>
          <w:rFonts w:ascii="Gill Sans MT" w:hAnsi="Gill Sans MT"/>
          <w:color w:val="000000" w:themeColor="text1"/>
          <w:sz w:val="22"/>
          <w:szCs w:val="22"/>
        </w:rPr>
        <w:t xml:space="preserve"> The deadline for</w:t>
      </w:r>
      <w:r w:rsidR="00695165" w:rsidRPr="00165DDC">
        <w:rPr>
          <w:rFonts w:ascii="Gill Sans MT" w:hAnsi="Gill Sans MT"/>
          <w:color w:val="000000" w:themeColor="text1"/>
          <w:sz w:val="22"/>
          <w:szCs w:val="22"/>
        </w:rPr>
        <w:t xml:space="preserve"> submission o</w:t>
      </w:r>
      <w:r w:rsidR="00695165" w:rsidRPr="007622D1">
        <w:rPr>
          <w:rFonts w:ascii="Gill Sans MT" w:hAnsi="Gill Sans MT"/>
          <w:color w:val="000000"/>
          <w:kern w:val="2"/>
          <w:sz w:val="22"/>
          <w:szCs w:val="22"/>
          <w14:ligatures w14:val="standardContextual"/>
        </w:rPr>
        <w:t>f the questions</w:t>
      </w:r>
      <w:r w:rsidRPr="007622D1">
        <w:rPr>
          <w:rFonts w:ascii="Gill Sans MT" w:hAnsi="Gill Sans MT"/>
          <w:color w:val="000000"/>
          <w:kern w:val="2"/>
          <w:sz w:val="22"/>
          <w:szCs w:val="22"/>
          <w14:ligatures w14:val="standardContextual"/>
        </w:rPr>
        <w:t xml:space="preserve"> is June </w:t>
      </w:r>
      <w:r w:rsidR="00DA02E4">
        <w:rPr>
          <w:rFonts w:asciiTheme="minorHAnsi" w:hAnsiTheme="minorHAnsi"/>
          <w:color w:val="000000"/>
          <w:kern w:val="2"/>
          <w:sz w:val="22"/>
          <w:szCs w:val="22"/>
          <w:lang w:val="hy-AM"/>
          <w14:ligatures w14:val="standardContextual"/>
        </w:rPr>
        <w:t>24</w:t>
      </w:r>
      <w:r w:rsidRPr="007622D1">
        <w:rPr>
          <w:rFonts w:ascii="Gill Sans MT" w:hAnsi="Gill Sans MT"/>
          <w:color w:val="000000"/>
          <w:kern w:val="2"/>
          <w:sz w:val="22"/>
          <w:szCs w:val="22"/>
          <w14:ligatures w14:val="standardContextual"/>
        </w:rPr>
        <w:t>, 2024.</w:t>
      </w:r>
      <w:r w:rsidR="00EC1AA9" w:rsidRPr="007622D1">
        <w:rPr>
          <w:rFonts w:ascii="Gill Sans MT" w:hAnsi="Gill Sans MT"/>
          <w:color w:val="000000"/>
          <w:kern w:val="2"/>
          <w:sz w:val="22"/>
          <w:szCs w:val="22"/>
          <w14:ligatures w14:val="standardContextual"/>
        </w:rPr>
        <w:t xml:space="preserve">  </w:t>
      </w:r>
      <w:r w:rsidR="008D0361" w:rsidRPr="007622D1">
        <w:rPr>
          <w:rFonts w:ascii="Gill Sans MT" w:hAnsi="Gill Sans MT"/>
          <w:color w:val="000000"/>
          <w:kern w:val="2"/>
          <w:sz w:val="22"/>
          <w:szCs w:val="22"/>
          <w14:ligatures w14:val="standardContextual"/>
        </w:rPr>
        <w:t xml:space="preserve">Response to the questions will be provided no later than </w:t>
      </w:r>
      <w:r w:rsidR="00C55525" w:rsidRPr="007622D1">
        <w:rPr>
          <w:rFonts w:ascii="Gill Sans MT" w:hAnsi="Gill Sans MT"/>
          <w:color w:val="000000"/>
          <w:kern w:val="2"/>
          <w:sz w:val="22"/>
          <w:szCs w:val="22"/>
          <w14:ligatures w14:val="standardContextual"/>
        </w:rPr>
        <w:t>June 2</w:t>
      </w:r>
      <w:r w:rsidR="00DA02E4">
        <w:rPr>
          <w:rFonts w:asciiTheme="minorHAnsi" w:hAnsiTheme="minorHAnsi"/>
          <w:color w:val="000000"/>
          <w:kern w:val="2"/>
          <w:sz w:val="22"/>
          <w:szCs w:val="22"/>
          <w:lang w:val="hy-AM"/>
          <w14:ligatures w14:val="standardContextual"/>
        </w:rPr>
        <w:t>7</w:t>
      </w:r>
      <w:r w:rsidR="008D0361" w:rsidRPr="007622D1">
        <w:rPr>
          <w:rFonts w:ascii="Gill Sans MT" w:hAnsi="Gill Sans MT"/>
          <w:color w:val="000000"/>
          <w:kern w:val="2"/>
          <w:sz w:val="22"/>
          <w:szCs w:val="22"/>
          <w14:ligatures w14:val="standardContextual"/>
        </w:rPr>
        <w:t>, 2024.</w:t>
      </w:r>
    </w:p>
    <w:p w14:paraId="6FF357BC" w14:textId="4F538737" w:rsidR="003E5455" w:rsidRPr="00165DDC" w:rsidRDefault="5FE2A2FE" w:rsidP="00D65862">
      <w:pPr>
        <w:spacing w:after="0" w:line="240" w:lineRule="auto"/>
        <w:ind w:left="11" w:hanging="11"/>
        <w:rPr>
          <w:rFonts w:ascii="Gill Sans MT" w:hAnsi="Gill Sans MT"/>
        </w:rPr>
      </w:pPr>
      <w:r w:rsidRPr="00165DDC">
        <w:rPr>
          <w:rFonts w:ascii="Gill Sans MT" w:hAnsi="Gill Sans MT"/>
        </w:rPr>
        <w:t>All applicants must have a Unique Entity Identifier (UEI). The UEI is a universal identifier for recipients and subrecipients of Federal awards. DI may not enter into a grant agreement with an entity that does not have a UEI. An entity applies for a UEI on SAM.gov.</w:t>
      </w:r>
    </w:p>
    <w:p w14:paraId="4ECAF0AB" w14:textId="5D4E76E9" w:rsidR="008A1B4F" w:rsidRDefault="008A1B4F" w:rsidP="008A1B4F">
      <w:pPr>
        <w:spacing w:after="0" w:line="240" w:lineRule="auto"/>
        <w:ind w:left="11" w:hanging="11"/>
        <w:rPr>
          <w:rFonts w:ascii="Gill Sans MT" w:hAnsi="Gill Sans MT"/>
        </w:rPr>
      </w:pPr>
    </w:p>
    <w:p w14:paraId="2A0474A8" w14:textId="77777777" w:rsidR="00165DDC" w:rsidRPr="00165DDC" w:rsidRDefault="00165DDC" w:rsidP="008A1B4F">
      <w:pPr>
        <w:spacing w:after="0" w:line="240" w:lineRule="auto"/>
        <w:ind w:left="11" w:hanging="11"/>
        <w:rPr>
          <w:rFonts w:ascii="Gill Sans MT" w:hAnsi="Gill Sans MT"/>
        </w:rPr>
      </w:pPr>
    </w:p>
    <w:p w14:paraId="5A808FF0" w14:textId="026D46B7" w:rsidR="0009125C" w:rsidRDefault="70149777" w:rsidP="00165DDC">
      <w:pPr>
        <w:pStyle w:val="Heading1"/>
        <w:ind w:left="-5"/>
        <w:rPr>
          <w:rFonts w:ascii="Gill Sans MT" w:hAnsi="Gill Sans MT"/>
          <w:sz w:val="22"/>
        </w:rPr>
      </w:pPr>
      <w:r w:rsidRPr="00165DDC">
        <w:rPr>
          <w:rFonts w:ascii="Gill Sans MT" w:hAnsi="Gill Sans MT"/>
          <w:sz w:val="22"/>
        </w:rPr>
        <w:t>GOAL</w:t>
      </w:r>
    </w:p>
    <w:p w14:paraId="3D850E69" w14:textId="77777777" w:rsidR="00165DDC" w:rsidRPr="00165DDC" w:rsidRDefault="00165DDC" w:rsidP="00165DDC"/>
    <w:p w14:paraId="3A7AC9FB" w14:textId="6A78BA8F" w:rsidR="00B6769D" w:rsidRPr="00165DDC" w:rsidRDefault="7E228AB5" w:rsidP="6E1CAFC6">
      <w:pPr>
        <w:pStyle w:val="paragraph"/>
        <w:shd w:val="clear" w:color="auto" w:fill="FFFFFF" w:themeFill="background1"/>
        <w:spacing w:before="0" w:beforeAutospacing="0" w:after="0" w:afterAutospacing="0"/>
        <w:jc w:val="both"/>
        <w:textAlignment w:val="baseline"/>
        <w:rPr>
          <w:rStyle w:val="normaltextrun"/>
          <w:rFonts w:ascii="Gill Sans MT" w:hAnsi="Gill Sans MT"/>
          <w:sz w:val="22"/>
          <w:szCs w:val="22"/>
        </w:rPr>
      </w:pPr>
      <w:r w:rsidRPr="00165DDC">
        <w:rPr>
          <w:rStyle w:val="normaltextrun"/>
          <w:rFonts w:ascii="Gill Sans MT" w:hAnsi="Gill Sans MT"/>
          <w:sz w:val="22"/>
          <w:szCs w:val="22"/>
        </w:rPr>
        <w:t xml:space="preserve">The </w:t>
      </w:r>
      <w:r w:rsidR="0BC8BCA5" w:rsidRPr="00165DDC">
        <w:rPr>
          <w:rStyle w:val="normaltextrun"/>
          <w:rFonts w:ascii="Gill Sans MT" w:hAnsi="Gill Sans MT"/>
          <w:sz w:val="22"/>
          <w:szCs w:val="22"/>
        </w:rPr>
        <w:t xml:space="preserve">Goal </w:t>
      </w:r>
      <w:r w:rsidRPr="00165DDC">
        <w:rPr>
          <w:rStyle w:val="normaltextrun"/>
          <w:rFonts w:ascii="Gill Sans MT" w:hAnsi="Gill Sans MT"/>
          <w:sz w:val="22"/>
          <w:szCs w:val="22"/>
        </w:rPr>
        <w:t xml:space="preserve">of this </w:t>
      </w:r>
      <w:r w:rsidR="50D7E617" w:rsidRPr="00165DDC">
        <w:rPr>
          <w:rStyle w:val="normaltextrun"/>
          <w:rFonts w:ascii="Gill Sans MT" w:hAnsi="Gill Sans MT"/>
          <w:sz w:val="22"/>
          <w:szCs w:val="22"/>
        </w:rPr>
        <w:t>GPA</w:t>
      </w:r>
      <w:r w:rsidRPr="00165DDC">
        <w:rPr>
          <w:rStyle w:val="normaltextrun"/>
          <w:rFonts w:ascii="Gill Sans MT" w:hAnsi="Gill Sans MT"/>
          <w:sz w:val="22"/>
          <w:szCs w:val="22"/>
        </w:rPr>
        <w:t xml:space="preserve"> is</w:t>
      </w:r>
      <w:r w:rsidR="72224C6D" w:rsidRPr="00165DDC">
        <w:rPr>
          <w:rStyle w:val="normaltextrun"/>
          <w:rFonts w:ascii="Gill Sans MT" w:hAnsi="Gill Sans MT"/>
          <w:sz w:val="22"/>
          <w:szCs w:val="22"/>
        </w:rPr>
        <w:t xml:space="preserve"> to</w:t>
      </w:r>
      <w:r w:rsidRPr="00165DDC">
        <w:rPr>
          <w:rStyle w:val="normaltextrun"/>
          <w:rFonts w:ascii="Gill Sans MT" w:hAnsi="Gill Sans MT"/>
          <w:sz w:val="22"/>
          <w:szCs w:val="22"/>
        </w:rPr>
        <w:t xml:space="preserve"> </w:t>
      </w:r>
      <w:r w:rsidR="0BC8BCA5" w:rsidRPr="00165DDC">
        <w:rPr>
          <w:rStyle w:val="normaltextrun"/>
          <w:rFonts w:ascii="Gill Sans MT" w:hAnsi="Gill Sans MT"/>
          <w:sz w:val="22"/>
          <w:szCs w:val="22"/>
        </w:rPr>
        <w:t xml:space="preserve">ensure that </w:t>
      </w:r>
      <w:r w:rsidR="0BC8BCA5" w:rsidRPr="00165DDC">
        <w:rPr>
          <w:rFonts w:ascii="Gill Sans MT" w:eastAsiaTheme="minorEastAsia" w:hAnsi="Gill Sans MT" w:cs="TimesNewRomanPSMT"/>
          <w:b/>
          <w:bCs/>
          <w:sz w:val="22"/>
          <w:szCs w:val="22"/>
        </w:rPr>
        <w:t>people affected by instability and violen</w:t>
      </w:r>
      <w:r w:rsidR="4B3BB6C1" w:rsidRPr="00165DDC">
        <w:rPr>
          <w:rFonts w:ascii="Gill Sans MT" w:eastAsiaTheme="minorEastAsia" w:hAnsi="Gill Sans MT" w:cs="TimesNewRomanPSMT"/>
          <w:b/>
          <w:bCs/>
          <w:sz w:val="22"/>
          <w:szCs w:val="22"/>
        </w:rPr>
        <w:t xml:space="preserve">t </w:t>
      </w:r>
      <w:r w:rsidR="0911FEEE" w:rsidRPr="00165DDC">
        <w:rPr>
          <w:rFonts w:ascii="Gill Sans MT" w:eastAsiaTheme="minorEastAsia" w:hAnsi="Gill Sans MT" w:cs="TimesNewRomanPSMT"/>
          <w:b/>
          <w:bCs/>
          <w:sz w:val="22"/>
          <w:szCs w:val="22"/>
        </w:rPr>
        <w:t>conflict</w:t>
      </w:r>
      <w:r w:rsidR="0BC8BCA5" w:rsidRPr="00165DDC">
        <w:rPr>
          <w:rFonts w:ascii="Gill Sans MT" w:eastAsiaTheme="minorEastAsia" w:hAnsi="Gill Sans MT" w:cs="TimesNewRomanPSMT"/>
          <w:b/>
          <w:bCs/>
          <w:sz w:val="22"/>
          <w:szCs w:val="22"/>
        </w:rPr>
        <w:t xml:space="preserve"> receive better need-based services and protection</w:t>
      </w:r>
      <w:r w:rsidR="0BC8BCA5" w:rsidRPr="00165DDC">
        <w:rPr>
          <w:rFonts w:ascii="Gill Sans MT" w:eastAsiaTheme="minorEastAsia" w:hAnsi="Gill Sans MT" w:cs="TimesNewRomanPSMT"/>
          <w:sz w:val="22"/>
          <w:szCs w:val="22"/>
        </w:rPr>
        <w:t xml:space="preserve">. </w:t>
      </w:r>
      <w:r w:rsidR="5FC3873B" w:rsidRPr="00165DDC">
        <w:rPr>
          <w:rStyle w:val="normaltextrun"/>
          <w:rFonts w:ascii="Gill Sans MT" w:hAnsi="Gill Sans MT"/>
          <w:sz w:val="22"/>
          <w:szCs w:val="22"/>
        </w:rPr>
        <w:t xml:space="preserve">While the GPA gives general </w:t>
      </w:r>
      <w:r w:rsidR="30E3E09E" w:rsidRPr="00165DDC">
        <w:rPr>
          <w:rStyle w:val="normaltextrun"/>
          <w:rFonts w:ascii="Gill Sans MT" w:hAnsi="Gill Sans MT"/>
          <w:sz w:val="22"/>
          <w:szCs w:val="22"/>
        </w:rPr>
        <w:t>objectives</w:t>
      </w:r>
      <w:r w:rsidR="3D644BD1" w:rsidRPr="00165DDC">
        <w:rPr>
          <w:rStyle w:val="normaltextrun"/>
          <w:rFonts w:ascii="Gill Sans MT" w:hAnsi="Gill Sans MT"/>
          <w:sz w:val="22"/>
          <w:szCs w:val="22"/>
        </w:rPr>
        <w:t xml:space="preserve"> </w:t>
      </w:r>
      <w:r w:rsidR="70B37741" w:rsidRPr="00165DDC">
        <w:rPr>
          <w:rStyle w:val="normaltextrun"/>
          <w:rFonts w:ascii="Gill Sans MT" w:hAnsi="Gill Sans MT"/>
          <w:sz w:val="22"/>
          <w:szCs w:val="22"/>
        </w:rPr>
        <w:t>and directions</w:t>
      </w:r>
      <w:r w:rsidR="7104C9B3" w:rsidRPr="00165DDC">
        <w:rPr>
          <w:rStyle w:val="normaltextrun"/>
          <w:rFonts w:ascii="Gill Sans MT" w:hAnsi="Gill Sans MT"/>
          <w:sz w:val="22"/>
          <w:szCs w:val="22"/>
        </w:rPr>
        <w:t xml:space="preserve"> (below)</w:t>
      </w:r>
      <w:r w:rsidR="70B37741" w:rsidRPr="00165DDC">
        <w:rPr>
          <w:rStyle w:val="normaltextrun"/>
          <w:rFonts w:ascii="Gill Sans MT" w:hAnsi="Gill Sans MT"/>
          <w:sz w:val="22"/>
          <w:szCs w:val="22"/>
        </w:rPr>
        <w:t>, the applicant organizations are expected to propose specific interventions and activities to address the</w:t>
      </w:r>
      <w:r w:rsidR="542EC166" w:rsidRPr="00165DDC">
        <w:rPr>
          <w:rStyle w:val="normaltextrun"/>
          <w:rFonts w:ascii="Gill Sans MT" w:hAnsi="Gill Sans MT"/>
          <w:sz w:val="22"/>
          <w:szCs w:val="22"/>
        </w:rPr>
        <w:t xml:space="preserve"> social and economic integration</w:t>
      </w:r>
      <w:r w:rsidR="70B37741" w:rsidRPr="00165DDC">
        <w:rPr>
          <w:rStyle w:val="normaltextrun"/>
          <w:rFonts w:ascii="Gill Sans MT" w:hAnsi="Gill Sans MT"/>
          <w:sz w:val="22"/>
          <w:szCs w:val="22"/>
        </w:rPr>
        <w:t xml:space="preserve"> </w:t>
      </w:r>
      <w:r w:rsidR="542EC166" w:rsidRPr="00165DDC">
        <w:rPr>
          <w:rStyle w:val="normaltextrun"/>
          <w:rFonts w:ascii="Gill Sans MT" w:hAnsi="Gill Sans MT"/>
          <w:sz w:val="22"/>
          <w:szCs w:val="22"/>
        </w:rPr>
        <w:t xml:space="preserve">needs of the NK displaced population. </w:t>
      </w:r>
    </w:p>
    <w:p w14:paraId="46BC5345" w14:textId="358B4249" w:rsidR="00BB43E4" w:rsidRPr="00165DDC" w:rsidRDefault="00B6769D" w:rsidP="0006441C">
      <w:pPr>
        <w:pStyle w:val="paragraph"/>
        <w:shd w:val="clear" w:color="auto" w:fill="FFFFFF"/>
        <w:spacing w:before="0" w:beforeAutospacing="0" w:after="0" w:afterAutospacing="0"/>
        <w:jc w:val="both"/>
        <w:textAlignment w:val="baseline"/>
        <w:rPr>
          <w:rStyle w:val="normaltextrun"/>
          <w:rFonts w:ascii="Gill Sans MT" w:hAnsi="Gill Sans MT"/>
          <w:sz w:val="22"/>
          <w:szCs w:val="22"/>
        </w:rPr>
      </w:pPr>
      <w:r w:rsidRPr="00165DDC">
        <w:rPr>
          <w:rStyle w:val="normaltextrun"/>
          <w:rFonts w:ascii="Gill Sans MT" w:hAnsi="Gill Sans MT"/>
          <w:sz w:val="22"/>
          <w:szCs w:val="22"/>
        </w:rPr>
        <w:t xml:space="preserve"> </w:t>
      </w:r>
    </w:p>
    <w:p w14:paraId="687202C0" w14:textId="4A54343C" w:rsidR="0009125C" w:rsidRPr="00165DDC" w:rsidRDefault="1408B9B1">
      <w:pPr>
        <w:spacing w:after="0" w:line="259" w:lineRule="auto"/>
        <w:ind w:left="0" w:firstLine="0"/>
        <w:rPr>
          <w:rFonts w:ascii="Gill Sans MT" w:hAnsi="Gill Sans MT"/>
          <w:b/>
          <w:bCs/>
          <w:color w:val="auto"/>
        </w:rPr>
      </w:pPr>
      <w:r w:rsidRPr="00165DDC">
        <w:rPr>
          <w:rFonts w:ascii="Gill Sans MT" w:hAnsi="Gill Sans MT"/>
          <w:b/>
          <w:bCs/>
          <w:color w:val="auto"/>
        </w:rPr>
        <w:t xml:space="preserve">The </w:t>
      </w:r>
      <w:r w:rsidR="44EA7D72" w:rsidRPr="00165DDC">
        <w:rPr>
          <w:rFonts w:ascii="Gill Sans MT" w:hAnsi="Gill Sans MT"/>
          <w:b/>
          <w:bCs/>
          <w:color w:val="auto"/>
        </w:rPr>
        <w:t>specific objective</w:t>
      </w:r>
      <w:r w:rsidR="3A4B3E81" w:rsidRPr="00165DDC">
        <w:rPr>
          <w:rFonts w:ascii="Gill Sans MT" w:hAnsi="Gill Sans MT"/>
          <w:b/>
          <w:bCs/>
          <w:color w:val="auto"/>
        </w:rPr>
        <w:t xml:space="preserve">s and </w:t>
      </w:r>
      <w:r w:rsidR="4EBD02AD" w:rsidRPr="00165DDC">
        <w:rPr>
          <w:rFonts w:ascii="Gill Sans MT" w:hAnsi="Gill Sans MT"/>
          <w:b/>
          <w:bCs/>
          <w:color w:val="auto"/>
        </w:rPr>
        <w:t xml:space="preserve">anticipated results </w:t>
      </w:r>
      <w:r w:rsidR="44EA7D72" w:rsidRPr="00165DDC">
        <w:rPr>
          <w:rFonts w:ascii="Gill Sans MT" w:hAnsi="Gill Sans MT"/>
          <w:b/>
          <w:bCs/>
          <w:color w:val="auto"/>
        </w:rPr>
        <w:t xml:space="preserve">of the </w:t>
      </w:r>
      <w:r w:rsidR="50D7E617" w:rsidRPr="00165DDC">
        <w:rPr>
          <w:rFonts w:ascii="Gill Sans MT" w:hAnsi="Gill Sans MT"/>
          <w:b/>
          <w:bCs/>
          <w:color w:val="auto"/>
        </w:rPr>
        <w:t>GPA</w:t>
      </w:r>
      <w:r w:rsidR="44EA7D72" w:rsidRPr="00165DDC">
        <w:rPr>
          <w:rFonts w:ascii="Gill Sans MT" w:hAnsi="Gill Sans MT"/>
          <w:b/>
          <w:bCs/>
          <w:color w:val="auto"/>
        </w:rPr>
        <w:t xml:space="preserve"> are</w:t>
      </w:r>
      <w:r w:rsidR="4B95B4C5" w:rsidRPr="00165DDC">
        <w:rPr>
          <w:rFonts w:ascii="Gill Sans MT" w:hAnsi="Gill Sans MT"/>
          <w:b/>
          <w:bCs/>
          <w:color w:val="auto"/>
        </w:rPr>
        <w:t>:</w:t>
      </w:r>
      <w:r w:rsidR="44EA7D72" w:rsidRPr="00165DDC">
        <w:rPr>
          <w:rFonts w:ascii="Gill Sans MT" w:hAnsi="Gill Sans MT"/>
          <w:b/>
          <w:bCs/>
          <w:color w:val="auto"/>
        </w:rPr>
        <w:t xml:space="preserve"> </w:t>
      </w:r>
      <w:r w:rsidR="687B266C" w:rsidRPr="00165DDC">
        <w:rPr>
          <w:rFonts w:ascii="Gill Sans MT" w:hAnsi="Gill Sans MT"/>
          <w:b/>
          <w:bCs/>
          <w:color w:val="auto"/>
        </w:rPr>
        <w:t xml:space="preserve"> </w:t>
      </w:r>
    </w:p>
    <w:p w14:paraId="43EBE302" w14:textId="77777777" w:rsidR="00D51F45" w:rsidRPr="00165DDC" w:rsidRDefault="00D51F45">
      <w:pPr>
        <w:spacing w:after="0" w:line="259" w:lineRule="auto"/>
        <w:ind w:left="0" w:firstLine="0"/>
        <w:rPr>
          <w:rFonts w:ascii="Gill Sans MT" w:hAnsi="Gill Sans MT"/>
          <w:color w:val="auto"/>
        </w:rPr>
      </w:pPr>
    </w:p>
    <w:p w14:paraId="7AFDD96A" w14:textId="7A8F370C" w:rsidR="0005357E" w:rsidRPr="00165DDC" w:rsidRDefault="3C03CF30" w:rsidP="006A5796">
      <w:pPr>
        <w:pStyle w:val="Default"/>
        <w:rPr>
          <w:rStyle w:val="normaltextrun"/>
          <w:rFonts w:ascii="Gill Sans MT" w:hAnsi="Gill Sans MT"/>
          <w:sz w:val="22"/>
          <w:szCs w:val="22"/>
        </w:rPr>
      </w:pPr>
      <w:r w:rsidRPr="00165DDC">
        <w:rPr>
          <w:rFonts w:ascii="Gill Sans MT" w:hAnsi="Gill Sans MT"/>
          <w:b/>
          <w:bCs/>
          <w:color w:val="auto"/>
          <w:sz w:val="22"/>
          <w:szCs w:val="22"/>
        </w:rPr>
        <w:t>Lot 1</w:t>
      </w:r>
      <w:r w:rsidR="61A36D41" w:rsidRPr="00165DDC">
        <w:rPr>
          <w:rFonts w:ascii="Gill Sans MT" w:hAnsi="Gill Sans MT"/>
          <w:b/>
          <w:bCs/>
          <w:color w:val="auto"/>
          <w:sz w:val="22"/>
          <w:szCs w:val="22"/>
        </w:rPr>
        <w:t xml:space="preserve">: </w:t>
      </w:r>
      <w:r w:rsidR="553BC513" w:rsidRPr="00165DDC">
        <w:rPr>
          <w:rFonts w:ascii="Gill Sans MT" w:hAnsi="Gill Sans MT"/>
          <w:b/>
          <w:bCs/>
          <w:color w:val="auto"/>
          <w:sz w:val="22"/>
          <w:szCs w:val="22"/>
        </w:rPr>
        <w:t xml:space="preserve">Building </w:t>
      </w:r>
      <w:r w:rsidR="0FDD104A" w:rsidRPr="00165DDC">
        <w:rPr>
          <w:rFonts w:ascii="Gill Sans MT" w:hAnsi="Gill Sans MT"/>
          <w:b/>
          <w:bCs/>
          <w:color w:val="auto"/>
          <w:sz w:val="22"/>
          <w:szCs w:val="22"/>
        </w:rPr>
        <w:t>r</w:t>
      </w:r>
      <w:r w:rsidR="553BC513" w:rsidRPr="00165DDC">
        <w:rPr>
          <w:rFonts w:ascii="Gill Sans MT" w:hAnsi="Gill Sans MT"/>
          <w:b/>
          <w:bCs/>
          <w:color w:val="auto"/>
          <w:sz w:val="22"/>
          <w:szCs w:val="22"/>
        </w:rPr>
        <w:t>esilience through p</w:t>
      </w:r>
      <w:r w:rsidR="437D6041" w:rsidRPr="00165DDC">
        <w:rPr>
          <w:rFonts w:ascii="Gill Sans MT" w:hAnsi="Gill Sans MT"/>
          <w:b/>
          <w:bCs/>
          <w:color w:val="auto"/>
          <w:sz w:val="22"/>
          <w:szCs w:val="22"/>
        </w:rPr>
        <w:t>r</w:t>
      </w:r>
      <w:r w:rsidR="553BC513" w:rsidRPr="00165DDC">
        <w:rPr>
          <w:rFonts w:ascii="Gill Sans MT" w:hAnsi="Gill Sans MT"/>
          <w:b/>
          <w:bCs/>
          <w:color w:val="auto"/>
          <w:sz w:val="22"/>
          <w:szCs w:val="22"/>
        </w:rPr>
        <w:t>om</w:t>
      </w:r>
      <w:r w:rsidR="6641B613" w:rsidRPr="00165DDC">
        <w:rPr>
          <w:rFonts w:ascii="Gill Sans MT" w:hAnsi="Gill Sans MT"/>
          <w:b/>
          <w:bCs/>
          <w:color w:val="auto"/>
          <w:sz w:val="22"/>
          <w:szCs w:val="22"/>
        </w:rPr>
        <w:t>o</w:t>
      </w:r>
      <w:r w:rsidR="553BC513" w:rsidRPr="00165DDC">
        <w:rPr>
          <w:rFonts w:ascii="Gill Sans MT" w:hAnsi="Gill Sans MT"/>
          <w:b/>
          <w:bCs/>
          <w:color w:val="auto"/>
          <w:sz w:val="22"/>
          <w:szCs w:val="22"/>
        </w:rPr>
        <w:t xml:space="preserve">tion of </w:t>
      </w:r>
      <w:r w:rsidR="64ED81A3" w:rsidRPr="00165DDC">
        <w:rPr>
          <w:rFonts w:ascii="Gill Sans MT" w:hAnsi="Gill Sans MT"/>
          <w:b/>
          <w:bCs/>
          <w:color w:val="auto"/>
          <w:sz w:val="22"/>
          <w:szCs w:val="22"/>
        </w:rPr>
        <w:t>livelihoods</w:t>
      </w:r>
      <w:r w:rsidR="65A92908" w:rsidRPr="00165DDC">
        <w:rPr>
          <w:rFonts w:ascii="Gill Sans MT" w:hAnsi="Gill Sans MT"/>
          <w:b/>
          <w:bCs/>
          <w:color w:val="auto"/>
          <w:sz w:val="22"/>
          <w:szCs w:val="22"/>
        </w:rPr>
        <w:t>.</w:t>
      </w:r>
      <w:r w:rsidR="6F18B17E" w:rsidRPr="00165DDC">
        <w:rPr>
          <w:rStyle w:val="normaltextrun"/>
          <w:rFonts w:ascii="Gill Sans MT" w:hAnsi="Gill Sans MT"/>
          <w:sz w:val="22"/>
          <w:szCs w:val="22"/>
          <w:shd w:val="clear" w:color="auto" w:fill="FFFFFF"/>
        </w:rPr>
        <w:t xml:space="preserve"> </w:t>
      </w:r>
      <w:r w:rsidR="000E28AD" w:rsidRPr="00165DDC">
        <w:rPr>
          <w:rStyle w:val="normaltextrun"/>
          <w:rFonts w:ascii="Gill Sans MT" w:hAnsi="Gill Sans MT"/>
          <w:sz w:val="22"/>
          <w:szCs w:val="22"/>
          <w:shd w:val="clear" w:color="auto" w:fill="FFFFFF"/>
        </w:rPr>
        <w:t>A</w:t>
      </w:r>
      <w:r w:rsidR="58A3992E" w:rsidRPr="00165DDC">
        <w:rPr>
          <w:rStyle w:val="normaltextrun"/>
          <w:rFonts w:ascii="Gill Sans MT" w:hAnsi="Gill Sans MT"/>
          <w:sz w:val="22"/>
          <w:szCs w:val="22"/>
          <w:shd w:val="clear" w:color="auto" w:fill="FFFFFF"/>
        </w:rPr>
        <w:t>ddress</w:t>
      </w:r>
      <w:r w:rsidR="00423B64" w:rsidRPr="00165DDC">
        <w:rPr>
          <w:rStyle w:val="normaltextrun"/>
          <w:rFonts w:ascii="Gill Sans MT" w:hAnsi="Gill Sans MT"/>
          <w:sz w:val="22"/>
          <w:szCs w:val="22"/>
          <w:shd w:val="clear" w:color="auto" w:fill="FFFFFF"/>
        </w:rPr>
        <w:t>ing</w:t>
      </w:r>
      <w:r w:rsidR="58A3992E" w:rsidRPr="00165DDC">
        <w:rPr>
          <w:rStyle w:val="normaltextrun"/>
          <w:rFonts w:ascii="Gill Sans MT" w:hAnsi="Gill Sans MT"/>
          <w:sz w:val="22"/>
          <w:szCs w:val="22"/>
          <w:shd w:val="clear" w:color="auto" w:fill="FFFFFF"/>
        </w:rPr>
        <w:t xml:space="preserve"> economic activity among the target groups, supporting the</w:t>
      </w:r>
      <w:r w:rsidR="210D4FCE" w:rsidRPr="00165DDC">
        <w:rPr>
          <w:rStyle w:val="normaltextrun"/>
          <w:rFonts w:ascii="Gill Sans MT" w:hAnsi="Gill Sans MT"/>
          <w:sz w:val="22"/>
          <w:szCs w:val="22"/>
          <w:shd w:val="clear" w:color="auto" w:fill="FFFFFF"/>
        </w:rPr>
        <w:t>m with</w:t>
      </w:r>
      <w:r w:rsidR="58A3992E" w:rsidRPr="00165DDC">
        <w:rPr>
          <w:rStyle w:val="normaltextrun"/>
          <w:rFonts w:ascii="Gill Sans MT" w:hAnsi="Gill Sans MT"/>
          <w:sz w:val="22"/>
          <w:szCs w:val="22"/>
          <w:shd w:val="clear" w:color="auto" w:fill="FFFFFF"/>
        </w:rPr>
        <w:t xml:space="preserve"> income generating </w:t>
      </w:r>
      <w:r w:rsidR="65AC732E" w:rsidRPr="00165DDC">
        <w:rPr>
          <w:rStyle w:val="normaltextrun"/>
          <w:rFonts w:ascii="Gill Sans MT" w:hAnsi="Gill Sans MT"/>
          <w:sz w:val="22"/>
          <w:szCs w:val="22"/>
          <w:shd w:val="clear" w:color="auto" w:fill="FFFFFF"/>
        </w:rPr>
        <w:t>opportunities</w:t>
      </w:r>
      <w:r w:rsidR="78B7D4C2" w:rsidRPr="00165DDC">
        <w:rPr>
          <w:rStyle w:val="normaltextrun"/>
          <w:rFonts w:ascii="Gill Sans MT" w:hAnsi="Gill Sans MT"/>
          <w:sz w:val="22"/>
          <w:szCs w:val="22"/>
          <w:shd w:val="clear" w:color="auto" w:fill="FFFFFF"/>
        </w:rPr>
        <w:t xml:space="preserve"> and promoting their sustainable livelihood. The interventions can inc</w:t>
      </w:r>
      <w:r w:rsidR="7FB79C2A" w:rsidRPr="00165DDC">
        <w:rPr>
          <w:rStyle w:val="normaltextrun"/>
          <w:rFonts w:ascii="Gill Sans MT" w:hAnsi="Gill Sans MT"/>
          <w:sz w:val="22"/>
          <w:szCs w:val="22"/>
          <w:shd w:val="clear" w:color="auto" w:fill="FFFFFF"/>
        </w:rPr>
        <w:t>l</w:t>
      </w:r>
      <w:r w:rsidR="78B7D4C2" w:rsidRPr="00165DDC">
        <w:rPr>
          <w:rStyle w:val="normaltextrun"/>
          <w:rFonts w:ascii="Gill Sans MT" w:hAnsi="Gill Sans MT"/>
          <w:sz w:val="22"/>
          <w:szCs w:val="22"/>
          <w:shd w:val="clear" w:color="auto" w:fill="FFFFFF"/>
        </w:rPr>
        <w:t xml:space="preserve">ude but are not limited to increasing </w:t>
      </w:r>
      <w:r w:rsidR="19F23A62" w:rsidRPr="00165DDC">
        <w:rPr>
          <w:rStyle w:val="normaltextrun"/>
          <w:rFonts w:ascii="Gill Sans MT" w:hAnsi="Gill Sans MT"/>
          <w:sz w:val="22"/>
          <w:szCs w:val="22"/>
          <w:shd w:val="clear" w:color="auto" w:fill="FFFFFF"/>
        </w:rPr>
        <w:t xml:space="preserve">knowledge and skills </w:t>
      </w:r>
      <w:r w:rsidR="6F18B17E" w:rsidRPr="00165DDC">
        <w:rPr>
          <w:rStyle w:val="normaltextrun"/>
          <w:rFonts w:ascii="Gill Sans MT" w:hAnsi="Gill Sans MT"/>
          <w:sz w:val="22"/>
          <w:szCs w:val="22"/>
          <w:shd w:val="clear" w:color="auto" w:fill="FFFFFF"/>
        </w:rPr>
        <w:t xml:space="preserve">among target groups </w:t>
      </w:r>
      <w:r w:rsidR="19F23A62" w:rsidRPr="00165DDC">
        <w:rPr>
          <w:rStyle w:val="normaltextrun"/>
          <w:rFonts w:ascii="Gill Sans MT" w:hAnsi="Gill Sans MT"/>
          <w:sz w:val="22"/>
          <w:szCs w:val="22"/>
          <w:shd w:val="clear" w:color="auto" w:fill="FFFFFF"/>
        </w:rPr>
        <w:t xml:space="preserve">to </w:t>
      </w:r>
      <w:r w:rsidR="7EB6D311" w:rsidRPr="00165DDC">
        <w:rPr>
          <w:rStyle w:val="normaltextrun"/>
          <w:rFonts w:ascii="Gill Sans MT" w:hAnsi="Gill Sans MT"/>
          <w:sz w:val="22"/>
          <w:szCs w:val="22"/>
          <w:shd w:val="clear" w:color="auto" w:fill="FFFFFF"/>
        </w:rPr>
        <w:t xml:space="preserve">enter </w:t>
      </w:r>
      <w:r w:rsidR="19F23A62" w:rsidRPr="00165DDC">
        <w:rPr>
          <w:rStyle w:val="normaltextrun"/>
          <w:rFonts w:ascii="Gill Sans MT" w:hAnsi="Gill Sans MT"/>
          <w:sz w:val="22"/>
          <w:szCs w:val="22"/>
          <w:shd w:val="clear" w:color="auto" w:fill="FFFFFF"/>
        </w:rPr>
        <w:t>labor market</w:t>
      </w:r>
      <w:r w:rsidR="0061111F" w:rsidRPr="00165DDC">
        <w:rPr>
          <w:rStyle w:val="normaltextrun"/>
          <w:rFonts w:ascii="Gill Sans MT" w:hAnsi="Gill Sans MT"/>
          <w:sz w:val="22"/>
          <w:szCs w:val="22"/>
          <w:shd w:val="clear" w:color="auto" w:fill="FFFFFF"/>
        </w:rPr>
        <w:t>, and</w:t>
      </w:r>
      <w:r w:rsidR="00412F54" w:rsidRPr="00165DDC">
        <w:rPr>
          <w:rStyle w:val="normaltextrun"/>
          <w:rFonts w:ascii="Gill Sans MT" w:hAnsi="Gill Sans MT"/>
          <w:sz w:val="22"/>
          <w:szCs w:val="22"/>
          <w:shd w:val="clear" w:color="auto" w:fill="FFFFFF"/>
        </w:rPr>
        <w:t>/or</w:t>
      </w:r>
      <w:r w:rsidR="37DCB145" w:rsidRPr="00165DDC">
        <w:rPr>
          <w:rStyle w:val="normaltextrun"/>
          <w:rFonts w:ascii="Gill Sans MT" w:hAnsi="Gill Sans MT"/>
          <w:sz w:val="22"/>
          <w:szCs w:val="22"/>
          <w:shd w:val="clear" w:color="auto" w:fill="FFFFFF"/>
        </w:rPr>
        <w:t xml:space="preserve"> </w:t>
      </w:r>
      <w:r w:rsidR="00E73F5E" w:rsidRPr="00165DDC">
        <w:rPr>
          <w:rStyle w:val="normaltextrun"/>
          <w:rFonts w:ascii="Gill Sans MT" w:hAnsi="Gill Sans MT"/>
          <w:sz w:val="22"/>
          <w:szCs w:val="22"/>
          <w:shd w:val="clear" w:color="auto" w:fill="FFFFFF"/>
        </w:rPr>
        <w:t>p</w:t>
      </w:r>
      <w:r w:rsidR="001628A7" w:rsidRPr="00165DDC">
        <w:rPr>
          <w:rStyle w:val="normaltextrun"/>
          <w:rFonts w:ascii="Gill Sans MT" w:hAnsi="Gill Sans MT"/>
          <w:sz w:val="22"/>
          <w:szCs w:val="22"/>
          <w:shd w:val="clear" w:color="auto" w:fill="FFFFFF"/>
        </w:rPr>
        <w:t>rovid</w:t>
      </w:r>
      <w:r w:rsidR="00E73F5E" w:rsidRPr="00165DDC">
        <w:rPr>
          <w:rStyle w:val="normaltextrun"/>
          <w:rFonts w:ascii="Gill Sans MT" w:hAnsi="Gill Sans MT"/>
          <w:sz w:val="22"/>
          <w:szCs w:val="22"/>
          <w:shd w:val="clear" w:color="auto" w:fill="FFFFFF"/>
        </w:rPr>
        <w:t>ing</w:t>
      </w:r>
      <w:r w:rsidR="001628A7" w:rsidRPr="00165DDC">
        <w:rPr>
          <w:rStyle w:val="normaltextrun"/>
          <w:rFonts w:ascii="Gill Sans MT" w:hAnsi="Gill Sans MT"/>
          <w:sz w:val="22"/>
          <w:szCs w:val="22"/>
          <w:shd w:val="clear" w:color="auto" w:fill="FFFFFF"/>
        </w:rPr>
        <w:t xml:space="preserve"> small-scale business development opportunities, including through seed funding, business plan development support</w:t>
      </w:r>
      <w:r w:rsidR="006D4230" w:rsidRPr="00165DDC">
        <w:rPr>
          <w:rStyle w:val="normaltextrun"/>
          <w:rFonts w:ascii="Gill Sans MT" w:hAnsi="Gill Sans MT"/>
          <w:sz w:val="22"/>
          <w:szCs w:val="22"/>
          <w:shd w:val="clear" w:color="auto" w:fill="FFFFFF"/>
        </w:rPr>
        <w:t>. Within this Lot</w:t>
      </w:r>
      <w:r w:rsidR="00765340" w:rsidRPr="00165DDC">
        <w:rPr>
          <w:rStyle w:val="normaltextrun"/>
          <w:rFonts w:ascii="Gill Sans MT" w:hAnsi="Gill Sans MT"/>
          <w:sz w:val="22"/>
          <w:szCs w:val="22"/>
          <w:shd w:val="clear" w:color="auto" w:fill="FFFFFF"/>
        </w:rPr>
        <w:t>,</w:t>
      </w:r>
      <w:r w:rsidR="006D4230" w:rsidRPr="00165DDC">
        <w:rPr>
          <w:rStyle w:val="normaltextrun"/>
          <w:rFonts w:ascii="Gill Sans MT" w:hAnsi="Gill Sans MT"/>
          <w:sz w:val="22"/>
          <w:szCs w:val="22"/>
          <w:shd w:val="clear" w:color="auto" w:fill="FFFFFF"/>
        </w:rPr>
        <w:t xml:space="preserve"> DI encourages piloting and scaling up </w:t>
      </w:r>
      <w:r w:rsidR="00BA6C5F" w:rsidRPr="00165DDC">
        <w:rPr>
          <w:rStyle w:val="normaltextrun"/>
          <w:rFonts w:ascii="Gill Sans MT" w:hAnsi="Gill Sans MT"/>
          <w:sz w:val="22"/>
          <w:szCs w:val="22"/>
          <w:shd w:val="clear" w:color="auto" w:fill="FFFFFF"/>
        </w:rPr>
        <w:t xml:space="preserve">of </w:t>
      </w:r>
      <w:r w:rsidR="006D4230" w:rsidRPr="00165DDC">
        <w:rPr>
          <w:rStyle w:val="normaltextrun"/>
          <w:rFonts w:ascii="Gill Sans MT" w:hAnsi="Gill Sans MT"/>
          <w:sz w:val="22"/>
          <w:szCs w:val="22"/>
          <w:shd w:val="clear" w:color="auto" w:fill="FFFFFF"/>
        </w:rPr>
        <w:t xml:space="preserve">public-private partnerships, enabling the economic strengthening of displaced populations through </w:t>
      </w:r>
      <w:r w:rsidR="001628A7" w:rsidRPr="00165DDC">
        <w:rPr>
          <w:rStyle w:val="normaltextrun"/>
          <w:rFonts w:ascii="Gill Sans MT" w:hAnsi="Gill Sans MT"/>
          <w:sz w:val="22"/>
          <w:szCs w:val="22"/>
          <w:shd w:val="clear" w:color="auto" w:fill="FFFFFF"/>
        </w:rPr>
        <w:t>private sector engagement</w:t>
      </w:r>
      <w:r w:rsidR="00412F54" w:rsidRPr="00165DDC">
        <w:rPr>
          <w:rStyle w:val="normaltextrun"/>
          <w:rFonts w:ascii="Gill Sans MT" w:hAnsi="Gill Sans MT"/>
          <w:sz w:val="22"/>
          <w:szCs w:val="22"/>
          <w:shd w:val="clear" w:color="auto" w:fill="FFFFFF"/>
        </w:rPr>
        <w:t>.</w:t>
      </w:r>
      <w:r w:rsidR="00AE4E05" w:rsidRPr="00165DDC">
        <w:rPr>
          <w:rStyle w:val="normaltextrun"/>
          <w:rFonts w:ascii="Gill Sans MT" w:hAnsi="Gill Sans MT"/>
          <w:sz w:val="22"/>
          <w:szCs w:val="22"/>
          <w:shd w:val="clear" w:color="auto" w:fill="FFFFFF"/>
        </w:rPr>
        <w:t xml:space="preserve"> </w:t>
      </w:r>
      <w:r w:rsidR="0061111F" w:rsidRPr="00165DDC">
        <w:rPr>
          <w:rStyle w:val="normaltextrun"/>
          <w:rFonts w:ascii="Gill Sans MT" w:hAnsi="Gill Sans MT"/>
          <w:sz w:val="22"/>
          <w:szCs w:val="22"/>
          <w:shd w:val="clear" w:color="auto" w:fill="FFFFFF"/>
        </w:rPr>
        <w:t>T</w:t>
      </w:r>
      <w:r w:rsidR="0F781422" w:rsidRPr="00165DDC">
        <w:rPr>
          <w:rStyle w:val="normaltextrun"/>
          <w:rFonts w:ascii="Gill Sans MT" w:hAnsi="Gill Sans MT"/>
          <w:sz w:val="22"/>
          <w:szCs w:val="22"/>
          <w:shd w:val="clear" w:color="auto" w:fill="FFFFFF"/>
        </w:rPr>
        <w:t>he concept note</w:t>
      </w:r>
      <w:r w:rsidR="5B29583A" w:rsidRPr="00165DDC">
        <w:rPr>
          <w:rStyle w:val="normaltextrun"/>
          <w:rFonts w:ascii="Gill Sans MT" w:hAnsi="Gill Sans MT"/>
          <w:sz w:val="22"/>
          <w:szCs w:val="22"/>
          <w:shd w:val="clear" w:color="auto" w:fill="FFFFFF"/>
        </w:rPr>
        <w:t>s</w:t>
      </w:r>
      <w:r w:rsidR="0F781422" w:rsidRPr="00165DDC">
        <w:rPr>
          <w:rStyle w:val="normaltextrun"/>
          <w:rFonts w:ascii="Gill Sans MT" w:hAnsi="Gill Sans MT"/>
          <w:sz w:val="22"/>
          <w:szCs w:val="22"/>
          <w:shd w:val="clear" w:color="auto" w:fill="FFFFFF"/>
        </w:rPr>
        <w:t xml:space="preserve"> </w:t>
      </w:r>
      <w:r w:rsidR="2F55B80C" w:rsidRPr="00165DDC">
        <w:rPr>
          <w:rStyle w:val="normaltextrun"/>
          <w:rFonts w:ascii="Gill Sans MT" w:hAnsi="Gill Sans MT"/>
          <w:sz w:val="22"/>
          <w:szCs w:val="22"/>
          <w:shd w:val="clear" w:color="auto" w:fill="FFFFFF"/>
        </w:rPr>
        <w:t xml:space="preserve">must include at least </w:t>
      </w:r>
      <w:r w:rsidR="00BA6C5F" w:rsidRPr="00165DDC">
        <w:rPr>
          <w:rStyle w:val="normaltextrun"/>
          <w:rFonts w:ascii="Gill Sans MT" w:hAnsi="Gill Sans MT"/>
          <w:sz w:val="22"/>
          <w:szCs w:val="22"/>
          <w:shd w:val="clear" w:color="auto" w:fill="FFFFFF"/>
        </w:rPr>
        <w:t xml:space="preserve">two </w:t>
      </w:r>
      <w:r w:rsidR="2F55B80C" w:rsidRPr="00165DDC">
        <w:rPr>
          <w:rStyle w:val="normaltextrun"/>
          <w:rFonts w:ascii="Gill Sans MT" w:hAnsi="Gill Sans MT"/>
          <w:sz w:val="22"/>
          <w:szCs w:val="22"/>
          <w:shd w:val="clear" w:color="auto" w:fill="FFFFFF"/>
        </w:rPr>
        <w:t xml:space="preserve">types of </w:t>
      </w:r>
      <w:r w:rsidR="49F52FDD" w:rsidRPr="00165DDC">
        <w:rPr>
          <w:rStyle w:val="normaltextrun"/>
          <w:rFonts w:ascii="Gill Sans MT" w:hAnsi="Gill Sans MT"/>
          <w:sz w:val="22"/>
          <w:szCs w:val="22"/>
          <w:shd w:val="clear" w:color="auto" w:fill="FFFFFF"/>
        </w:rPr>
        <w:t xml:space="preserve">initiatives / interventions aimed at </w:t>
      </w:r>
      <w:r w:rsidR="442B991D" w:rsidRPr="00165DDC">
        <w:rPr>
          <w:rStyle w:val="normaltextrun"/>
          <w:rFonts w:ascii="Gill Sans MT" w:hAnsi="Gill Sans MT"/>
          <w:sz w:val="22"/>
          <w:szCs w:val="22"/>
          <w:shd w:val="clear" w:color="auto" w:fill="FFFFFF"/>
        </w:rPr>
        <w:t>achiev</w:t>
      </w:r>
      <w:r w:rsidR="49F52FDD" w:rsidRPr="00165DDC">
        <w:rPr>
          <w:rStyle w:val="normaltextrun"/>
          <w:rFonts w:ascii="Gill Sans MT" w:hAnsi="Gill Sans MT"/>
          <w:sz w:val="22"/>
          <w:szCs w:val="22"/>
          <w:shd w:val="clear" w:color="auto" w:fill="FFFFFF"/>
        </w:rPr>
        <w:t xml:space="preserve">ing </w:t>
      </w:r>
      <w:r w:rsidR="442B991D" w:rsidRPr="00165DDC">
        <w:rPr>
          <w:rStyle w:val="normaltextrun"/>
          <w:rFonts w:ascii="Gill Sans MT" w:hAnsi="Gill Sans MT"/>
          <w:sz w:val="22"/>
          <w:szCs w:val="22"/>
          <w:shd w:val="clear" w:color="auto" w:fill="FFFFFF"/>
        </w:rPr>
        <w:t>the expected result</w:t>
      </w:r>
      <w:r w:rsidR="49F52FDD" w:rsidRPr="00165DDC">
        <w:rPr>
          <w:rStyle w:val="normaltextrun"/>
          <w:rFonts w:ascii="Gill Sans MT" w:hAnsi="Gill Sans MT"/>
          <w:sz w:val="22"/>
          <w:szCs w:val="22"/>
          <w:shd w:val="clear" w:color="auto" w:fill="FFFFFF"/>
        </w:rPr>
        <w:t xml:space="preserve"> of Lot 1</w:t>
      </w:r>
      <w:r w:rsidR="00BA6C5F" w:rsidRPr="00165DDC">
        <w:rPr>
          <w:rStyle w:val="normaltextrun"/>
          <w:rFonts w:ascii="Gill Sans MT" w:hAnsi="Gill Sans MT"/>
          <w:sz w:val="22"/>
          <w:szCs w:val="22"/>
          <w:shd w:val="clear" w:color="auto" w:fill="FFFFFF"/>
        </w:rPr>
        <w:t xml:space="preserve"> and</w:t>
      </w:r>
      <w:r w:rsidR="4AC20711" w:rsidRPr="00165DDC">
        <w:rPr>
          <w:rStyle w:val="normaltextrun"/>
          <w:rFonts w:ascii="Gill Sans MT" w:hAnsi="Gill Sans MT"/>
          <w:sz w:val="22"/>
          <w:szCs w:val="22"/>
          <w:shd w:val="clear" w:color="auto" w:fill="FFFFFF"/>
        </w:rPr>
        <w:t xml:space="preserve"> propose </w:t>
      </w:r>
      <w:r w:rsidR="73F0FC4F" w:rsidRPr="00165DDC">
        <w:rPr>
          <w:rStyle w:val="normaltextrun"/>
          <w:rFonts w:ascii="Gill Sans MT" w:hAnsi="Gill Sans MT"/>
          <w:sz w:val="22"/>
          <w:szCs w:val="22"/>
          <w:shd w:val="clear" w:color="auto" w:fill="FFFFFF"/>
        </w:rPr>
        <w:t>wide coverage across Armenia</w:t>
      </w:r>
      <w:r w:rsidR="442B991D" w:rsidRPr="00165DDC">
        <w:rPr>
          <w:rStyle w:val="normaltextrun"/>
          <w:rFonts w:ascii="Gill Sans MT" w:hAnsi="Gill Sans MT"/>
          <w:sz w:val="22"/>
          <w:szCs w:val="22"/>
          <w:shd w:val="clear" w:color="auto" w:fill="FFFFFF"/>
        </w:rPr>
        <w:t>.</w:t>
      </w:r>
      <w:r w:rsidR="68275421" w:rsidRPr="00165DDC">
        <w:rPr>
          <w:rStyle w:val="normaltextrun"/>
          <w:rFonts w:ascii="Gill Sans MT" w:hAnsi="Gill Sans MT"/>
          <w:sz w:val="22"/>
          <w:szCs w:val="22"/>
          <w:shd w:val="clear" w:color="auto" w:fill="FFFFFF"/>
        </w:rPr>
        <w:t xml:space="preserve"> The suggested interventions must </w:t>
      </w:r>
      <w:r w:rsidR="22657A11" w:rsidRPr="00165DDC">
        <w:rPr>
          <w:rStyle w:val="normaltextrun"/>
          <w:rFonts w:ascii="Gill Sans MT" w:hAnsi="Gill Sans MT"/>
          <w:sz w:val="22"/>
          <w:szCs w:val="22"/>
          <w:shd w:val="clear" w:color="auto" w:fill="FFFFFF"/>
        </w:rPr>
        <w:t>present</w:t>
      </w:r>
      <w:r w:rsidR="68275421" w:rsidRPr="00165DDC">
        <w:rPr>
          <w:rStyle w:val="normaltextrun"/>
          <w:rFonts w:ascii="Gill Sans MT" w:hAnsi="Gill Sans MT"/>
          <w:sz w:val="22"/>
          <w:szCs w:val="22"/>
          <w:shd w:val="clear" w:color="auto" w:fill="FFFFFF"/>
        </w:rPr>
        <w:t xml:space="preserve"> </w:t>
      </w:r>
      <w:r w:rsidR="5595634F" w:rsidRPr="00165DDC">
        <w:rPr>
          <w:rStyle w:val="normaltextrun"/>
          <w:rFonts w:ascii="Gill Sans MT" w:hAnsi="Gill Sans MT"/>
          <w:sz w:val="22"/>
          <w:szCs w:val="22"/>
          <w:shd w:val="clear" w:color="auto" w:fill="FFFFFF"/>
        </w:rPr>
        <w:t>lo</w:t>
      </w:r>
      <w:r w:rsidR="25CA2F64" w:rsidRPr="00165DDC">
        <w:rPr>
          <w:rStyle w:val="normaltextrun"/>
          <w:rFonts w:ascii="Gill Sans MT" w:hAnsi="Gill Sans MT"/>
          <w:sz w:val="22"/>
          <w:szCs w:val="22"/>
          <w:shd w:val="clear" w:color="auto" w:fill="FFFFFF"/>
        </w:rPr>
        <w:t>n</w:t>
      </w:r>
      <w:r w:rsidR="5595634F" w:rsidRPr="00165DDC">
        <w:rPr>
          <w:rStyle w:val="normaltextrun"/>
          <w:rFonts w:ascii="Gill Sans MT" w:hAnsi="Gill Sans MT"/>
          <w:sz w:val="22"/>
          <w:szCs w:val="22"/>
          <w:shd w:val="clear" w:color="auto" w:fill="FFFFFF"/>
        </w:rPr>
        <w:t xml:space="preserve">g-term </w:t>
      </w:r>
      <w:r w:rsidR="68275421" w:rsidRPr="00165DDC">
        <w:rPr>
          <w:rStyle w:val="normaltextrun"/>
          <w:rFonts w:ascii="Gill Sans MT" w:hAnsi="Gill Sans MT"/>
          <w:sz w:val="22"/>
          <w:szCs w:val="22"/>
          <w:shd w:val="clear" w:color="auto" w:fill="FFFFFF"/>
        </w:rPr>
        <w:t>sustainable solutions</w:t>
      </w:r>
      <w:r w:rsidR="22657A11" w:rsidRPr="00165DDC">
        <w:rPr>
          <w:rStyle w:val="normaltextrun"/>
          <w:rFonts w:ascii="Gill Sans MT" w:hAnsi="Gill Sans MT"/>
          <w:sz w:val="22"/>
          <w:szCs w:val="22"/>
          <w:shd w:val="clear" w:color="auto" w:fill="FFFFFF"/>
        </w:rPr>
        <w:t xml:space="preserve"> to resilience building of </w:t>
      </w:r>
      <w:r w:rsidR="2AA87B41" w:rsidRPr="00165DDC">
        <w:rPr>
          <w:rStyle w:val="normaltextrun"/>
          <w:rFonts w:ascii="Gill Sans MT" w:hAnsi="Gill Sans MT"/>
          <w:sz w:val="22"/>
          <w:szCs w:val="22"/>
          <w:shd w:val="clear" w:color="auto" w:fill="FFFFFF"/>
        </w:rPr>
        <w:t xml:space="preserve">the project participants. </w:t>
      </w:r>
    </w:p>
    <w:p w14:paraId="07C4C85C" w14:textId="77777777" w:rsidR="00D61906" w:rsidRPr="00165DDC" w:rsidRDefault="00D61906" w:rsidP="00D61906">
      <w:pPr>
        <w:ind w:left="1843" w:hanging="1123"/>
        <w:rPr>
          <w:rStyle w:val="normaltextrun"/>
          <w:rFonts w:ascii="Gill Sans MT" w:hAnsi="Gill Sans MT"/>
          <w:b/>
          <w:bCs/>
          <w:i/>
          <w:iCs/>
          <w:shd w:val="clear" w:color="auto" w:fill="FFFFFF"/>
        </w:rPr>
      </w:pPr>
    </w:p>
    <w:p w14:paraId="119AABFD" w14:textId="38F31EAC" w:rsidR="0057280F" w:rsidRPr="00165DDC" w:rsidRDefault="00FF2FCE" w:rsidP="723405E7">
      <w:pPr>
        <w:ind w:firstLine="0"/>
        <w:rPr>
          <w:rStyle w:val="normaltextrun"/>
          <w:rFonts w:ascii="Gill Sans MT" w:eastAsiaTheme="minorEastAsia" w:hAnsi="Gill Sans MT" w:cstheme="minorBidi"/>
          <w:color w:val="000000" w:themeColor="text1"/>
        </w:rPr>
      </w:pPr>
      <w:r w:rsidRPr="00165DDC">
        <w:rPr>
          <w:rStyle w:val="normaltextrun"/>
          <w:rFonts w:ascii="Gill Sans MT" w:hAnsi="Gill Sans MT"/>
          <w:b/>
          <w:bCs/>
          <w:i/>
          <w:iCs/>
          <w:shd w:val="clear" w:color="auto" w:fill="FFFFFF"/>
        </w:rPr>
        <w:t xml:space="preserve">Expected result: </w:t>
      </w:r>
      <w:r w:rsidR="24855A70" w:rsidRPr="00165DDC">
        <w:rPr>
          <w:rStyle w:val="normaltextrun"/>
          <w:rFonts w:ascii="Gill Sans MT" w:eastAsiaTheme="minorEastAsia" w:hAnsi="Gill Sans MT" w:cstheme="minorBidi"/>
          <w:color w:val="000000" w:themeColor="text1"/>
        </w:rPr>
        <w:t xml:space="preserve">Promoted </w:t>
      </w:r>
      <w:r w:rsidR="00DC5D3B" w:rsidRPr="00165DDC">
        <w:rPr>
          <w:rStyle w:val="normaltextrun"/>
          <w:rFonts w:ascii="Gill Sans MT" w:eastAsiaTheme="minorEastAsia" w:hAnsi="Gill Sans MT" w:cstheme="minorBidi"/>
          <w:color w:val="000000" w:themeColor="text1"/>
        </w:rPr>
        <w:t xml:space="preserve">resilience </w:t>
      </w:r>
      <w:r w:rsidR="24855A70" w:rsidRPr="00165DDC">
        <w:rPr>
          <w:rStyle w:val="normaltextrun"/>
          <w:rFonts w:ascii="Gill Sans MT" w:eastAsiaTheme="minorEastAsia" w:hAnsi="Gill Sans MT" w:cstheme="minorBidi"/>
          <w:color w:val="000000" w:themeColor="text1"/>
        </w:rPr>
        <w:t xml:space="preserve">of </w:t>
      </w:r>
      <w:r w:rsidR="0089362A" w:rsidRPr="00165DDC">
        <w:rPr>
          <w:rStyle w:val="normaltextrun"/>
          <w:rFonts w:ascii="Gill Sans MT" w:eastAsiaTheme="minorEastAsia" w:hAnsi="Gill Sans MT" w:cstheme="minorBidi"/>
          <w:color w:val="000000" w:themeColor="text1"/>
        </w:rPr>
        <w:t>target grou</w:t>
      </w:r>
      <w:r w:rsidR="00295513" w:rsidRPr="00165DDC">
        <w:rPr>
          <w:rStyle w:val="normaltextrun"/>
          <w:rFonts w:ascii="Gill Sans MT" w:eastAsiaTheme="minorEastAsia" w:hAnsi="Gill Sans MT" w:cstheme="minorBidi"/>
          <w:color w:val="000000" w:themeColor="text1"/>
        </w:rPr>
        <w:t>ps</w:t>
      </w:r>
      <w:r w:rsidR="24855A70" w:rsidRPr="00165DDC">
        <w:rPr>
          <w:rStyle w:val="normaltextrun"/>
          <w:rFonts w:ascii="Gill Sans MT" w:eastAsiaTheme="minorEastAsia" w:hAnsi="Gill Sans MT" w:cstheme="minorBidi"/>
          <w:color w:val="000000" w:themeColor="text1"/>
        </w:rPr>
        <w:t>.</w:t>
      </w:r>
      <w:r w:rsidR="00485D64" w:rsidRPr="00165DDC">
        <w:rPr>
          <w:rFonts w:ascii="Gill Sans MT" w:hAnsi="Gill Sans MT"/>
          <w:color w:val="000000" w:themeColor="text1"/>
          <w:highlight w:val="yellow"/>
        </w:rPr>
        <w:t xml:space="preserve"> </w:t>
      </w:r>
    </w:p>
    <w:p w14:paraId="14D570E9" w14:textId="77777777" w:rsidR="009623A3" w:rsidRPr="00165DDC" w:rsidRDefault="009623A3" w:rsidP="001C448F">
      <w:pPr>
        <w:spacing w:after="0" w:line="259" w:lineRule="auto"/>
        <w:ind w:left="0" w:firstLine="0"/>
        <w:rPr>
          <w:rStyle w:val="normaltextrun"/>
          <w:rFonts w:ascii="Gill Sans MT" w:hAnsi="Gill Sans MT"/>
          <w:b/>
          <w:bCs/>
        </w:rPr>
      </w:pPr>
    </w:p>
    <w:p w14:paraId="742BDBEC" w14:textId="0475808E" w:rsidR="00B949FC" w:rsidRPr="00165DDC" w:rsidRDefault="21A4F448" w:rsidP="00167B7B">
      <w:pPr>
        <w:pStyle w:val="Default"/>
        <w:rPr>
          <w:rStyle w:val="normaltextrun"/>
          <w:rFonts w:ascii="Gill Sans MT" w:hAnsi="Gill Sans MT" w:cs="Calibri"/>
          <w:sz w:val="22"/>
          <w:szCs w:val="22"/>
        </w:rPr>
      </w:pPr>
      <w:r w:rsidRPr="00165DDC">
        <w:rPr>
          <w:rStyle w:val="normaltextrun"/>
          <w:rFonts w:ascii="Gill Sans MT" w:hAnsi="Gill Sans MT"/>
          <w:b/>
          <w:bCs/>
          <w:sz w:val="22"/>
          <w:szCs w:val="22"/>
        </w:rPr>
        <w:t>Lot 2</w:t>
      </w:r>
      <w:r w:rsidR="00312999" w:rsidRPr="00165DDC">
        <w:rPr>
          <w:rStyle w:val="normaltextrun"/>
          <w:rFonts w:ascii="Gill Sans MT" w:hAnsi="Gill Sans MT"/>
          <w:b/>
          <w:bCs/>
          <w:sz w:val="22"/>
          <w:szCs w:val="22"/>
        </w:rPr>
        <w:t xml:space="preserve">: </w:t>
      </w:r>
      <w:r w:rsidR="005F3E1E" w:rsidRPr="00165DDC">
        <w:rPr>
          <w:rFonts w:ascii="Gill Sans MT" w:hAnsi="Gill Sans MT"/>
          <w:b/>
          <w:bCs/>
          <w:sz w:val="22"/>
          <w:szCs w:val="22"/>
        </w:rPr>
        <w:t>Meeting Social Protection Needs of Vulnerable Populations Affected by Instability or Violent Conflict</w:t>
      </w:r>
      <w:r w:rsidR="00010B60" w:rsidRPr="00165DDC">
        <w:rPr>
          <w:rStyle w:val="normaltextrun"/>
          <w:rFonts w:ascii="Gill Sans MT" w:hAnsi="Gill Sans MT"/>
          <w:sz w:val="22"/>
          <w:szCs w:val="22"/>
        </w:rPr>
        <w:t>.</w:t>
      </w:r>
      <w:r w:rsidR="00AD5FA8" w:rsidRPr="00165DDC">
        <w:rPr>
          <w:rStyle w:val="normaltextrun"/>
          <w:rFonts w:ascii="Gill Sans MT" w:hAnsi="Gill Sans MT"/>
          <w:sz w:val="22"/>
          <w:szCs w:val="22"/>
        </w:rPr>
        <w:t xml:space="preserve"> Implement</w:t>
      </w:r>
      <w:r w:rsidR="00F55D4E" w:rsidRPr="00165DDC">
        <w:rPr>
          <w:rStyle w:val="normaltextrun"/>
          <w:rFonts w:ascii="Gill Sans MT" w:hAnsi="Gill Sans MT"/>
          <w:sz w:val="22"/>
          <w:szCs w:val="22"/>
        </w:rPr>
        <w:t>ation of</w:t>
      </w:r>
      <w:r w:rsidR="00AD5FA8" w:rsidRPr="00165DDC">
        <w:rPr>
          <w:rStyle w:val="normaltextrun"/>
          <w:rFonts w:ascii="Gill Sans MT" w:hAnsi="Gill Sans MT"/>
          <w:sz w:val="22"/>
          <w:szCs w:val="22"/>
        </w:rPr>
        <w:t xml:space="preserve"> inclusive p</w:t>
      </w:r>
      <w:r w:rsidR="005F1861" w:rsidRPr="00165DDC">
        <w:rPr>
          <w:rStyle w:val="normaltextrun"/>
          <w:rFonts w:ascii="Gill Sans MT" w:hAnsi="Gill Sans MT"/>
          <w:sz w:val="22"/>
          <w:szCs w:val="22"/>
        </w:rPr>
        <w:t xml:space="preserve">rograms </w:t>
      </w:r>
      <w:r w:rsidR="00AD5FA8" w:rsidRPr="00165DDC">
        <w:rPr>
          <w:rStyle w:val="normaltextrun"/>
          <w:rFonts w:ascii="Gill Sans MT" w:hAnsi="Gill Sans MT"/>
          <w:sz w:val="22"/>
          <w:szCs w:val="22"/>
        </w:rPr>
        <w:t xml:space="preserve">to </w:t>
      </w:r>
      <w:r w:rsidR="005F1861" w:rsidRPr="00165DDC">
        <w:rPr>
          <w:rStyle w:val="normaltextrun"/>
          <w:rFonts w:ascii="Gill Sans MT" w:hAnsi="Gill Sans MT"/>
          <w:sz w:val="22"/>
          <w:szCs w:val="22"/>
        </w:rPr>
        <w:t xml:space="preserve">support </w:t>
      </w:r>
      <w:r w:rsidR="00897999" w:rsidRPr="00165DDC">
        <w:rPr>
          <w:rStyle w:val="normaltextrun"/>
          <w:rFonts w:ascii="Gill Sans MT" w:hAnsi="Gill Sans MT"/>
          <w:sz w:val="22"/>
          <w:szCs w:val="22"/>
        </w:rPr>
        <w:t>target groups</w:t>
      </w:r>
      <w:r w:rsidR="005F1861" w:rsidRPr="00165DDC">
        <w:rPr>
          <w:rStyle w:val="normaltextrun"/>
          <w:rFonts w:ascii="Gill Sans MT" w:hAnsi="Gill Sans MT"/>
          <w:sz w:val="22"/>
          <w:szCs w:val="22"/>
        </w:rPr>
        <w:t xml:space="preserve"> to become resilient through better access to social protection services.</w:t>
      </w:r>
      <w:r w:rsidR="00825999" w:rsidRPr="00165DDC">
        <w:rPr>
          <w:rStyle w:val="normaltextrun"/>
          <w:rFonts w:ascii="Gill Sans MT" w:hAnsi="Gill Sans MT"/>
          <w:sz w:val="22"/>
          <w:szCs w:val="22"/>
        </w:rPr>
        <w:t xml:space="preserve"> </w:t>
      </w:r>
      <w:r w:rsidR="00825999" w:rsidRPr="00165DDC">
        <w:rPr>
          <w:rStyle w:val="normaltextrun"/>
          <w:rFonts w:ascii="Gill Sans MT" w:hAnsi="Gill Sans MT"/>
          <w:sz w:val="22"/>
          <w:szCs w:val="22"/>
          <w:shd w:val="clear" w:color="auto" w:fill="FFFFFF"/>
        </w:rPr>
        <w:t xml:space="preserve">The interventions can include but are not limited to </w:t>
      </w:r>
      <w:r w:rsidR="2027AE14" w:rsidRPr="00165DDC">
        <w:rPr>
          <w:rStyle w:val="normaltextrun"/>
          <w:rFonts w:ascii="Gill Sans MT" w:hAnsi="Gill Sans MT"/>
          <w:sz w:val="22"/>
          <w:szCs w:val="22"/>
          <w:shd w:val="clear" w:color="auto" w:fill="FFFFFF"/>
        </w:rPr>
        <w:t xml:space="preserve">expanding the social protection programs and services to address the needs of people displaced from NK, introducing social protection </w:t>
      </w:r>
      <w:r w:rsidR="2B6F74D4" w:rsidRPr="00165DDC">
        <w:rPr>
          <w:rStyle w:val="normaltextrun"/>
          <w:rFonts w:ascii="Gill Sans MT" w:hAnsi="Gill Sans MT"/>
          <w:sz w:val="22"/>
          <w:szCs w:val="22"/>
          <w:shd w:val="clear" w:color="auto" w:fill="FFFFFF"/>
        </w:rPr>
        <w:t xml:space="preserve">new </w:t>
      </w:r>
      <w:r w:rsidR="2027AE14" w:rsidRPr="00165DDC">
        <w:rPr>
          <w:rStyle w:val="normaltextrun"/>
          <w:rFonts w:ascii="Gill Sans MT" w:hAnsi="Gill Sans MT"/>
          <w:sz w:val="22"/>
          <w:szCs w:val="22"/>
          <w:shd w:val="clear" w:color="auto" w:fill="FFFFFF"/>
        </w:rPr>
        <w:t>services</w:t>
      </w:r>
      <w:r w:rsidR="1E902585" w:rsidRPr="00165DDC">
        <w:rPr>
          <w:rStyle w:val="normaltextrun"/>
          <w:rFonts w:ascii="Gill Sans MT" w:hAnsi="Gill Sans MT"/>
          <w:sz w:val="22"/>
          <w:szCs w:val="22"/>
          <w:shd w:val="clear" w:color="auto" w:fill="FFFFFF"/>
        </w:rPr>
        <w:t xml:space="preserve"> based on identified need</w:t>
      </w:r>
      <w:r w:rsidR="000D5A7C" w:rsidRPr="00165DDC">
        <w:rPr>
          <w:rStyle w:val="normaltextrun"/>
          <w:rFonts w:ascii="Gill Sans MT" w:hAnsi="Gill Sans MT"/>
          <w:sz w:val="22"/>
          <w:szCs w:val="22"/>
          <w:shd w:val="clear" w:color="auto" w:fill="FFFFFF"/>
        </w:rPr>
        <w:t>s</w:t>
      </w:r>
      <w:r w:rsidR="1E902585" w:rsidRPr="00165DDC">
        <w:rPr>
          <w:rStyle w:val="normaltextrun"/>
          <w:rFonts w:ascii="Gill Sans MT" w:hAnsi="Gill Sans MT"/>
          <w:sz w:val="22"/>
          <w:szCs w:val="22"/>
          <w:shd w:val="clear" w:color="auto" w:fill="FFFFFF"/>
        </w:rPr>
        <w:t xml:space="preserve"> and geograph</w:t>
      </w:r>
      <w:r w:rsidR="04DF832B" w:rsidRPr="00165DDC">
        <w:rPr>
          <w:rStyle w:val="normaltextrun"/>
          <w:rFonts w:ascii="Gill Sans MT" w:hAnsi="Gill Sans MT"/>
          <w:sz w:val="22"/>
          <w:szCs w:val="22"/>
          <w:shd w:val="clear" w:color="auto" w:fill="FFFFFF"/>
        </w:rPr>
        <w:t>ic</w:t>
      </w:r>
      <w:r w:rsidR="1E902585" w:rsidRPr="00165DDC">
        <w:rPr>
          <w:rStyle w:val="normaltextrun"/>
          <w:rFonts w:ascii="Gill Sans MT" w:hAnsi="Gill Sans MT"/>
          <w:sz w:val="22"/>
          <w:szCs w:val="22"/>
          <w:shd w:val="clear" w:color="auto" w:fill="FFFFFF"/>
        </w:rPr>
        <w:t xml:space="preserve"> coverage, r</w:t>
      </w:r>
      <w:r w:rsidR="36794BC2" w:rsidRPr="00165DDC">
        <w:rPr>
          <w:rStyle w:val="normaltextrun"/>
          <w:rFonts w:ascii="Gill Sans MT" w:hAnsi="Gill Sans MT"/>
          <w:sz w:val="22"/>
          <w:szCs w:val="22"/>
          <w:shd w:val="clear" w:color="auto" w:fill="FFFFFF"/>
        </w:rPr>
        <w:t>ea</w:t>
      </w:r>
      <w:r w:rsidR="1E902585" w:rsidRPr="00165DDC">
        <w:rPr>
          <w:rStyle w:val="normaltextrun"/>
          <w:rFonts w:ascii="Gill Sans MT" w:hAnsi="Gill Sans MT"/>
          <w:sz w:val="22"/>
          <w:szCs w:val="22"/>
          <w:shd w:val="clear" w:color="auto" w:fill="FFFFFF"/>
        </w:rPr>
        <w:t>ching out the farthest rural communities</w:t>
      </w:r>
      <w:r w:rsidR="00232711" w:rsidRPr="00165DDC">
        <w:rPr>
          <w:rStyle w:val="normaltextrun"/>
          <w:rFonts w:ascii="Gill Sans MT" w:hAnsi="Gill Sans MT"/>
          <w:sz w:val="22"/>
          <w:szCs w:val="22"/>
          <w:shd w:val="clear" w:color="auto" w:fill="FFFFFF"/>
        </w:rPr>
        <w:t>.</w:t>
      </w:r>
      <w:r w:rsidR="00F357D5" w:rsidRPr="00165DDC">
        <w:rPr>
          <w:rStyle w:val="normaltextrun"/>
          <w:rFonts w:ascii="Gill Sans MT" w:hAnsi="Gill Sans MT"/>
          <w:sz w:val="22"/>
          <w:szCs w:val="22"/>
          <w:shd w:val="clear" w:color="auto" w:fill="FFFFFF"/>
        </w:rPr>
        <w:t xml:space="preserve"> </w:t>
      </w:r>
      <w:r w:rsidR="00694772" w:rsidRPr="00165DDC">
        <w:rPr>
          <w:rStyle w:val="normaltextrun"/>
          <w:rFonts w:ascii="Gill Sans MT" w:hAnsi="Gill Sans MT"/>
          <w:sz w:val="22"/>
          <w:szCs w:val="22"/>
          <w:shd w:val="clear" w:color="auto" w:fill="FFFFFF"/>
        </w:rPr>
        <w:t>Provid</w:t>
      </w:r>
      <w:r w:rsidR="009828D5" w:rsidRPr="00165DDC">
        <w:rPr>
          <w:rStyle w:val="normaltextrun"/>
          <w:rFonts w:ascii="Gill Sans MT" w:hAnsi="Gill Sans MT"/>
          <w:sz w:val="22"/>
          <w:szCs w:val="22"/>
          <w:shd w:val="clear" w:color="auto" w:fill="FFFFFF"/>
        </w:rPr>
        <w:t xml:space="preserve">ing </w:t>
      </w:r>
      <w:r w:rsidR="00F357D5" w:rsidRPr="00165DDC">
        <w:rPr>
          <w:rFonts w:ascii="Gill Sans MT" w:hAnsi="Gill Sans MT" w:cs="Calibri"/>
          <w:sz w:val="22"/>
          <w:szCs w:val="22"/>
        </w:rPr>
        <w:t xml:space="preserve">material, </w:t>
      </w:r>
      <w:r w:rsidR="00BF2B5D" w:rsidRPr="00165DDC">
        <w:rPr>
          <w:rFonts w:ascii="Gill Sans MT" w:hAnsi="Gill Sans MT" w:cs="Calibri"/>
          <w:sz w:val="22"/>
          <w:szCs w:val="22"/>
        </w:rPr>
        <w:t>psychosocial,</w:t>
      </w:r>
      <w:r w:rsidR="00F357D5" w:rsidRPr="00165DDC">
        <w:rPr>
          <w:rFonts w:ascii="Gill Sans MT" w:hAnsi="Gill Sans MT" w:cs="Calibri"/>
          <w:sz w:val="22"/>
          <w:szCs w:val="22"/>
        </w:rPr>
        <w:t xml:space="preserve"> and legal support, trauma healing, and counseling services</w:t>
      </w:r>
      <w:r w:rsidR="00167B7B" w:rsidRPr="00165DDC">
        <w:rPr>
          <w:rFonts w:ascii="Gill Sans MT" w:hAnsi="Gill Sans MT" w:cs="Calibri"/>
          <w:sz w:val="22"/>
          <w:szCs w:val="22"/>
        </w:rPr>
        <w:t xml:space="preserve">. Facilitating access to the available services. </w:t>
      </w:r>
      <w:r w:rsidR="00521B03" w:rsidRPr="00165DDC">
        <w:rPr>
          <w:rStyle w:val="normaltextrun"/>
          <w:rFonts w:ascii="Gill Sans MT" w:hAnsi="Gill Sans MT"/>
          <w:sz w:val="22"/>
          <w:szCs w:val="22"/>
          <w:shd w:val="clear" w:color="auto" w:fill="FFFFFF"/>
        </w:rPr>
        <w:t xml:space="preserve">The concept notes must include at least </w:t>
      </w:r>
      <w:r w:rsidR="00E7684C" w:rsidRPr="00165DDC">
        <w:rPr>
          <w:rStyle w:val="normaltextrun"/>
          <w:rFonts w:ascii="Gill Sans MT" w:hAnsi="Gill Sans MT"/>
          <w:sz w:val="22"/>
          <w:szCs w:val="22"/>
          <w:shd w:val="clear" w:color="auto" w:fill="FFFFFF"/>
        </w:rPr>
        <w:t xml:space="preserve">two </w:t>
      </w:r>
      <w:r w:rsidR="00521B03" w:rsidRPr="00165DDC">
        <w:rPr>
          <w:rStyle w:val="normaltextrun"/>
          <w:rFonts w:ascii="Gill Sans MT" w:hAnsi="Gill Sans MT"/>
          <w:sz w:val="22"/>
          <w:szCs w:val="22"/>
          <w:shd w:val="clear" w:color="auto" w:fill="FFFFFF"/>
        </w:rPr>
        <w:t xml:space="preserve">types of initiatives / interventions aimed at achieving the expected result of Lot </w:t>
      </w:r>
      <w:r w:rsidR="00825999" w:rsidRPr="00165DDC">
        <w:rPr>
          <w:rStyle w:val="normaltextrun"/>
          <w:rFonts w:ascii="Gill Sans MT" w:hAnsi="Gill Sans MT"/>
          <w:sz w:val="22"/>
          <w:szCs w:val="22"/>
          <w:shd w:val="clear" w:color="auto" w:fill="FFFFFF"/>
        </w:rPr>
        <w:t>2</w:t>
      </w:r>
      <w:r w:rsidR="00521B03" w:rsidRPr="00165DDC">
        <w:rPr>
          <w:rStyle w:val="normaltextrun"/>
          <w:rFonts w:ascii="Gill Sans MT" w:hAnsi="Gill Sans MT"/>
          <w:sz w:val="22"/>
          <w:szCs w:val="22"/>
          <w:shd w:val="clear" w:color="auto" w:fill="FFFFFF"/>
        </w:rPr>
        <w:t xml:space="preserve">, propose wide coverage across Armenia. </w:t>
      </w:r>
      <w:r w:rsidR="3E3C3CE5" w:rsidRPr="00165DDC">
        <w:rPr>
          <w:rStyle w:val="normaltextrun"/>
          <w:rFonts w:ascii="Gill Sans MT" w:hAnsi="Gill Sans MT"/>
          <w:sz w:val="22"/>
          <w:szCs w:val="22"/>
        </w:rPr>
        <w:t xml:space="preserve">The suggested initiatives / interventions must incorporate </w:t>
      </w:r>
      <w:r w:rsidR="3E3C3CE5" w:rsidRPr="00165DDC">
        <w:rPr>
          <w:rStyle w:val="normaltextrun"/>
          <w:rFonts w:ascii="Gill Sans MT" w:hAnsi="Gill Sans MT"/>
          <w:b/>
          <w:bCs/>
          <w:sz w:val="22"/>
          <w:szCs w:val="22"/>
        </w:rPr>
        <w:t>new strategies, technologies, policies, or practices to better meet the needs and expectations of service users</w:t>
      </w:r>
      <w:r w:rsidR="3E3C3CE5" w:rsidRPr="00165DDC">
        <w:rPr>
          <w:rStyle w:val="normaltextrun"/>
          <w:rFonts w:ascii="Gill Sans MT" w:hAnsi="Gill Sans MT"/>
          <w:sz w:val="22"/>
          <w:szCs w:val="22"/>
        </w:rPr>
        <w:t>.</w:t>
      </w:r>
      <w:r w:rsidR="00521B03" w:rsidRPr="00165DDC">
        <w:rPr>
          <w:rStyle w:val="normaltextrun"/>
          <w:rFonts w:ascii="Gill Sans MT" w:hAnsi="Gill Sans MT"/>
          <w:sz w:val="22"/>
          <w:szCs w:val="22"/>
        </w:rPr>
        <w:t xml:space="preserve"> It is expected that at least one of the suggested initiatives will be advocated </w:t>
      </w:r>
      <w:r w:rsidR="00825999" w:rsidRPr="00165DDC">
        <w:rPr>
          <w:rStyle w:val="normaltextrun"/>
          <w:rFonts w:ascii="Gill Sans MT" w:hAnsi="Gill Sans MT"/>
          <w:sz w:val="22"/>
          <w:szCs w:val="22"/>
        </w:rPr>
        <w:t xml:space="preserve">for adoption by the local, </w:t>
      </w:r>
      <w:r w:rsidR="00BF2B5D" w:rsidRPr="00165DDC">
        <w:rPr>
          <w:rStyle w:val="normaltextrun"/>
          <w:rFonts w:ascii="Gill Sans MT" w:hAnsi="Gill Sans MT"/>
          <w:sz w:val="22"/>
          <w:szCs w:val="22"/>
        </w:rPr>
        <w:t>regional,</w:t>
      </w:r>
      <w:r w:rsidR="00825999" w:rsidRPr="00165DDC">
        <w:rPr>
          <w:rStyle w:val="normaltextrun"/>
          <w:rFonts w:ascii="Gill Sans MT" w:hAnsi="Gill Sans MT"/>
          <w:sz w:val="22"/>
          <w:szCs w:val="22"/>
        </w:rPr>
        <w:t xml:space="preserve"> and national </w:t>
      </w:r>
      <w:r w:rsidR="00E7684C" w:rsidRPr="00165DDC">
        <w:rPr>
          <w:rStyle w:val="normaltextrun"/>
          <w:rFonts w:ascii="Gill Sans MT" w:hAnsi="Gill Sans MT"/>
          <w:sz w:val="22"/>
          <w:szCs w:val="22"/>
        </w:rPr>
        <w:t>government</w:t>
      </w:r>
      <w:r w:rsidR="00825999" w:rsidRPr="00165DDC">
        <w:rPr>
          <w:rStyle w:val="normaltextrun"/>
          <w:rFonts w:ascii="Gill Sans MT" w:hAnsi="Gill Sans MT"/>
          <w:sz w:val="22"/>
          <w:szCs w:val="22"/>
        </w:rPr>
        <w:t xml:space="preserve">. </w:t>
      </w:r>
    </w:p>
    <w:p w14:paraId="786CCE78" w14:textId="77777777" w:rsidR="004500EB" w:rsidRPr="00165DDC" w:rsidRDefault="004500EB" w:rsidP="00D61906">
      <w:pPr>
        <w:ind w:left="1843" w:hanging="1123"/>
        <w:rPr>
          <w:rStyle w:val="normaltextrun"/>
          <w:rFonts w:ascii="Gill Sans MT" w:hAnsi="Gill Sans MT"/>
          <w:b/>
          <w:bCs/>
          <w:i/>
          <w:iCs/>
        </w:rPr>
      </w:pPr>
    </w:p>
    <w:p w14:paraId="516272C0" w14:textId="19784421" w:rsidR="00AF556A" w:rsidRPr="00165DDC" w:rsidRDefault="009C1B71" w:rsidP="001C448F">
      <w:pPr>
        <w:rPr>
          <w:rFonts w:ascii="Gill Sans MT" w:hAnsi="Gill Sans MT"/>
          <w:color w:val="000000" w:themeColor="text1"/>
        </w:rPr>
      </w:pPr>
      <w:r w:rsidRPr="00165DDC">
        <w:rPr>
          <w:rStyle w:val="normaltextrun"/>
          <w:rFonts w:ascii="Gill Sans MT" w:hAnsi="Gill Sans MT"/>
          <w:b/>
          <w:bCs/>
          <w:i/>
          <w:iCs/>
        </w:rPr>
        <w:t>Expected</w:t>
      </w:r>
      <w:r w:rsidRPr="00165DDC">
        <w:rPr>
          <w:rFonts w:ascii="Gill Sans MT" w:hAnsi="Gill Sans MT"/>
        </w:rPr>
        <w:t xml:space="preserve"> </w:t>
      </w:r>
      <w:r w:rsidRPr="00165DDC">
        <w:rPr>
          <w:rStyle w:val="normaltextrun"/>
          <w:rFonts w:ascii="Gill Sans MT" w:hAnsi="Gill Sans MT"/>
          <w:b/>
          <w:bCs/>
          <w:i/>
          <w:iCs/>
          <w:shd w:val="clear" w:color="auto" w:fill="FFFFFF"/>
        </w:rPr>
        <w:t>result</w:t>
      </w:r>
      <w:r w:rsidRPr="00165DDC">
        <w:rPr>
          <w:rFonts w:ascii="Gill Sans MT" w:hAnsi="Gill Sans MT"/>
        </w:rPr>
        <w:t>:</w:t>
      </w:r>
      <w:r w:rsidR="00A130DC" w:rsidRPr="00165DDC">
        <w:rPr>
          <w:rFonts w:ascii="Gill Sans MT" w:hAnsi="Gill Sans MT"/>
        </w:rPr>
        <w:t xml:space="preserve"> </w:t>
      </w:r>
      <w:r w:rsidR="5D94FBC5" w:rsidRPr="00165DDC">
        <w:rPr>
          <w:rFonts w:ascii="Gill Sans MT" w:eastAsiaTheme="minorEastAsia" w:hAnsi="Gill Sans MT" w:cstheme="minorBidi"/>
          <w:color w:val="000000" w:themeColor="text1"/>
        </w:rPr>
        <w:t>Ne</w:t>
      </w:r>
      <w:r w:rsidR="5D94FBC5" w:rsidRPr="00165DDC">
        <w:rPr>
          <w:rFonts w:ascii="Gill Sans MT" w:hAnsi="Gill Sans MT"/>
          <w:color w:val="000000" w:themeColor="text1"/>
        </w:rPr>
        <w:t xml:space="preserve">w initiatives </w:t>
      </w:r>
      <w:r w:rsidR="4FCD6302" w:rsidRPr="00165DDC">
        <w:rPr>
          <w:rFonts w:ascii="Gill Sans MT" w:hAnsi="Gill Sans MT"/>
          <w:color w:val="000000" w:themeColor="text1"/>
        </w:rPr>
        <w:t xml:space="preserve">(at least one) </w:t>
      </w:r>
      <w:r w:rsidR="5D94FBC5" w:rsidRPr="00165DDC">
        <w:rPr>
          <w:rFonts w:ascii="Gill Sans MT" w:hAnsi="Gill Sans MT"/>
          <w:color w:val="000000" w:themeColor="text1"/>
        </w:rPr>
        <w:t xml:space="preserve">to address </w:t>
      </w:r>
      <w:r w:rsidR="1114A568" w:rsidRPr="00165DDC">
        <w:rPr>
          <w:rFonts w:ascii="Gill Sans MT" w:hAnsi="Gill Sans MT"/>
          <w:color w:val="000000" w:themeColor="text1"/>
        </w:rPr>
        <w:t xml:space="preserve">social protection </w:t>
      </w:r>
      <w:r w:rsidR="5D94FBC5" w:rsidRPr="00165DDC">
        <w:rPr>
          <w:rFonts w:ascii="Gill Sans MT" w:hAnsi="Gill Sans MT"/>
          <w:color w:val="000000" w:themeColor="text1"/>
        </w:rPr>
        <w:t>service gaps for displaced and conflict-affected populations.</w:t>
      </w:r>
    </w:p>
    <w:p w14:paraId="56DC3CEB" w14:textId="77777777" w:rsidR="00825999" w:rsidRPr="00165DDC" w:rsidRDefault="00825999" w:rsidP="00C73EBB">
      <w:pPr>
        <w:rPr>
          <w:rStyle w:val="normaltextrun"/>
          <w:rFonts w:ascii="Gill Sans MT" w:hAnsi="Gill Sans MT"/>
          <w:b/>
          <w:bCs/>
        </w:rPr>
      </w:pPr>
    </w:p>
    <w:p w14:paraId="4C07E3BD" w14:textId="370592EA" w:rsidR="00E2789D" w:rsidRPr="00165DDC" w:rsidRDefault="39777214" w:rsidP="00DD55F0">
      <w:pPr>
        <w:autoSpaceDE w:val="0"/>
        <w:autoSpaceDN w:val="0"/>
        <w:adjustRightInd w:val="0"/>
        <w:spacing w:after="0" w:line="240" w:lineRule="auto"/>
        <w:ind w:left="0" w:firstLine="0"/>
        <w:rPr>
          <w:rFonts w:ascii="Gill Sans MT" w:hAnsi="Gill Sans MT"/>
        </w:rPr>
      </w:pPr>
      <w:r w:rsidRPr="00165DDC">
        <w:rPr>
          <w:rStyle w:val="normaltextrun"/>
          <w:rFonts w:ascii="Gill Sans MT" w:hAnsi="Gill Sans MT"/>
          <w:b/>
          <w:bCs/>
        </w:rPr>
        <w:t>Lot 3</w:t>
      </w:r>
      <w:r w:rsidR="00C73EBB" w:rsidRPr="00165DDC">
        <w:rPr>
          <w:rStyle w:val="normaltextrun"/>
          <w:rFonts w:ascii="Gill Sans MT" w:hAnsi="Gill Sans MT"/>
          <w:b/>
          <w:bCs/>
        </w:rPr>
        <w:t xml:space="preserve">. </w:t>
      </w:r>
      <w:r w:rsidR="004D47C7" w:rsidRPr="00165DDC">
        <w:rPr>
          <w:rFonts w:ascii="Gill Sans MT" w:hAnsi="Gill Sans MT"/>
          <w:b/>
          <w:bCs/>
        </w:rPr>
        <w:t xml:space="preserve">Encourage Social Cohesion between Host and Displaced Communities. </w:t>
      </w:r>
      <w:r w:rsidR="000A0CED" w:rsidRPr="00165DDC">
        <w:rPr>
          <w:rFonts w:ascii="Gill Sans MT" w:hAnsi="Gill Sans MT"/>
        </w:rPr>
        <w:t xml:space="preserve">Experience sharing is an essential aspect of addressing any conflict-related challenge. However, those most affected by conflict do not have sufficient, safe spaces to share experiences and get support from their peers. Such spaces can also be linked with platforms for advocacy for long-term solutions to conflict and to address needs, including activities that promote resilience to mis/disinformation and hate speech on digital platforms. The interventions within this Lot </w:t>
      </w:r>
      <w:r w:rsidR="00121FDD" w:rsidRPr="00165DDC">
        <w:rPr>
          <w:rFonts w:ascii="Gill Sans MT" w:hAnsi="Gill Sans MT"/>
        </w:rPr>
        <w:t xml:space="preserve">can be </w:t>
      </w:r>
      <w:r w:rsidR="007E301A" w:rsidRPr="00165DDC">
        <w:rPr>
          <w:rStyle w:val="normaltextrun"/>
          <w:rFonts w:ascii="Gill Sans MT" w:hAnsi="Gill Sans MT"/>
        </w:rPr>
        <w:t>o</w:t>
      </w:r>
      <w:r w:rsidR="00407585" w:rsidRPr="00165DDC">
        <w:rPr>
          <w:rStyle w:val="normaltextrun"/>
          <w:rFonts w:ascii="Gill Sans MT" w:hAnsi="Gill Sans MT"/>
        </w:rPr>
        <w:t>rganiz</w:t>
      </w:r>
      <w:r w:rsidR="00D91EB8" w:rsidRPr="00165DDC">
        <w:rPr>
          <w:rStyle w:val="normaltextrun"/>
          <w:rFonts w:ascii="Gill Sans MT" w:hAnsi="Gill Sans MT"/>
        </w:rPr>
        <w:t>ing</w:t>
      </w:r>
      <w:r w:rsidR="00407585" w:rsidRPr="00165DDC">
        <w:rPr>
          <w:rStyle w:val="normaltextrun"/>
          <w:rFonts w:ascii="Gill Sans MT" w:hAnsi="Gill Sans MT"/>
        </w:rPr>
        <w:t xml:space="preserve"> activities aimed at bringing people together, improving constructive cooperation, strengthening opportunities for dialogue among social groups and breaking stereotypes. Preventing or overcoming tensions between displaced and host communities by utilizing </w:t>
      </w:r>
      <w:bookmarkStart w:id="1" w:name="_Int_FIJd4t7E"/>
      <w:r w:rsidR="00407585" w:rsidRPr="00165DDC">
        <w:rPr>
          <w:rStyle w:val="normaltextrun"/>
          <w:rFonts w:ascii="Gill Sans MT" w:hAnsi="Gill Sans MT"/>
        </w:rPr>
        <w:t>People</w:t>
      </w:r>
      <w:bookmarkEnd w:id="1"/>
      <w:r w:rsidR="00407585" w:rsidRPr="00165DDC">
        <w:rPr>
          <w:rStyle w:val="normaltextrun"/>
          <w:rFonts w:ascii="Gill Sans MT" w:hAnsi="Gill Sans MT"/>
        </w:rPr>
        <w:t xml:space="preserve"> 2 People (P2P)</w:t>
      </w:r>
      <w:r w:rsidR="00407585" w:rsidRPr="00165DDC">
        <w:rPr>
          <w:rStyle w:val="FootnoteReference"/>
          <w:rFonts w:ascii="Gill Sans MT" w:hAnsi="Gill Sans MT"/>
        </w:rPr>
        <w:footnoteReference w:id="2"/>
      </w:r>
      <w:r w:rsidR="00407585" w:rsidRPr="00165DDC">
        <w:rPr>
          <w:rStyle w:val="normaltextrun"/>
          <w:rFonts w:ascii="Gill Sans MT" w:hAnsi="Gill Sans MT"/>
        </w:rPr>
        <w:t xml:space="preserve"> approach. The interventions may include but are not limited to providing spaces and platforms for women, girls, men, and boys to gather, discuss peace-relevant issues, set civic engagement agendas, and strategize, creating meaningful participation in decision-making processes and engaging in meaningful, satisfying social interactions. Supporting women-led associations, school-clubs, engaging children, youth and adults in soft skill-building initiatives are some of the examples of projects that can be implemented within this lot. </w:t>
      </w:r>
    </w:p>
    <w:p w14:paraId="03066DD6" w14:textId="77777777" w:rsidR="004500EB" w:rsidRPr="00165DDC" w:rsidRDefault="004500EB" w:rsidP="008D0B39">
      <w:pPr>
        <w:ind w:left="0" w:firstLine="0"/>
        <w:rPr>
          <w:rStyle w:val="normaltextrun"/>
          <w:rFonts w:ascii="Gill Sans MT" w:hAnsi="Gill Sans MT"/>
          <w:b/>
          <w:bCs/>
          <w:i/>
          <w:iCs/>
        </w:rPr>
      </w:pPr>
    </w:p>
    <w:p w14:paraId="12429A0D" w14:textId="6C52D85B" w:rsidR="00AF556A" w:rsidRPr="00165DDC" w:rsidRDefault="004500EB" w:rsidP="00825999">
      <w:pPr>
        <w:rPr>
          <w:rFonts w:ascii="Gill Sans MT" w:hAnsi="Gill Sans MT"/>
          <w:color w:val="000000" w:themeColor="text1"/>
        </w:rPr>
      </w:pPr>
      <w:r w:rsidRPr="00165DDC">
        <w:rPr>
          <w:rStyle w:val="normaltextrun"/>
          <w:rFonts w:ascii="Gill Sans MT" w:hAnsi="Gill Sans MT"/>
          <w:b/>
          <w:bCs/>
          <w:i/>
          <w:iCs/>
        </w:rPr>
        <w:t>Expected</w:t>
      </w:r>
      <w:r w:rsidRPr="00165DDC">
        <w:rPr>
          <w:rFonts w:ascii="Gill Sans MT" w:hAnsi="Gill Sans MT"/>
        </w:rPr>
        <w:t xml:space="preserve"> </w:t>
      </w:r>
      <w:r w:rsidRPr="00165DDC">
        <w:rPr>
          <w:rStyle w:val="normaltextrun"/>
          <w:rFonts w:ascii="Gill Sans MT" w:hAnsi="Gill Sans MT"/>
          <w:b/>
          <w:bCs/>
          <w:i/>
          <w:iCs/>
          <w:shd w:val="clear" w:color="auto" w:fill="FFFFFF"/>
        </w:rPr>
        <w:t>result</w:t>
      </w:r>
      <w:r w:rsidR="00EA2C79" w:rsidRPr="00165DDC">
        <w:rPr>
          <w:rStyle w:val="normaltextrun"/>
          <w:rFonts w:ascii="Gill Sans MT" w:hAnsi="Gill Sans MT"/>
          <w:b/>
          <w:bCs/>
          <w:i/>
          <w:iCs/>
          <w:shd w:val="clear" w:color="auto" w:fill="FFFFFF"/>
        </w:rPr>
        <w:t xml:space="preserve"> 1</w:t>
      </w:r>
      <w:r w:rsidRPr="00165DDC">
        <w:rPr>
          <w:rFonts w:ascii="Gill Sans MT" w:hAnsi="Gill Sans MT"/>
        </w:rPr>
        <w:t xml:space="preserve">: </w:t>
      </w:r>
      <w:r w:rsidR="1CE9A1B3" w:rsidRPr="00165DDC">
        <w:rPr>
          <w:rFonts w:ascii="Gill Sans MT" w:hAnsi="Gill Sans MT"/>
        </w:rPr>
        <w:t>D</w:t>
      </w:r>
      <w:r w:rsidR="00AF556A" w:rsidRPr="00165DDC">
        <w:rPr>
          <w:rFonts w:ascii="Gill Sans MT" w:hAnsi="Gill Sans MT"/>
          <w:color w:val="000000" w:themeColor="text1"/>
        </w:rPr>
        <w:t>isplaced populations perceive acceptance in their host communities.</w:t>
      </w:r>
    </w:p>
    <w:p w14:paraId="1D2B5E06" w14:textId="216BCB82" w:rsidR="0009125C" w:rsidRPr="00165DDC" w:rsidRDefault="0009125C" w:rsidP="0E852892">
      <w:pPr>
        <w:spacing w:after="0" w:line="259" w:lineRule="auto"/>
        <w:rPr>
          <w:rStyle w:val="normaltextrun"/>
          <w:rFonts w:ascii="Gill Sans MT" w:hAnsi="Gill Sans MT"/>
          <w:b/>
          <w:i/>
        </w:rPr>
      </w:pPr>
    </w:p>
    <w:p w14:paraId="0B21A28E" w14:textId="77777777" w:rsidR="00AC37A2" w:rsidRPr="00165DDC" w:rsidRDefault="00AC37A2">
      <w:pPr>
        <w:pStyle w:val="Heading1"/>
        <w:ind w:left="-5"/>
        <w:rPr>
          <w:rFonts w:ascii="Gill Sans MT" w:hAnsi="Gill Sans MT"/>
          <w:sz w:val="22"/>
        </w:rPr>
      </w:pPr>
    </w:p>
    <w:p w14:paraId="7052F9AC" w14:textId="03486399" w:rsidR="0009125C" w:rsidRPr="00165DDC" w:rsidRDefault="00A0723D">
      <w:pPr>
        <w:pStyle w:val="Heading1"/>
        <w:ind w:left="-5"/>
        <w:rPr>
          <w:rFonts w:ascii="Gill Sans MT" w:hAnsi="Gill Sans MT"/>
          <w:sz w:val="22"/>
        </w:rPr>
      </w:pPr>
      <w:r w:rsidRPr="00165DDC">
        <w:rPr>
          <w:rFonts w:ascii="Gill Sans MT" w:hAnsi="Gill Sans MT"/>
          <w:sz w:val="22"/>
        </w:rPr>
        <w:t xml:space="preserve">PROCESS </w:t>
      </w:r>
    </w:p>
    <w:p w14:paraId="3A4120DD" w14:textId="77777777" w:rsidR="0009125C" w:rsidRPr="00165DDC" w:rsidRDefault="00A0723D">
      <w:pPr>
        <w:spacing w:after="0" w:line="259" w:lineRule="auto"/>
        <w:ind w:left="0" w:firstLine="0"/>
        <w:rPr>
          <w:rFonts w:ascii="Gill Sans MT" w:hAnsi="Gill Sans MT"/>
        </w:rPr>
      </w:pPr>
      <w:r w:rsidRPr="00165DDC">
        <w:rPr>
          <w:rFonts w:ascii="Gill Sans MT" w:hAnsi="Gill Sans MT"/>
          <w:b/>
        </w:rPr>
        <w:t xml:space="preserve"> </w:t>
      </w:r>
    </w:p>
    <w:p w14:paraId="6F968EFB" w14:textId="6C6F6D28" w:rsidR="0009125C" w:rsidRPr="00165DDC" w:rsidRDefault="00A0723D">
      <w:pPr>
        <w:rPr>
          <w:rFonts w:ascii="Gill Sans MT" w:hAnsi="Gill Sans MT"/>
        </w:rPr>
      </w:pPr>
      <w:r w:rsidRPr="00165DDC">
        <w:rPr>
          <w:rFonts w:ascii="Gill Sans MT" w:hAnsi="Gill Sans MT"/>
        </w:rPr>
        <w:t xml:space="preserve">The </w:t>
      </w:r>
      <w:r w:rsidR="00E81903" w:rsidRPr="00165DDC">
        <w:rPr>
          <w:rFonts w:ascii="Gill Sans MT" w:hAnsi="Gill Sans MT"/>
        </w:rPr>
        <w:t>GPA</w:t>
      </w:r>
      <w:r w:rsidRPr="00165DDC">
        <w:rPr>
          <w:rFonts w:ascii="Gill Sans MT" w:hAnsi="Gill Sans MT"/>
        </w:rPr>
        <w:t xml:space="preserve"> process will include the following phases:</w:t>
      </w:r>
      <w:r w:rsidRPr="00165DDC">
        <w:rPr>
          <w:rFonts w:ascii="Gill Sans MT" w:eastAsia="Calibri" w:hAnsi="Gill Sans MT" w:cs="Calibri"/>
        </w:rPr>
        <w:t xml:space="preserve"> </w:t>
      </w:r>
    </w:p>
    <w:p w14:paraId="7DF82512" w14:textId="77777777" w:rsidR="0009125C" w:rsidRPr="00165DDC" w:rsidRDefault="00A0723D">
      <w:pPr>
        <w:spacing w:after="0" w:line="259" w:lineRule="auto"/>
        <w:ind w:left="0" w:firstLine="0"/>
        <w:rPr>
          <w:rFonts w:ascii="Gill Sans MT" w:hAnsi="Gill Sans MT"/>
        </w:rPr>
      </w:pPr>
      <w:r w:rsidRPr="00165DDC">
        <w:rPr>
          <w:rFonts w:ascii="Gill Sans MT" w:hAnsi="Gill Sans MT"/>
        </w:rPr>
        <w:t xml:space="preserve"> </w:t>
      </w:r>
    </w:p>
    <w:p w14:paraId="33B32757" w14:textId="794F005B" w:rsidR="0009125C" w:rsidRPr="00165DDC" w:rsidRDefault="00A0723D">
      <w:pPr>
        <w:spacing w:after="0" w:line="259" w:lineRule="auto"/>
        <w:ind w:left="-5"/>
        <w:rPr>
          <w:rFonts w:ascii="Gill Sans MT" w:hAnsi="Gill Sans MT"/>
        </w:rPr>
      </w:pPr>
      <w:r w:rsidRPr="00165DDC">
        <w:rPr>
          <w:rFonts w:ascii="Gill Sans MT" w:hAnsi="Gill Sans MT"/>
          <w:b/>
          <w:bCs/>
          <w:u w:val="single"/>
        </w:rPr>
        <w:t xml:space="preserve">First Phase: </w:t>
      </w:r>
      <w:r w:rsidR="00E81903" w:rsidRPr="00165DDC">
        <w:rPr>
          <w:rFonts w:ascii="Gill Sans MT" w:hAnsi="Gill Sans MT"/>
          <w:b/>
          <w:bCs/>
          <w:u w:val="single"/>
        </w:rPr>
        <w:t>GPA</w:t>
      </w:r>
      <w:r w:rsidRPr="00165DDC">
        <w:rPr>
          <w:rFonts w:ascii="Gill Sans MT" w:hAnsi="Gill Sans MT"/>
          <w:b/>
          <w:bCs/>
          <w:u w:val="single"/>
        </w:rPr>
        <w:t xml:space="preserve"> Announcement and Submission:</w:t>
      </w:r>
      <w:r w:rsidRPr="00165DDC">
        <w:rPr>
          <w:rFonts w:ascii="Gill Sans MT" w:hAnsi="Gill Sans MT"/>
          <w:b/>
          <w:bCs/>
        </w:rPr>
        <w:t xml:space="preserve">  </w:t>
      </w:r>
    </w:p>
    <w:p w14:paraId="7AF8FB8F" w14:textId="77777777" w:rsidR="0009125C" w:rsidRPr="00165DDC" w:rsidRDefault="00A0723D">
      <w:pPr>
        <w:spacing w:after="0" w:line="259" w:lineRule="auto"/>
        <w:ind w:left="0" w:firstLine="0"/>
        <w:rPr>
          <w:rFonts w:ascii="Gill Sans MT" w:hAnsi="Gill Sans MT"/>
        </w:rPr>
      </w:pPr>
      <w:r w:rsidRPr="00165DDC">
        <w:rPr>
          <w:rFonts w:ascii="Gill Sans MT" w:hAnsi="Gill Sans MT"/>
        </w:rPr>
        <w:t xml:space="preserve"> </w:t>
      </w:r>
    </w:p>
    <w:p w14:paraId="3CD79DAD" w14:textId="46664883" w:rsidR="0009125C" w:rsidRPr="00165DDC" w:rsidRDefault="00A0723D">
      <w:pPr>
        <w:rPr>
          <w:rFonts w:ascii="Gill Sans MT" w:eastAsia="Calibri" w:hAnsi="Gill Sans MT" w:cs="Calibri"/>
        </w:rPr>
      </w:pPr>
      <w:r w:rsidRPr="00165DDC">
        <w:rPr>
          <w:rFonts w:ascii="Gill Sans MT" w:hAnsi="Gill Sans MT"/>
        </w:rPr>
        <w:t xml:space="preserve">The </w:t>
      </w:r>
      <w:r w:rsidR="00E81903" w:rsidRPr="00165DDC">
        <w:rPr>
          <w:rFonts w:ascii="Gill Sans MT" w:hAnsi="Gill Sans MT"/>
        </w:rPr>
        <w:t>GPA</w:t>
      </w:r>
      <w:r w:rsidRPr="00165DDC">
        <w:rPr>
          <w:rFonts w:ascii="Gill Sans MT" w:hAnsi="Gill Sans MT"/>
        </w:rPr>
        <w:t xml:space="preserve"> is announced on </w:t>
      </w:r>
      <w:r w:rsidR="00C55525" w:rsidRPr="007C68EC">
        <w:rPr>
          <w:rFonts w:ascii="Gill Sans MT" w:hAnsi="Gill Sans MT"/>
        </w:rPr>
        <w:t>1</w:t>
      </w:r>
      <w:r w:rsidR="007C68EC" w:rsidRPr="007C68EC">
        <w:rPr>
          <w:rFonts w:ascii="Gill Sans MT" w:hAnsi="Gill Sans MT"/>
        </w:rPr>
        <w:t>7</w:t>
      </w:r>
      <w:r w:rsidR="00C55525" w:rsidRPr="007C68EC">
        <w:rPr>
          <w:rFonts w:ascii="Gill Sans MT" w:hAnsi="Gill Sans MT"/>
        </w:rPr>
        <w:t xml:space="preserve"> June</w:t>
      </w:r>
      <w:r w:rsidR="00F14521" w:rsidRPr="007C68EC">
        <w:rPr>
          <w:rFonts w:ascii="Gill Sans MT" w:hAnsi="Gill Sans MT"/>
        </w:rPr>
        <w:t xml:space="preserve"> 2024</w:t>
      </w:r>
      <w:r w:rsidRPr="007C68EC">
        <w:rPr>
          <w:rFonts w:ascii="Gill Sans MT" w:hAnsi="Gill Sans MT"/>
        </w:rPr>
        <w:t>,</w:t>
      </w:r>
      <w:r w:rsidRPr="00165DDC">
        <w:rPr>
          <w:rFonts w:ascii="Gill Sans MT" w:hAnsi="Gill Sans MT"/>
        </w:rPr>
        <w:t xml:space="preserve"> and the deadline for submission of proposals is </w:t>
      </w:r>
      <w:r w:rsidR="00F14521" w:rsidRPr="007C68EC">
        <w:rPr>
          <w:rFonts w:ascii="Gill Sans MT" w:hAnsi="Gill Sans MT"/>
        </w:rPr>
        <w:t>0</w:t>
      </w:r>
      <w:r w:rsidR="007C68EC" w:rsidRPr="007C68EC">
        <w:rPr>
          <w:rFonts w:ascii="Gill Sans MT" w:hAnsi="Gill Sans MT"/>
        </w:rPr>
        <w:t>4 July</w:t>
      </w:r>
      <w:r w:rsidR="00F14521" w:rsidRPr="007C68EC">
        <w:rPr>
          <w:rFonts w:ascii="Gill Sans MT" w:hAnsi="Gill Sans MT"/>
        </w:rPr>
        <w:t xml:space="preserve"> 2024</w:t>
      </w:r>
      <w:r w:rsidRPr="007C68EC">
        <w:rPr>
          <w:rFonts w:ascii="Gill Sans MT" w:hAnsi="Gill Sans MT"/>
        </w:rPr>
        <w:t>.</w:t>
      </w:r>
      <w:r w:rsidRPr="00165DDC">
        <w:rPr>
          <w:rFonts w:ascii="Gill Sans MT" w:hAnsi="Gill Sans MT"/>
        </w:rPr>
        <w:t xml:space="preserve"> All interested organizations must submit </w:t>
      </w:r>
      <w:r w:rsidR="005076B5" w:rsidRPr="00165DDC">
        <w:rPr>
          <w:rFonts w:ascii="Gill Sans MT" w:hAnsi="Gill Sans MT"/>
        </w:rPr>
        <w:t xml:space="preserve">a </w:t>
      </w:r>
      <w:r w:rsidR="00DF0880" w:rsidRPr="00165DDC">
        <w:rPr>
          <w:rFonts w:ascii="Gill Sans MT" w:hAnsi="Gill Sans MT"/>
          <w:b/>
          <w:bCs/>
        </w:rPr>
        <w:t>concept note</w:t>
      </w:r>
      <w:r w:rsidR="00DF0880" w:rsidRPr="00165DDC">
        <w:rPr>
          <w:rFonts w:ascii="Gill Sans MT" w:hAnsi="Gill Sans MT"/>
        </w:rPr>
        <w:t xml:space="preserve"> </w:t>
      </w:r>
      <w:r w:rsidR="005076B5" w:rsidRPr="00165DDC">
        <w:rPr>
          <w:rFonts w:ascii="Gill Sans MT" w:hAnsi="Gill Sans MT"/>
        </w:rPr>
        <w:t xml:space="preserve">and </w:t>
      </w:r>
      <w:r w:rsidR="00DF0880" w:rsidRPr="00165DDC">
        <w:rPr>
          <w:rFonts w:ascii="Gill Sans MT" w:hAnsi="Gill Sans MT"/>
          <w:b/>
          <w:bCs/>
        </w:rPr>
        <w:t>budget</w:t>
      </w:r>
      <w:r w:rsidR="00DF0880" w:rsidRPr="00165DDC">
        <w:rPr>
          <w:rFonts w:ascii="Gill Sans MT" w:hAnsi="Gill Sans MT"/>
        </w:rPr>
        <w:t xml:space="preserve"> </w:t>
      </w:r>
      <w:r w:rsidRPr="00165DDC">
        <w:rPr>
          <w:rFonts w:ascii="Gill Sans MT" w:hAnsi="Gill Sans MT"/>
        </w:rPr>
        <w:t xml:space="preserve">responding to the needs of this </w:t>
      </w:r>
      <w:r w:rsidR="00E81903" w:rsidRPr="00165DDC">
        <w:rPr>
          <w:rFonts w:ascii="Gill Sans MT" w:hAnsi="Gill Sans MT"/>
        </w:rPr>
        <w:t>GPA</w:t>
      </w:r>
      <w:r w:rsidRPr="00165DDC">
        <w:rPr>
          <w:rFonts w:ascii="Gill Sans MT" w:hAnsi="Gill Sans MT"/>
        </w:rPr>
        <w:t xml:space="preserve"> electronically to the following e-mail:</w:t>
      </w:r>
      <w:r w:rsidRPr="00165DDC">
        <w:rPr>
          <w:rFonts w:ascii="Gill Sans MT" w:hAnsi="Gill Sans MT"/>
          <w:color w:val="FF0000"/>
        </w:rPr>
        <w:t xml:space="preserve"> </w:t>
      </w:r>
      <w:r w:rsidRPr="00165DDC">
        <w:rPr>
          <w:rFonts w:ascii="Gill Sans MT" w:hAnsi="Gill Sans MT"/>
          <w:color w:val="0563C1"/>
          <w:u w:val="single"/>
        </w:rPr>
        <w:t>PIE-Grants@DemocracyInternational.com</w:t>
      </w:r>
      <w:r w:rsidRPr="00165DDC">
        <w:rPr>
          <w:rFonts w:ascii="Gill Sans MT" w:hAnsi="Gill Sans MT"/>
          <w:color w:val="FF0000"/>
        </w:rPr>
        <w:t xml:space="preserve"> </w:t>
      </w:r>
      <w:r w:rsidRPr="00165DDC">
        <w:rPr>
          <w:rFonts w:ascii="Gill Sans MT" w:hAnsi="Gill Sans MT"/>
        </w:rPr>
        <w:t xml:space="preserve">no later than </w:t>
      </w:r>
      <w:r w:rsidR="007C68EC" w:rsidRPr="007C68EC">
        <w:rPr>
          <w:rFonts w:ascii="Gill Sans MT" w:hAnsi="Gill Sans MT"/>
        </w:rPr>
        <w:t>04 July</w:t>
      </w:r>
      <w:r w:rsidRPr="007C68EC">
        <w:rPr>
          <w:rFonts w:ascii="Gill Sans MT" w:hAnsi="Gill Sans MT"/>
        </w:rPr>
        <w:t>,</w:t>
      </w:r>
      <w:r w:rsidRPr="00165DDC">
        <w:rPr>
          <w:rFonts w:ascii="Gill Sans MT" w:hAnsi="Gill Sans MT"/>
        </w:rPr>
        <w:t xml:space="preserve"> 1</w:t>
      </w:r>
      <w:r w:rsidR="00C94E5B" w:rsidRPr="00165DDC">
        <w:rPr>
          <w:rFonts w:ascii="Gill Sans MT" w:hAnsi="Gill Sans MT"/>
        </w:rPr>
        <w:t>8</w:t>
      </w:r>
      <w:r w:rsidRPr="00165DDC">
        <w:rPr>
          <w:rFonts w:ascii="Gill Sans MT" w:hAnsi="Gill Sans MT"/>
        </w:rPr>
        <w:t xml:space="preserve">:00 Yerevan local time. </w:t>
      </w:r>
      <w:r w:rsidRPr="00165DDC">
        <w:rPr>
          <w:rFonts w:ascii="Gill Sans MT" w:eastAsia="Calibri" w:hAnsi="Gill Sans MT" w:cs="Calibri"/>
        </w:rPr>
        <w:t xml:space="preserve"> </w:t>
      </w:r>
    </w:p>
    <w:p w14:paraId="72B65112" w14:textId="77777777" w:rsidR="008C2118" w:rsidRPr="00165DDC" w:rsidRDefault="008C2118">
      <w:pPr>
        <w:rPr>
          <w:rFonts w:ascii="Gill Sans MT" w:eastAsia="Calibri" w:hAnsi="Gill Sans MT" w:cs="Calibri"/>
        </w:rPr>
      </w:pPr>
    </w:p>
    <w:p w14:paraId="19939312" w14:textId="2F0271DE" w:rsidR="006342C4" w:rsidRPr="00165DDC" w:rsidRDefault="00013640">
      <w:pPr>
        <w:rPr>
          <w:rFonts w:ascii="Gill Sans MT" w:hAnsi="Gill Sans MT"/>
        </w:rPr>
      </w:pPr>
      <w:r w:rsidRPr="00165DDC">
        <w:rPr>
          <w:rFonts w:ascii="Gill Sans MT" w:hAnsi="Gill Sans MT"/>
        </w:rPr>
        <w:t xml:space="preserve">The organizations may apply for one or more Lots, based on their experience and </w:t>
      </w:r>
      <w:r w:rsidR="0063024B" w:rsidRPr="00165DDC">
        <w:rPr>
          <w:rFonts w:ascii="Gill Sans MT" w:hAnsi="Gill Sans MT"/>
        </w:rPr>
        <w:t xml:space="preserve">areas of interest. </w:t>
      </w:r>
      <w:r w:rsidR="00B450B2" w:rsidRPr="00165DDC">
        <w:rPr>
          <w:rFonts w:ascii="Gill Sans MT" w:hAnsi="Gill Sans MT"/>
        </w:rPr>
        <w:t>In this case t</w:t>
      </w:r>
      <w:r w:rsidR="003D7FB6" w:rsidRPr="00165DDC">
        <w:rPr>
          <w:rFonts w:ascii="Gill Sans MT" w:hAnsi="Gill Sans MT"/>
        </w:rPr>
        <w:t>h</w:t>
      </w:r>
      <w:r w:rsidR="00B450B2" w:rsidRPr="00165DDC">
        <w:rPr>
          <w:rFonts w:ascii="Gill Sans MT" w:hAnsi="Gill Sans MT"/>
        </w:rPr>
        <w:t xml:space="preserve">ey </w:t>
      </w:r>
      <w:r w:rsidR="008C2118" w:rsidRPr="00165DDC">
        <w:rPr>
          <w:rFonts w:ascii="Gill Sans MT" w:hAnsi="Gill Sans MT"/>
        </w:rPr>
        <w:t>must</w:t>
      </w:r>
      <w:r w:rsidR="00B450B2" w:rsidRPr="00165DDC">
        <w:rPr>
          <w:rFonts w:ascii="Gill Sans MT" w:hAnsi="Gill Sans MT"/>
        </w:rPr>
        <w:t xml:space="preserve"> submit a separate concept note and budget for each Lot. DI </w:t>
      </w:r>
      <w:r w:rsidR="003D7FB6" w:rsidRPr="00165DDC">
        <w:rPr>
          <w:rFonts w:ascii="Gill Sans MT" w:hAnsi="Gill Sans MT"/>
        </w:rPr>
        <w:t xml:space="preserve">may choose to award all or only selected Lots to the selected organizations. </w:t>
      </w:r>
    </w:p>
    <w:p w14:paraId="36C8D216" w14:textId="77777777" w:rsidR="0009125C" w:rsidRPr="00165DDC" w:rsidRDefault="00A0723D">
      <w:pPr>
        <w:spacing w:after="0" w:line="259" w:lineRule="auto"/>
        <w:ind w:left="0" w:firstLine="0"/>
        <w:rPr>
          <w:rFonts w:ascii="Gill Sans MT" w:hAnsi="Gill Sans MT"/>
        </w:rPr>
      </w:pPr>
      <w:r w:rsidRPr="00165DDC">
        <w:rPr>
          <w:rFonts w:ascii="Gill Sans MT" w:hAnsi="Gill Sans MT"/>
        </w:rPr>
        <w:t xml:space="preserve"> </w:t>
      </w:r>
    </w:p>
    <w:p w14:paraId="51306078" w14:textId="4333967D" w:rsidR="0009125C" w:rsidRPr="00165DDC" w:rsidRDefault="00A0723D">
      <w:pPr>
        <w:rPr>
          <w:rFonts w:ascii="Gill Sans MT" w:hAnsi="Gill Sans MT"/>
        </w:rPr>
      </w:pPr>
      <w:r w:rsidRPr="00165DDC">
        <w:rPr>
          <w:rFonts w:ascii="Gill Sans MT" w:hAnsi="Gill Sans MT"/>
        </w:rPr>
        <w:t xml:space="preserve">The </w:t>
      </w:r>
      <w:r w:rsidR="008C2118" w:rsidRPr="00165DDC">
        <w:rPr>
          <w:rFonts w:ascii="Gill Sans MT" w:hAnsi="Gill Sans MT"/>
          <w:b/>
          <w:bCs/>
        </w:rPr>
        <w:t>concept note</w:t>
      </w:r>
      <w:r w:rsidR="008C2118" w:rsidRPr="00165DDC">
        <w:rPr>
          <w:rFonts w:ascii="Gill Sans MT" w:hAnsi="Gill Sans MT"/>
        </w:rPr>
        <w:t xml:space="preserve"> </w:t>
      </w:r>
      <w:r w:rsidRPr="00165DDC">
        <w:rPr>
          <w:rFonts w:ascii="Gill Sans MT" w:hAnsi="Gill Sans MT"/>
        </w:rPr>
        <w:t xml:space="preserve">at the minimum, should include the following components: </w:t>
      </w:r>
    </w:p>
    <w:p w14:paraId="47F1CA90" w14:textId="77777777" w:rsidR="0009125C" w:rsidRPr="00165DDC" w:rsidRDefault="00A0723D">
      <w:pPr>
        <w:spacing w:after="7" w:line="259" w:lineRule="auto"/>
        <w:ind w:left="0" w:firstLine="0"/>
        <w:rPr>
          <w:rFonts w:ascii="Gill Sans MT" w:hAnsi="Gill Sans MT"/>
        </w:rPr>
      </w:pPr>
      <w:r w:rsidRPr="00165DDC">
        <w:rPr>
          <w:rFonts w:ascii="Gill Sans MT" w:hAnsi="Gill Sans MT"/>
          <w:color w:val="FF0000"/>
        </w:rPr>
        <w:t xml:space="preserve"> </w:t>
      </w:r>
      <w:r w:rsidRPr="00165DDC">
        <w:rPr>
          <w:rFonts w:ascii="Gill Sans MT" w:eastAsia="Calibri" w:hAnsi="Gill Sans MT" w:cs="Calibri"/>
        </w:rPr>
        <w:t xml:space="preserve"> </w:t>
      </w:r>
    </w:p>
    <w:p w14:paraId="63EBBB77" w14:textId="5CA56F81" w:rsidR="00F958B0" w:rsidRPr="00165DDC" w:rsidRDefault="0000571A" w:rsidP="00F958B0">
      <w:pPr>
        <w:rPr>
          <w:rFonts w:ascii="Gill Sans MT" w:hAnsi="Gill Sans MT"/>
          <w:b/>
          <w:bCs/>
        </w:rPr>
      </w:pPr>
      <w:r w:rsidRPr="00165DDC">
        <w:rPr>
          <w:rFonts w:ascii="Gill Sans MT" w:hAnsi="Gill Sans MT"/>
          <w:b/>
          <w:bCs/>
        </w:rPr>
        <w:t xml:space="preserve">Information about the applicant </w:t>
      </w:r>
    </w:p>
    <w:p w14:paraId="21F4D087" w14:textId="453D8387" w:rsidR="0009125C" w:rsidRPr="00165DDC" w:rsidRDefault="00A0723D">
      <w:pPr>
        <w:numPr>
          <w:ilvl w:val="0"/>
          <w:numId w:val="7"/>
        </w:numPr>
        <w:ind w:hanging="360"/>
        <w:rPr>
          <w:rFonts w:ascii="Gill Sans MT" w:hAnsi="Gill Sans MT"/>
        </w:rPr>
      </w:pPr>
      <w:r w:rsidRPr="00165DDC">
        <w:rPr>
          <w:rFonts w:ascii="Gill Sans MT" w:hAnsi="Gill Sans MT"/>
        </w:rPr>
        <w:t>Organization’s legal and business name</w:t>
      </w:r>
      <w:r w:rsidR="00747C14" w:rsidRPr="00165DDC">
        <w:rPr>
          <w:rFonts w:ascii="Gill Sans MT" w:hAnsi="Gill Sans MT"/>
        </w:rPr>
        <w:t>.</w:t>
      </w:r>
    </w:p>
    <w:p w14:paraId="47F09931" w14:textId="571834C9" w:rsidR="0009125C" w:rsidRPr="00165DDC" w:rsidRDefault="00A0723D">
      <w:pPr>
        <w:numPr>
          <w:ilvl w:val="0"/>
          <w:numId w:val="7"/>
        </w:numPr>
        <w:ind w:hanging="360"/>
        <w:rPr>
          <w:rFonts w:ascii="Gill Sans MT" w:hAnsi="Gill Sans MT"/>
          <w:color w:val="auto"/>
        </w:rPr>
      </w:pPr>
      <w:r w:rsidRPr="00165DDC">
        <w:rPr>
          <w:rFonts w:ascii="Gill Sans MT" w:hAnsi="Gill Sans MT"/>
        </w:rPr>
        <w:t>Physical address in Arm</w:t>
      </w:r>
      <w:r w:rsidRPr="00165DDC">
        <w:rPr>
          <w:rFonts w:ascii="Gill Sans MT" w:hAnsi="Gill Sans MT"/>
          <w:color w:val="auto"/>
        </w:rPr>
        <w:t>enia, including the coverage area within Armenia</w:t>
      </w:r>
      <w:r w:rsidR="00436F1F" w:rsidRPr="00165DDC">
        <w:rPr>
          <w:rFonts w:ascii="Gill Sans MT" w:hAnsi="Gill Sans MT"/>
          <w:color w:val="auto"/>
        </w:rPr>
        <w:t>.</w:t>
      </w:r>
      <w:r w:rsidRPr="00165DDC">
        <w:rPr>
          <w:rFonts w:ascii="Gill Sans MT" w:hAnsi="Gill Sans MT"/>
          <w:color w:val="auto"/>
        </w:rPr>
        <w:t xml:space="preserve"> </w:t>
      </w:r>
    </w:p>
    <w:p w14:paraId="7431D7F2" w14:textId="5F870DF6" w:rsidR="0009125C" w:rsidRPr="00165DDC" w:rsidRDefault="00A0723D">
      <w:pPr>
        <w:numPr>
          <w:ilvl w:val="0"/>
          <w:numId w:val="7"/>
        </w:numPr>
        <w:ind w:hanging="360"/>
        <w:rPr>
          <w:rFonts w:ascii="Gill Sans MT" w:hAnsi="Gill Sans MT"/>
          <w:color w:val="auto"/>
        </w:rPr>
      </w:pPr>
      <w:r w:rsidRPr="00165DDC">
        <w:rPr>
          <w:rFonts w:ascii="Gill Sans MT" w:hAnsi="Gill Sans MT"/>
          <w:color w:val="auto"/>
        </w:rPr>
        <w:t>Organization’s legal registration certificate in Armenia</w:t>
      </w:r>
      <w:r w:rsidR="00436F1F" w:rsidRPr="00165DDC">
        <w:rPr>
          <w:rFonts w:ascii="Gill Sans MT" w:hAnsi="Gill Sans MT"/>
          <w:color w:val="auto"/>
        </w:rPr>
        <w:t>.</w:t>
      </w:r>
    </w:p>
    <w:p w14:paraId="69D1B75D" w14:textId="38723711" w:rsidR="00537791" w:rsidRPr="00165DDC" w:rsidRDefault="00537791">
      <w:pPr>
        <w:numPr>
          <w:ilvl w:val="0"/>
          <w:numId w:val="7"/>
        </w:numPr>
        <w:ind w:hanging="360"/>
        <w:rPr>
          <w:rFonts w:ascii="Gill Sans MT" w:hAnsi="Gill Sans MT"/>
          <w:color w:val="auto"/>
        </w:rPr>
      </w:pPr>
      <w:r w:rsidRPr="00165DDC">
        <w:rPr>
          <w:rFonts w:ascii="Gill Sans MT" w:hAnsi="Gill Sans MT"/>
          <w:color w:val="auto"/>
        </w:rPr>
        <w:t>Organization’s Charter</w:t>
      </w:r>
    </w:p>
    <w:p w14:paraId="7357B073" w14:textId="77777777" w:rsidR="0000571A" w:rsidRPr="00165DDC" w:rsidRDefault="0000571A" w:rsidP="0000571A">
      <w:pPr>
        <w:rPr>
          <w:rFonts w:ascii="Gill Sans MT" w:hAnsi="Gill Sans MT"/>
        </w:rPr>
      </w:pPr>
    </w:p>
    <w:p w14:paraId="5CEE4FEB" w14:textId="37A966A3" w:rsidR="00036D46" w:rsidRPr="00165DDC" w:rsidRDefault="00A8625A" w:rsidP="0000571A">
      <w:pPr>
        <w:rPr>
          <w:rFonts w:ascii="Gill Sans MT" w:hAnsi="Gill Sans MT"/>
          <w:b/>
          <w:bCs/>
        </w:rPr>
      </w:pPr>
      <w:r w:rsidRPr="00165DDC">
        <w:rPr>
          <w:rFonts w:ascii="Gill Sans MT" w:hAnsi="Gill Sans MT"/>
          <w:b/>
          <w:bCs/>
        </w:rPr>
        <w:t>Information about a</w:t>
      </w:r>
      <w:r w:rsidR="00036D46" w:rsidRPr="00165DDC">
        <w:rPr>
          <w:rFonts w:ascii="Gill Sans MT" w:hAnsi="Gill Sans MT"/>
          <w:b/>
          <w:bCs/>
        </w:rPr>
        <w:t>pplicant</w:t>
      </w:r>
      <w:r w:rsidRPr="00165DDC">
        <w:rPr>
          <w:rFonts w:ascii="Gill Sans MT" w:hAnsi="Gill Sans MT"/>
          <w:b/>
          <w:bCs/>
        </w:rPr>
        <w:t xml:space="preserve">’s experience </w:t>
      </w:r>
      <w:r w:rsidR="00036D46" w:rsidRPr="00165DDC">
        <w:rPr>
          <w:rFonts w:ascii="Gill Sans MT" w:hAnsi="Gill Sans MT"/>
          <w:b/>
          <w:bCs/>
        </w:rPr>
        <w:t xml:space="preserve"> </w:t>
      </w:r>
    </w:p>
    <w:p w14:paraId="37365560" w14:textId="11523474" w:rsidR="0009125C" w:rsidRPr="00165DDC" w:rsidRDefault="00A0723D" w:rsidP="00036D46">
      <w:pPr>
        <w:numPr>
          <w:ilvl w:val="0"/>
          <w:numId w:val="7"/>
        </w:numPr>
        <w:ind w:hanging="360"/>
        <w:rPr>
          <w:rFonts w:ascii="Gill Sans MT" w:hAnsi="Gill Sans MT"/>
        </w:rPr>
      </w:pPr>
      <w:r w:rsidRPr="00165DDC">
        <w:rPr>
          <w:rFonts w:ascii="Gill Sans MT" w:hAnsi="Gill Sans MT"/>
        </w:rPr>
        <w:t xml:space="preserve">Organization’s </w:t>
      </w:r>
      <w:r w:rsidR="00A8625A" w:rsidRPr="00165DDC">
        <w:rPr>
          <w:rFonts w:ascii="Gill Sans MT" w:hAnsi="Gill Sans MT"/>
        </w:rPr>
        <w:t xml:space="preserve">portfolio </w:t>
      </w:r>
      <w:r w:rsidRPr="00165DDC">
        <w:rPr>
          <w:rFonts w:ascii="Gill Sans MT" w:hAnsi="Gill Sans MT"/>
        </w:rPr>
        <w:t xml:space="preserve">with special emphasis on </w:t>
      </w:r>
      <w:r w:rsidR="0057652D" w:rsidRPr="00165DDC">
        <w:rPr>
          <w:rFonts w:ascii="Gill Sans MT" w:hAnsi="Gill Sans MT"/>
        </w:rPr>
        <w:t>Social Protection</w:t>
      </w:r>
      <w:r w:rsidR="0006509E" w:rsidRPr="00165DDC">
        <w:rPr>
          <w:rFonts w:ascii="Gill Sans MT" w:hAnsi="Gill Sans MT"/>
        </w:rPr>
        <w:t xml:space="preserve">, Economic Empowerment, Social Integration </w:t>
      </w:r>
      <w:r w:rsidRPr="00165DDC">
        <w:rPr>
          <w:rFonts w:ascii="Gill Sans MT" w:hAnsi="Gill Sans MT"/>
        </w:rPr>
        <w:t>activities</w:t>
      </w:r>
      <w:r w:rsidR="00747C14" w:rsidRPr="00165DDC">
        <w:rPr>
          <w:rFonts w:ascii="Gill Sans MT" w:hAnsi="Gill Sans MT"/>
        </w:rPr>
        <w:t>, including</w:t>
      </w:r>
      <w:r w:rsidRPr="00165DDC">
        <w:rPr>
          <w:rFonts w:ascii="Gill Sans MT" w:hAnsi="Gill Sans MT"/>
        </w:rPr>
        <w:t xml:space="preserve">: </w:t>
      </w:r>
    </w:p>
    <w:p w14:paraId="3A762475" w14:textId="41DA9812" w:rsidR="0009125C" w:rsidRPr="00165DDC" w:rsidRDefault="00A0723D">
      <w:pPr>
        <w:numPr>
          <w:ilvl w:val="1"/>
          <w:numId w:val="7"/>
        </w:numPr>
        <w:ind w:right="352" w:hanging="360"/>
        <w:rPr>
          <w:rFonts w:ascii="Gill Sans MT" w:hAnsi="Gill Sans MT"/>
        </w:rPr>
      </w:pPr>
      <w:r w:rsidRPr="00165DDC">
        <w:rPr>
          <w:rFonts w:ascii="Gill Sans MT" w:hAnsi="Gill Sans MT"/>
        </w:rPr>
        <w:lastRenderedPageBreak/>
        <w:t>Names</w:t>
      </w:r>
      <w:r w:rsidR="00747C14" w:rsidRPr="00165DDC">
        <w:rPr>
          <w:rFonts w:ascii="Gill Sans MT" w:hAnsi="Gill Sans MT"/>
        </w:rPr>
        <w:t>, objectives, results (if relevant)</w:t>
      </w:r>
      <w:r w:rsidRPr="00165DDC">
        <w:rPr>
          <w:rFonts w:ascii="Gill Sans MT" w:hAnsi="Gill Sans MT"/>
        </w:rPr>
        <w:t xml:space="preserve"> and timelines of the projects completed and/or ongoing that are relevant to the objective of this </w:t>
      </w:r>
      <w:r w:rsidR="00E81903" w:rsidRPr="00165DDC">
        <w:rPr>
          <w:rFonts w:ascii="Gill Sans MT" w:hAnsi="Gill Sans MT"/>
        </w:rPr>
        <w:t>GPA</w:t>
      </w:r>
      <w:r w:rsidR="00A742AF" w:rsidRPr="00165DDC">
        <w:rPr>
          <w:rFonts w:ascii="Gill Sans MT" w:hAnsi="Gill Sans MT"/>
        </w:rPr>
        <w:t>.</w:t>
      </w:r>
      <w:r w:rsidRPr="00165DDC">
        <w:rPr>
          <w:rFonts w:ascii="Gill Sans MT" w:hAnsi="Gill Sans MT"/>
        </w:rPr>
        <w:t xml:space="preserve"> </w:t>
      </w:r>
    </w:p>
    <w:p w14:paraId="457A6C16" w14:textId="7A08D502" w:rsidR="00A742AF" w:rsidRPr="00165DDC" w:rsidRDefault="00A0723D">
      <w:pPr>
        <w:numPr>
          <w:ilvl w:val="1"/>
          <w:numId w:val="7"/>
        </w:numPr>
        <w:ind w:right="352" w:hanging="360"/>
        <w:rPr>
          <w:rFonts w:ascii="Gill Sans MT" w:hAnsi="Gill Sans MT"/>
        </w:rPr>
      </w:pPr>
      <w:r w:rsidRPr="00165DDC">
        <w:rPr>
          <w:rFonts w:ascii="Gill Sans MT" w:hAnsi="Gill Sans MT"/>
        </w:rPr>
        <w:t>Number, locations, size, and capacities of the regional offices/representations</w:t>
      </w:r>
      <w:r w:rsidR="00C33D18" w:rsidRPr="00165DDC">
        <w:rPr>
          <w:rFonts w:ascii="Gill Sans MT" w:hAnsi="Gill Sans MT"/>
        </w:rPr>
        <w:t>, if any</w:t>
      </w:r>
      <w:r w:rsidR="00747C14" w:rsidRPr="00165DDC">
        <w:rPr>
          <w:rFonts w:ascii="Gill Sans MT" w:hAnsi="Gill Sans MT"/>
        </w:rPr>
        <w:t>.</w:t>
      </w:r>
    </w:p>
    <w:p w14:paraId="455A75C2" w14:textId="2A212DC3" w:rsidR="00C33D18" w:rsidRPr="00165DDC" w:rsidRDefault="00A0723D" w:rsidP="0067227A">
      <w:pPr>
        <w:numPr>
          <w:ilvl w:val="1"/>
          <w:numId w:val="7"/>
        </w:numPr>
        <w:ind w:right="352" w:hanging="360"/>
        <w:rPr>
          <w:rFonts w:ascii="Gill Sans MT" w:hAnsi="Gill Sans MT"/>
        </w:rPr>
      </w:pPr>
      <w:r w:rsidRPr="00165DDC">
        <w:rPr>
          <w:rFonts w:ascii="Gill Sans MT" w:hAnsi="Gill Sans MT"/>
        </w:rPr>
        <w:t>Human and technical capacity (including key staff and experts’ CVs)</w:t>
      </w:r>
      <w:r w:rsidR="00747C14" w:rsidRPr="00165DDC">
        <w:rPr>
          <w:rFonts w:ascii="Gill Sans MT" w:eastAsia="Calibri" w:hAnsi="Gill Sans MT" w:cs="Calibri"/>
        </w:rPr>
        <w:t>.</w:t>
      </w:r>
    </w:p>
    <w:p w14:paraId="137D6382" w14:textId="77777777" w:rsidR="008229A9" w:rsidRPr="00165DDC" w:rsidRDefault="008229A9" w:rsidP="008229A9">
      <w:pPr>
        <w:spacing w:after="0" w:line="259" w:lineRule="auto"/>
        <w:ind w:left="0" w:firstLine="0"/>
        <w:rPr>
          <w:rFonts w:ascii="Gill Sans MT" w:hAnsi="Gill Sans MT"/>
          <w:b/>
          <w:bCs/>
        </w:rPr>
      </w:pPr>
      <w:bookmarkStart w:id="2" w:name="_Hlk138590033"/>
    </w:p>
    <w:p w14:paraId="1171EE03" w14:textId="77777777" w:rsidR="0023128B" w:rsidRPr="00165DDC" w:rsidRDefault="0023128B" w:rsidP="0023128B">
      <w:pPr>
        <w:spacing w:after="160" w:line="259" w:lineRule="auto"/>
        <w:rPr>
          <w:rFonts w:ascii="Gill Sans MT" w:hAnsi="Gill Sans MT"/>
          <w:b/>
          <w:bCs/>
        </w:rPr>
      </w:pPr>
      <w:r w:rsidRPr="00165DDC">
        <w:rPr>
          <w:rFonts w:ascii="Gill Sans MT" w:hAnsi="Gill Sans MT"/>
          <w:b/>
          <w:bCs/>
        </w:rPr>
        <w:t xml:space="preserve">Past performance references  </w:t>
      </w:r>
    </w:p>
    <w:p w14:paraId="5AC49632" w14:textId="77777777" w:rsidR="0023128B" w:rsidRPr="00165DDC" w:rsidRDefault="0023128B" w:rsidP="0023128B">
      <w:pPr>
        <w:numPr>
          <w:ilvl w:val="0"/>
          <w:numId w:val="7"/>
        </w:numPr>
        <w:ind w:hanging="360"/>
        <w:rPr>
          <w:rFonts w:ascii="Gill Sans MT" w:hAnsi="Gill Sans MT"/>
        </w:rPr>
      </w:pPr>
      <w:r w:rsidRPr="00165DDC">
        <w:rPr>
          <w:rFonts w:ascii="Gill Sans MT" w:hAnsi="Gill Sans MT"/>
        </w:rPr>
        <w:t xml:space="preserve">Three reference contacts from </w:t>
      </w:r>
    </w:p>
    <w:p w14:paraId="42C2E357" w14:textId="77777777" w:rsidR="0023128B" w:rsidRPr="00165DDC" w:rsidRDefault="0023128B" w:rsidP="0023128B">
      <w:pPr>
        <w:numPr>
          <w:ilvl w:val="1"/>
          <w:numId w:val="7"/>
        </w:numPr>
        <w:ind w:right="352" w:hanging="360"/>
        <w:rPr>
          <w:rFonts w:ascii="Gill Sans MT" w:hAnsi="Gill Sans MT"/>
        </w:rPr>
      </w:pPr>
      <w:r w:rsidRPr="00165DDC">
        <w:rPr>
          <w:rFonts w:ascii="Gill Sans MT" w:hAnsi="Gill Sans MT"/>
        </w:rPr>
        <w:t xml:space="preserve">Previous or current donors, and/or </w:t>
      </w:r>
    </w:p>
    <w:p w14:paraId="49985F04" w14:textId="77777777" w:rsidR="0023128B" w:rsidRPr="00165DDC" w:rsidRDefault="0023128B" w:rsidP="0023128B">
      <w:pPr>
        <w:numPr>
          <w:ilvl w:val="1"/>
          <w:numId w:val="7"/>
        </w:numPr>
        <w:ind w:right="352" w:hanging="360"/>
        <w:rPr>
          <w:rFonts w:ascii="Gill Sans MT" w:hAnsi="Gill Sans MT"/>
        </w:rPr>
      </w:pPr>
      <w:r w:rsidRPr="00165DDC">
        <w:rPr>
          <w:rFonts w:ascii="Gill Sans MT" w:hAnsi="Gill Sans MT"/>
        </w:rPr>
        <w:t xml:space="preserve">Consortium member implementing organizations and/or </w:t>
      </w:r>
    </w:p>
    <w:p w14:paraId="7581F132" w14:textId="77777777" w:rsidR="0023128B" w:rsidRPr="00165DDC" w:rsidRDefault="0023128B" w:rsidP="0023128B">
      <w:pPr>
        <w:numPr>
          <w:ilvl w:val="1"/>
          <w:numId w:val="7"/>
        </w:numPr>
        <w:ind w:right="352" w:hanging="360"/>
        <w:rPr>
          <w:rFonts w:ascii="Gill Sans MT" w:hAnsi="Gill Sans MT"/>
        </w:rPr>
      </w:pPr>
      <w:r w:rsidRPr="00165DDC">
        <w:rPr>
          <w:rFonts w:ascii="Gill Sans MT" w:hAnsi="Gill Sans MT"/>
        </w:rPr>
        <w:t xml:space="preserve">Financial institution </w:t>
      </w:r>
    </w:p>
    <w:p w14:paraId="150EF5B7" w14:textId="77777777" w:rsidR="0023128B" w:rsidRPr="00165DDC" w:rsidRDefault="0023128B" w:rsidP="0023128B">
      <w:pPr>
        <w:shd w:val="clear" w:color="auto" w:fill="FFFFFF" w:themeFill="background1"/>
        <w:spacing w:after="0" w:line="259" w:lineRule="auto"/>
        <w:ind w:left="100"/>
        <w:rPr>
          <w:rFonts w:ascii="Gill Sans MT" w:hAnsi="Gill Sans MT"/>
        </w:rPr>
      </w:pPr>
    </w:p>
    <w:p w14:paraId="07A50878" w14:textId="2DEA604E" w:rsidR="000C5777" w:rsidRPr="00165DDC" w:rsidRDefault="00042D9C" w:rsidP="008229A9">
      <w:pPr>
        <w:spacing w:after="0" w:line="259" w:lineRule="auto"/>
        <w:ind w:left="0" w:firstLine="0"/>
        <w:rPr>
          <w:rFonts w:ascii="Gill Sans MT" w:hAnsi="Gill Sans MT"/>
        </w:rPr>
      </w:pPr>
      <w:r w:rsidRPr="00165DDC">
        <w:rPr>
          <w:rFonts w:ascii="Gill Sans MT" w:hAnsi="Gill Sans MT"/>
          <w:b/>
          <w:bCs/>
        </w:rPr>
        <w:t>Concept note</w:t>
      </w:r>
      <w:r w:rsidR="523893DF" w:rsidRPr="00165DDC">
        <w:rPr>
          <w:rFonts w:ascii="Gill Sans MT" w:hAnsi="Gill Sans MT"/>
          <w:b/>
          <w:bCs/>
        </w:rPr>
        <w:t>:</w:t>
      </w:r>
      <w:r w:rsidRPr="00165DDC">
        <w:rPr>
          <w:rFonts w:ascii="Gill Sans MT" w:hAnsi="Gill Sans MT"/>
        </w:rPr>
        <w:t xml:space="preserve"> </w:t>
      </w:r>
    </w:p>
    <w:p w14:paraId="41FFC6BA" w14:textId="523C8E65" w:rsidR="00042D9C" w:rsidRPr="00165DDC" w:rsidRDefault="00E70703" w:rsidP="008229A9">
      <w:pPr>
        <w:numPr>
          <w:ilvl w:val="1"/>
          <w:numId w:val="7"/>
        </w:numPr>
        <w:spacing w:after="0"/>
        <w:ind w:right="352" w:hanging="360"/>
        <w:rPr>
          <w:rFonts w:ascii="Gill Sans MT" w:hAnsi="Gill Sans MT"/>
        </w:rPr>
      </w:pPr>
      <w:r w:rsidRPr="00165DDC">
        <w:rPr>
          <w:rFonts w:ascii="Gill Sans MT" w:hAnsi="Gill Sans MT"/>
        </w:rPr>
        <w:t xml:space="preserve">Problem statement </w:t>
      </w:r>
      <w:r w:rsidR="00042D9C" w:rsidRPr="00165DDC">
        <w:rPr>
          <w:rFonts w:ascii="Gill Sans MT" w:hAnsi="Gill Sans MT"/>
        </w:rPr>
        <w:t>and context</w:t>
      </w:r>
    </w:p>
    <w:p w14:paraId="0C77B01B" w14:textId="77777777" w:rsidR="00042D9C" w:rsidRPr="00165DDC" w:rsidRDefault="00042D9C" w:rsidP="000A2C94">
      <w:pPr>
        <w:numPr>
          <w:ilvl w:val="1"/>
          <w:numId w:val="7"/>
        </w:numPr>
        <w:ind w:right="352" w:hanging="360"/>
        <w:rPr>
          <w:rFonts w:ascii="Gill Sans MT" w:hAnsi="Gill Sans MT"/>
        </w:rPr>
      </w:pPr>
      <w:r w:rsidRPr="00165DDC">
        <w:rPr>
          <w:rFonts w:ascii="Gill Sans MT" w:hAnsi="Gill Sans MT"/>
        </w:rPr>
        <w:t xml:space="preserve">Goal, objectives, and specific interventions </w:t>
      </w:r>
    </w:p>
    <w:p w14:paraId="7A7E3F11" w14:textId="77777777" w:rsidR="009D36D5" w:rsidRPr="00165DDC" w:rsidRDefault="00307E4E" w:rsidP="000A2C94">
      <w:pPr>
        <w:numPr>
          <w:ilvl w:val="1"/>
          <w:numId w:val="7"/>
        </w:numPr>
        <w:ind w:right="352" w:hanging="360"/>
        <w:rPr>
          <w:rFonts w:ascii="Gill Sans MT" w:hAnsi="Gill Sans MT"/>
        </w:rPr>
      </w:pPr>
      <w:r w:rsidRPr="00165DDC">
        <w:rPr>
          <w:rFonts w:ascii="Gill Sans MT" w:hAnsi="Gill Sans MT"/>
        </w:rPr>
        <w:t>Technical approach / methodology</w:t>
      </w:r>
    </w:p>
    <w:p w14:paraId="3724FFC6" w14:textId="4247F1AF" w:rsidR="00307E4E" w:rsidRPr="00165DDC" w:rsidRDefault="009D36D5" w:rsidP="000A2C94">
      <w:pPr>
        <w:numPr>
          <w:ilvl w:val="1"/>
          <w:numId w:val="7"/>
        </w:numPr>
        <w:ind w:right="352" w:hanging="360"/>
        <w:rPr>
          <w:rFonts w:ascii="Gill Sans MT" w:hAnsi="Gill Sans MT"/>
        </w:rPr>
      </w:pPr>
      <w:r w:rsidRPr="00165DDC">
        <w:rPr>
          <w:rFonts w:ascii="Gill Sans MT" w:hAnsi="Gill Sans MT"/>
        </w:rPr>
        <w:t xml:space="preserve">Target groups </w:t>
      </w:r>
      <w:r w:rsidR="00307E4E" w:rsidRPr="00165DDC">
        <w:rPr>
          <w:rFonts w:ascii="Gill Sans MT" w:hAnsi="Gill Sans MT"/>
        </w:rPr>
        <w:t xml:space="preserve"> </w:t>
      </w:r>
    </w:p>
    <w:p w14:paraId="40F50E65" w14:textId="2C242009" w:rsidR="00855B1A" w:rsidRPr="00165DDC" w:rsidRDefault="00855B1A" w:rsidP="000A2C94">
      <w:pPr>
        <w:numPr>
          <w:ilvl w:val="1"/>
          <w:numId w:val="7"/>
        </w:numPr>
        <w:ind w:right="352" w:hanging="360"/>
        <w:rPr>
          <w:rFonts w:ascii="Gill Sans MT" w:hAnsi="Gill Sans MT"/>
        </w:rPr>
      </w:pPr>
      <w:r w:rsidRPr="00165DDC">
        <w:rPr>
          <w:rFonts w:ascii="Gill Sans MT" w:hAnsi="Gill Sans MT"/>
        </w:rPr>
        <w:t xml:space="preserve">Management approach / key personnel </w:t>
      </w:r>
    </w:p>
    <w:p w14:paraId="66ABA9D0" w14:textId="3CC04507" w:rsidR="00042D9C" w:rsidRPr="00165DDC" w:rsidRDefault="213E7EDE" w:rsidP="000A2C94">
      <w:pPr>
        <w:numPr>
          <w:ilvl w:val="1"/>
          <w:numId w:val="7"/>
        </w:numPr>
        <w:ind w:right="352" w:hanging="360"/>
        <w:rPr>
          <w:rFonts w:ascii="Gill Sans MT" w:hAnsi="Gill Sans MT"/>
        </w:rPr>
      </w:pPr>
      <w:r w:rsidRPr="00165DDC">
        <w:rPr>
          <w:rFonts w:ascii="Gill Sans MT" w:hAnsi="Gill Sans MT"/>
        </w:rPr>
        <w:t xml:space="preserve">Timeline for implementation </w:t>
      </w:r>
    </w:p>
    <w:p w14:paraId="5D0EFB99" w14:textId="7D78315D" w:rsidR="00C63AC4" w:rsidRPr="00165DDC" w:rsidRDefault="00C63AC4" w:rsidP="6E1CAFC6">
      <w:pPr>
        <w:ind w:left="0" w:right="352" w:firstLine="0"/>
        <w:rPr>
          <w:rFonts w:ascii="Gill Sans MT" w:hAnsi="Gill Sans MT"/>
        </w:rPr>
      </w:pPr>
    </w:p>
    <w:p w14:paraId="34510E40" w14:textId="589EA249" w:rsidR="00C63AC4" w:rsidRPr="00165DDC" w:rsidRDefault="213E7EDE" w:rsidP="6E1CAFC6">
      <w:pPr>
        <w:ind w:left="0" w:right="352" w:firstLine="0"/>
        <w:rPr>
          <w:rFonts w:ascii="Gill Sans MT" w:hAnsi="Gill Sans MT"/>
        </w:rPr>
      </w:pPr>
      <w:r w:rsidRPr="00165DDC">
        <w:rPr>
          <w:rFonts w:ascii="Gill Sans MT" w:eastAsiaTheme="minorEastAsia" w:hAnsi="Gill Sans MT" w:cstheme="minorBidi"/>
          <w:b/>
          <w:bCs/>
          <w:color w:val="000000" w:themeColor="text1"/>
        </w:rPr>
        <w:t>Budget</w:t>
      </w:r>
      <w:r w:rsidR="005D0D6B" w:rsidRPr="00165DDC">
        <w:rPr>
          <w:rStyle w:val="FootnoteReference"/>
          <w:rFonts w:ascii="Gill Sans MT" w:hAnsi="Gill Sans MT"/>
        </w:rPr>
        <w:footnoteReference w:id="3"/>
      </w:r>
      <w:r w:rsidRPr="00165DDC">
        <w:rPr>
          <w:rFonts w:ascii="Gill Sans MT" w:hAnsi="Gill Sans MT"/>
        </w:rPr>
        <w:t xml:space="preserve"> </w:t>
      </w:r>
    </w:p>
    <w:p w14:paraId="1929E36A" w14:textId="566872AE" w:rsidR="00A50A47" w:rsidRPr="00165DDC" w:rsidRDefault="3FA07F6E" w:rsidP="6E1CAFC6">
      <w:pPr>
        <w:pStyle w:val="ListParagraph"/>
        <w:numPr>
          <w:ilvl w:val="1"/>
          <w:numId w:val="1"/>
        </w:numPr>
        <w:ind w:right="352"/>
        <w:rPr>
          <w:rFonts w:ascii="Gill Sans MT" w:hAnsi="Gill Sans MT"/>
        </w:rPr>
      </w:pPr>
      <w:r w:rsidRPr="00165DDC">
        <w:rPr>
          <w:rFonts w:ascii="Gill Sans MT" w:hAnsi="Gill Sans MT"/>
        </w:rPr>
        <w:t>Cost application</w:t>
      </w:r>
      <w:r w:rsidR="581EA3D5" w:rsidRPr="00165DDC">
        <w:rPr>
          <w:rFonts w:ascii="Gill Sans MT" w:hAnsi="Gill Sans MT"/>
        </w:rPr>
        <w:t xml:space="preserve"> (in </w:t>
      </w:r>
      <w:r w:rsidR="1291AF8A" w:rsidRPr="00165DDC">
        <w:rPr>
          <w:rFonts w:ascii="Gill Sans MT" w:hAnsi="Gill Sans MT"/>
        </w:rPr>
        <w:t xml:space="preserve">Microsoft </w:t>
      </w:r>
      <w:r w:rsidR="581EA3D5" w:rsidRPr="00165DDC">
        <w:rPr>
          <w:rFonts w:ascii="Gill Sans MT" w:hAnsi="Gill Sans MT"/>
        </w:rPr>
        <w:t>Excel</w:t>
      </w:r>
      <w:r w:rsidR="0511A37B" w:rsidRPr="00165DDC">
        <w:rPr>
          <w:rFonts w:ascii="Gill Sans MT" w:hAnsi="Gill Sans MT"/>
        </w:rPr>
        <w:t xml:space="preserve"> format</w:t>
      </w:r>
      <w:r w:rsidR="581EA3D5" w:rsidRPr="00165DDC">
        <w:rPr>
          <w:rFonts w:ascii="Gill Sans MT" w:hAnsi="Gill Sans MT"/>
        </w:rPr>
        <w:t>)</w:t>
      </w:r>
    </w:p>
    <w:p w14:paraId="00835266" w14:textId="6E37F3A4" w:rsidR="00C63AC4" w:rsidRPr="00165DDC" w:rsidRDefault="340742FC" w:rsidP="6E1CAFC6">
      <w:pPr>
        <w:pStyle w:val="ListParagraph"/>
        <w:numPr>
          <w:ilvl w:val="1"/>
          <w:numId w:val="1"/>
        </w:numPr>
        <w:ind w:right="352"/>
        <w:rPr>
          <w:rFonts w:ascii="Gill Sans MT" w:hAnsi="Gill Sans MT"/>
        </w:rPr>
      </w:pPr>
      <w:r w:rsidRPr="00165DDC">
        <w:rPr>
          <w:rFonts w:ascii="Gill Sans MT" w:hAnsi="Gill Sans MT"/>
        </w:rPr>
        <w:t xml:space="preserve">Budget </w:t>
      </w:r>
      <w:r w:rsidR="2B725C56" w:rsidRPr="00165DDC">
        <w:rPr>
          <w:rFonts w:ascii="Gill Sans MT" w:hAnsi="Gill Sans MT"/>
        </w:rPr>
        <w:t>N</w:t>
      </w:r>
      <w:r w:rsidR="2502CD0A" w:rsidRPr="00165DDC">
        <w:rPr>
          <w:rFonts w:ascii="Gill Sans MT" w:hAnsi="Gill Sans MT"/>
        </w:rPr>
        <w:t xml:space="preserve">arrative </w:t>
      </w:r>
    </w:p>
    <w:p w14:paraId="10404CF3" w14:textId="14FA91DC" w:rsidR="00C63AC4" w:rsidRPr="00165DDC" w:rsidRDefault="390DD3C6" w:rsidP="6E1CAFC6">
      <w:pPr>
        <w:pStyle w:val="ListParagraph"/>
        <w:numPr>
          <w:ilvl w:val="1"/>
          <w:numId w:val="1"/>
        </w:numPr>
        <w:ind w:right="352"/>
        <w:rPr>
          <w:rFonts w:ascii="Gill Sans MT" w:hAnsi="Gill Sans MT"/>
        </w:rPr>
      </w:pPr>
      <w:r w:rsidRPr="00165DDC">
        <w:rPr>
          <w:rFonts w:ascii="Gill Sans MT" w:hAnsi="Gill Sans MT"/>
        </w:rPr>
        <w:t xml:space="preserve">Budget </w:t>
      </w:r>
      <w:r w:rsidR="3E18078E" w:rsidRPr="00165DDC">
        <w:rPr>
          <w:rFonts w:ascii="Gill Sans MT" w:hAnsi="Gill Sans MT"/>
        </w:rPr>
        <w:t>S</w:t>
      </w:r>
      <w:r w:rsidR="2502CD0A" w:rsidRPr="00165DDC">
        <w:rPr>
          <w:rFonts w:ascii="Gill Sans MT" w:hAnsi="Gill Sans MT"/>
        </w:rPr>
        <w:t>ummary</w:t>
      </w:r>
    </w:p>
    <w:p w14:paraId="2474AB01" w14:textId="03728753" w:rsidR="2C95C283" w:rsidRPr="00165DDC" w:rsidRDefault="2C95C283" w:rsidP="2C95C283">
      <w:pPr>
        <w:pStyle w:val="ListParagraph"/>
        <w:ind w:right="352"/>
        <w:rPr>
          <w:rFonts w:ascii="Gill Sans MT" w:eastAsia="Segoe UI" w:hAnsi="Gill Sans MT" w:cs="Segoe UI"/>
          <w:b/>
          <w:bCs/>
          <w:i/>
          <w:iCs/>
          <w:color w:val="auto"/>
          <w:sz w:val="18"/>
          <w:szCs w:val="18"/>
        </w:rPr>
      </w:pPr>
    </w:p>
    <w:p w14:paraId="46BFFBD8" w14:textId="64D6B471" w:rsidR="6B7F53B1" w:rsidRPr="00165DDC" w:rsidRDefault="2A8C76B7" w:rsidP="2C95C283">
      <w:pPr>
        <w:pStyle w:val="ListParagraph"/>
        <w:ind w:right="352"/>
        <w:rPr>
          <w:rFonts w:ascii="Gill Sans MT" w:eastAsia="Segoe UI" w:hAnsi="Gill Sans MT" w:cs="Segoe UI"/>
          <w:i/>
          <w:iCs/>
          <w:color w:val="auto"/>
          <w:sz w:val="18"/>
          <w:szCs w:val="18"/>
        </w:rPr>
      </w:pPr>
      <w:r w:rsidRPr="00165DDC">
        <w:rPr>
          <w:rFonts w:ascii="Gill Sans MT" w:eastAsia="Segoe UI" w:hAnsi="Gill Sans MT" w:cs="Segoe UI"/>
          <w:b/>
          <w:bCs/>
          <w:i/>
          <w:iCs/>
          <w:color w:val="auto"/>
          <w:sz w:val="18"/>
          <w:szCs w:val="18"/>
        </w:rPr>
        <w:t xml:space="preserve">Note: </w:t>
      </w:r>
      <w:r w:rsidRPr="00165DDC">
        <w:rPr>
          <w:rFonts w:ascii="Gill Sans MT" w:eastAsia="Segoe UI" w:hAnsi="Gill Sans MT" w:cs="Segoe UI"/>
          <w:i/>
          <w:iCs/>
          <w:color w:val="auto"/>
          <w:sz w:val="18"/>
          <w:szCs w:val="18"/>
        </w:rPr>
        <w:t>The applicants applying as a consortium must provide a summary budget with all partners costs included, and separate tabs presenting each organization's individual budget.</w:t>
      </w:r>
    </w:p>
    <w:p w14:paraId="2C161A7D" w14:textId="2D1FE33B" w:rsidR="114E9A6D" w:rsidRPr="00165DDC" w:rsidRDefault="2F0B8E49" w:rsidP="2C95C283">
      <w:pPr>
        <w:pStyle w:val="ListParagraph"/>
        <w:ind w:right="352"/>
        <w:rPr>
          <w:rFonts w:ascii="Gill Sans MT" w:eastAsia="Segoe UI" w:hAnsi="Gill Sans MT" w:cs="Segoe UI"/>
          <w:b/>
          <w:bCs/>
          <w:i/>
          <w:iCs/>
          <w:color w:val="auto"/>
          <w:sz w:val="18"/>
          <w:szCs w:val="18"/>
        </w:rPr>
      </w:pPr>
      <w:r w:rsidRPr="00165DDC">
        <w:rPr>
          <w:rFonts w:ascii="Gill Sans MT" w:eastAsia="Segoe UI" w:hAnsi="Gill Sans MT" w:cs="Segoe UI"/>
          <w:b/>
          <w:bCs/>
          <w:i/>
          <w:iCs/>
          <w:color w:val="auto"/>
          <w:sz w:val="18"/>
          <w:szCs w:val="18"/>
        </w:rPr>
        <w:t xml:space="preserve">Note: </w:t>
      </w:r>
      <w:r w:rsidRPr="00165DDC">
        <w:rPr>
          <w:rFonts w:ascii="Gill Sans MT" w:eastAsia="Segoe UI" w:hAnsi="Gill Sans MT" w:cs="Segoe UI"/>
          <w:i/>
          <w:iCs/>
          <w:color w:val="auto"/>
          <w:sz w:val="18"/>
          <w:szCs w:val="18"/>
        </w:rPr>
        <w:t>All cost</w:t>
      </w:r>
      <w:r w:rsidR="2E1D10FE" w:rsidRPr="00165DDC">
        <w:rPr>
          <w:rFonts w:ascii="Gill Sans MT" w:eastAsia="Segoe UI" w:hAnsi="Gill Sans MT" w:cs="Segoe UI"/>
          <w:i/>
          <w:iCs/>
          <w:color w:val="auto"/>
          <w:sz w:val="18"/>
          <w:szCs w:val="18"/>
        </w:rPr>
        <w:t>s and quotes</w:t>
      </w:r>
      <w:r w:rsidRPr="00165DDC">
        <w:rPr>
          <w:rFonts w:ascii="Gill Sans MT" w:eastAsia="Segoe UI" w:hAnsi="Gill Sans MT" w:cs="Segoe UI"/>
          <w:i/>
          <w:iCs/>
          <w:color w:val="auto"/>
          <w:sz w:val="18"/>
          <w:szCs w:val="18"/>
        </w:rPr>
        <w:t xml:space="preserve"> included in the budget must remain valid for at least 6 months</w:t>
      </w:r>
    </w:p>
    <w:p w14:paraId="44C096B7" w14:textId="22C4931B" w:rsidR="5ACC4144" w:rsidRPr="00165DDC" w:rsidRDefault="5ACC4144" w:rsidP="5ACC4144">
      <w:pPr>
        <w:pStyle w:val="ListParagraph"/>
        <w:ind w:right="352" w:firstLine="0"/>
        <w:rPr>
          <w:rFonts w:ascii="Gill Sans MT" w:eastAsia="Segoe UI" w:hAnsi="Gill Sans MT" w:cs="Segoe UI"/>
          <w:b/>
          <w:bCs/>
          <w:i/>
          <w:iCs/>
          <w:color w:val="auto"/>
          <w:sz w:val="18"/>
          <w:szCs w:val="18"/>
        </w:rPr>
      </w:pPr>
    </w:p>
    <w:p w14:paraId="420F3F02" w14:textId="15A35F1F" w:rsidR="0DA610FC" w:rsidRPr="00165DDC" w:rsidRDefault="0DA610FC" w:rsidP="6E1CAFC6">
      <w:pPr>
        <w:pStyle w:val="ListParagraph"/>
        <w:ind w:right="352" w:firstLine="0"/>
        <w:rPr>
          <w:rFonts w:ascii="Gill Sans MT" w:hAnsi="Gill Sans MT"/>
        </w:rPr>
      </w:pPr>
    </w:p>
    <w:p w14:paraId="6E11A834" w14:textId="1FB71F12" w:rsidR="00C63AC4" w:rsidRPr="00165DDC" w:rsidRDefault="38D2FA76" w:rsidP="5ACC4144">
      <w:pPr>
        <w:tabs>
          <w:tab w:val="left" w:pos="2340"/>
        </w:tabs>
        <w:ind w:right="352" w:firstLine="0"/>
        <w:rPr>
          <w:rFonts w:ascii="Gill Sans MT" w:hAnsi="Gill Sans MT"/>
        </w:rPr>
      </w:pPr>
      <w:r w:rsidRPr="00165DDC">
        <w:rPr>
          <w:rFonts w:ascii="Gill Sans MT" w:eastAsia="Helvetica" w:hAnsi="Gill Sans MT" w:cs="Helvetica"/>
          <w:b/>
          <w:bCs/>
          <w:color w:val="333333"/>
        </w:rPr>
        <w:t xml:space="preserve">Cost Share: </w:t>
      </w:r>
      <w:r w:rsidR="105F1E5C" w:rsidRPr="00165DDC">
        <w:rPr>
          <w:rFonts w:ascii="Gill Sans MT" w:eastAsia="Helvetica" w:hAnsi="Gill Sans MT" w:cs="Helvetica"/>
          <w:color w:val="333333"/>
        </w:rPr>
        <w:t xml:space="preserve">A </w:t>
      </w:r>
      <w:r w:rsidR="105F1E5C" w:rsidRPr="00165DDC">
        <w:rPr>
          <w:rFonts w:ascii="Gill Sans MT" w:eastAsia="Helvetica" w:hAnsi="Gill Sans MT" w:cs="Helvetica"/>
          <w:b/>
          <w:bCs/>
          <w:color w:val="333333"/>
        </w:rPr>
        <w:t>minimum</w:t>
      </w:r>
      <w:r w:rsidR="105F1E5C" w:rsidRPr="00165DDC">
        <w:rPr>
          <w:rFonts w:ascii="Gill Sans MT" w:eastAsia="Helvetica" w:hAnsi="Gill Sans MT" w:cs="Helvetica"/>
          <w:color w:val="333333"/>
        </w:rPr>
        <w:t xml:space="preserve"> of </w:t>
      </w:r>
      <w:r w:rsidR="5AD3C804" w:rsidRPr="00165DDC">
        <w:rPr>
          <w:rFonts w:ascii="Gill Sans MT" w:eastAsia="Helvetica" w:hAnsi="Gill Sans MT" w:cs="Helvetica"/>
          <w:color w:val="333333"/>
        </w:rPr>
        <w:t>t</w:t>
      </w:r>
      <w:r w:rsidR="56074BFC" w:rsidRPr="00165DDC">
        <w:rPr>
          <w:rFonts w:ascii="Gill Sans MT" w:eastAsia="Helvetica" w:hAnsi="Gill Sans MT" w:cs="Helvetica"/>
          <w:color w:val="333333"/>
        </w:rPr>
        <w:t>en</w:t>
      </w:r>
      <w:r w:rsidRPr="00165DDC">
        <w:rPr>
          <w:rFonts w:ascii="Gill Sans MT" w:eastAsia="Helvetica" w:hAnsi="Gill Sans MT" w:cs="Helvetica"/>
          <w:color w:val="333333"/>
        </w:rPr>
        <w:t xml:space="preserve"> (</w:t>
      </w:r>
      <w:r w:rsidR="78765FEC" w:rsidRPr="00165DDC">
        <w:rPr>
          <w:rFonts w:ascii="Gill Sans MT" w:eastAsia="Helvetica" w:hAnsi="Gill Sans MT" w:cs="Helvetica"/>
          <w:color w:val="333333"/>
        </w:rPr>
        <w:t>1</w:t>
      </w:r>
      <w:r w:rsidRPr="00165DDC">
        <w:rPr>
          <w:rFonts w:ascii="Gill Sans MT" w:eastAsia="Helvetica" w:hAnsi="Gill Sans MT" w:cs="Helvetica"/>
          <w:color w:val="333333"/>
        </w:rPr>
        <w:t>0%) percent of cost share (cash or in kind) is required</w:t>
      </w:r>
      <w:r w:rsidR="17ED1857" w:rsidRPr="00165DDC">
        <w:rPr>
          <w:rFonts w:ascii="Gill Sans MT" w:eastAsia="Helvetica" w:hAnsi="Gill Sans MT" w:cs="Helvetica"/>
          <w:color w:val="333333"/>
        </w:rPr>
        <w:t>. A</w:t>
      </w:r>
      <w:r w:rsidR="5C73D161" w:rsidRPr="00165DDC">
        <w:rPr>
          <w:rFonts w:ascii="Gill Sans MT" w:eastAsia="Helvetica" w:hAnsi="Gill Sans MT" w:cs="Helvetica"/>
          <w:color w:val="333333"/>
        </w:rPr>
        <w:t>pplicants</w:t>
      </w:r>
      <w:r w:rsidRPr="00165DDC">
        <w:rPr>
          <w:rFonts w:ascii="Gill Sans MT" w:eastAsia="Helvetica" w:hAnsi="Gill Sans MT" w:cs="Helvetica"/>
          <w:color w:val="333333"/>
        </w:rPr>
        <w:t xml:space="preserve"> are encouraged to contribute resources from their own private or other sources</w:t>
      </w:r>
      <w:r w:rsidR="46CB56D3" w:rsidRPr="00165DDC">
        <w:rPr>
          <w:rFonts w:ascii="Gill Sans MT" w:eastAsia="Helvetica" w:hAnsi="Gill Sans MT" w:cs="Helvetica"/>
          <w:color w:val="333333"/>
        </w:rPr>
        <w:t xml:space="preserve">. </w:t>
      </w:r>
      <w:r w:rsidRPr="00165DDC">
        <w:rPr>
          <w:rFonts w:ascii="Gill Sans MT" w:eastAsia="Helvetica" w:hAnsi="Gill Sans MT" w:cs="Helvetica"/>
          <w:color w:val="333333"/>
        </w:rPr>
        <w:t xml:space="preserve">US Government funding </w:t>
      </w:r>
      <w:r w:rsidR="5FBCB0D8" w:rsidRPr="00165DDC">
        <w:rPr>
          <w:rFonts w:ascii="Gill Sans MT" w:eastAsia="Helvetica" w:hAnsi="Gill Sans MT" w:cs="Helvetica"/>
          <w:color w:val="333333"/>
        </w:rPr>
        <w:t xml:space="preserve">may not count toward cost share </w:t>
      </w:r>
      <w:r w:rsidRPr="00165DDC">
        <w:rPr>
          <w:rFonts w:ascii="Gill Sans MT" w:eastAsia="Helvetica" w:hAnsi="Gill Sans MT" w:cs="Helvetica"/>
          <w:color w:val="333333"/>
        </w:rPr>
        <w:t>for the implementation of this program.</w:t>
      </w:r>
    </w:p>
    <w:p w14:paraId="2B651774" w14:textId="0898992A" w:rsidR="56B5DB75" w:rsidRPr="00165DDC" w:rsidRDefault="56B5DB75" w:rsidP="5ACC4144">
      <w:pPr>
        <w:pStyle w:val="ListParagraph"/>
        <w:numPr>
          <w:ilvl w:val="0"/>
          <w:numId w:val="23"/>
        </w:numPr>
        <w:tabs>
          <w:tab w:val="left" w:pos="2340"/>
        </w:tabs>
        <w:ind w:right="352"/>
        <w:rPr>
          <w:rFonts w:ascii="Gill Sans MT" w:eastAsia="Helvetica" w:hAnsi="Gill Sans MT" w:cs="Helvetica"/>
          <w:i/>
          <w:iCs/>
          <w:color w:val="333333"/>
        </w:rPr>
      </w:pPr>
      <w:r w:rsidRPr="00165DDC">
        <w:rPr>
          <w:rFonts w:ascii="Gill Sans MT" w:eastAsia="Helvetica" w:hAnsi="Gill Sans MT" w:cs="Helvetica"/>
          <w:i/>
          <w:iCs/>
          <w:color w:val="333333"/>
        </w:rPr>
        <w:t>Cost share refers to the resources a recipient contributes to the total cost of an agreement.</w:t>
      </w:r>
      <w:r w:rsidR="693C6252" w:rsidRPr="00165DDC">
        <w:rPr>
          <w:rFonts w:ascii="Gill Sans MT" w:eastAsia="Helvetica" w:hAnsi="Gill Sans MT" w:cs="Helvetica"/>
          <w:i/>
          <w:iCs/>
          <w:color w:val="333333"/>
        </w:rPr>
        <w:t xml:space="preserve"> These contributions must be quantifiable and verifiable through financial reports. </w:t>
      </w:r>
    </w:p>
    <w:p w14:paraId="5FF12961" w14:textId="698C31AB" w:rsidR="6BE408BE" w:rsidRPr="00165DDC" w:rsidRDefault="6BE408BE" w:rsidP="5ACC4144">
      <w:pPr>
        <w:pStyle w:val="ListParagraph"/>
        <w:numPr>
          <w:ilvl w:val="0"/>
          <w:numId w:val="23"/>
        </w:numPr>
        <w:tabs>
          <w:tab w:val="left" w:pos="2340"/>
        </w:tabs>
        <w:ind w:right="352"/>
        <w:rPr>
          <w:rFonts w:ascii="Gill Sans MT" w:eastAsia="Helvetica" w:hAnsi="Gill Sans MT" w:cs="Helvetica"/>
          <w:i/>
          <w:iCs/>
          <w:color w:val="333333"/>
        </w:rPr>
      </w:pPr>
      <w:r w:rsidRPr="00165DDC">
        <w:rPr>
          <w:rFonts w:ascii="Gill Sans MT" w:eastAsia="Helvetica" w:hAnsi="Gill Sans MT" w:cs="Helvetica"/>
          <w:i/>
          <w:iCs/>
          <w:color w:val="333333"/>
        </w:rPr>
        <w:t>Cash contribution</w:t>
      </w:r>
      <w:r w:rsidR="1041F6ED" w:rsidRPr="00165DDC">
        <w:rPr>
          <w:rFonts w:ascii="Gill Sans MT" w:eastAsia="Helvetica" w:hAnsi="Gill Sans MT" w:cs="Helvetica"/>
          <w:i/>
          <w:iCs/>
          <w:color w:val="333333"/>
        </w:rPr>
        <w:t>s</w:t>
      </w:r>
      <w:r w:rsidRPr="00165DDC">
        <w:rPr>
          <w:rFonts w:ascii="Gill Sans MT" w:eastAsia="Helvetica" w:hAnsi="Gill Sans MT" w:cs="Helvetica"/>
          <w:i/>
          <w:iCs/>
          <w:color w:val="333333"/>
        </w:rPr>
        <w:t xml:space="preserve"> </w:t>
      </w:r>
      <w:r w:rsidR="228345FE" w:rsidRPr="00165DDC">
        <w:rPr>
          <w:rFonts w:ascii="Gill Sans MT" w:eastAsia="Helvetica" w:hAnsi="Gill Sans MT" w:cs="Helvetica"/>
          <w:i/>
          <w:iCs/>
          <w:color w:val="333333"/>
        </w:rPr>
        <w:t>involve</w:t>
      </w:r>
      <w:r w:rsidRPr="00165DDC">
        <w:rPr>
          <w:rFonts w:ascii="Gill Sans MT" w:eastAsia="Helvetica" w:hAnsi="Gill Sans MT" w:cs="Helvetica"/>
          <w:i/>
          <w:iCs/>
          <w:color w:val="333333"/>
        </w:rPr>
        <w:t xml:space="preserve"> direct monetary contributions made by the rec</w:t>
      </w:r>
      <w:r w:rsidR="71936AE2" w:rsidRPr="00165DDC">
        <w:rPr>
          <w:rFonts w:ascii="Gill Sans MT" w:eastAsia="Helvetica" w:hAnsi="Gill Sans MT" w:cs="Helvetica"/>
          <w:i/>
          <w:iCs/>
          <w:color w:val="333333"/>
        </w:rPr>
        <w:t>i</w:t>
      </w:r>
      <w:r w:rsidRPr="00165DDC">
        <w:rPr>
          <w:rFonts w:ascii="Gill Sans MT" w:eastAsia="Helvetica" w:hAnsi="Gill Sans MT" w:cs="Helvetica"/>
          <w:i/>
          <w:iCs/>
          <w:color w:val="333333"/>
        </w:rPr>
        <w:t>pient or third party t</w:t>
      </w:r>
      <w:r w:rsidR="0AF23A19" w:rsidRPr="00165DDC">
        <w:rPr>
          <w:rFonts w:ascii="Gill Sans MT" w:eastAsia="Helvetica" w:hAnsi="Gill Sans MT" w:cs="Helvetica"/>
          <w:i/>
          <w:iCs/>
          <w:color w:val="333333"/>
        </w:rPr>
        <w:t>o</w:t>
      </w:r>
      <w:r w:rsidRPr="00165DDC">
        <w:rPr>
          <w:rFonts w:ascii="Gill Sans MT" w:eastAsia="Helvetica" w:hAnsi="Gill Sans MT" w:cs="Helvetica"/>
          <w:i/>
          <w:iCs/>
          <w:color w:val="333333"/>
        </w:rPr>
        <w:t xml:space="preserve">wards the project. </w:t>
      </w:r>
      <w:r w:rsidR="45541715" w:rsidRPr="00165DDC">
        <w:rPr>
          <w:rFonts w:ascii="Gill Sans MT" w:eastAsia="Helvetica" w:hAnsi="Gill Sans MT" w:cs="Helvetica"/>
          <w:i/>
          <w:iCs/>
          <w:color w:val="333333"/>
        </w:rPr>
        <w:t>Cash contributions can in</w:t>
      </w:r>
      <w:r w:rsidR="33E3F987" w:rsidRPr="00165DDC">
        <w:rPr>
          <w:rFonts w:ascii="Gill Sans MT" w:eastAsia="Helvetica" w:hAnsi="Gill Sans MT" w:cs="Helvetica"/>
          <w:i/>
          <w:iCs/>
          <w:color w:val="333333"/>
        </w:rPr>
        <w:t>c</w:t>
      </w:r>
      <w:r w:rsidR="45541715" w:rsidRPr="00165DDC">
        <w:rPr>
          <w:rFonts w:ascii="Gill Sans MT" w:eastAsia="Helvetica" w:hAnsi="Gill Sans MT" w:cs="Helvetica"/>
          <w:i/>
          <w:iCs/>
          <w:color w:val="333333"/>
        </w:rPr>
        <w:t xml:space="preserve">lude donations, grants or funds from other sources, specifically allocated for the project.  </w:t>
      </w:r>
    </w:p>
    <w:p w14:paraId="64788D5F" w14:textId="6F18F7F4" w:rsidR="7500D4BF" w:rsidRPr="00165DDC" w:rsidRDefault="7500D4BF" w:rsidP="5ACC4144">
      <w:pPr>
        <w:pStyle w:val="ListParagraph"/>
        <w:numPr>
          <w:ilvl w:val="0"/>
          <w:numId w:val="23"/>
        </w:numPr>
        <w:tabs>
          <w:tab w:val="left" w:pos="2340"/>
        </w:tabs>
        <w:ind w:right="352"/>
        <w:rPr>
          <w:rFonts w:ascii="Gill Sans MT" w:eastAsia="Helvetica" w:hAnsi="Gill Sans MT" w:cs="Helvetica"/>
          <w:i/>
          <w:iCs/>
          <w:color w:val="333333"/>
        </w:rPr>
      </w:pPr>
      <w:r w:rsidRPr="00165DDC">
        <w:rPr>
          <w:rFonts w:ascii="Gill Sans MT" w:eastAsia="Helvetica" w:hAnsi="Gill Sans MT" w:cs="Helvetica"/>
          <w:i/>
          <w:iCs/>
          <w:color w:val="333333"/>
        </w:rPr>
        <w:t>In-kind contributions refer to non-cash contributions, that hold value and contribute to the project’s objectives. Goods</w:t>
      </w:r>
      <w:r w:rsidR="3BC1520C" w:rsidRPr="00165DDC">
        <w:rPr>
          <w:rFonts w:ascii="Gill Sans MT" w:eastAsia="Helvetica" w:hAnsi="Gill Sans MT" w:cs="Helvetica"/>
          <w:i/>
          <w:iCs/>
          <w:color w:val="333333"/>
        </w:rPr>
        <w:t xml:space="preserve"> and services (also made by third party contributors) are forms of in-kind contributions. </w:t>
      </w:r>
      <w:r w:rsidR="7357950B" w:rsidRPr="00165DDC">
        <w:rPr>
          <w:rFonts w:ascii="Gill Sans MT" w:eastAsia="Helvetica" w:hAnsi="Gill Sans MT" w:cs="Helvetica"/>
          <w:i/>
          <w:iCs/>
          <w:color w:val="333333"/>
        </w:rPr>
        <w:t>Donated services may include volunteer staff time.</w:t>
      </w:r>
    </w:p>
    <w:p w14:paraId="756CE02B" w14:textId="77777777" w:rsidR="00042D9C" w:rsidRPr="00165DDC" w:rsidRDefault="00042D9C" w:rsidP="001B0293">
      <w:pPr>
        <w:ind w:left="1440" w:right="352" w:firstLine="0"/>
        <w:rPr>
          <w:rFonts w:ascii="Gill Sans MT" w:hAnsi="Gill Sans MT"/>
        </w:rPr>
      </w:pPr>
    </w:p>
    <w:bookmarkEnd w:id="2"/>
    <w:p w14:paraId="1BEB62F9" w14:textId="01DA30DD" w:rsidR="00F62DDC" w:rsidRPr="00165DDC" w:rsidRDefault="009550DB" w:rsidP="5ACC4144">
      <w:pPr>
        <w:shd w:val="clear" w:color="auto" w:fill="FFFFFF" w:themeFill="background1"/>
        <w:spacing w:after="0" w:line="259" w:lineRule="auto"/>
        <w:ind w:left="100"/>
        <w:rPr>
          <w:rFonts w:ascii="Gill Sans MT" w:eastAsia="Helvetica" w:hAnsi="Gill Sans MT" w:cs="Helvetica"/>
          <w:i/>
          <w:iCs/>
          <w:color w:val="333333"/>
        </w:rPr>
      </w:pPr>
      <w:r w:rsidRPr="00165DDC">
        <w:rPr>
          <w:rFonts w:ascii="Gill Sans MT" w:eastAsia="Helvetica" w:hAnsi="Gill Sans MT" w:cs="Helvetica"/>
          <w:b/>
          <w:bCs/>
          <w:i/>
          <w:iCs/>
          <w:color w:val="333333"/>
        </w:rPr>
        <w:t xml:space="preserve">Note: </w:t>
      </w:r>
      <w:r w:rsidR="1452799B" w:rsidRPr="00165DDC">
        <w:rPr>
          <w:rFonts w:ascii="Gill Sans MT" w:eastAsia="Helvetica" w:hAnsi="Gill Sans MT" w:cs="Helvetica"/>
          <w:i/>
          <w:iCs/>
          <w:color w:val="333333"/>
        </w:rPr>
        <w:t xml:space="preserve">Do not submit a full proposal unless requested by DI. Only upon receipt of positive DI written feedback on the concept </w:t>
      </w:r>
      <w:r w:rsidR="00836145" w:rsidRPr="00165DDC">
        <w:rPr>
          <w:rFonts w:ascii="Gill Sans MT" w:eastAsia="Helvetica" w:hAnsi="Gill Sans MT" w:cs="Helvetica"/>
          <w:i/>
          <w:iCs/>
          <w:color w:val="333333"/>
        </w:rPr>
        <w:t>note</w:t>
      </w:r>
      <w:r w:rsidR="00502736" w:rsidRPr="00165DDC">
        <w:rPr>
          <w:rFonts w:ascii="Gill Sans MT" w:eastAsia="Helvetica" w:hAnsi="Gill Sans MT" w:cs="Helvetica"/>
          <w:i/>
          <w:iCs/>
          <w:color w:val="333333"/>
        </w:rPr>
        <w:t xml:space="preserve"> will DI request for applicants </w:t>
      </w:r>
      <w:r w:rsidR="25F6BB3D" w:rsidRPr="00165DDC">
        <w:rPr>
          <w:rFonts w:ascii="Gill Sans MT" w:eastAsia="Helvetica" w:hAnsi="Gill Sans MT" w:cs="Helvetica"/>
          <w:i/>
          <w:iCs/>
          <w:color w:val="333333"/>
        </w:rPr>
        <w:t>to develop</w:t>
      </w:r>
      <w:r w:rsidR="1452799B" w:rsidRPr="00165DDC">
        <w:rPr>
          <w:rFonts w:ascii="Gill Sans MT" w:eastAsia="Helvetica" w:hAnsi="Gill Sans MT" w:cs="Helvetica"/>
          <w:i/>
          <w:iCs/>
          <w:color w:val="333333"/>
        </w:rPr>
        <w:t xml:space="preserve"> a full proposal.</w:t>
      </w:r>
    </w:p>
    <w:p w14:paraId="18772E5F" w14:textId="77777777" w:rsidR="00107559" w:rsidRPr="00165DDC" w:rsidRDefault="00107559" w:rsidP="00107559">
      <w:pPr>
        <w:shd w:val="clear" w:color="auto" w:fill="FFFFFF" w:themeFill="background1"/>
        <w:spacing w:after="0" w:line="259" w:lineRule="auto"/>
        <w:ind w:left="100"/>
        <w:rPr>
          <w:rFonts w:ascii="Gill Sans MT" w:eastAsia="Helvetica" w:hAnsi="Gill Sans MT" w:cs="Helvetica"/>
          <w:b/>
          <w:bCs/>
          <w:i/>
          <w:iCs/>
          <w:color w:val="333333"/>
        </w:rPr>
      </w:pPr>
    </w:p>
    <w:p w14:paraId="3B9B8FB0" w14:textId="77777777" w:rsidR="009550DB" w:rsidRPr="00165DDC" w:rsidRDefault="009550DB">
      <w:pPr>
        <w:spacing w:after="0" w:line="259" w:lineRule="auto"/>
        <w:ind w:left="-5"/>
        <w:rPr>
          <w:rFonts w:ascii="Gill Sans MT" w:hAnsi="Gill Sans MT"/>
          <w:b/>
          <w:u w:val="single"/>
        </w:rPr>
      </w:pPr>
    </w:p>
    <w:p w14:paraId="6FA2E975" w14:textId="39D50131" w:rsidR="0009125C" w:rsidRPr="00165DDC" w:rsidRDefault="00A0723D">
      <w:pPr>
        <w:spacing w:after="0" w:line="259" w:lineRule="auto"/>
        <w:ind w:left="-5"/>
        <w:rPr>
          <w:rFonts w:ascii="Gill Sans MT" w:hAnsi="Gill Sans MT"/>
        </w:rPr>
      </w:pPr>
      <w:r w:rsidRPr="00165DDC">
        <w:rPr>
          <w:rFonts w:ascii="Gill Sans MT" w:hAnsi="Gill Sans MT"/>
          <w:b/>
          <w:u w:val="single"/>
        </w:rPr>
        <w:lastRenderedPageBreak/>
        <w:t xml:space="preserve">Second Phase: </w:t>
      </w:r>
      <w:r w:rsidR="003E2341" w:rsidRPr="00165DDC">
        <w:rPr>
          <w:rFonts w:ascii="Gill Sans MT" w:hAnsi="Gill Sans MT"/>
          <w:b/>
          <w:u w:val="single"/>
        </w:rPr>
        <w:t xml:space="preserve">Co-creation with </w:t>
      </w:r>
      <w:r w:rsidRPr="00165DDC">
        <w:rPr>
          <w:rFonts w:ascii="Gill Sans MT" w:hAnsi="Gill Sans MT"/>
          <w:b/>
          <w:u w:val="single"/>
        </w:rPr>
        <w:t>Selected Organizations:</w:t>
      </w:r>
      <w:r w:rsidRPr="00165DDC">
        <w:rPr>
          <w:rFonts w:ascii="Gill Sans MT" w:hAnsi="Gill Sans MT"/>
          <w:b/>
        </w:rPr>
        <w:t xml:space="preserve"> </w:t>
      </w:r>
    </w:p>
    <w:p w14:paraId="0EBA59CA" w14:textId="1E8E6C56" w:rsidR="0009125C" w:rsidRPr="00165DDC" w:rsidRDefault="00502736" w:rsidP="001D5EF6">
      <w:pPr>
        <w:rPr>
          <w:rFonts w:ascii="Gill Sans MT" w:hAnsi="Gill Sans MT"/>
        </w:rPr>
      </w:pPr>
      <w:r w:rsidRPr="00165DDC">
        <w:rPr>
          <w:rFonts w:ascii="Gill Sans MT" w:hAnsi="Gill Sans MT"/>
        </w:rPr>
        <w:t xml:space="preserve">DI will invite </w:t>
      </w:r>
      <w:r w:rsidR="00751838" w:rsidRPr="00165DDC">
        <w:rPr>
          <w:rFonts w:ascii="Gill Sans MT" w:hAnsi="Gill Sans MT"/>
        </w:rPr>
        <w:t>o</w:t>
      </w:r>
      <w:r w:rsidR="00412178" w:rsidRPr="00165DDC">
        <w:rPr>
          <w:rFonts w:ascii="Gill Sans MT" w:hAnsi="Gill Sans MT"/>
        </w:rPr>
        <w:t xml:space="preserve">rganizations with successful concept </w:t>
      </w:r>
      <w:r w:rsidR="00751838" w:rsidRPr="00165DDC">
        <w:rPr>
          <w:rFonts w:ascii="Gill Sans MT" w:hAnsi="Gill Sans MT"/>
        </w:rPr>
        <w:t xml:space="preserve">notes </w:t>
      </w:r>
      <w:r w:rsidR="00412178" w:rsidRPr="00165DDC">
        <w:rPr>
          <w:rFonts w:ascii="Gill Sans MT" w:hAnsi="Gill Sans MT"/>
        </w:rPr>
        <w:t xml:space="preserve">to submit a full </w:t>
      </w:r>
      <w:r w:rsidR="084E69A2" w:rsidRPr="00165DDC">
        <w:rPr>
          <w:rFonts w:ascii="Gill Sans MT" w:hAnsi="Gill Sans MT"/>
        </w:rPr>
        <w:t>proposal</w:t>
      </w:r>
      <w:r w:rsidR="00412178" w:rsidRPr="00165DDC">
        <w:rPr>
          <w:rFonts w:ascii="Gill Sans MT" w:hAnsi="Gill Sans MT"/>
        </w:rPr>
        <w:t xml:space="preserve">. DI will support the selected organizations to develop formal applications through a grant co-creation workshop.  </w:t>
      </w:r>
    </w:p>
    <w:p w14:paraId="0F022E81" w14:textId="77777777" w:rsidR="008D3752" w:rsidRPr="00165DDC" w:rsidRDefault="008D3752" w:rsidP="001D5EF6">
      <w:pPr>
        <w:rPr>
          <w:rFonts w:ascii="Gill Sans MT" w:hAnsi="Gill Sans MT"/>
        </w:rPr>
      </w:pPr>
    </w:p>
    <w:p w14:paraId="6F2DF07E" w14:textId="05FCA639" w:rsidR="00345D97" w:rsidRPr="00165DDC" w:rsidRDefault="00345D97" w:rsidP="001D5EF6">
      <w:pPr>
        <w:rPr>
          <w:rFonts w:ascii="Gill Sans MT" w:hAnsi="Gill Sans MT"/>
        </w:rPr>
      </w:pPr>
      <w:r w:rsidRPr="00165DDC">
        <w:rPr>
          <w:rFonts w:ascii="Gill Sans MT" w:hAnsi="Gill Sans MT"/>
        </w:rPr>
        <w:t>During this workshop, DI will work with the selected organization</w:t>
      </w:r>
      <w:r w:rsidR="00126C05" w:rsidRPr="00165DDC">
        <w:rPr>
          <w:rFonts w:ascii="Gill Sans MT" w:hAnsi="Gill Sans MT"/>
        </w:rPr>
        <w:t>(s)</w:t>
      </w:r>
      <w:r w:rsidRPr="00165DDC">
        <w:rPr>
          <w:rFonts w:ascii="Gill Sans MT" w:hAnsi="Gill Sans MT"/>
        </w:rPr>
        <w:t xml:space="preserve"> to develop their full grant application, </w:t>
      </w:r>
      <w:r w:rsidR="00126C05" w:rsidRPr="00165DDC">
        <w:rPr>
          <w:rFonts w:ascii="Gill Sans MT" w:hAnsi="Gill Sans MT"/>
        </w:rPr>
        <w:t xml:space="preserve">including </w:t>
      </w:r>
      <w:r w:rsidRPr="00165DDC">
        <w:rPr>
          <w:rFonts w:ascii="Gill Sans MT" w:hAnsi="Gill Sans MT"/>
        </w:rPr>
        <w:t>goal and objectives of the proposed grant; sound technical approach including the strategy and set of activities; sound approach to engaging marginalized and under-represented groups</w:t>
      </w:r>
      <w:r w:rsidR="00B454D8" w:rsidRPr="00165DDC">
        <w:rPr>
          <w:rFonts w:ascii="Gill Sans MT" w:hAnsi="Gill Sans MT"/>
        </w:rPr>
        <w:t>;</w:t>
      </w:r>
      <w:r w:rsidRPr="00165DDC">
        <w:rPr>
          <w:rFonts w:ascii="Gill Sans MT" w:hAnsi="Gill Sans MT"/>
        </w:rPr>
        <w:t xml:space="preserve"> proposed approach for monitoring and reporting on the proposed activities, including proposed indicators, targets, and data collection methods; and budget with a detailed breakdown of costs. </w:t>
      </w:r>
    </w:p>
    <w:p w14:paraId="76D979C5" w14:textId="77777777" w:rsidR="00107559" w:rsidRPr="00165DDC" w:rsidRDefault="00107559" w:rsidP="001D5EF6">
      <w:pPr>
        <w:rPr>
          <w:rFonts w:ascii="Gill Sans MT" w:hAnsi="Gill Sans MT"/>
        </w:rPr>
      </w:pPr>
    </w:p>
    <w:p w14:paraId="1A0BAD7C" w14:textId="77777777" w:rsidR="00107559" w:rsidRPr="00165DDC" w:rsidRDefault="00107559" w:rsidP="00107559">
      <w:pPr>
        <w:spacing w:after="160" w:line="259" w:lineRule="auto"/>
        <w:rPr>
          <w:rFonts w:ascii="Gill Sans MT" w:hAnsi="Gill Sans MT"/>
          <w:b/>
          <w:bCs/>
        </w:rPr>
      </w:pPr>
      <w:r w:rsidRPr="00165DDC">
        <w:rPr>
          <w:rFonts w:ascii="Gill Sans MT" w:hAnsi="Gill Sans MT"/>
          <w:b/>
          <w:bCs/>
        </w:rPr>
        <w:t xml:space="preserve">Standard certifications, Standard Provisions and Terms and Conditions </w:t>
      </w:r>
    </w:p>
    <w:p w14:paraId="4D0B2DCF" w14:textId="77777777" w:rsidR="00107559" w:rsidRPr="00165DDC" w:rsidRDefault="00107559" w:rsidP="00107559">
      <w:pPr>
        <w:spacing w:after="0" w:line="276" w:lineRule="auto"/>
        <w:rPr>
          <w:rFonts w:ascii="Gill Sans MT" w:hAnsi="Gill Sans MT"/>
          <w:bCs/>
        </w:rPr>
      </w:pPr>
      <w:r w:rsidRPr="00165DDC">
        <w:rPr>
          <w:rFonts w:ascii="Gill Sans MT" w:hAnsi="Gill Sans MT"/>
          <w:bCs/>
        </w:rPr>
        <w:t>All materials produced under this agreement will become the property of Democracy International, Inc. (DI) (subject to the U.S. Government’s rights) and the United States Agency for International Development (USAID). Please be advised that entering into an agreement with DI, the Prime Contractor for the USAID PIE activity, will mean that the firm will not possess the copyright or legal title to the products generated in the performance or as a result of this subcontract.</w:t>
      </w:r>
    </w:p>
    <w:p w14:paraId="40E94E24" w14:textId="77777777" w:rsidR="00107559" w:rsidRPr="00165DDC" w:rsidRDefault="00107559" w:rsidP="00107559">
      <w:pPr>
        <w:spacing w:after="0" w:line="276" w:lineRule="auto"/>
        <w:rPr>
          <w:rFonts w:ascii="Gill Sans MT" w:hAnsi="Gill Sans MT"/>
          <w:bCs/>
        </w:rPr>
      </w:pPr>
    </w:p>
    <w:p w14:paraId="5167A327" w14:textId="77777777" w:rsidR="00107559" w:rsidRPr="00165DDC" w:rsidRDefault="00107559" w:rsidP="00107559">
      <w:pPr>
        <w:spacing w:after="0" w:line="276" w:lineRule="auto"/>
        <w:rPr>
          <w:rFonts w:ascii="Gill Sans MT" w:hAnsi="Gill Sans MT"/>
          <w:bCs/>
        </w:rPr>
      </w:pPr>
      <w:r w:rsidRPr="00165DDC">
        <w:rPr>
          <w:rFonts w:ascii="Gill Sans MT" w:hAnsi="Gill Sans MT"/>
        </w:rPr>
        <w:t xml:space="preserve">Applicable Standard Certifications and Provisions: </w:t>
      </w:r>
      <w:hyperlink r:id="rId17" w:history="1">
        <w:r w:rsidRPr="00165DDC">
          <w:rPr>
            <w:rStyle w:val="Hyperlink"/>
            <w:rFonts w:ascii="Gill Sans MT" w:hAnsi="Gill Sans MT"/>
          </w:rPr>
          <w:t>Standard Certifications.docx</w:t>
        </w:r>
      </w:hyperlink>
      <w:r w:rsidRPr="00165DDC">
        <w:rPr>
          <w:rFonts w:ascii="Gill Sans MT" w:hAnsi="Gill Sans MT"/>
        </w:rPr>
        <w:t xml:space="preserve"> </w:t>
      </w:r>
    </w:p>
    <w:p w14:paraId="7CC852EF" w14:textId="2FF7AEA0" w:rsidR="008229A9" w:rsidRDefault="00107559" w:rsidP="004E5675">
      <w:pPr>
        <w:spacing w:after="0" w:line="276" w:lineRule="auto"/>
        <w:rPr>
          <w:rStyle w:val="Hyperlink"/>
          <w:rFonts w:ascii="Gill Sans MT" w:hAnsi="Gill Sans MT"/>
        </w:rPr>
      </w:pPr>
      <w:r w:rsidRPr="00165DDC">
        <w:rPr>
          <w:rFonts w:ascii="Gill Sans MT" w:hAnsi="Gill Sans MT"/>
        </w:rPr>
        <w:t xml:space="preserve">Subcontract terms and conditions: </w:t>
      </w:r>
      <w:hyperlink r:id="rId18">
        <w:r w:rsidRPr="00165DDC">
          <w:rPr>
            <w:rStyle w:val="Hyperlink"/>
            <w:rFonts w:ascii="Gill Sans MT" w:hAnsi="Gill Sans MT"/>
          </w:rPr>
          <w:t>Subcontract TEMPLATE.docx</w:t>
        </w:r>
      </w:hyperlink>
    </w:p>
    <w:p w14:paraId="33A5DD67" w14:textId="77777777" w:rsidR="000130AE" w:rsidRPr="00165DDC" w:rsidRDefault="000130AE" w:rsidP="004E5675">
      <w:pPr>
        <w:spacing w:after="0" w:line="276" w:lineRule="auto"/>
        <w:rPr>
          <w:rFonts w:ascii="Gill Sans MT" w:hAnsi="Gill Sans MT"/>
          <w:bCs/>
        </w:rPr>
      </w:pPr>
    </w:p>
    <w:p w14:paraId="238A0BBD" w14:textId="714210D0" w:rsidR="5ACC4144" w:rsidRPr="00165DDC" w:rsidRDefault="5ACC4144" w:rsidP="5ACC4144">
      <w:pPr>
        <w:pStyle w:val="Heading1"/>
        <w:ind w:left="-5"/>
        <w:rPr>
          <w:rFonts w:ascii="Gill Sans MT" w:hAnsi="Gill Sans MT"/>
          <w:sz w:val="22"/>
        </w:rPr>
      </w:pPr>
    </w:p>
    <w:p w14:paraId="1E1342B2" w14:textId="4C5F3D87" w:rsidR="0009125C" w:rsidRPr="00165DDC" w:rsidRDefault="00A0723D">
      <w:pPr>
        <w:pStyle w:val="Heading1"/>
        <w:ind w:left="-5"/>
        <w:rPr>
          <w:rFonts w:ascii="Gill Sans MT" w:hAnsi="Gill Sans MT"/>
          <w:sz w:val="22"/>
        </w:rPr>
      </w:pPr>
      <w:r w:rsidRPr="00165DDC">
        <w:rPr>
          <w:rFonts w:ascii="Gill Sans MT" w:hAnsi="Gill Sans MT"/>
          <w:sz w:val="22"/>
        </w:rPr>
        <w:t xml:space="preserve">EVALUATION </w:t>
      </w:r>
    </w:p>
    <w:p w14:paraId="63F275DD" w14:textId="77777777" w:rsidR="0009125C" w:rsidRPr="00165DDC" w:rsidRDefault="00A0723D">
      <w:pPr>
        <w:spacing w:after="0" w:line="259" w:lineRule="auto"/>
        <w:ind w:left="0" w:firstLine="0"/>
        <w:rPr>
          <w:rFonts w:ascii="Gill Sans MT" w:hAnsi="Gill Sans MT"/>
        </w:rPr>
      </w:pPr>
      <w:r w:rsidRPr="00165DDC">
        <w:rPr>
          <w:rFonts w:ascii="Gill Sans MT" w:eastAsia="Calibri" w:hAnsi="Gill Sans MT" w:cs="Calibri"/>
        </w:rPr>
        <w:t xml:space="preserve"> </w:t>
      </w:r>
    </w:p>
    <w:p w14:paraId="1D0AC62F" w14:textId="5F1199A9" w:rsidR="00352DB7" w:rsidRPr="00165DDC" w:rsidRDefault="00A904DB" w:rsidP="40F072E2">
      <w:pPr>
        <w:rPr>
          <w:rFonts w:ascii="Gill Sans MT" w:hAnsi="Gill Sans MT"/>
        </w:rPr>
      </w:pPr>
      <w:r w:rsidRPr="00165DDC">
        <w:rPr>
          <w:rFonts w:ascii="Gill Sans MT" w:hAnsi="Gill Sans MT"/>
        </w:rPr>
        <w:t>Only fully completed applications will be revie</w:t>
      </w:r>
      <w:r w:rsidR="2F40FCF2" w:rsidRPr="00165DDC">
        <w:rPr>
          <w:rFonts w:ascii="Gill Sans MT" w:hAnsi="Gill Sans MT"/>
        </w:rPr>
        <w:t>we</w:t>
      </w:r>
      <w:r w:rsidRPr="00165DDC">
        <w:rPr>
          <w:rFonts w:ascii="Gill Sans MT" w:hAnsi="Gill Sans MT"/>
        </w:rPr>
        <w:t xml:space="preserve">d. The applications submitted late, or </w:t>
      </w:r>
      <w:r w:rsidR="00352DB7" w:rsidRPr="00165DDC">
        <w:rPr>
          <w:rFonts w:ascii="Gill Sans MT" w:hAnsi="Gill Sans MT"/>
        </w:rPr>
        <w:t>with missing attachments or</w:t>
      </w:r>
      <w:r w:rsidR="00A35BE5" w:rsidRPr="00165DDC">
        <w:rPr>
          <w:rFonts w:ascii="Gill Sans MT" w:hAnsi="Gill Sans MT"/>
        </w:rPr>
        <w:t xml:space="preserve"> </w:t>
      </w:r>
      <w:r w:rsidR="00352DB7" w:rsidRPr="00165DDC">
        <w:rPr>
          <w:rFonts w:ascii="Gill Sans MT" w:hAnsi="Gill Sans MT"/>
        </w:rPr>
        <w:t xml:space="preserve">in any other way not complying with GPA requirements, will not be considered. </w:t>
      </w:r>
    </w:p>
    <w:p w14:paraId="2AA3CE43" w14:textId="3C59F5B8" w:rsidR="00D80F3F" w:rsidRPr="00165DDC" w:rsidRDefault="007805D4">
      <w:pPr>
        <w:rPr>
          <w:rFonts w:ascii="Gill Sans MT" w:hAnsi="Gill Sans MT"/>
        </w:rPr>
      </w:pPr>
      <w:r w:rsidRPr="00165DDC">
        <w:rPr>
          <w:rFonts w:ascii="Gill Sans MT" w:hAnsi="Gill Sans MT"/>
        </w:rPr>
        <w:t xml:space="preserve">DI will review </w:t>
      </w:r>
      <w:r w:rsidR="28E01FE7" w:rsidRPr="00165DDC">
        <w:rPr>
          <w:rFonts w:ascii="Gill Sans MT" w:hAnsi="Gill Sans MT"/>
        </w:rPr>
        <w:t>each</w:t>
      </w:r>
      <w:r w:rsidR="27A91208" w:rsidRPr="00165DDC">
        <w:rPr>
          <w:rFonts w:ascii="Gill Sans MT" w:hAnsi="Gill Sans MT"/>
        </w:rPr>
        <w:t xml:space="preserve"> fully completed </w:t>
      </w:r>
      <w:r w:rsidR="238584D6" w:rsidRPr="00165DDC">
        <w:rPr>
          <w:rFonts w:ascii="Gill Sans MT" w:hAnsi="Gill Sans MT"/>
        </w:rPr>
        <w:t>GPA in</w:t>
      </w:r>
      <w:r w:rsidR="27A91208" w:rsidRPr="00165DDC">
        <w:rPr>
          <w:rFonts w:ascii="Gill Sans MT" w:hAnsi="Gill Sans MT"/>
        </w:rPr>
        <w:t xml:space="preserve"> terms of responsiveness to the announcement</w:t>
      </w:r>
      <w:r w:rsidR="00F768A9" w:rsidRPr="00165DDC">
        <w:rPr>
          <w:rFonts w:ascii="Gill Sans MT" w:hAnsi="Gill Sans MT"/>
        </w:rPr>
        <w:t xml:space="preserve"> and</w:t>
      </w:r>
      <w:r w:rsidR="27A91208" w:rsidRPr="00165DDC">
        <w:rPr>
          <w:rFonts w:ascii="Gill Sans MT" w:hAnsi="Gill Sans MT"/>
        </w:rPr>
        <w:t xml:space="preserve"> appropriateness of subject matter</w:t>
      </w:r>
      <w:r w:rsidR="00A35BE5" w:rsidRPr="00165DDC">
        <w:rPr>
          <w:rFonts w:ascii="Gill Sans MT" w:hAnsi="Gill Sans MT"/>
        </w:rPr>
        <w:t xml:space="preserve">, </w:t>
      </w:r>
      <w:r w:rsidR="00A0723D" w:rsidRPr="00165DDC">
        <w:rPr>
          <w:rFonts w:ascii="Gill Sans MT" w:hAnsi="Gill Sans MT"/>
        </w:rPr>
        <w:t xml:space="preserve">based on the </w:t>
      </w:r>
      <w:r w:rsidR="00A35BE5" w:rsidRPr="00165DDC">
        <w:rPr>
          <w:rFonts w:ascii="Gill Sans MT" w:hAnsi="Gill Sans MT"/>
        </w:rPr>
        <w:t xml:space="preserve">criteria provided </w:t>
      </w:r>
      <w:r w:rsidR="00A0723D" w:rsidRPr="00165DDC">
        <w:rPr>
          <w:rFonts w:ascii="Gill Sans MT" w:hAnsi="Gill Sans MT"/>
        </w:rPr>
        <w:t>below</w:t>
      </w:r>
      <w:r w:rsidR="00320C99" w:rsidRPr="00165DDC">
        <w:rPr>
          <w:rFonts w:ascii="Gill Sans MT" w:hAnsi="Gill Sans MT"/>
        </w:rPr>
        <w:t>:</w:t>
      </w:r>
    </w:p>
    <w:p w14:paraId="7AB89DE1" w14:textId="77777777" w:rsidR="008774E8" w:rsidRPr="00165DDC" w:rsidRDefault="008774E8">
      <w:pPr>
        <w:spacing w:after="0" w:line="259" w:lineRule="auto"/>
        <w:ind w:left="0" w:firstLine="0"/>
        <w:rPr>
          <w:rFonts w:ascii="Gill Sans MT" w:hAnsi="Gill Sans MT"/>
        </w:rPr>
      </w:pPr>
    </w:p>
    <w:p w14:paraId="3524043B" w14:textId="77777777" w:rsidR="008774E8" w:rsidRPr="00165DDC" w:rsidRDefault="008774E8">
      <w:pPr>
        <w:spacing w:after="0" w:line="259" w:lineRule="auto"/>
        <w:ind w:left="0" w:firstLine="0"/>
        <w:rPr>
          <w:rFonts w:ascii="Gill Sans MT" w:hAnsi="Gill Sans MT"/>
        </w:rPr>
      </w:pPr>
    </w:p>
    <w:tbl>
      <w:tblPr>
        <w:tblStyle w:val="GridTable7Colorful-Accent6"/>
        <w:tblW w:w="10327" w:type="dxa"/>
        <w:tblInd w:w="-284" w:type="dxa"/>
        <w:tblLayout w:type="fixed"/>
        <w:tblLook w:val="04A0" w:firstRow="1" w:lastRow="0" w:firstColumn="1" w:lastColumn="0" w:noHBand="0" w:noVBand="1"/>
      </w:tblPr>
      <w:tblGrid>
        <w:gridCol w:w="3088"/>
        <w:gridCol w:w="532"/>
        <w:gridCol w:w="5453"/>
        <w:gridCol w:w="1254"/>
      </w:tblGrid>
      <w:tr w:rsidR="00851710" w:rsidRPr="00165DDC" w14:paraId="4C219861" w14:textId="77777777" w:rsidTr="000130AE">
        <w:trPr>
          <w:cnfStyle w:val="100000000000" w:firstRow="1" w:lastRow="0" w:firstColumn="0" w:lastColumn="0" w:oddVBand="0" w:evenVBand="0" w:oddHBand="0" w:evenHBand="0" w:firstRowFirstColumn="0" w:firstRowLastColumn="0" w:lastRowFirstColumn="0" w:lastRowLastColumn="0"/>
          <w:trHeight w:val="516"/>
        </w:trPr>
        <w:tc>
          <w:tcPr>
            <w:cnfStyle w:val="001000000100" w:firstRow="0" w:lastRow="0" w:firstColumn="1" w:lastColumn="0" w:oddVBand="0" w:evenVBand="0" w:oddHBand="0" w:evenHBand="0" w:firstRowFirstColumn="1" w:firstRowLastColumn="0" w:lastRowFirstColumn="0" w:lastRowLastColumn="0"/>
            <w:tcW w:w="3088" w:type="dxa"/>
          </w:tcPr>
          <w:p w14:paraId="459E93AF" w14:textId="77777777" w:rsidR="008774E8" w:rsidRPr="00165DDC" w:rsidRDefault="008774E8" w:rsidP="000130AE">
            <w:pPr>
              <w:spacing w:after="0" w:line="276" w:lineRule="auto"/>
              <w:ind w:left="52" w:firstLine="0"/>
              <w:jc w:val="center"/>
              <w:rPr>
                <w:rFonts w:ascii="Gill Sans MT" w:hAnsi="Gill Sans MT"/>
                <w:i w:val="0"/>
                <w:iCs w:val="0"/>
              </w:rPr>
            </w:pPr>
            <w:r w:rsidRPr="00165DDC">
              <w:rPr>
                <w:rFonts w:ascii="Gill Sans MT" w:hAnsi="Gill Sans MT"/>
                <w:b w:val="0"/>
                <w:i w:val="0"/>
                <w:iCs w:val="0"/>
              </w:rPr>
              <w:t xml:space="preserve">Criteria for assessment </w:t>
            </w:r>
          </w:p>
        </w:tc>
        <w:tc>
          <w:tcPr>
            <w:tcW w:w="532" w:type="dxa"/>
          </w:tcPr>
          <w:p w14:paraId="6F948A4C" w14:textId="77777777" w:rsidR="008774E8" w:rsidRPr="00165DDC" w:rsidRDefault="008774E8" w:rsidP="000130AE">
            <w:pPr>
              <w:spacing w:after="160" w:line="276" w:lineRule="auto"/>
              <w:ind w:left="0" w:firstLine="0"/>
              <w:cnfStyle w:val="100000000000" w:firstRow="1" w:lastRow="0" w:firstColumn="0" w:lastColumn="0" w:oddVBand="0" w:evenVBand="0" w:oddHBand="0" w:evenHBand="0" w:firstRowFirstColumn="0" w:firstRowLastColumn="0" w:lastRowFirstColumn="0" w:lastRowLastColumn="0"/>
              <w:rPr>
                <w:rFonts w:ascii="Gill Sans MT" w:hAnsi="Gill Sans MT"/>
              </w:rPr>
            </w:pPr>
          </w:p>
        </w:tc>
        <w:tc>
          <w:tcPr>
            <w:tcW w:w="5453" w:type="dxa"/>
          </w:tcPr>
          <w:p w14:paraId="308A763A" w14:textId="77777777" w:rsidR="008774E8" w:rsidRPr="00165DDC" w:rsidRDefault="008774E8" w:rsidP="000130AE">
            <w:pPr>
              <w:spacing w:after="0" w:line="276" w:lineRule="auto"/>
              <w:ind w:left="0" w:right="335" w:firstLine="0"/>
              <w:jc w:val="center"/>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b w:val="0"/>
              </w:rPr>
              <w:t xml:space="preserve">Description of Criteria </w:t>
            </w:r>
          </w:p>
        </w:tc>
        <w:tc>
          <w:tcPr>
            <w:tcW w:w="1254" w:type="dxa"/>
          </w:tcPr>
          <w:p w14:paraId="4AE66935" w14:textId="77777777" w:rsidR="008774E8" w:rsidRPr="00165DDC" w:rsidRDefault="008774E8" w:rsidP="000130AE">
            <w:pPr>
              <w:spacing w:after="0" w:line="276" w:lineRule="auto"/>
              <w:ind w:left="108" w:firstLine="0"/>
              <w:jc w:val="both"/>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b w:val="0"/>
              </w:rPr>
              <w:t xml:space="preserve">Maximum </w:t>
            </w:r>
          </w:p>
          <w:p w14:paraId="045F03CE" w14:textId="77777777" w:rsidR="008774E8" w:rsidRPr="00165DDC" w:rsidRDefault="008774E8" w:rsidP="000130AE">
            <w:pPr>
              <w:spacing w:after="0" w:line="276" w:lineRule="auto"/>
              <w:ind w:left="52" w:firstLine="0"/>
              <w:jc w:val="center"/>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b w:val="0"/>
              </w:rPr>
              <w:t xml:space="preserve">Score </w:t>
            </w:r>
          </w:p>
        </w:tc>
      </w:tr>
      <w:tr w:rsidR="004C2171" w:rsidRPr="00165DDC" w14:paraId="03BB2A3C" w14:textId="77777777" w:rsidTr="000130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088" w:type="dxa"/>
          </w:tcPr>
          <w:p w14:paraId="3B27CB65" w14:textId="5E08608C" w:rsidR="009623A3" w:rsidRPr="00165DDC" w:rsidRDefault="009623A3" w:rsidP="000130AE">
            <w:pPr>
              <w:pStyle w:val="ListParagraph"/>
              <w:numPr>
                <w:ilvl w:val="0"/>
                <w:numId w:val="19"/>
              </w:numPr>
              <w:spacing w:after="0" w:line="276" w:lineRule="auto"/>
              <w:rPr>
                <w:rFonts w:ascii="Gill Sans MT" w:hAnsi="Gill Sans MT"/>
              </w:rPr>
            </w:pPr>
            <w:r w:rsidRPr="00165DDC">
              <w:rPr>
                <w:rStyle w:val="cf01"/>
                <w:rFonts w:ascii="Gill Sans MT" w:hAnsi="Gill Sans MT"/>
                <w:sz w:val="22"/>
                <w:szCs w:val="22"/>
              </w:rPr>
              <w:t>Past Performance / Organizational Capacity</w:t>
            </w:r>
          </w:p>
        </w:tc>
        <w:tc>
          <w:tcPr>
            <w:tcW w:w="5985" w:type="dxa"/>
            <w:gridSpan w:val="2"/>
          </w:tcPr>
          <w:p w14:paraId="7B9B83BC" w14:textId="750FDD4D" w:rsidR="009623A3" w:rsidRPr="00165DDC" w:rsidRDefault="009623A3" w:rsidP="000130AE">
            <w:pPr>
              <w:pStyle w:val="ListParagraph"/>
              <w:numPr>
                <w:ilvl w:val="0"/>
                <w:numId w:val="18"/>
              </w:numPr>
              <w:spacing w:line="276" w:lineRule="auto"/>
              <w:ind w:left="489"/>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65DDC">
              <w:rPr>
                <w:rFonts w:ascii="Gill Sans MT" w:hAnsi="Gill Sans MT"/>
              </w:rPr>
              <w:t>Past performance in similar projects.</w:t>
            </w:r>
          </w:p>
          <w:p w14:paraId="1819B26B" w14:textId="32C86BB9" w:rsidR="009623A3" w:rsidRPr="00165DDC" w:rsidRDefault="009623A3" w:rsidP="000130AE">
            <w:pPr>
              <w:pStyle w:val="ListParagraph"/>
              <w:numPr>
                <w:ilvl w:val="0"/>
                <w:numId w:val="18"/>
              </w:numPr>
              <w:spacing w:line="276" w:lineRule="auto"/>
              <w:ind w:left="489"/>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65DDC">
              <w:rPr>
                <w:rFonts w:ascii="Gill Sans MT" w:hAnsi="Gill Sans MT"/>
              </w:rPr>
              <w:t>Human and technical capacity.</w:t>
            </w:r>
          </w:p>
          <w:p w14:paraId="2CDE74BC" w14:textId="5F2D29EE" w:rsidR="009623A3" w:rsidRPr="00165DDC" w:rsidRDefault="42F18CC1" w:rsidP="000130AE">
            <w:pPr>
              <w:pStyle w:val="ListParagraph"/>
              <w:numPr>
                <w:ilvl w:val="0"/>
                <w:numId w:val="18"/>
              </w:numPr>
              <w:spacing w:line="276" w:lineRule="auto"/>
              <w:ind w:left="489"/>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65DDC">
              <w:rPr>
                <w:rFonts w:ascii="Gill Sans MT" w:hAnsi="Gill Sans MT"/>
              </w:rPr>
              <w:t xml:space="preserve">Degree of </w:t>
            </w:r>
            <w:r w:rsidR="0D4B5BA6" w:rsidRPr="00165DDC">
              <w:rPr>
                <w:rFonts w:ascii="Gill Sans MT" w:hAnsi="Gill Sans MT"/>
              </w:rPr>
              <w:t xml:space="preserve">geographic </w:t>
            </w:r>
            <w:r w:rsidR="763BFEC5" w:rsidRPr="00165DDC">
              <w:rPr>
                <w:rFonts w:ascii="Gill Sans MT" w:hAnsi="Gill Sans MT"/>
              </w:rPr>
              <w:t>coverage of programs, infrastructure, or operations across</w:t>
            </w:r>
            <w:r w:rsidR="0D4B5BA6" w:rsidRPr="00165DDC">
              <w:rPr>
                <w:rFonts w:ascii="Gill Sans MT" w:hAnsi="Gill Sans MT"/>
              </w:rPr>
              <w:t xml:space="preserve"> Armenia</w:t>
            </w:r>
            <w:r w:rsidR="7B56E345" w:rsidRPr="00165DDC">
              <w:rPr>
                <w:rFonts w:ascii="Gill Sans MT" w:hAnsi="Gill Sans MT"/>
              </w:rPr>
              <w:t>.</w:t>
            </w:r>
          </w:p>
          <w:p w14:paraId="464BC89F" w14:textId="2C142FB0" w:rsidR="009623A3" w:rsidRPr="00165DDC" w:rsidRDefault="009623A3" w:rsidP="000130AE">
            <w:pPr>
              <w:pStyle w:val="ListParagraph"/>
              <w:numPr>
                <w:ilvl w:val="0"/>
                <w:numId w:val="18"/>
              </w:numPr>
              <w:spacing w:line="276" w:lineRule="auto"/>
              <w:ind w:left="489"/>
              <w:cnfStyle w:val="000000100000" w:firstRow="0" w:lastRow="0" w:firstColumn="0" w:lastColumn="0" w:oddVBand="0" w:evenVBand="0" w:oddHBand="1" w:evenHBand="0" w:firstRowFirstColumn="0" w:firstRowLastColumn="0" w:lastRowFirstColumn="0" w:lastRowLastColumn="0"/>
              <w:rPr>
                <w:rFonts w:ascii="Gill Sans MT" w:hAnsi="Gill Sans MT"/>
                <w:color w:val="FF0000"/>
              </w:rPr>
            </w:pPr>
            <w:r w:rsidRPr="00165DDC">
              <w:rPr>
                <w:rFonts w:ascii="Gill Sans MT" w:hAnsi="Gill Sans MT"/>
              </w:rPr>
              <w:t>Availability of organizational policies (HR, accounting, procurement, safeguarding, anticorruption, etc.)</w:t>
            </w:r>
            <w:r w:rsidRPr="00165DDC">
              <w:rPr>
                <w:rFonts w:ascii="Gill Sans MT" w:hAnsi="Gill Sans MT"/>
                <w:color w:val="FF0000"/>
              </w:rPr>
              <w:t xml:space="preserve"> </w:t>
            </w:r>
          </w:p>
          <w:p w14:paraId="63752637" w14:textId="7F8FA556" w:rsidR="009623A3" w:rsidRPr="00165DDC" w:rsidRDefault="009623A3" w:rsidP="000130AE">
            <w:pPr>
              <w:pStyle w:val="ListParagraph"/>
              <w:spacing w:line="276" w:lineRule="auto"/>
              <w:ind w:left="489" w:firstLine="0"/>
              <w:cnfStyle w:val="000000100000" w:firstRow="0" w:lastRow="0" w:firstColumn="0" w:lastColumn="0" w:oddVBand="0" w:evenVBand="0" w:oddHBand="1" w:evenHBand="0" w:firstRowFirstColumn="0" w:firstRowLastColumn="0" w:lastRowFirstColumn="0" w:lastRowLastColumn="0"/>
              <w:rPr>
                <w:rFonts w:ascii="Gill Sans MT" w:hAnsi="Gill Sans MT"/>
                <w:color w:val="FF0000"/>
              </w:rPr>
            </w:pPr>
          </w:p>
        </w:tc>
        <w:tc>
          <w:tcPr>
            <w:tcW w:w="1254" w:type="dxa"/>
          </w:tcPr>
          <w:p w14:paraId="2047F628" w14:textId="6D126369" w:rsidR="009623A3" w:rsidRPr="00165DDC" w:rsidRDefault="009623A3" w:rsidP="000130AE">
            <w:pPr>
              <w:spacing w:after="0" w:line="276" w:lineRule="auto"/>
              <w:ind w:left="108" w:firstLine="0"/>
              <w:jc w:val="center"/>
              <w:cnfStyle w:val="000000100000" w:firstRow="0" w:lastRow="0" w:firstColumn="0" w:lastColumn="0" w:oddVBand="0" w:evenVBand="0" w:oddHBand="1" w:evenHBand="0" w:firstRowFirstColumn="0" w:firstRowLastColumn="0" w:lastRowFirstColumn="0" w:lastRowLastColumn="0"/>
              <w:rPr>
                <w:rFonts w:ascii="Gill Sans MT" w:hAnsi="Gill Sans MT"/>
                <w:bCs/>
              </w:rPr>
            </w:pPr>
            <w:r w:rsidRPr="00165DDC">
              <w:rPr>
                <w:rFonts w:ascii="Gill Sans MT" w:hAnsi="Gill Sans MT"/>
                <w:bCs/>
              </w:rPr>
              <w:t>2</w:t>
            </w:r>
            <w:r w:rsidR="00465B95">
              <w:rPr>
                <w:rFonts w:ascii="Gill Sans MT" w:hAnsi="Gill Sans MT"/>
                <w:bCs/>
              </w:rPr>
              <w:t>0</w:t>
            </w:r>
          </w:p>
        </w:tc>
      </w:tr>
      <w:tr w:rsidR="00DE47B6" w:rsidRPr="00165DDC" w14:paraId="35A0FC77" w14:textId="77777777" w:rsidTr="000130AE">
        <w:trPr>
          <w:trHeight w:val="569"/>
        </w:trPr>
        <w:tc>
          <w:tcPr>
            <w:cnfStyle w:val="001000000000" w:firstRow="0" w:lastRow="0" w:firstColumn="1" w:lastColumn="0" w:oddVBand="0" w:evenVBand="0" w:oddHBand="0" w:evenHBand="0" w:firstRowFirstColumn="0" w:firstRowLastColumn="0" w:lastRowFirstColumn="0" w:lastRowLastColumn="0"/>
            <w:tcW w:w="3088" w:type="dxa"/>
          </w:tcPr>
          <w:p w14:paraId="6972528F" w14:textId="3B83DD1C" w:rsidR="003E154F" w:rsidRPr="00165DDC" w:rsidRDefault="00F166D6" w:rsidP="000130AE">
            <w:pPr>
              <w:pStyle w:val="ListParagraph"/>
              <w:numPr>
                <w:ilvl w:val="0"/>
                <w:numId w:val="19"/>
              </w:numPr>
              <w:spacing w:after="0" w:line="276" w:lineRule="auto"/>
              <w:rPr>
                <w:rFonts w:ascii="Gill Sans MT" w:hAnsi="Gill Sans MT"/>
              </w:rPr>
            </w:pPr>
            <w:r w:rsidRPr="00165DDC">
              <w:rPr>
                <w:rStyle w:val="cf01"/>
                <w:rFonts w:ascii="Gill Sans MT" w:hAnsi="Gill Sans MT"/>
                <w:sz w:val="22"/>
                <w:szCs w:val="22"/>
              </w:rPr>
              <w:t>Technical Merit</w:t>
            </w:r>
          </w:p>
        </w:tc>
        <w:tc>
          <w:tcPr>
            <w:tcW w:w="5985" w:type="dxa"/>
            <w:gridSpan w:val="2"/>
          </w:tcPr>
          <w:p w14:paraId="24770604" w14:textId="77777777" w:rsidR="00F166D6" w:rsidRPr="00165DDC" w:rsidRDefault="00F166D6" w:rsidP="000130AE">
            <w:pPr>
              <w:pStyle w:val="ListParagraph"/>
              <w:numPr>
                <w:ilvl w:val="0"/>
                <w:numId w:val="18"/>
              </w:numPr>
              <w:spacing w:line="276" w:lineRule="auto"/>
              <w:ind w:left="453"/>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rPr>
              <w:t>Relevance to program goals and target beneficiaries</w:t>
            </w:r>
          </w:p>
          <w:p w14:paraId="052E7C6E" w14:textId="59249304" w:rsidR="00F166D6" w:rsidRPr="00165DDC" w:rsidRDefault="540122EE" w:rsidP="000130AE">
            <w:pPr>
              <w:pStyle w:val="ListParagraph"/>
              <w:numPr>
                <w:ilvl w:val="0"/>
                <w:numId w:val="18"/>
              </w:numPr>
              <w:spacing w:line="276" w:lineRule="auto"/>
              <w:ind w:left="453"/>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rPr>
              <w:t>Realism and viability</w:t>
            </w:r>
            <w:r w:rsidR="2DD54CCF" w:rsidRPr="00165DDC">
              <w:rPr>
                <w:rFonts w:ascii="Gill Sans MT" w:hAnsi="Gill Sans MT"/>
              </w:rPr>
              <w:t xml:space="preserve"> </w:t>
            </w:r>
            <w:r w:rsidR="6535416E" w:rsidRPr="00165DDC">
              <w:rPr>
                <w:rFonts w:ascii="Gill Sans MT" w:hAnsi="Gill Sans MT"/>
              </w:rPr>
              <w:t xml:space="preserve">of </w:t>
            </w:r>
            <w:r w:rsidR="756E1C51" w:rsidRPr="00165DDC">
              <w:rPr>
                <w:rFonts w:ascii="Gill Sans MT" w:hAnsi="Gill Sans MT"/>
              </w:rPr>
              <w:t xml:space="preserve">technical approach to </w:t>
            </w:r>
            <w:r w:rsidR="6535416E" w:rsidRPr="00165DDC">
              <w:rPr>
                <w:rFonts w:ascii="Gill Sans MT" w:hAnsi="Gill Sans MT"/>
              </w:rPr>
              <w:t>achiev</w:t>
            </w:r>
            <w:r w:rsidR="65B076AF" w:rsidRPr="00165DDC">
              <w:rPr>
                <w:rFonts w:ascii="Gill Sans MT" w:hAnsi="Gill Sans MT"/>
              </w:rPr>
              <w:t xml:space="preserve">e </w:t>
            </w:r>
            <w:r w:rsidR="28F77050" w:rsidRPr="00165DDC">
              <w:rPr>
                <w:rFonts w:ascii="Gill Sans MT" w:hAnsi="Gill Sans MT"/>
              </w:rPr>
              <w:t xml:space="preserve">projected </w:t>
            </w:r>
            <w:r w:rsidR="6535416E" w:rsidRPr="00165DDC">
              <w:rPr>
                <w:rFonts w:ascii="Gill Sans MT" w:hAnsi="Gill Sans MT"/>
              </w:rPr>
              <w:t>result</w:t>
            </w:r>
            <w:r w:rsidR="622D8F8A" w:rsidRPr="00165DDC">
              <w:rPr>
                <w:rFonts w:ascii="Gill Sans MT" w:hAnsi="Gill Sans MT"/>
              </w:rPr>
              <w:t>s</w:t>
            </w:r>
          </w:p>
          <w:p w14:paraId="63684B8B" w14:textId="77777777" w:rsidR="00F166D6" w:rsidRPr="00165DDC" w:rsidRDefault="00F166D6" w:rsidP="000130AE">
            <w:pPr>
              <w:pStyle w:val="ListParagraph"/>
              <w:numPr>
                <w:ilvl w:val="0"/>
                <w:numId w:val="18"/>
              </w:numPr>
              <w:spacing w:line="276" w:lineRule="auto"/>
              <w:ind w:left="453"/>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rPr>
              <w:t>Sustainability of project results</w:t>
            </w:r>
          </w:p>
          <w:p w14:paraId="73F44711" w14:textId="77777777" w:rsidR="00D04473" w:rsidRDefault="2B5C5A64" w:rsidP="000130AE">
            <w:pPr>
              <w:pStyle w:val="ListParagraph"/>
              <w:numPr>
                <w:ilvl w:val="0"/>
                <w:numId w:val="18"/>
              </w:numPr>
              <w:spacing w:line="276" w:lineRule="auto"/>
              <w:ind w:left="453"/>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rPr>
              <w:t>Anticipated impact on</w:t>
            </w:r>
            <w:r w:rsidR="43FBE2BD" w:rsidRPr="00165DDC">
              <w:rPr>
                <w:rFonts w:ascii="Gill Sans MT" w:hAnsi="Gill Sans MT"/>
              </w:rPr>
              <w:t xml:space="preserve"> project</w:t>
            </w:r>
            <w:r w:rsidRPr="00165DDC">
              <w:rPr>
                <w:rFonts w:ascii="Gill Sans MT" w:hAnsi="Gill Sans MT"/>
              </w:rPr>
              <w:t xml:space="preserve"> </w:t>
            </w:r>
            <w:r w:rsidR="34726472" w:rsidRPr="00165DDC">
              <w:rPr>
                <w:rFonts w:ascii="Gill Sans MT" w:hAnsi="Gill Sans MT"/>
              </w:rPr>
              <w:t>participants</w:t>
            </w:r>
          </w:p>
          <w:p w14:paraId="61D636CD" w14:textId="058A5568" w:rsidR="007C68EC" w:rsidRPr="00165DDC" w:rsidRDefault="007C68EC" w:rsidP="007C68EC">
            <w:pPr>
              <w:pStyle w:val="ListParagraph"/>
              <w:spacing w:line="276" w:lineRule="auto"/>
              <w:ind w:left="453" w:firstLine="0"/>
              <w:cnfStyle w:val="000000000000" w:firstRow="0" w:lastRow="0" w:firstColumn="0" w:lastColumn="0" w:oddVBand="0" w:evenVBand="0" w:oddHBand="0" w:evenHBand="0" w:firstRowFirstColumn="0" w:firstRowLastColumn="0" w:lastRowFirstColumn="0" w:lastRowLastColumn="0"/>
              <w:rPr>
                <w:rFonts w:ascii="Gill Sans MT" w:hAnsi="Gill Sans MT"/>
              </w:rPr>
            </w:pPr>
          </w:p>
        </w:tc>
        <w:tc>
          <w:tcPr>
            <w:tcW w:w="1254" w:type="dxa"/>
          </w:tcPr>
          <w:p w14:paraId="7201442A" w14:textId="5BC9D215" w:rsidR="006D302E" w:rsidRPr="00165DDC" w:rsidRDefault="00CA0430" w:rsidP="000130AE">
            <w:pPr>
              <w:spacing w:after="0" w:line="276" w:lineRule="auto"/>
              <w:ind w:left="108" w:firstLine="0"/>
              <w:jc w:val="center"/>
              <w:cnfStyle w:val="000000000000" w:firstRow="0" w:lastRow="0" w:firstColumn="0" w:lastColumn="0" w:oddVBand="0" w:evenVBand="0" w:oddHBand="0" w:evenHBand="0" w:firstRowFirstColumn="0" w:firstRowLastColumn="0" w:lastRowFirstColumn="0" w:lastRowLastColumn="0"/>
              <w:rPr>
                <w:rFonts w:ascii="Gill Sans MT" w:hAnsi="Gill Sans MT"/>
              </w:rPr>
            </w:pPr>
            <w:r>
              <w:rPr>
                <w:rFonts w:ascii="Gill Sans MT" w:hAnsi="Gill Sans MT"/>
              </w:rPr>
              <w:t>30</w:t>
            </w:r>
          </w:p>
        </w:tc>
      </w:tr>
      <w:tr w:rsidR="004C2171" w:rsidRPr="00165DDC" w14:paraId="240AC72B" w14:textId="77777777" w:rsidTr="000130AE">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088" w:type="dxa"/>
          </w:tcPr>
          <w:p w14:paraId="41C31FCE" w14:textId="7634ADFC" w:rsidR="008774E8" w:rsidRPr="00165DDC" w:rsidRDefault="002E7BC4" w:rsidP="000130AE">
            <w:pPr>
              <w:pStyle w:val="ListParagraph"/>
              <w:numPr>
                <w:ilvl w:val="0"/>
                <w:numId w:val="19"/>
              </w:numPr>
              <w:spacing w:after="0" w:line="276" w:lineRule="auto"/>
              <w:ind w:left="306" w:hanging="219"/>
              <w:rPr>
                <w:rFonts w:ascii="Gill Sans MT" w:hAnsi="Gill Sans MT"/>
              </w:rPr>
            </w:pPr>
            <w:r w:rsidRPr="00165DDC">
              <w:rPr>
                <w:rStyle w:val="cf01"/>
                <w:rFonts w:ascii="Gill Sans MT" w:hAnsi="Gill Sans MT"/>
                <w:sz w:val="22"/>
                <w:szCs w:val="22"/>
              </w:rPr>
              <w:lastRenderedPageBreak/>
              <w:t>Project Management</w:t>
            </w:r>
            <w:r w:rsidR="003E154F" w:rsidRPr="00165DDC">
              <w:rPr>
                <w:rFonts w:ascii="Gill Sans MT" w:hAnsi="Gill Sans MT"/>
              </w:rPr>
              <w:t>.</w:t>
            </w:r>
          </w:p>
        </w:tc>
        <w:tc>
          <w:tcPr>
            <w:tcW w:w="5985" w:type="dxa"/>
            <w:gridSpan w:val="2"/>
          </w:tcPr>
          <w:p w14:paraId="39790805" w14:textId="3CDBCD19" w:rsidR="002E7BC4" w:rsidRPr="00165DDC" w:rsidRDefault="6ABF099B" w:rsidP="000130AE">
            <w:pPr>
              <w:pStyle w:val="ListParagraph"/>
              <w:numPr>
                <w:ilvl w:val="0"/>
                <w:numId w:val="18"/>
              </w:numPr>
              <w:spacing w:line="276" w:lineRule="auto"/>
              <w:ind w:left="453"/>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65DDC">
              <w:rPr>
                <w:rFonts w:ascii="Gill Sans MT" w:hAnsi="Gill Sans MT"/>
              </w:rPr>
              <w:t>P</w:t>
            </w:r>
            <w:r w:rsidR="5FC1D7B4" w:rsidRPr="00165DDC">
              <w:rPr>
                <w:rFonts w:ascii="Gill Sans MT" w:hAnsi="Gill Sans MT"/>
              </w:rPr>
              <w:t>roject</w:t>
            </w:r>
            <w:r w:rsidR="4B5C13F8" w:rsidRPr="00165DDC">
              <w:rPr>
                <w:rFonts w:ascii="Gill Sans MT" w:hAnsi="Gill Sans MT"/>
              </w:rPr>
              <w:t xml:space="preserve"> management and monitoring </w:t>
            </w:r>
            <w:r w:rsidR="4C1DA46C" w:rsidRPr="00165DDC">
              <w:rPr>
                <w:rFonts w:ascii="Gill Sans MT" w:hAnsi="Gill Sans MT"/>
              </w:rPr>
              <w:t>capacities</w:t>
            </w:r>
            <w:r w:rsidR="4B5C13F8" w:rsidRPr="00165DDC">
              <w:rPr>
                <w:rFonts w:ascii="Gill Sans MT" w:hAnsi="Gill Sans MT"/>
              </w:rPr>
              <w:t>.</w:t>
            </w:r>
          </w:p>
          <w:p w14:paraId="0465BBB9" w14:textId="1B72F3F1" w:rsidR="002E7BC4" w:rsidRPr="00165DDC" w:rsidRDefault="5C03EAC9" w:rsidP="000130AE">
            <w:pPr>
              <w:pStyle w:val="ListParagraph"/>
              <w:numPr>
                <w:ilvl w:val="0"/>
                <w:numId w:val="18"/>
              </w:numPr>
              <w:spacing w:line="276" w:lineRule="auto"/>
              <w:ind w:left="453"/>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65DDC">
              <w:rPr>
                <w:rFonts w:ascii="Gill Sans MT" w:hAnsi="Gill Sans MT"/>
              </w:rPr>
              <w:t>P</w:t>
            </w:r>
            <w:r w:rsidR="605E8181" w:rsidRPr="00165DDC">
              <w:rPr>
                <w:rFonts w:ascii="Gill Sans MT" w:hAnsi="Gill Sans MT"/>
              </w:rPr>
              <w:t>roposed</w:t>
            </w:r>
            <w:r w:rsidR="002E7BC4" w:rsidRPr="00165DDC">
              <w:rPr>
                <w:rFonts w:ascii="Gill Sans MT" w:hAnsi="Gill Sans MT"/>
              </w:rPr>
              <w:t xml:space="preserve"> personnel and facilities to implement the project activities.</w:t>
            </w:r>
          </w:p>
          <w:p w14:paraId="75A7E98A" w14:textId="5E0CFB90" w:rsidR="008774E8" w:rsidRPr="00165DDC" w:rsidRDefault="008774E8" w:rsidP="000130AE">
            <w:pPr>
              <w:pStyle w:val="ListParagraph"/>
              <w:spacing w:line="276" w:lineRule="auto"/>
              <w:ind w:left="453" w:firstLine="0"/>
              <w:cnfStyle w:val="000000100000" w:firstRow="0" w:lastRow="0" w:firstColumn="0" w:lastColumn="0" w:oddVBand="0" w:evenVBand="0" w:oddHBand="1" w:evenHBand="0" w:firstRowFirstColumn="0" w:firstRowLastColumn="0" w:lastRowFirstColumn="0" w:lastRowLastColumn="0"/>
              <w:rPr>
                <w:rFonts w:ascii="Gill Sans MT" w:hAnsi="Gill Sans MT"/>
              </w:rPr>
            </w:pPr>
          </w:p>
        </w:tc>
        <w:tc>
          <w:tcPr>
            <w:tcW w:w="1254" w:type="dxa"/>
          </w:tcPr>
          <w:p w14:paraId="45B74CD1" w14:textId="5D3E844D" w:rsidR="008774E8" w:rsidRPr="00165DDC" w:rsidRDefault="00465B95" w:rsidP="000130AE">
            <w:pPr>
              <w:spacing w:after="0" w:line="276" w:lineRule="auto"/>
              <w:ind w:left="108" w:firstLine="0"/>
              <w:jc w:val="center"/>
              <w:cnfStyle w:val="000000100000" w:firstRow="0" w:lastRow="0" w:firstColumn="0" w:lastColumn="0" w:oddVBand="0" w:evenVBand="0" w:oddHBand="1" w:evenHBand="0" w:firstRowFirstColumn="0" w:firstRowLastColumn="0" w:lastRowFirstColumn="0" w:lastRowLastColumn="0"/>
              <w:rPr>
                <w:rFonts w:ascii="Gill Sans MT" w:hAnsi="Gill Sans MT"/>
              </w:rPr>
            </w:pPr>
            <w:r>
              <w:rPr>
                <w:rFonts w:ascii="Gill Sans MT" w:hAnsi="Gill Sans MT"/>
              </w:rPr>
              <w:t>30</w:t>
            </w:r>
          </w:p>
        </w:tc>
      </w:tr>
      <w:tr w:rsidR="00DE47B6" w:rsidRPr="00165DDC" w14:paraId="3CFE5F4D" w14:textId="77777777" w:rsidTr="000130AE">
        <w:trPr>
          <w:trHeight w:val="525"/>
        </w:trPr>
        <w:tc>
          <w:tcPr>
            <w:cnfStyle w:val="001000000000" w:firstRow="0" w:lastRow="0" w:firstColumn="1" w:lastColumn="0" w:oddVBand="0" w:evenVBand="0" w:oddHBand="0" w:evenHBand="0" w:firstRowFirstColumn="0" w:firstRowLastColumn="0" w:lastRowFirstColumn="0" w:lastRowLastColumn="0"/>
            <w:tcW w:w="3088" w:type="dxa"/>
          </w:tcPr>
          <w:p w14:paraId="14BEB51D" w14:textId="4A231C3B" w:rsidR="00E51424" w:rsidRPr="00165DDC" w:rsidRDefault="245D277F" w:rsidP="000130AE">
            <w:pPr>
              <w:pStyle w:val="ListParagraph"/>
              <w:numPr>
                <w:ilvl w:val="0"/>
                <w:numId w:val="19"/>
              </w:numPr>
              <w:spacing w:after="0" w:line="276" w:lineRule="auto"/>
              <w:ind w:left="306" w:hanging="219"/>
              <w:rPr>
                <w:rFonts w:ascii="Gill Sans MT" w:hAnsi="Gill Sans MT"/>
                <w:b/>
                <w:bCs/>
              </w:rPr>
            </w:pPr>
            <w:r w:rsidRPr="00165DDC">
              <w:rPr>
                <w:rFonts w:ascii="Gill Sans MT" w:hAnsi="Gill Sans MT"/>
                <w:b/>
                <w:bCs/>
              </w:rPr>
              <w:t>Cost Effectiveness</w:t>
            </w:r>
          </w:p>
        </w:tc>
        <w:tc>
          <w:tcPr>
            <w:tcW w:w="5985" w:type="dxa"/>
            <w:gridSpan w:val="2"/>
          </w:tcPr>
          <w:p w14:paraId="5D269B8B" w14:textId="10D37CFA" w:rsidR="00D04473" w:rsidRPr="00165DDC" w:rsidRDefault="49D6BF4D" w:rsidP="000130AE">
            <w:pPr>
              <w:pStyle w:val="ListParagraph"/>
              <w:numPr>
                <w:ilvl w:val="0"/>
                <w:numId w:val="18"/>
              </w:numPr>
              <w:spacing w:line="276" w:lineRule="auto"/>
              <w:ind w:left="453"/>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rPr>
              <w:t>P</w:t>
            </w:r>
            <w:r w:rsidR="5D09A06E" w:rsidRPr="00165DDC">
              <w:rPr>
                <w:rFonts w:ascii="Gill Sans MT" w:hAnsi="Gill Sans MT"/>
              </w:rPr>
              <w:t>roposal cost effective</w:t>
            </w:r>
            <w:r w:rsidRPr="00165DDC">
              <w:rPr>
                <w:rFonts w:ascii="Gill Sans MT" w:hAnsi="Gill Sans MT"/>
              </w:rPr>
              <w:t>ness</w:t>
            </w:r>
            <w:r w:rsidR="3204170A" w:rsidRPr="00165DDC">
              <w:rPr>
                <w:rFonts w:ascii="Gill Sans MT" w:hAnsi="Gill Sans MT"/>
              </w:rPr>
              <w:t xml:space="preserve"> (value for money)</w:t>
            </w:r>
          </w:p>
          <w:p w14:paraId="7336E450" w14:textId="320E517C" w:rsidR="00E51424" w:rsidRPr="00165DDC" w:rsidRDefault="32E2951A" w:rsidP="000130AE">
            <w:pPr>
              <w:numPr>
                <w:ilvl w:val="0"/>
                <w:numId w:val="18"/>
              </w:numPr>
              <w:spacing w:before="100" w:beforeAutospacing="1" w:afterAutospacing="1" w:line="276" w:lineRule="auto"/>
              <w:ind w:left="453"/>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rPr>
              <w:t>C</w:t>
            </w:r>
            <w:r w:rsidR="6C7827DD" w:rsidRPr="00165DDC">
              <w:rPr>
                <w:rFonts w:ascii="Gill Sans MT" w:hAnsi="Gill Sans MT"/>
              </w:rPr>
              <w:t>ost</w:t>
            </w:r>
            <w:r w:rsidR="5517367B" w:rsidRPr="00165DDC">
              <w:rPr>
                <w:rFonts w:ascii="Gill Sans MT" w:hAnsi="Gill Sans MT"/>
              </w:rPr>
              <w:t xml:space="preserve"> share</w:t>
            </w:r>
            <w:r w:rsidR="58F1D798" w:rsidRPr="00165DDC">
              <w:rPr>
                <w:rFonts w:ascii="Gill Sans MT" w:hAnsi="Gill Sans MT"/>
              </w:rPr>
              <w:t xml:space="preserve"> </w:t>
            </w:r>
            <w:r w:rsidR="63E7A6B4" w:rsidRPr="00165DDC">
              <w:rPr>
                <w:rFonts w:ascii="Gill Sans MT" w:hAnsi="Gill Sans MT"/>
              </w:rPr>
              <w:t>of</w:t>
            </w:r>
            <w:r w:rsidR="58F1D798" w:rsidRPr="00165DDC">
              <w:rPr>
                <w:rFonts w:ascii="Gill Sans MT" w:hAnsi="Gill Sans MT"/>
              </w:rPr>
              <w:t xml:space="preserve"> </w:t>
            </w:r>
            <w:r w:rsidR="786A66F7" w:rsidRPr="00165DDC">
              <w:rPr>
                <w:rFonts w:ascii="Gill Sans MT" w:hAnsi="Gill Sans MT"/>
              </w:rPr>
              <w:t>at least</w:t>
            </w:r>
            <w:r w:rsidR="326A7D62" w:rsidRPr="00165DDC">
              <w:rPr>
                <w:rFonts w:ascii="Gill Sans MT" w:hAnsi="Gill Sans MT"/>
              </w:rPr>
              <w:t xml:space="preserve"> </w:t>
            </w:r>
            <w:r w:rsidR="58F1D798" w:rsidRPr="00165DDC">
              <w:rPr>
                <w:rFonts w:ascii="Gill Sans MT" w:hAnsi="Gill Sans MT"/>
              </w:rPr>
              <w:t>10%</w:t>
            </w:r>
            <w:r w:rsidR="11F3DC63" w:rsidRPr="00165DDC">
              <w:rPr>
                <w:rFonts w:ascii="Gill Sans MT" w:hAnsi="Gill Sans MT"/>
              </w:rPr>
              <w:t>.</w:t>
            </w:r>
          </w:p>
        </w:tc>
        <w:tc>
          <w:tcPr>
            <w:tcW w:w="1254" w:type="dxa"/>
          </w:tcPr>
          <w:p w14:paraId="1BE1B58B" w14:textId="6C7E2B96" w:rsidR="00E51424" w:rsidRPr="00165DDC" w:rsidRDefault="00AB1926" w:rsidP="000130AE">
            <w:pPr>
              <w:spacing w:after="0" w:line="276" w:lineRule="auto"/>
              <w:ind w:left="108" w:firstLine="0"/>
              <w:jc w:val="center"/>
              <w:cnfStyle w:val="000000000000" w:firstRow="0" w:lastRow="0" w:firstColumn="0" w:lastColumn="0" w:oddVBand="0" w:evenVBand="0" w:oddHBand="0" w:evenHBand="0" w:firstRowFirstColumn="0" w:firstRowLastColumn="0" w:lastRowFirstColumn="0" w:lastRowLastColumn="0"/>
              <w:rPr>
                <w:rFonts w:ascii="Gill Sans MT" w:hAnsi="Gill Sans MT"/>
              </w:rPr>
            </w:pPr>
            <w:r w:rsidRPr="00165DDC">
              <w:rPr>
                <w:rFonts w:ascii="Gill Sans MT" w:hAnsi="Gill Sans MT"/>
              </w:rPr>
              <w:t>2</w:t>
            </w:r>
            <w:r w:rsidR="00665400" w:rsidRPr="00165DDC">
              <w:rPr>
                <w:rFonts w:ascii="Gill Sans MT" w:hAnsi="Gill Sans MT"/>
              </w:rPr>
              <w:t>0</w:t>
            </w:r>
          </w:p>
        </w:tc>
      </w:tr>
      <w:tr w:rsidR="006A1FE6" w:rsidRPr="00165DDC" w14:paraId="68FA86C2" w14:textId="77777777" w:rsidTr="000130AE">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073" w:type="dxa"/>
            <w:gridSpan w:val="3"/>
          </w:tcPr>
          <w:p w14:paraId="04CFCAA5" w14:textId="08D60E97" w:rsidR="00524AAE" w:rsidRPr="00165DDC" w:rsidRDefault="00524AAE" w:rsidP="000130AE">
            <w:pPr>
              <w:spacing w:after="0" w:line="276" w:lineRule="auto"/>
              <w:ind w:left="0" w:firstLine="0"/>
              <w:rPr>
                <w:rFonts w:ascii="Gill Sans MT" w:hAnsi="Gill Sans MT"/>
              </w:rPr>
            </w:pPr>
            <w:r w:rsidRPr="00165DDC">
              <w:rPr>
                <w:rFonts w:ascii="Gill Sans MT" w:hAnsi="Gill Sans MT"/>
              </w:rPr>
              <w:t xml:space="preserve">Total score  </w:t>
            </w:r>
          </w:p>
        </w:tc>
        <w:tc>
          <w:tcPr>
            <w:tcW w:w="1254" w:type="dxa"/>
          </w:tcPr>
          <w:p w14:paraId="329DC0CF" w14:textId="4997958A" w:rsidR="00524AAE" w:rsidRPr="00165DDC" w:rsidRDefault="00524AAE" w:rsidP="000130AE">
            <w:pPr>
              <w:spacing w:after="0" w:line="276" w:lineRule="auto"/>
              <w:ind w:left="108" w:firstLine="0"/>
              <w:jc w:val="center"/>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165DDC">
              <w:rPr>
                <w:rFonts w:ascii="Gill Sans MT" w:hAnsi="Gill Sans MT"/>
              </w:rPr>
              <w:fldChar w:fldCharType="begin"/>
            </w:r>
            <w:r w:rsidRPr="00165DDC">
              <w:rPr>
                <w:rFonts w:ascii="Gill Sans MT" w:hAnsi="Gill Sans MT"/>
              </w:rPr>
              <w:instrText xml:space="preserve"> =SUM(ABOVE) </w:instrText>
            </w:r>
            <w:r w:rsidRPr="00165DDC">
              <w:rPr>
                <w:rFonts w:ascii="Gill Sans MT" w:hAnsi="Gill Sans MT"/>
              </w:rPr>
              <w:fldChar w:fldCharType="separate"/>
            </w:r>
            <w:r w:rsidRPr="00165DDC">
              <w:rPr>
                <w:rFonts w:ascii="Gill Sans MT" w:hAnsi="Gill Sans MT"/>
                <w:noProof/>
              </w:rPr>
              <w:t>100</w:t>
            </w:r>
            <w:r w:rsidRPr="00165DDC">
              <w:rPr>
                <w:rFonts w:ascii="Gill Sans MT" w:hAnsi="Gill Sans MT"/>
              </w:rPr>
              <w:fldChar w:fldCharType="end"/>
            </w:r>
          </w:p>
        </w:tc>
      </w:tr>
    </w:tbl>
    <w:p w14:paraId="4CF89ECD" w14:textId="75318F7A" w:rsidR="0009125C" w:rsidRPr="00165DDC" w:rsidRDefault="0009125C">
      <w:pPr>
        <w:spacing w:after="0" w:line="259" w:lineRule="auto"/>
        <w:ind w:left="0" w:firstLine="0"/>
        <w:rPr>
          <w:rFonts w:ascii="Gill Sans MT" w:hAnsi="Gill Sans MT"/>
        </w:rPr>
      </w:pPr>
    </w:p>
    <w:p w14:paraId="72A8F043" w14:textId="00AB429E" w:rsidR="0009125C" w:rsidRPr="00165DDC" w:rsidRDefault="00A0723D">
      <w:pPr>
        <w:pStyle w:val="Heading1"/>
        <w:ind w:left="-5"/>
        <w:rPr>
          <w:rFonts w:ascii="Gill Sans MT" w:hAnsi="Gill Sans MT"/>
          <w:sz w:val="22"/>
        </w:rPr>
      </w:pPr>
      <w:r w:rsidRPr="00165DDC">
        <w:rPr>
          <w:rFonts w:ascii="Gill Sans MT" w:hAnsi="Gill Sans MT"/>
          <w:sz w:val="22"/>
        </w:rPr>
        <w:t xml:space="preserve">PROPOSED TIMELINE </w:t>
      </w:r>
    </w:p>
    <w:p w14:paraId="561630E0" w14:textId="77777777" w:rsidR="0009125C" w:rsidRPr="00165DDC" w:rsidRDefault="00A0723D">
      <w:pPr>
        <w:spacing w:after="0" w:line="259" w:lineRule="auto"/>
        <w:ind w:left="0" w:firstLine="0"/>
        <w:rPr>
          <w:rFonts w:ascii="Gill Sans MT" w:hAnsi="Gill Sans MT"/>
        </w:rPr>
      </w:pPr>
      <w:r w:rsidRPr="00165DDC">
        <w:rPr>
          <w:rFonts w:ascii="Gill Sans MT" w:hAnsi="Gill Sans MT"/>
        </w:rPr>
        <w:t xml:space="preserve"> </w:t>
      </w:r>
    </w:p>
    <w:p w14:paraId="2C5DE901" w14:textId="651D2855" w:rsidR="0009125C" w:rsidRPr="00165DDC" w:rsidRDefault="00A0723D">
      <w:pPr>
        <w:rPr>
          <w:rFonts w:ascii="Gill Sans MT" w:hAnsi="Gill Sans MT"/>
        </w:rPr>
      </w:pPr>
      <w:r w:rsidRPr="00165DDC">
        <w:rPr>
          <w:rFonts w:ascii="Gill Sans MT" w:hAnsi="Gill Sans MT"/>
        </w:rPr>
        <w:t xml:space="preserve">The proposed timeline for the </w:t>
      </w:r>
      <w:r w:rsidR="00E81903" w:rsidRPr="00165DDC">
        <w:rPr>
          <w:rFonts w:ascii="Gill Sans MT" w:hAnsi="Gill Sans MT"/>
        </w:rPr>
        <w:t>GPA</w:t>
      </w:r>
      <w:r w:rsidRPr="00165DDC">
        <w:rPr>
          <w:rFonts w:ascii="Gill Sans MT" w:hAnsi="Gill Sans MT"/>
        </w:rPr>
        <w:t xml:space="preserve"> process is as follows: </w:t>
      </w:r>
    </w:p>
    <w:p w14:paraId="29C086DC" w14:textId="77777777" w:rsidR="0009125C" w:rsidRPr="00165DDC" w:rsidRDefault="00A0723D">
      <w:pPr>
        <w:spacing w:after="0" w:line="259" w:lineRule="auto"/>
        <w:ind w:left="0" w:firstLine="0"/>
        <w:rPr>
          <w:rFonts w:ascii="Gill Sans MT" w:hAnsi="Gill Sans MT"/>
        </w:rPr>
      </w:pPr>
      <w:r w:rsidRPr="00165DDC">
        <w:rPr>
          <w:rFonts w:ascii="Gill Sans MT" w:hAnsi="Gill Sans MT"/>
        </w:rPr>
        <w:t xml:space="preserve"> </w:t>
      </w:r>
    </w:p>
    <w:tbl>
      <w:tblPr>
        <w:tblStyle w:val="GridTable2-Accent6"/>
        <w:tblW w:w="6521" w:type="dxa"/>
        <w:tblLook w:val="04A0" w:firstRow="1" w:lastRow="0" w:firstColumn="1" w:lastColumn="0" w:noHBand="0" w:noVBand="1"/>
      </w:tblPr>
      <w:tblGrid>
        <w:gridCol w:w="3686"/>
        <w:gridCol w:w="2835"/>
      </w:tblGrid>
      <w:tr w:rsidR="00E87B10" w:rsidRPr="00165DDC" w14:paraId="0A223380" w14:textId="47AB49CD" w:rsidTr="5ACC4144">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686" w:type="dxa"/>
          </w:tcPr>
          <w:p w14:paraId="5A0261F0" w14:textId="03915A18" w:rsidR="00E87B10" w:rsidRPr="00165DDC" w:rsidRDefault="00E87B10">
            <w:pPr>
              <w:tabs>
                <w:tab w:val="center" w:pos="2880"/>
              </w:tabs>
              <w:spacing w:after="0" w:line="259" w:lineRule="auto"/>
              <w:ind w:left="0" w:firstLine="0"/>
              <w:rPr>
                <w:rFonts w:ascii="Gill Sans MT" w:hAnsi="Gill Sans MT"/>
              </w:rPr>
            </w:pPr>
            <w:r w:rsidRPr="00165DDC">
              <w:rPr>
                <w:rFonts w:ascii="Gill Sans MT" w:hAnsi="Gill Sans MT"/>
                <w:b w:val="0"/>
              </w:rPr>
              <w:t>GPA Announcement:</w:t>
            </w:r>
            <w:r w:rsidRPr="00165DDC">
              <w:rPr>
                <w:rFonts w:ascii="Gill Sans MT" w:hAnsi="Gill Sans MT"/>
              </w:rPr>
              <w:t xml:space="preserve">   </w:t>
            </w:r>
            <w:r w:rsidRPr="00165DDC">
              <w:rPr>
                <w:rFonts w:ascii="Gill Sans MT" w:hAnsi="Gill Sans MT"/>
              </w:rPr>
              <w:tab/>
              <w:t xml:space="preserve"> </w:t>
            </w:r>
          </w:p>
        </w:tc>
        <w:tc>
          <w:tcPr>
            <w:tcW w:w="2835" w:type="dxa"/>
          </w:tcPr>
          <w:p w14:paraId="113B1930" w14:textId="33CA6A31" w:rsidR="00E87B10" w:rsidRPr="00165DDC" w:rsidRDefault="0033055C" w:rsidP="000F07D0">
            <w:pPr>
              <w:tabs>
                <w:tab w:val="center" w:pos="2880"/>
              </w:tabs>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rPr>
                <w:rFonts w:ascii="Gill Sans MT" w:hAnsi="Gill Sans MT" w:cs="Arial"/>
                <w:bCs w:val="0"/>
              </w:rPr>
            </w:pPr>
            <w:r w:rsidRPr="00165DDC">
              <w:rPr>
                <w:rFonts w:ascii="Gill Sans MT" w:hAnsi="Gill Sans MT" w:cs="Arial"/>
                <w:bCs w:val="0"/>
              </w:rPr>
              <w:t>June 1</w:t>
            </w:r>
            <w:r w:rsidR="007C68EC">
              <w:rPr>
                <w:rFonts w:ascii="Gill Sans MT" w:hAnsi="Gill Sans MT" w:cs="Arial"/>
                <w:bCs w:val="0"/>
              </w:rPr>
              <w:t>7</w:t>
            </w:r>
            <w:r w:rsidRPr="00165DDC">
              <w:rPr>
                <w:rFonts w:ascii="Gill Sans MT" w:hAnsi="Gill Sans MT" w:cs="Arial"/>
                <w:bCs w:val="0"/>
              </w:rPr>
              <w:t>, 2024</w:t>
            </w:r>
          </w:p>
        </w:tc>
      </w:tr>
      <w:tr w:rsidR="004D19A7" w:rsidRPr="00165DDC" w14:paraId="68822289" w14:textId="77777777" w:rsidTr="5ACC414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686" w:type="dxa"/>
          </w:tcPr>
          <w:p w14:paraId="699DFCDE" w14:textId="0F16C4D4" w:rsidR="004D19A7" w:rsidRPr="00165DDC" w:rsidRDefault="000F07D0" w:rsidP="000F07D0">
            <w:pPr>
              <w:spacing w:after="0" w:line="259" w:lineRule="auto"/>
              <w:ind w:left="0" w:firstLine="0"/>
              <w:rPr>
                <w:rFonts w:ascii="Gill Sans MT" w:hAnsi="Gill Sans MT"/>
                <w:b w:val="0"/>
                <w:color w:val="auto"/>
              </w:rPr>
            </w:pPr>
            <w:r w:rsidRPr="00165DDC">
              <w:rPr>
                <w:rFonts w:ascii="Gill Sans MT" w:hAnsi="Gill Sans MT"/>
                <w:b w:val="0"/>
              </w:rPr>
              <w:t>Deadline for Receipt of Questions</w:t>
            </w:r>
            <w:r w:rsidR="004D19A7" w:rsidRPr="00165DDC">
              <w:rPr>
                <w:rFonts w:ascii="Gill Sans MT" w:hAnsi="Gill Sans MT"/>
                <w:b w:val="0"/>
                <w:color w:val="auto"/>
              </w:rPr>
              <w:t xml:space="preserve">: </w:t>
            </w:r>
          </w:p>
        </w:tc>
        <w:tc>
          <w:tcPr>
            <w:tcW w:w="2835" w:type="dxa"/>
          </w:tcPr>
          <w:p w14:paraId="6CFAB1C1" w14:textId="3D94415F" w:rsidR="004D19A7" w:rsidRPr="00165DDC" w:rsidRDefault="45BBA87F" w:rsidP="5ACC4144">
            <w:pPr>
              <w:tabs>
                <w:tab w:val="center" w:pos="2880"/>
              </w:tabs>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
                <w:bCs/>
              </w:rPr>
            </w:pPr>
            <w:r w:rsidRPr="00165DDC">
              <w:rPr>
                <w:rFonts w:ascii="Gill Sans MT" w:hAnsi="Gill Sans MT" w:cs="Arial"/>
                <w:b/>
                <w:bCs/>
              </w:rPr>
              <w:t xml:space="preserve">June </w:t>
            </w:r>
            <w:r w:rsidR="00683C3D">
              <w:rPr>
                <w:rFonts w:ascii="Gill Sans MT" w:hAnsi="Gill Sans MT" w:cs="Arial"/>
                <w:b/>
                <w:bCs/>
              </w:rPr>
              <w:t>24</w:t>
            </w:r>
            <w:r w:rsidRPr="00165DDC">
              <w:rPr>
                <w:rFonts w:ascii="Gill Sans MT" w:hAnsi="Gill Sans MT" w:cs="Arial"/>
                <w:b/>
                <w:bCs/>
              </w:rPr>
              <w:t>, 2024</w:t>
            </w:r>
          </w:p>
        </w:tc>
      </w:tr>
      <w:tr w:rsidR="003622E5" w:rsidRPr="00165DDC" w14:paraId="093EFF44" w14:textId="77777777" w:rsidTr="5ACC4144">
        <w:trPr>
          <w:trHeight w:val="253"/>
        </w:trPr>
        <w:tc>
          <w:tcPr>
            <w:cnfStyle w:val="001000000000" w:firstRow="0" w:lastRow="0" w:firstColumn="1" w:lastColumn="0" w:oddVBand="0" w:evenVBand="0" w:oddHBand="0" w:evenHBand="0" w:firstRowFirstColumn="0" w:firstRowLastColumn="0" w:lastRowFirstColumn="0" w:lastRowLastColumn="0"/>
            <w:tcW w:w="3686" w:type="dxa"/>
          </w:tcPr>
          <w:p w14:paraId="0FC273DE" w14:textId="312A63C1" w:rsidR="003622E5" w:rsidRPr="00165DDC" w:rsidRDefault="003622E5">
            <w:pPr>
              <w:spacing w:after="0" w:line="259" w:lineRule="auto"/>
              <w:ind w:left="0" w:firstLine="0"/>
              <w:rPr>
                <w:rFonts w:ascii="Gill Sans MT" w:hAnsi="Gill Sans MT"/>
                <w:b w:val="0"/>
                <w:color w:val="auto"/>
              </w:rPr>
            </w:pPr>
            <w:r w:rsidRPr="00165DDC">
              <w:rPr>
                <w:rFonts w:ascii="Gill Sans MT" w:hAnsi="Gill Sans MT"/>
                <w:b w:val="0"/>
                <w:color w:val="auto"/>
              </w:rPr>
              <w:t>Concept Note Submission Deadline:</w:t>
            </w:r>
            <w:r w:rsidRPr="00165DDC">
              <w:rPr>
                <w:rFonts w:ascii="Gill Sans MT" w:hAnsi="Gill Sans MT"/>
                <w:color w:val="auto"/>
              </w:rPr>
              <w:t xml:space="preserve">  </w:t>
            </w:r>
          </w:p>
        </w:tc>
        <w:tc>
          <w:tcPr>
            <w:tcW w:w="2835" w:type="dxa"/>
          </w:tcPr>
          <w:p w14:paraId="31E3BFBA" w14:textId="62A94DD7" w:rsidR="003622E5" w:rsidRPr="00165DDC" w:rsidRDefault="00683C3D" w:rsidP="000F07D0">
            <w:pPr>
              <w:tabs>
                <w:tab w:val="center" w:pos="2880"/>
              </w:tabs>
              <w:spacing w:after="0" w:line="259" w:lineRule="auto"/>
              <w:ind w:left="0" w:firstLine="0"/>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
              </w:rPr>
            </w:pPr>
            <w:r>
              <w:rPr>
                <w:rFonts w:ascii="Gill Sans MT" w:hAnsi="Gill Sans MT" w:cs="Arial"/>
                <w:b/>
              </w:rPr>
              <w:t>July</w:t>
            </w:r>
            <w:r w:rsidR="00D220D1" w:rsidRPr="00165DDC">
              <w:rPr>
                <w:rFonts w:ascii="Gill Sans MT" w:hAnsi="Gill Sans MT" w:cs="Arial"/>
                <w:b/>
              </w:rPr>
              <w:t xml:space="preserve"> </w:t>
            </w:r>
            <w:r w:rsidR="6860E57F" w:rsidRPr="00165DDC">
              <w:rPr>
                <w:rFonts w:ascii="Gill Sans MT" w:hAnsi="Gill Sans MT" w:cs="Arial"/>
                <w:b/>
              </w:rPr>
              <w:t>0</w:t>
            </w:r>
            <w:r>
              <w:rPr>
                <w:rFonts w:ascii="Gill Sans MT" w:hAnsi="Gill Sans MT" w:cs="Arial"/>
                <w:b/>
              </w:rPr>
              <w:t>4</w:t>
            </w:r>
            <w:r w:rsidR="00D220D1" w:rsidRPr="00165DDC">
              <w:rPr>
                <w:rFonts w:ascii="Gill Sans MT" w:hAnsi="Gill Sans MT" w:cs="Arial"/>
                <w:b/>
              </w:rPr>
              <w:t>, 2024</w:t>
            </w:r>
          </w:p>
        </w:tc>
      </w:tr>
      <w:tr w:rsidR="00E87B10" w:rsidRPr="00165DDC" w14:paraId="4CC76286" w14:textId="4C82AA32" w:rsidTr="5ACC414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686" w:type="dxa"/>
          </w:tcPr>
          <w:p w14:paraId="67EC34D0" w14:textId="62743F34" w:rsidR="00E87B10" w:rsidRPr="00165DDC" w:rsidRDefault="00E87B10">
            <w:pPr>
              <w:tabs>
                <w:tab w:val="center" w:pos="2880"/>
              </w:tabs>
              <w:spacing w:after="0" w:line="259" w:lineRule="auto"/>
              <w:ind w:left="0" w:firstLine="0"/>
              <w:rPr>
                <w:rFonts w:ascii="Gill Sans MT" w:hAnsi="Gill Sans MT"/>
                <w:color w:val="auto"/>
              </w:rPr>
            </w:pPr>
            <w:r w:rsidRPr="00165DDC">
              <w:rPr>
                <w:rFonts w:ascii="Gill Sans MT" w:hAnsi="Gill Sans MT"/>
                <w:b w:val="0"/>
                <w:color w:val="auto"/>
              </w:rPr>
              <w:t>Concept Note Evaluation:</w:t>
            </w:r>
            <w:r w:rsidRPr="00165DDC">
              <w:rPr>
                <w:rFonts w:ascii="Gill Sans MT" w:hAnsi="Gill Sans MT"/>
                <w:color w:val="auto"/>
              </w:rPr>
              <w:t xml:space="preserve">   </w:t>
            </w:r>
            <w:r w:rsidRPr="00165DDC">
              <w:rPr>
                <w:rFonts w:ascii="Gill Sans MT" w:hAnsi="Gill Sans MT"/>
                <w:color w:val="auto"/>
              </w:rPr>
              <w:tab/>
              <w:t xml:space="preserve"> </w:t>
            </w:r>
          </w:p>
        </w:tc>
        <w:tc>
          <w:tcPr>
            <w:tcW w:w="2835" w:type="dxa"/>
          </w:tcPr>
          <w:p w14:paraId="4BC81E6C" w14:textId="36C5E155" w:rsidR="00E87B10" w:rsidRPr="00165DDC" w:rsidRDefault="00D220D1" w:rsidP="000F07D0">
            <w:pPr>
              <w:tabs>
                <w:tab w:val="center" w:pos="2880"/>
              </w:tabs>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
              </w:rPr>
            </w:pPr>
            <w:r w:rsidRPr="00165DDC">
              <w:rPr>
                <w:rFonts w:ascii="Gill Sans MT" w:hAnsi="Gill Sans MT" w:cs="Arial"/>
                <w:b/>
              </w:rPr>
              <w:t>July 15, 2024</w:t>
            </w:r>
          </w:p>
        </w:tc>
      </w:tr>
      <w:tr w:rsidR="00E87B10" w:rsidRPr="00165DDC" w14:paraId="1EBB1128" w14:textId="62D00195" w:rsidTr="5ACC4144">
        <w:trPr>
          <w:trHeight w:val="253"/>
        </w:trPr>
        <w:tc>
          <w:tcPr>
            <w:cnfStyle w:val="001000000000" w:firstRow="0" w:lastRow="0" w:firstColumn="1" w:lastColumn="0" w:oddVBand="0" w:evenVBand="0" w:oddHBand="0" w:evenHBand="0" w:firstRowFirstColumn="0" w:firstRowLastColumn="0" w:lastRowFirstColumn="0" w:lastRowLastColumn="0"/>
            <w:tcW w:w="3686" w:type="dxa"/>
          </w:tcPr>
          <w:p w14:paraId="181B99C1" w14:textId="19C5106A" w:rsidR="00E87B10" w:rsidRPr="00165DDC" w:rsidRDefault="00E87B10">
            <w:pPr>
              <w:spacing w:after="0" w:line="259" w:lineRule="auto"/>
              <w:ind w:left="0" w:firstLine="0"/>
              <w:rPr>
                <w:rFonts w:ascii="Gill Sans MT" w:hAnsi="Gill Sans MT"/>
                <w:b w:val="0"/>
                <w:color w:val="auto"/>
              </w:rPr>
            </w:pPr>
            <w:r w:rsidRPr="00165DDC">
              <w:rPr>
                <w:rFonts w:ascii="Gill Sans MT" w:hAnsi="Gill Sans MT"/>
                <w:b w:val="0"/>
                <w:color w:val="auto"/>
              </w:rPr>
              <w:t>Shortlisting and Negotiation:</w:t>
            </w:r>
          </w:p>
        </w:tc>
        <w:tc>
          <w:tcPr>
            <w:tcW w:w="2835" w:type="dxa"/>
          </w:tcPr>
          <w:p w14:paraId="60D99349" w14:textId="373A60BC" w:rsidR="00E87B10" w:rsidRPr="00165DDC" w:rsidRDefault="00D220D1" w:rsidP="000F07D0">
            <w:pPr>
              <w:tabs>
                <w:tab w:val="center" w:pos="2880"/>
              </w:tabs>
              <w:spacing w:after="0" w:line="259" w:lineRule="auto"/>
              <w:ind w:left="0" w:firstLine="0"/>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
              </w:rPr>
            </w:pPr>
            <w:r w:rsidRPr="00165DDC">
              <w:rPr>
                <w:rFonts w:ascii="Gill Sans MT" w:hAnsi="Gill Sans MT" w:cs="Arial"/>
                <w:b/>
              </w:rPr>
              <w:t>July 20, 2024</w:t>
            </w:r>
          </w:p>
        </w:tc>
      </w:tr>
      <w:tr w:rsidR="00D220D1" w:rsidRPr="00165DDC" w14:paraId="317211A1" w14:textId="77777777" w:rsidTr="5ACC414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686" w:type="dxa"/>
          </w:tcPr>
          <w:p w14:paraId="5652FB18" w14:textId="7D8B4F80" w:rsidR="00D220D1" w:rsidRPr="00165DDC" w:rsidRDefault="00D220D1">
            <w:pPr>
              <w:spacing w:after="0" w:line="259" w:lineRule="auto"/>
              <w:ind w:left="0" w:firstLine="0"/>
              <w:rPr>
                <w:rFonts w:ascii="Gill Sans MT" w:hAnsi="Gill Sans MT"/>
                <w:b w:val="0"/>
                <w:color w:val="auto"/>
              </w:rPr>
            </w:pPr>
            <w:r w:rsidRPr="00165DDC">
              <w:rPr>
                <w:rFonts w:ascii="Gill Sans MT" w:hAnsi="Gill Sans MT"/>
                <w:b w:val="0"/>
                <w:color w:val="auto"/>
              </w:rPr>
              <w:t xml:space="preserve">Cocreation Workshop:    </w:t>
            </w:r>
          </w:p>
        </w:tc>
        <w:tc>
          <w:tcPr>
            <w:tcW w:w="2835" w:type="dxa"/>
          </w:tcPr>
          <w:p w14:paraId="4877A7ED" w14:textId="107223E2" w:rsidR="00D220D1" w:rsidRPr="00165DDC" w:rsidRDefault="00D220D1" w:rsidP="000F07D0">
            <w:pPr>
              <w:tabs>
                <w:tab w:val="center" w:pos="2880"/>
              </w:tabs>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
              </w:rPr>
            </w:pPr>
            <w:r w:rsidRPr="00165DDC">
              <w:rPr>
                <w:rFonts w:ascii="Gill Sans MT" w:hAnsi="Gill Sans MT" w:cs="Arial"/>
                <w:b/>
              </w:rPr>
              <w:t xml:space="preserve">August </w:t>
            </w:r>
            <w:r w:rsidR="00913573" w:rsidRPr="00165DDC">
              <w:rPr>
                <w:rFonts w:ascii="Gill Sans MT" w:hAnsi="Gill Sans MT" w:cs="Arial"/>
                <w:b/>
              </w:rPr>
              <w:t>1, 2024</w:t>
            </w:r>
          </w:p>
        </w:tc>
      </w:tr>
      <w:tr w:rsidR="00E87B10" w:rsidRPr="00165DDC" w14:paraId="70A78A81" w14:textId="477D78F3" w:rsidTr="5ACC4144">
        <w:trPr>
          <w:trHeight w:val="238"/>
        </w:trPr>
        <w:tc>
          <w:tcPr>
            <w:cnfStyle w:val="001000000000" w:firstRow="0" w:lastRow="0" w:firstColumn="1" w:lastColumn="0" w:oddVBand="0" w:evenVBand="0" w:oddHBand="0" w:evenHBand="0" w:firstRowFirstColumn="0" w:firstRowLastColumn="0" w:lastRowFirstColumn="0" w:lastRowLastColumn="0"/>
            <w:tcW w:w="3686" w:type="dxa"/>
          </w:tcPr>
          <w:p w14:paraId="098DDCEA" w14:textId="3727C38D" w:rsidR="00E87B10" w:rsidRPr="00165DDC" w:rsidRDefault="00E87B10">
            <w:pPr>
              <w:spacing w:after="0" w:line="259" w:lineRule="auto"/>
              <w:ind w:left="0" w:firstLine="0"/>
              <w:rPr>
                <w:rFonts w:ascii="Gill Sans MT" w:hAnsi="Gill Sans MT"/>
                <w:b w:val="0"/>
              </w:rPr>
            </w:pPr>
            <w:r w:rsidRPr="00165DDC">
              <w:rPr>
                <w:rFonts w:ascii="Gill Sans MT" w:hAnsi="Gill Sans MT"/>
                <w:b w:val="0"/>
              </w:rPr>
              <w:t xml:space="preserve">Pre-Award Survey: </w:t>
            </w:r>
          </w:p>
        </w:tc>
        <w:tc>
          <w:tcPr>
            <w:tcW w:w="2835" w:type="dxa"/>
          </w:tcPr>
          <w:p w14:paraId="3395ED20" w14:textId="5F865C5D" w:rsidR="00E87B10" w:rsidRPr="00165DDC" w:rsidRDefault="00913573" w:rsidP="000F07D0">
            <w:pPr>
              <w:tabs>
                <w:tab w:val="center" w:pos="2880"/>
              </w:tabs>
              <w:spacing w:after="0" w:line="259" w:lineRule="auto"/>
              <w:ind w:left="0" w:firstLine="0"/>
              <w:jc w:val="center"/>
              <w:cnfStyle w:val="000000000000" w:firstRow="0" w:lastRow="0" w:firstColumn="0" w:lastColumn="0" w:oddVBand="0" w:evenVBand="0" w:oddHBand="0" w:evenHBand="0" w:firstRowFirstColumn="0" w:firstRowLastColumn="0" w:lastRowFirstColumn="0" w:lastRowLastColumn="0"/>
              <w:rPr>
                <w:rFonts w:ascii="Gill Sans MT" w:hAnsi="Gill Sans MT" w:cs="Arial"/>
                <w:b/>
              </w:rPr>
            </w:pPr>
            <w:r w:rsidRPr="00165DDC">
              <w:rPr>
                <w:rFonts w:ascii="Gill Sans MT" w:hAnsi="Gill Sans MT" w:cs="Arial"/>
                <w:b/>
              </w:rPr>
              <w:t>August 7, 2024</w:t>
            </w:r>
          </w:p>
        </w:tc>
      </w:tr>
      <w:tr w:rsidR="00913573" w:rsidRPr="00165DDC" w14:paraId="7484002B" w14:textId="77777777" w:rsidTr="5ACC414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686" w:type="dxa"/>
          </w:tcPr>
          <w:p w14:paraId="781AEEC1" w14:textId="107B4233" w:rsidR="00913573" w:rsidRPr="00165DDC" w:rsidRDefault="6400EE58">
            <w:pPr>
              <w:spacing w:after="0" w:line="259" w:lineRule="auto"/>
              <w:ind w:left="0" w:firstLine="0"/>
              <w:rPr>
                <w:rFonts w:ascii="Gill Sans MT" w:hAnsi="Gill Sans MT"/>
                <w:b w:val="0"/>
              </w:rPr>
            </w:pPr>
            <w:r w:rsidRPr="00165DDC">
              <w:rPr>
                <w:rFonts w:ascii="Gill Sans MT" w:hAnsi="Gill Sans MT"/>
                <w:b w:val="0"/>
                <w:bCs w:val="0"/>
              </w:rPr>
              <w:t>Grant</w:t>
            </w:r>
            <w:r w:rsidR="00913573" w:rsidRPr="00165DDC">
              <w:rPr>
                <w:rFonts w:ascii="Gill Sans MT" w:hAnsi="Gill Sans MT"/>
                <w:b w:val="0"/>
              </w:rPr>
              <w:t xml:space="preserve"> Award:</w:t>
            </w:r>
            <w:r w:rsidR="00913573" w:rsidRPr="00165DDC">
              <w:rPr>
                <w:rFonts w:ascii="Gill Sans MT" w:hAnsi="Gill Sans MT"/>
              </w:rPr>
              <w:t xml:space="preserve">  </w:t>
            </w:r>
          </w:p>
        </w:tc>
        <w:tc>
          <w:tcPr>
            <w:tcW w:w="2835" w:type="dxa"/>
          </w:tcPr>
          <w:p w14:paraId="3C466B02" w14:textId="5B7FC170" w:rsidR="00913573" w:rsidRPr="00165DDC" w:rsidRDefault="00913573" w:rsidP="000F07D0">
            <w:pPr>
              <w:tabs>
                <w:tab w:val="center" w:pos="2880"/>
              </w:tabs>
              <w:spacing w:after="0" w:line="259" w:lineRule="auto"/>
              <w:ind w:left="0" w:firstLine="0"/>
              <w:jc w:val="center"/>
              <w:cnfStyle w:val="000000100000" w:firstRow="0" w:lastRow="0" w:firstColumn="0" w:lastColumn="0" w:oddVBand="0" w:evenVBand="0" w:oddHBand="1" w:evenHBand="0" w:firstRowFirstColumn="0" w:firstRowLastColumn="0" w:lastRowFirstColumn="0" w:lastRowLastColumn="0"/>
              <w:rPr>
                <w:rFonts w:ascii="Gill Sans MT" w:hAnsi="Gill Sans MT" w:cs="Arial"/>
                <w:b/>
              </w:rPr>
            </w:pPr>
            <w:r w:rsidRPr="00165DDC">
              <w:rPr>
                <w:rFonts w:ascii="Gill Sans MT" w:hAnsi="Gill Sans MT" w:cs="Arial"/>
                <w:b/>
              </w:rPr>
              <w:t>August 15, 2024</w:t>
            </w:r>
          </w:p>
        </w:tc>
      </w:tr>
    </w:tbl>
    <w:p w14:paraId="283C548B" w14:textId="77777777" w:rsidR="00BF6AB7" w:rsidRPr="00165DDC" w:rsidRDefault="00BF6AB7" w:rsidP="008229A9">
      <w:pPr>
        <w:ind w:left="0" w:firstLine="0"/>
        <w:rPr>
          <w:rFonts w:ascii="Gill Sans MT" w:hAnsi="Gill Sans MT"/>
        </w:rPr>
      </w:pPr>
    </w:p>
    <w:sectPr w:rsidR="00BF6AB7" w:rsidRPr="00165DDC" w:rsidSect="008229A9">
      <w:headerReference w:type="even" r:id="rId19"/>
      <w:headerReference w:type="default" r:id="rId20"/>
      <w:footerReference w:type="even" r:id="rId21"/>
      <w:footerReference w:type="default" r:id="rId22"/>
      <w:headerReference w:type="first" r:id="rId23"/>
      <w:footerReference w:type="first" r:id="rId24"/>
      <w:pgSz w:w="12240" w:h="15840"/>
      <w:pgMar w:top="709" w:right="1134" w:bottom="709" w:left="1134"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318E5" w14:textId="77777777" w:rsidR="00D564D6" w:rsidRDefault="00D564D6">
      <w:pPr>
        <w:spacing w:after="0" w:line="240" w:lineRule="auto"/>
      </w:pPr>
      <w:r>
        <w:separator/>
      </w:r>
    </w:p>
  </w:endnote>
  <w:endnote w:type="continuationSeparator" w:id="0">
    <w:p w14:paraId="1F2A8E34" w14:textId="77777777" w:rsidR="00D564D6" w:rsidRDefault="00D564D6">
      <w:pPr>
        <w:spacing w:after="0" w:line="240" w:lineRule="auto"/>
      </w:pPr>
      <w:r>
        <w:continuationSeparator/>
      </w:r>
    </w:p>
  </w:endnote>
  <w:endnote w:type="continuationNotice" w:id="1">
    <w:p w14:paraId="5420CD8F" w14:textId="77777777" w:rsidR="00D564D6" w:rsidRDefault="00D56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imesNewRomanPSM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02C" w14:textId="77777777" w:rsidR="00B040C4" w:rsidRDefault="00B04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BC7E" w14:textId="77777777" w:rsidR="00B040C4" w:rsidRDefault="00B04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CBDB" w14:textId="77777777" w:rsidR="00B040C4" w:rsidRDefault="00B04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9C9A" w14:textId="77777777" w:rsidR="00D564D6" w:rsidRDefault="00D564D6">
      <w:pPr>
        <w:spacing w:after="0" w:line="240" w:lineRule="auto"/>
      </w:pPr>
      <w:r>
        <w:separator/>
      </w:r>
    </w:p>
  </w:footnote>
  <w:footnote w:type="continuationSeparator" w:id="0">
    <w:p w14:paraId="14294993" w14:textId="77777777" w:rsidR="00D564D6" w:rsidRDefault="00D564D6">
      <w:pPr>
        <w:spacing w:after="0" w:line="240" w:lineRule="auto"/>
      </w:pPr>
      <w:r>
        <w:continuationSeparator/>
      </w:r>
    </w:p>
  </w:footnote>
  <w:footnote w:type="continuationNotice" w:id="1">
    <w:p w14:paraId="65EDDE71" w14:textId="77777777" w:rsidR="00D564D6" w:rsidRDefault="00D564D6">
      <w:pPr>
        <w:spacing w:after="0" w:line="240" w:lineRule="auto"/>
      </w:pPr>
    </w:p>
  </w:footnote>
  <w:footnote w:id="2">
    <w:p w14:paraId="1EBBE537" w14:textId="77777777" w:rsidR="00407585" w:rsidRDefault="00407585" w:rsidP="00407585">
      <w:pPr>
        <w:pStyle w:val="FootnoteText"/>
      </w:pPr>
      <w:r w:rsidRPr="4E0A9127">
        <w:rPr>
          <w:rStyle w:val="FootnoteReference"/>
        </w:rPr>
        <w:footnoteRef/>
      </w:r>
      <w:r>
        <w:t xml:space="preserve"> chrome-extension://efaidnbmnnnibpcajpcglclefindmkaj/https://pdf.usaid.gov/pdf_docs/pbaad866.pdf  </w:t>
      </w:r>
    </w:p>
  </w:footnote>
  <w:footnote w:id="3">
    <w:p w14:paraId="573AAB10" w14:textId="3BBAD124" w:rsidR="005D0D6B" w:rsidRPr="001A6152" w:rsidRDefault="005D0D6B" w:rsidP="005D0D6B">
      <w:pPr>
        <w:shd w:val="clear" w:color="auto" w:fill="FFFFFF" w:themeFill="background1"/>
        <w:spacing w:after="0"/>
        <w:rPr>
          <w:rFonts w:ascii="Gill Sans MT" w:eastAsia="Helvetica" w:hAnsi="Gill Sans MT" w:cs="Helvetica"/>
          <w:b/>
          <w:bCs/>
          <w:color w:val="333333"/>
          <w:sz w:val="19"/>
          <w:szCs w:val="19"/>
        </w:rPr>
      </w:pPr>
      <w:r>
        <w:rPr>
          <w:rStyle w:val="FootnoteReference"/>
        </w:rPr>
        <w:footnoteRef/>
      </w:r>
      <w:r>
        <w:t xml:space="preserve"> </w:t>
      </w:r>
      <w:r w:rsidRPr="001A6152">
        <w:rPr>
          <w:rFonts w:ascii="Gill Sans MT" w:eastAsia="Helvetica" w:hAnsi="Gill Sans MT" w:cs="Helvetica"/>
          <w:b/>
          <w:bCs/>
          <w:color w:val="333333"/>
          <w:sz w:val="19"/>
          <w:szCs w:val="19"/>
        </w:rPr>
        <w:t>Please note</w:t>
      </w:r>
      <w:r w:rsidRPr="005D0D6B">
        <w:rPr>
          <w:rFonts w:ascii="Gill Sans MT" w:eastAsia="Helvetica" w:hAnsi="Gill Sans MT" w:cs="Helvetica"/>
          <w:color w:val="333333"/>
          <w:sz w:val="19"/>
          <w:szCs w:val="19"/>
        </w:rPr>
        <w:t xml:space="preserve"> the PIE Activity is VAT exempt</w:t>
      </w:r>
      <w:r>
        <w:rPr>
          <w:rFonts w:ascii="Gill Sans MT" w:eastAsia="Helvetica" w:hAnsi="Gill Sans MT" w:cs="Helvetica"/>
          <w:color w:val="333333"/>
          <w:sz w:val="19"/>
          <w:szCs w:val="19"/>
        </w:rPr>
        <w:t>ed.</w:t>
      </w:r>
      <w:r w:rsidRPr="005D0D6B">
        <w:rPr>
          <w:rFonts w:ascii="Gill Sans MT" w:eastAsia="Helvetica" w:hAnsi="Gill Sans MT" w:cs="Helvetica"/>
          <w:color w:val="333333"/>
          <w:sz w:val="19"/>
          <w:szCs w:val="19"/>
        </w:rPr>
        <w:t xml:space="preserve"> All grantees will be provided with a</w:t>
      </w:r>
      <w:r>
        <w:rPr>
          <w:rFonts w:ascii="Gill Sans MT" w:eastAsia="Helvetica" w:hAnsi="Gill Sans MT" w:cs="Helvetica"/>
          <w:color w:val="333333"/>
          <w:sz w:val="19"/>
          <w:szCs w:val="19"/>
        </w:rPr>
        <w:t xml:space="preserve"> </w:t>
      </w:r>
      <w:r w:rsidRPr="005D0D6B">
        <w:rPr>
          <w:rFonts w:ascii="Gill Sans MT" w:eastAsia="Helvetica" w:hAnsi="Gill Sans MT" w:cs="Helvetica"/>
          <w:color w:val="333333"/>
          <w:sz w:val="19"/>
          <w:szCs w:val="19"/>
        </w:rPr>
        <w:t>VAT exemption letter.</w:t>
      </w:r>
    </w:p>
    <w:p w14:paraId="708D428C" w14:textId="00C17728" w:rsidR="005D0D6B" w:rsidRDefault="005D0D6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4FEA" w14:textId="6E0B8898" w:rsidR="0009125C" w:rsidRDefault="00B040C4" w:rsidP="008229A9">
    <w:pPr>
      <w:spacing w:after="0" w:line="259" w:lineRule="auto"/>
      <w:ind w:left="0" w:right="-589" w:firstLine="0"/>
    </w:pPr>
    <w:r>
      <w:rPr>
        <w:noProof/>
      </w:rPr>
      <w:drawing>
        <wp:anchor distT="0" distB="0" distL="114300" distR="114300" simplePos="0" relativeHeight="251658246" behindDoc="0" locked="0" layoutInCell="1" allowOverlap="1" wp14:anchorId="68F9C8D9" wp14:editId="6D6EBA48">
          <wp:simplePos x="0" y="0"/>
          <wp:positionH relativeFrom="margin">
            <wp:posOffset>-46990</wp:posOffset>
          </wp:positionH>
          <wp:positionV relativeFrom="paragraph">
            <wp:posOffset>-140335</wp:posOffset>
          </wp:positionV>
          <wp:extent cx="2453640" cy="873760"/>
          <wp:effectExtent l="0" t="0" r="0" b="0"/>
          <wp:wrapTopAndBottom/>
          <wp:docPr id="5243" name="Picture 5243" descr="A logo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9" name="image2.png" descr="A logo with a black background&#10;&#10;Description automatically generated"/>
                  <pic:cNvPicPr/>
                </pic:nvPicPr>
                <pic:blipFill>
                  <a:blip r:embed="rId1"/>
                  <a:srcRect/>
                  <a:stretch>
                    <a:fillRect/>
                  </a:stretch>
                </pic:blipFill>
                <pic:spPr>
                  <a:xfrm>
                    <a:off x="0" y="0"/>
                    <a:ext cx="2453640" cy="873760"/>
                  </a:xfrm>
                  <a:prstGeom prst="rect">
                    <a:avLst/>
                  </a:prstGeom>
                  <a:ln/>
                </pic:spPr>
              </pic:pic>
            </a:graphicData>
          </a:graphic>
          <wp14:sizeRelH relativeFrom="margin">
            <wp14:pctWidth>0</wp14:pctWidth>
          </wp14:sizeRelH>
          <wp14:sizeRelV relativeFrom="margin">
            <wp14:pctHeight>0</wp14:pctHeight>
          </wp14:sizeRelV>
        </wp:anchor>
      </w:drawing>
    </w:r>
    <w:r w:rsidR="008229A9">
      <w:rPr>
        <w:noProof/>
      </w:rPr>
      <w:drawing>
        <wp:anchor distT="0" distB="0" distL="114300" distR="114300" simplePos="0" relativeHeight="251658245" behindDoc="0" locked="0" layoutInCell="1" allowOverlap="1" wp14:anchorId="72C8B884" wp14:editId="4125CD41">
          <wp:simplePos x="0" y="0"/>
          <wp:positionH relativeFrom="margin">
            <wp:align>right</wp:align>
          </wp:positionH>
          <wp:positionV relativeFrom="paragraph">
            <wp:posOffset>14605</wp:posOffset>
          </wp:positionV>
          <wp:extent cx="1728470" cy="396240"/>
          <wp:effectExtent l="0" t="0" r="5080" b="3810"/>
          <wp:wrapTopAndBottom/>
          <wp:docPr id="5242" name="Picture 5242" descr="DI Democracy International"/>
          <wp:cNvGraphicFramePr/>
          <a:graphic xmlns:a="http://schemas.openxmlformats.org/drawingml/2006/main">
            <a:graphicData uri="http://schemas.openxmlformats.org/drawingml/2006/picture">
              <pic:pic xmlns:pic="http://schemas.openxmlformats.org/drawingml/2006/picture">
                <pic:nvPicPr>
                  <pic:cNvPr id="220" name="image1.png" descr="DI Democracy International"/>
                  <pic:cNvPicPr/>
                </pic:nvPicPr>
                <pic:blipFill>
                  <a:blip r:embed="rId2"/>
                  <a:srcRect/>
                  <a:stretch>
                    <a:fillRect/>
                  </a:stretch>
                </pic:blipFill>
                <pic:spPr>
                  <a:xfrm>
                    <a:off x="0" y="0"/>
                    <a:ext cx="1728470" cy="396240"/>
                  </a:xfrm>
                  <a:prstGeom prst="rect">
                    <a:avLst/>
                  </a:prstGeom>
                  <a:ln/>
                </pic:spPr>
              </pic:pic>
            </a:graphicData>
          </a:graphic>
          <wp14:sizeRelH relativeFrom="margin">
            <wp14:pctWidth>0</wp14:pctWidth>
          </wp14:sizeRelH>
          <wp14:sizeRelV relativeFrom="margin">
            <wp14:pctHeight>0</wp14:pctHeight>
          </wp14:sizeRelV>
        </wp:anchor>
      </w:drawing>
    </w:r>
    <w:r w:rsidR="00A0723D">
      <w:rPr>
        <w:rFonts w:ascii="Calibri" w:eastAsia="Calibri" w:hAnsi="Calibri" w:cs="Calibri"/>
        <w:noProof/>
        <w:color w:val="2B579A"/>
        <w:shd w:val="clear" w:color="auto" w:fill="E6E6E6"/>
      </w:rPr>
      <mc:AlternateContent>
        <mc:Choice Requires="wpg">
          <w:drawing>
            <wp:anchor distT="0" distB="0" distL="114300" distR="114300" simplePos="0" relativeHeight="251658240" behindDoc="1" locked="0" layoutInCell="1" allowOverlap="1" wp14:anchorId="63DE197D" wp14:editId="23CA65D3">
              <wp:simplePos x="0" y="0"/>
              <wp:positionH relativeFrom="page">
                <wp:posOffset>0</wp:posOffset>
              </wp:positionH>
              <wp:positionV relativeFrom="page">
                <wp:posOffset>0</wp:posOffset>
              </wp:positionV>
              <wp:extent cx="1" cy="1"/>
              <wp:effectExtent l="0" t="0" r="0" b="0"/>
              <wp:wrapNone/>
              <wp:docPr id="5263" name="Group 52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 xmlns:w16du="http://schemas.microsoft.com/office/word/2023/wordml/word16du" xmlns:pic="http://schemas.openxmlformats.org/drawingml/2006/picture" xmlns:a="http://schemas.openxmlformats.org/drawingml/2006/main" xmlns:arto="http://schemas.microsoft.com/office/word/2006/arto">
          <w:pict w14:anchorId="149E3AC4">
            <v:group id="Group 5263" style="position:absolute;margin-left:0;margin-top:0;width:0;height:0;z-index:-251658240;mso-position-horizontal-relative:page;mso-position-vertical-relative:page" coordsize="1,1" o:spid="_x0000_s1026" w14:anchorId="51239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554E" w14:textId="17F8D04D" w:rsidR="0009125C" w:rsidRDefault="008229A9" w:rsidP="005D2FAA">
    <w:pPr>
      <w:ind w:left="0" w:firstLine="0"/>
    </w:pPr>
    <w:r>
      <w:rPr>
        <w:noProof/>
      </w:rPr>
      <w:drawing>
        <wp:anchor distT="0" distB="0" distL="114300" distR="114300" simplePos="0" relativeHeight="251658248" behindDoc="0" locked="0" layoutInCell="1" allowOverlap="1" wp14:anchorId="13901692" wp14:editId="21C19918">
          <wp:simplePos x="0" y="0"/>
          <wp:positionH relativeFrom="margin">
            <wp:posOffset>-203200</wp:posOffset>
          </wp:positionH>
          <wp:positionV relativeFrom="paragraph">
            <wp:posOffset>-133350</wp:posOffset>
          </wp:positionV>
          <wp:extent cx="2265680" cy="782320"/>
          <wp:effectExtent l="0" t="0" r="0" b="0"/>
          <wp:wrapTopAndBottom/>
          <wp:docPr id="5244" name="Picture 5244" descr="A logo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9" name="image2.png" descr="A logo with a black background&#10;&#10;Description automatically generated"/>
                  <pic:cNvPicPr/>
                </pic:nvPicPr>
                <pic:blipFill>
                  <a:blip r:embed="rId1"/>
                  <a:srcRect/>
                  <a:stretch>
                    <a:fillRect/>
                  </a:stretch>
                </pic:blipFill>
                <pic:spPr>
                  <a:xfrm>
                    <a:off x="0" y="0"/>
                    <a:ext cx="2265680" cy="78232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0" locked="0" layoutInCell="1" allowOverlap="1" wp14:anchorId="48E24CFF" wp14:editId="3F5BE9B2">
          <wp:simplePos x="0" y="0"/>
          <wp:positionH relativeFrom="margin">
            <wp:align>right</wp:align>
          </wp:positionH>
          <wp:positionV relativeFrom="paragraph">
            <wp:posOffset>90805</wp:posOffset>
          </wp:positionV>
          <wp:extent cx="1510030" cy="365760"/>
          <wp:effectExtent l="0" t="0" r="0" b="0"/>
          <wp:wrapTopAndBottom/>
          <wp:docPr id="5245" name="Picture 5245" descr="DI Democracy International"/>
          <wp:cNvGraphicFramePr/>
          <a:graphic xmlns:a="http://schemas.openxmlformats.org/drawingml/2006/main">
            <a:graphicData uri="http://schemas.openxmlformats.org/drawingml/2006/picture">
              <pic:pic xmlns:pic="http://schemas.openxmlformats.org/drawingml/2006/picture">
                <pic:nvPicPr>
                  <pic:cNvPr id="220" name="image1.png" descr="DI Democracy International"/>
                  <pic:cNvPicPr/>
                </pic:nvPicPr>
                <pic:blipFill>
                  <a:blip r:embed="rId2"/>
                  <a:srcRect/>
                  <a:stretch>
                    <a:fillRect/>
                  </a:stretch>
                </pic:blipFill>
                <pic:spPr>
                  <a:xfrm>
                    <a:off x="0" y="0"/>
                    <a:ext cx="1510030" cy="365760"/>
                  </a:xfrm>
                  <a:prstGeom prst="rect">
                    <a:avLst/>
                  </a:prstGeom>
                  <a:ln/>
                </pic:spPr>
              </pic:pic>
            </a:graphicData>
          </a:graphic>
          <wp14:sizeRelH relativeFrom="margin">
            <wp14:pctWidth>0</wp14:pctWidth>
          </wp14:sizeRelH>
          <wp14:sizeRelV relativeFrom="margin">
            <wp14:pctHeight>0</wp14:pctHeight>
          </wp14:sizeRelV>
        </wp:anchor>
      </w:drawing>
    </w:r>
    <w:r w:rsidR="00A0723D">
      <w:rPr>
        <w:rFonts w:ascii="Calibri" w:eastAsia="Calibri" w:hAnsi="Calibri" w:cs="Calibri"/>
        <w:noProof/>
        <w:color w:val="2B579A"/>
        <w:shd w:val="clear" w:color="auto" w:fill="E6E6E6"/>
      </w:rPr>
      <mc:AlternateContent>
        <mc:Choice Requires="wpg">
          <w:drawing>
            <wp:anchor distT="0" distB="0" distL="114300" distR="114300" simplePos="0" relativeHeight="251658241" behindDoc="1" locked="0" layoutInCell="1" allowOverlap="1" wp14:anchorId="480DD6D8" wp14:editId="725E5F89">
              <wp:simplePos x="0" y="0"/>
              <wp:positionH relativeFrom="page">
                <wp:posOffset>0</wp:posOffset>
              </wp:positionH>
              <wp:positionV relativeFrom="page">
                <wp:posOffset>0</wp:posOffset>
              </wp:positionV>
              <wp:extent cx="1" cy="1"/>
              <wp:effectExtent l="0" t="0" r="0" b="0"/>
              <wp:wrapNone/>
              <wp:docPr id="5249" name="Group 52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 xmlns:w16du="http://schemas.microsoft.com/office/word/2023/wordml/word16du" xmlns:pic="http://schemas.openxmlformats.org/drawingml/2006/picture" xmlns:a="http://schemas.openxmlformats.org/drawingml/2006/main" xmlns:arto="http://schemas.microsoft.com/office/word/2006/arto">
          <w:pict w14:anchorId="3B01A5F2">
            <v:group id="Group 5249" style="position:absolute;margin-left:0;margin-top:0;width:0;height:0;z-index:-251658239;mso-position-horizontal-relative:page;mso-position-vertical-relative:page" coordsize="1,1" o:spid="_x0000_s1026" w14:anchorId="6276A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0A6F" w14:textId="1ADBA4C8" w:rsidR="0009125C" w:rsidRDefault="006A63BA" w:rsidP="00607868">
    <w:pPr>
      <w:ind w:left="0" w:firstLine="0"/>
    </w:pPr>
    <w:r>
      <w:rPr>
        <w:noProof/>
      </w:rPr>
      <w:drawing>
        <wp:anchor distT="0" distB="0" distL="114300" distR="114300" simplePos="0" relativeHeight="251658243" behindDoc="0" locked="0" layoutInCell="1" allowOverlap="1" wp14:anchorId="6645E509" wp14:editId="774D5063">
          <wp:simplePos x="0" y="0"/>
          <wp:positionH relativeFrom="margin">
            <wp:align>right</wp:align>
          </wp:positionH>
          <wp:positionV relativeFrom="paragraph">
            <wp:posOffset>55245</wp:posOffset>
          </wp:positionV>
          <wp:extent cx="1769110" cy="411480"/>
          <wp:effectExtent l="0" t="0" r="2540" b="7620"/>
          <wp:wrapSquare wrapText="bothSides"/>
          <wp:docPr id="5246" name="Picture 5246" descr="DI Democracy International"/>
          <wp:cNvGraphicFramePr/>
          <a:graphic xmlns:a="http://schemas.openxmlformats.org/drawingml/2006/main">
            <a:graphicData uri="http://schemas.openxmlformats.org/drawingml/2006/picture">
              <pic:pic xmlns:pic="http://schemas.openxmlformats.org/drawingml/2006/picture">
                <pic:nvPicPr>
                  <pic:cNvPr id="220" name="image1.png" descr="DI Democracy International"/>
                  <pic:cNvPicPr/>
                </pic:nvPicPr>
                <pic:blipFill>
                  <a:blip r:embed="rId1"/>
                  <a:srcRect/>
                  <a:stretch>
                    <a:fillRect/>
                  </a:stretch>
                </pic:blipFill>
                <pic:spPr>
                  <a:xfrm>
                    <a:off x="0" y="0"/>
                    <a:ext cx="1769110" cy="411480"/>
                  </a:xfrm>
                  <a:prstGeom prst="rect">
                    <a:avLst/>
                  </a:prstGeom>
                  <a:ln/>
                </pic:spPr>
              </pic:pic>
            </a:graphicData>
          </a:graphic>
          <wp14:sizeRelH relativeFrom="margin">
            <wp14:pctWidth>0</wp14:pctWidth>
          </wp14:sizeRelH>
          <wp14:sizeRelV relativeFrom="margin">
            <wp14:pctHeight>0</wp14:pctHeight>
          </wp14:sizeRelV>
        </wp:anchor>
      </w:drawing>
    </w:r>
    <w:r w:rsidR="00DE258D">
      <w:rPr>
        <w:noProof/>
      </w:rPr>
      <w:drawing>
        <wp:anchor distT="0" distB="0" distL="114300" distR="114300" simplePos="0" relativeHeight="251658244" behindDoc="0" locked="0" layoutInCell="1" allowOverlap="1" wp14:anchorId="4F5B19B6" wp14:editId="50178F07">
          <wp:simplePos x="0" y="0"/>
          <wp:positionH relativeFrom="margin">
            <wp:posOffset>-430530</wp:posOffset>
          </wp:positionH>
          <wp:positionV relativeFrom="paragraph">
            <wp:posOffset>-132715</wp:posOffset>
          </wp:positionV>
          <wp:extent cx="2377440" cy="863600"/>
          <wp:effectExtent l="0" t="0" r="0" b="0"/>
          <wp:wrapSquare wrapText="bothSides"/>
          <wp:docPr id="5247" name="Picture 5247" descr="A logo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9" name="image2.png" descr="A logo with a black background&#10;&#10;Description automatically generated"/>
                  <pic:cNvPicPr/>
                </pic:nvPicPr>
                <pic:blipFill>
                  <a:blip r:embed="rId2"/>
                  <a:srcRect/>
                  <a:stretch>
                    <a:fillRect/>
                  </a:stretch>
                </pic:blipFill>
                <pic:spPr>
                  <a:xfrm>
                    <a:off x="0" y="0"/>
                    <a:ext cx="2377440" cy="863600"/>
                  </a:xfrm>
                  <a:prstGeom prst="rect">
                    <a:avLst/>
                  </a:prstGeom>
                  <a:ln/>
                </pic:spPr>
              </pic:pic>
            </a:graphicData>
          </a:graphic>
          <wp14:sizeRelH relativeFrom="margin">
            <wp14:pctWidth>0</wp14:pctWidth>
          </wp14:sizeRelH>
          <wp14:sizeRelV relativeFrom="margin">
            <wp14:pctHeight>0</wp14:pctHeight>
          </wp14:sizeRelV>
        </wp:anchor>
      </w:drawing>
    </w:r>
    <w:r w:rsidR="00A0723D">
      <w:rPr>
        <w:rFonts w:ascii="Calibri" w:eastAsia="Calibri" w:hAnsi="Calibri" w:cs="Calibri"/>
        <w:noProof/>
        <w:color w:val="2B579A"/>
        <w:shd w:val="clear" w:color="auto" w:fill="E6E6E6"/>
      </w:rPr>
      <mc:AlternateContent>
        <mc:Choice Requires="wpg">
          <w:drawing>
            <wp:anchor distT="0" distB="0" distL="114300" distR="114300" simplePos="0" relativeHeight="251658242" behindDoc="1" locked="0" layoutInCell="1" allowOverlap="1" wp14:anchorId="23C550FA" wp14:editId="164B089A">
              <wp:simplePos x="0" y="0"/>
              <wp:positionH relativeFrom="page">
                <wp:posOffset>0</wp:posOffset>
              </wp:positionH>
              <wp:positionV relativeFrom="page">
                <wp:posOffset>0</wp:posOffset>
              </wp:positionV>
              <wp:extent cx="1" cy="1"/>
              <wp:effectExtent l="0" t="0" r="0" b="0"/>
              <wp:wrapNone/>
              <wp:docPr id="5235" name="Group 52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 xmlns:w16du="http://schemas.microsoft.com/office/word/2023/wordml/word16du" xmlns:pic="http://schemas.openxmlformats.org/drawingml/2006/picture" xmlns:a="http://schemas.openxmlformats.org/drawingml/2006/main" xmlns:arto="http://schemas.microsoft.com/office/word/2006/arto">
          <w:pict w14:anchorId="5D0F8E47">
            <v:group id="Group 5235" style="position:absolute;margin-left:0;margin-top:0;width:0;height:0;z-index:-251658238;mso-position-horizontal-relative:page;mso-position-vertical-relative:page" coordsize="1,1" o:spid="_x0000_s1026" w14:anchorId="5381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IJd4t7E" int2:invalidationBookmarkName="" int2:hashCode="s3VU9pWxUAX9I5" int2:id="NVithSlC">
      <int2:state int2:value="Rejected" int2:type="AugLoop_Text_Critique"/>
    </int2:bookmark>
    <int2:bookmark int2:bookmarkName="_Int_ZNtvULZM" int2:invalidationBookmarkName="" int2:hashCode="0tKhY8h5CZfw8c" int2:id="ZyzLJqN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86E"/>
    <w:multiLevelType w:val="hybridMultilevel"/>
    <w:tmpl w:val="0CFA1FF8"/>
    <w:lvl w:ilvl="0" w:tplc="E16204B8">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EE09A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D28E4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7485F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B4EAA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FC295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9ACD9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F00C1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8C86F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886B1A"/>
    <w:multiLevelType w:val="hybridMultilevel"/>
    <w:tmpl w:val="1C205FE4"/>
    <w:lvl w:ilvl="0" w:tplc="FFFFFFFF">
      <w:start w:val="1"/>
      <w:numFmt w:val="decimal"/>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start w:val="1"/>
      <w:numFmt w:val="decimal"/>
      <w:lvlText w:val="%4."/>
      <w:lvlJc w:val="left"/>
      <w:pPr>
        <w:ind w:left="2880" w:hanging="360"/>
      </w:p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start w:val="1"/>
      <w:numFmt w:val="lowerRoman"/>
      <w:lvlText w:val="%9."/>
      <w:lvlJc w:val="right"/>
      <w:pPr>
        <w:ind w:left="6480" w:hanging="180"/>
      </w:pPr>
    </w:lvl>
  </w:abstractNum>
  <w:abstractNum w:abstractNumId="2" w15:restartNumberingAfterBreak="0">
    <w:nsid w:val="1BD90210"/>
    <w:multiLevelType w:val="hybridMultilevel"/>
    <w:tmpl w:val="8E7214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EF48FA"/>
    <w:multiLevelType w:val="hybridMultilevel"/>
    <w:tmpl w:val="00E6CA98"/>
    <w:lvl w:ilvl="0" w:tplc="D8A0EEFA">
      <w:start w:val="1"/>
      <w:numFmt w:val="bullet"/>
      <w:lvlText w:val=""/>
      <w:lvlJc w:val="left"/>
      <w:pPr>
        <w:ind w:left="720" w:hanging="360"/>
      </w:pPr>
      <w:rPr>
        <w:rFonts w:ascii="Symbol" w:hAnsi="Symbol" w:hint="default"/>
      </w:rPr>
    </w:lvl>
    <w:lvl w:ilvl="1" w:tplc="ABFC9878">
      <w:start w:val="1"/>
      <w:numFmt w:val="bullet"/>
      <w:lvlText w:val="o"/>
      <w:lvlJc w:val="left"/>
      <w:pPr>
        <w:ind w:left="1440" w:hanging="360"/>
      </w:pPr>
      <w:rPr>
        <w:rFonts w:ascii="Courier New" w:hAnsi="Courier New" w:hint="default"/>
      </w:rPr>
    </w:lvl>
    <w:lvl w:ilvl="2" w:tplc="C010C81E">
      <w:start w:val="1"/>
      <w:numFmt w:val="bullet"/>
      <w:lvlText w:val=""/>
      <w:lvlJc w:val="left"/>
      <w:pPr>
        <w:ind w:left="2160" w:hanging="360"/>
      </w:pPr>
      <w:rPr>
        <w:rFonts w:ascii="Wingdings" w:hAnsi="Wingdings" w:hint="default"/>
      </w:rPr>
    </w:lvl>
    <w:lvl w:ilvl="3" w:tplc="DD883B84">
      <w:start w:val="1"/>
      <w:numFmt w:val="bullet"/>
      <w:lvlText w:val=""/>
      <w:lvlJc w:val="left"/>
      <w:pPr>
        <w:ind w:left="2880" w:hanging="360"/>
      </w:pPr>
      <w:rPr>
        <w:rFonts w:ascii="Symbol" w:hAnsi="Symbol" w:hint="default"/>
      </w:rPr>
    </w:lvl>
    <w:lvl w:ilvl="4" w:tplc="9C48E084">
      <w:start w:val="1"/>
      <w:numFmt w:val="bullet"/>
      <w:lvlText w:val="o"/>
      <w:lvlJc w:val="left"/>
      <w:pPr>
        <w:ind w:left="3600" w:hanging="360"/>
      </w:pPr>
      <w:rPr>
        <w:rFonts w:ascii="Courier New" w:hAnsi="Courier New" w:hint="default"/>
      </w:rPr>
    </w:lvl>
    <w:lvl w:ilvl="5" w:tplc="D49E3ECE">
      <w:start w:val="1"/>
      <w:numFmt w:val="bullet"/>
      <w:lvlText w:val=""/>
      <w:lvlJc w:val="left"/>
      <w:pPr>
        <w:ind w:left="4320" w:hanging="360"/>
      </w:pPr>
      <w:rPr>
        <w:rFonts w:ascii="Wingdings" w:hAnsi="Wingdings" w:hint="default"/>
      </w:rPr>
    </w:lvl>
    <w:lvl w:ilvl="6" w:tplc="BD04B9A6">
      <w:start w:val="1"/>
      <w:numFmt w:val="bullet"/>
      <w:lvlText w:val=""/>
      <w:lvlJc w:val="left"/>
      <w:pPr>
        <w:ind w:left="5040" w:hanging="360"/>
      </w:pPr>
      <w:rPr>
        <w:rFonts w:ascii="Symbol" w:hAnsi="Symbol" w:hint="default"/>
      </w:rPr>
    </w:lvl>
    <w:lvl w:ilvl="7" w:tplc="96BC1434">
      <w:start w:val="1"/>
      <w:numFmt w:val="bullet"/>
      <w:lvlText w:val="o"/>
      <w:lvlJc w:val="left"/>
      <w:pPr>
        <w:ind w:left="5760" w:hanging="360"/>
      </w:pPr>
      <w:rPr>
        <w:rFonts w:ascii="Courier New" w:hAnsi="Courier New" w:hint="default"/>
      </w:rPr>
    </w:lvl>
    <w:lvl w:ilvl="8" w:tplc="807ECD86">
      <w:start w:val="1"/>
      <w:numFmt w:val="bullet"/>
      <w:lvlText w:val=""/>
      <w:lvlJc w:val="left"/>
      <w:pPr>
        <w:ind w:left="6480" w:hanging="360"/>
      </w:pPr>
      <w:rPr>
        <w:rFonts w:ascii="Wingdings" w:hAnsi="Wingdings" w:hint="default"/>
      </w:rPr>
    </w:lvl>
  </w:abstractNum>
  <w:abstractNum w:abstractNumId="4" w15:restartNumberingAfterBreak="0">
    <w:nsid w:val="30F31F90"/>
    <w:multiLevelType w:val="hybridMultilevel"/>
    <w:tmpl w:val="A6EC1B4C"/>
    <w:lvl w:ilvl="0" w:tplc="66F42D06">
      <w:start w:val="1"/>
      <w:numFmt w:val="decimal"/>
      <w:lvlText w:val="%1."/>
      <w:lvlJc w:val="left"/>
      <w:pPr>
        <w:ind w:left="412" w:hanging="360"/>
      </w:pPr>
      <w:rPr>
        <w:rFonts w:ascii="Segoe UI" w:hAnsi="Segoe UI" w:cs="Segoe UI" w:hint="default"/>
        <w:sz w:val="18"/>
      </w:rPr>
    </w:lvl>
    <w:lvl w:ilvl="1" w:tplc="04090019">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5" w15:restartNumberingAfterBreak="0">
    <w:nsid w:val="33B96B9F"/>
    <w:multiLevelType w:val="multilevel"/>
    <w:tmpl w:val="FEB63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F656D"/>
    <w:multiLevelType w:val="hybridMultilevel"/>
    <w:tmpl w:val="C232738C"/>
    <w:lvl w:ilvl="0" w:tplc="1B6ED2A4">
      <w:start w:val="1"/>
      <w:numFmt w:val="decimal"/>
      <w:lvlText w:val="%1."/>
      <w:lvlJc w:val="left"/>
      <w:pPr>
        <w:ind w:left="1020" w:hanging="360"/>
      </w:pPr>
    </w:lvl>
    <w:lvl w:ilvl="1" w:tplc="7442757A">
      <w:start w:val="1"/>
      <w:numFmt w:val="decimal"/>
      <w:lvlText w:val="%2."/>
      <w:lvlJc w:val="left"/>
      <w:pPr>
        <w:ind w:left="1020" w:hanging="360"/>
      </w:pPr>
    </w:lvl>
    <w:lvl w:ilvl="2" w:tplc="419697BE">
      <w:start w:val="1"/>
      <w:numFmt w:val="decimal"/>
      <w:lvlText w:val="%3."/>
      <w:lvlJc w:val="left"/>
      <w:pPr>
        <w:ind w:left="1020" w:hanging="360"/>
      </w:pPr>
    </w:lvl>
    <w:lvl w:ilvl="3" w:tplc="FC76D06A">
      <w:start w:val="1"/>
      <w:numFmt w:val="decimal"/>
      <w:lvlText w:val="%4."/>
      <w:lvlJc w:val="left"/>
      <w:pPr>
        <w:ind w:left="1020" w:hanging="360"/>
      </w:pPr>
    </w:lvl>
    <w:lvl w:ilvl="4" w:tplc="0A5E0592">
      <w:start w:val="1"/>
      <w:numFmt w:val="decimal"/>
      <w:lvlText w:val="%5."/>
      <w:lvlJc w:val="left"/>
      <w:pPr>
        <w:ind w:left="1020" w:hanging="360"/>
      </w:pPr>
    </w:lvl>
    <w:lvl w:ilvl="5" w:tplc="F828AEF0">
      <w:start w:val="1"/>
      <w:numFmt w:val="decimal"/>
      <w:lvlText w:val="%6."/>
      <w:lvlJc w:val="left"/>
      <w:pPr>
        <w:ind w:left="1020" w:hanging="360"/>
      </w:pPr>
    </w:lvl>
    <w:lvl w:ilvl="6" w:tplc="CBB2F0CC">
      <w:start w:val="1"/>
      <w:numFmt w:val="decimal"/>
      <w:lvlText w:val="%7."/>
      <w:lvlJc w:val="left"/>
      <w:pPr>
        <w:ind w:left="1020" w:hanging="360"/>
      </w:pPr>
    </w:lvl>
    <w:lvl w:ilvl="7" w:tplc="4F2CB01C">
      <w:start w:val="1"/>
      <w:numFmt w:val="decimal"/>
      <w:lvlText w:val="%8."/>
      <w:lvlJc w:val="left"/>
      <w:pPr>
        <w:ind w:left="1020" w:hanging="360"/>
      </w:pPr>
    </w:lvl>
    <w:lvl w:ilvl="8" w:tplc="91EA57DE">
      <w:start w:val="1"/>
      <w:numFmt w:val="decimal"/>
      <w:lvlText w:val="%9."/>
      <w:lvlJc w:val="left"/>
      <w:pPr>
        <w:ind w:left="1020" w:hanging="360"/>
      </w:pPr>
    </w:lvl>
  </w:abstractNum>
  <w:abstractNum w:abstractNumId="7" w15:restartNumberingAfterBreak="0">
    <w:nsid w:val="44566625"/>
    <w:multiLevelType w:val="multilevel"/>
    <w:tmpl w:val="B8D8E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37075"/>
    <w:multiLevelType w:val="hybridMultilevel"/>
    <w:tmpl w:val="ECCA96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FC528C"/>
    <w:multiLevelType w:val="multilevel"/>
    <w:tmpl w:val="1D94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D96674"/>
    <w:multiLevelType w:val="hybridMultilevel"/>
    <w:tmpl w:val="7F020FE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5C911AF9"/>
    <w:multiLevelType w:val="hybridMultilevel"/>
    <w:tmpl w:val="FFFFFFFF"/>
    <w:lvl w:ilvl="0" w:tplc="15F81AE6">
      <w:start w:val="1"/>
      <w:numFmt w:val="bullet"/>
      <w:lvlText w:val=""/>
      <w:lvlJc w:val="left"/>
      <w:pPr>
        <w:ind w:left="720" w:hanging="360"/>
      </w:pPr>
      <w:rPr>
        <w:rFonts w:ascii="Wingdings" w:hAnsi="Wingdings" w:hint="default"/>
      </w:rPr>
    </w:lvl>
    <w:lvl w:ilvl="1" w:tplc="667E556A">
      <w:start w:val="1"/>
      <w:numFmt w:val="bullet"/>
      <w:lvlText w:val=""/>
      <w:lvlJc w:val="left"/>
      <w:pPr>
        <w:ind w:left="1440" w:hanging="360"/>
      </w:pPr>
      <w:rPr>
        <w:rFonts w:ascii="Wingdings" w:hAnsi="Wingdings" w:hint="default"/>
      </w:rPr>
    </w:lvl>
    <w:lvl w:ilvl="2" w:tplc="5532CE7E">
      <w:start w:val="1"/>
      <w:numFmt w:val="bullet"/>
      <w:lvlText w:val=""/>
      <w:lvlJc w:val="left"/>
      <w:pPr>
        <w:ind w:left="2160" w:hanging="360"/>
      </w:pPr>
      <w:rPr>
        <w:rFonts w:ascii="Wingdings" w:hAnsi="Wingdings" w:hint="default"/>
      </w:rPr>
    </w:lvl>
    <w:lvl w:ilvl="3" w:tplc="5F98BAEC">
      <w:start w:val="1"/>
      <w:numFmt w:val="bullet"/>
      <w:lvlText w:val=""/>
      <w:lvlJc w:val="left"/>
      <w:pPr>
        <w:ind w:left="2880" w:hanging="360"/>
      </w:pPr>
      <w:rPr>
        <w:rFonts w:ascii="Wingdings" w:hAnsi="Wingdings" w:hint="default"/>
      </w:rPr>
    </w:lvl>
    <w:lvl w:ilvl="4" w:tplc="95960DAC">
      <w:start w:val="1"/>
      <w:numFmt w:val="bullet"/>
      <w:lvlText w:val=""/>
      <w:lvlJc w:val="left"/>
      <w:pPr>
        <w:ind w:left="3600" w:hanging="360"/>
      </w:pPr>
      <w:rPr>
        <w:rFonts w:ascii="Wingdings" w:hAnsi="Wingdings" w:hint="default"/>
      </w:rPr>
    </w:lvl>
    <w:lvl w:ilvl="5" w:tplc="BF1E943A">
      <w:start w:val="1"/>
      <w:numFmt w:val="bullet"/>
      <w:lvlText w:val=""/>
      <w:lvlJc w:val="left"/>
      <w:pPr>
        <w:ind w:left="4320" w:hanging="360"/>
      </w:pPr>
      <w:rPr>
        <w:rFonts w:ascii="Wingdings" w:hAnsi="Wingdings" w:hint="default"/>
      </w:rPr>
    </w:lvl>
    <w:lvl w:ilvl="6" w:tplc="130CF118">
      <w:start w:val="1"/>
      <w:numFmt w:val="bullet"/>
      <w:lvlText w:val=""/>
      <w:lvlJc w:val="left"/>
      <w:pPr>
        <w:ind w:left="5040" w:hanging="360"/>
      </w:pPr>
      <w:rPr>
        <w:rFonts w:ascii="Wingdings" w:hAnsi="Wingdings" w:hint="default"/>
      </w:rPr>
    </w:lvl>
    <w:lvl w:ilvl="7" w:tplc="D7207638">
      <w:start w:val="1"/>
      <w:numFmt w:val="bullet"/>
      <w:lvlText w:val=""/>
      <w:lvlJc w:val="left"/>
      <w:pPr>
        <w:ind w:left="5760" w:hanging="360"/>
      </w:pPr>
      <w:rPr>
        <w:rFonts w:ascii="Wingdings" w:hAnsi="Wingdings" w:hint="default"/>
      </w:rPr>
    </w:lvl>
    <w:lvl w:ilvl="8" w:tplc="C28AA4CE">
      <w:start w:val="1"/>
      <w:numFmt w:val="bullet"/>
      <w:lvlText w:val=""/>
      <w:lvlJc w:val="left"/>
      <w:pPr>
        <w:ind w:left="6480" w:hanging="360"/>
      </w:pPr>
      <w:rPr>
        <w:rFonts w:ascii="Wingdings" w:hAnsi="Wingdings" w:hint="default"/>
      </w:rPr>
    </w:lvl>
  </w:abstractNum>
  <w:abstractNum w:abstractNumId="12" w15:restartNumberingAfterBreak="0">
    <w:nsid w:val="5E9B26A2"/>
    <w:multiLevelType w:val="hybridMultilevel"/>
    <w:tmpl w:val="B0D2E924"/>
    <w:lvl w:ilvl="0" w:tplc="8628530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E44C1"/>
    <w:multiLevelType w:val="multilevel"/>
    <w:tmpl w:val="B7A81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ED1479"/>
    <w:multiLevelType w:val="hybridMultilevel"/>
    <w:tmpl w:val="4AB448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F4AA8"/>
    <w:multiLevelType w:val="hybridMultilevel"/>
    <w:tmpl w:val="EF2E7190"/>
    <w:lvl w:ilvl="0" w:tplc="29AE5100">
      <w:start w:val="1"/>
      <w:numFmt w:val="bullet"/>
      <w:lvlText w:val=""/>
      <w:lvlJc w:val="left"/>
      <w:pPr>
        <w:ind w:left="720" w:hanging="360"/>
      </w:pPr>
      <w:rPr>
        <w:rFonts w:ascii="Wingdings" w:hAnsi="Wingdings" w:hint="default"/>
      </w:rPr>
    </w:lvl>
    <w:lvl w:ilvl="1" w:tplc="F79E3198">
      <w:start w:val="1"/>
      <w:numFmt w:val="bullet"/>
      <w:lvlText w:val="o"/>
      <w:lvlJc w:val="left"/>
      <w:pPr>
        <w:ind w:left="1440" w:hanging="360"/>
      </w:pPr>
      <w:rPr>
        <w:rFonts w:ascii="Courier New" w:hAnsi="Courier New" w:hint="default"/>
      </w:rPr>
    </w:lvl>
    <w:lvl w:ilvl="2" w:tplc="DC76471A">
      <w:start w:val="1"/>
      <w:numFmt w:val="bullet"/>
      <w:lvlText w:val=""/>
      <w:lvlJc w:val="left"/>
      <w:pPr>
        <w:ind w:left="2160" w:hanging="360"/>
      </w:pPr>
      <w:rPr>
        <w:rFonts w:ascii="Wingdings" w:hAnsi="Wingdings" w:hint="default"/>
      </w:rPr>
    </w:lvl>
    <w:lvl w:ilvl="3" w:tplc="1BCE1EA4">
      <w:start w:val="1"/>
      <w:numFmt w:val="bullet"/>
      <w:lvlText w:val=""/>
      <w:lvlJc w:val="left"/>
      <w:pPr>
        <w:ind w:left="2880" w:hanging="360"/>
      </w:pPr>
      <w:rPr>
        <w:rFonts w:ascii="Symbol" w:hAnsi="Symbol" w:hint="default"/>
      </w:rPr>
    </w:lvl>
    <w:lvl w:ilvl="4" w:tplc="BDA84916">
      <w:start w:val="1"/>
      <w:numFmt w:val="bullet"/>
      <w:lvlText w:val="o"/>
      <w:lvlJc w:val="left"/>
      <w:pPr>
        <w:ind w:left="3600" w:hanging="360"/>
      </w:pPr>
      <w:rPr>
        <w:rFonts w:ascii="Courier New" w:hAnsi="Courier New" w:hint="default"/>
      </w:rPr>
    </w:lvl>
    <w:lvl w:ilvl="5" w:tplc="62140708">
      <w:start w:val="1"/>
      <w:numFmt w:val="bullet"/>
      <w:lvlText w:val=""/>
      <w:lvlJc w:val="left"/>
      <w:pPr>
        <w:ind w:left="4320" w:hanging="360"/>
      </w:pPr>
      <w:rPr>
        <w:rFonts w:ascii="Wingdings" w:hAnsi="Wingdings" w:hint="default"/>
      </w:rPr>
    </w:lvl>
    <w:lvl w:ilvl="6" w:tplc="3A867E24">
      <w:start w:val="1"/>
      <w:numFmt w:val="bullet"/>
      <w:lvlText w:val=""/>
      <w:lvlJc w:val="left"/>
      <w:pPr>
        <w:ind w:left="5040" w:hanging="360"/>
      </w:pPr>
      <w:rPr>
        <w:rFonts w:ascii="Symbol" w:hAnsi="Symbol" w:hint="default"/>
      </w:rPr>
    </w:lvl>
    <w:lvl w:ilvl="7" w:tplc="C344A018">
      <w:start w:val="1"/>
      <w:numFmt w:val="bullet"/>
      <w:lvlText w:val="o"/>
      <w:lvlJc w:val="left"/>
      <w:pPr>
        <w:ind w:left="5760" w:hanging="360"/>
      </w:pPr>
      <w:rPr>
        <w:rFonts w:ascii="Courier New" w:hAnsi="Courier New" w:hint="default"/>
      </w:rPr>
    </w:lvl>
    <w:lvl w:ilvl="8" w:tplc="643CC910">
      <w:start w:val="1"/>
      <w:numFmt w:val="bullet"/>
      <w:lvlText w:val=""/>
      <w:lvlJc w:val="left"/>
      <w:pPr>
        <w:ind w:left="6480" w:hanging="360"/>
      </w:pPr>
      <w:rPr>
        <w:rFonts w:ascii="Wingdings" w:hAnsi="Wingdings" w:hint="default"/>
      </w:rPr>
    </w:lvl>
  </w:abstractNum>
  <w:abstractNum w:abstractNumId="16" w15:restartNumberingAfterBreak="0">
    <w:nsid w:val="6828A60A"/>
    <w:multiLevelType w:val="hybridMultilevel"/>
    <w:tmpl w:val="FFFFFFFF"/>
    <w:lvl w:ilvl="0" w:tplc="8212749E">
      <w:start w:val="1"/>
      <w:numFmt w:val="bullet"/>
      <w:lvlText w:val=""/>
      <w:lvlJc w:val="left"/>
      <w:pPr>
        <w:ind w:left="720" w:hanging="360"/>
      </w:pPr>
      <w:rPr>
        <w:rFonts w:ascii="Wingdings" w:hAnsi="Wingdings" w:hint="default"/>
      </w:rPr>
    </w:lvl>
    <w:lvl w:ilvl="1" w:tplc="336289FE">
      <w:start w:val="1"/>
      <w:numFmt w:val="bullet"/>
      <w:lvlText w:val="o"/>
      <w:lvlJc w:val="left"/>
      <w:pPr>
        <w:ind w:left="1440" w:hanging="360"/>
      </w:pPr>
      <w:rPr>
        <w:rFonts w:ascii="Courier New" w:hAnsi="Courier New" w:hint="default"/>
      </w:rPr>
    </w:lvl>
    <w:lvl w:ilvl="2" w:tplc="47D8A264">
      <w:start w:val="1"/>
      <w:numFmt w:val="bullet"/>
      <w:lvlText w:val=""/>
      <w:lvlJc w:val="left"/>
      <w:pPr>
        <w:ind w:left="2160" w:hanging="360"/>
      </w:pPr>
      <w:rPr>
        <w:rFonts w:ascii="Wingdings" w:hAnsi="Wingdings" w:hint="default"/>
      </w:rPr>
    </w:lvl>
    <w:lvl w:ilvl="3" w:tplc="7848DB48">
      <w:start w:val="1"/>
      <w:numFmt w:val="bullet"/>
      <w:lvlText w:val=""/>
      <w:lvlJc w:val="left"/>
      <w:pPr>
        <w:ind w:left="2880" w:hanging="360"/>
      </w:pPr>
      <w:rPr>
        <w:rFonts w:ascii="Symbol" w:hAnsi="Symbol" w:hint="default"/>
      </w:rPr>
    </w:lvl>
    <w:lvl w:ilvl="4" w:tplc="DB2E1A48">
      <w:start w:val="1"/>
      <w:numFmt w:val="bullet"/>
      <w:lvlText w:val="o"/>
      <w:lvlJc w:val="left"/>
      <w:pPr>
        <w:ind w:left="3600" w:hanging="360"/>
      </w:pPr>
      <w:rPr>
        <w:rFonts w:ascii="Courier New" w:hAnsi="Courier New" w:hint="default"/>
      </w:rPr>
    </w:lvl>
    <w:lvl w:ilvl="5" w:tplc="B446738C">
      <w:start w:val="1"/>
      <w:numFmt w:val="bullet"/>
      <w:lvlText w:val=""/>
      <w:lvlJc w:val="left"/>
      <w:pPr>
        <w:ind w:left="4320" w:hanging="360"/>
      </w:pPr>
      <w:rPr>
        <w:rFonts w:ascii="Wingdings" w:hAnsi="Wingdings" w:hint="default"/>
      </w:rPr>
    </w:lvl>
    <w:lvl w:ilvl="6" w:tplc="3BA81A68">
      <w:start w:val="1"/>
      <w:numFmt w:val="bullet"/>
      <w:lvlText w:val=""/>
      <w:lvlJc w:val="left"/>
      <w:pPr>
        <w:ind w:left="5040" w:hanging="360"/>
      </w:pPr>
      <w:rPr>
        <w:rFonts w:ascii="Symbol" w:hAnsi="Symbol" w:hint="default"/>
      </w:rPr>
    </w:lvl>
    <w:lvl w:ilvl="7" w:tplc="89A4E322">
      <w:start w:val="1"/>
      <w:numFmt w:val="bullet"/>
      <w:lvlText w:val="o"/>
      <w:lvlJc w:val="left"/>
      <w:pPr>
        <w:ind w:left="5760" w:hanging="360"/>
      </w:pPr>
      <w:rPr>
        <w:rFonts w:ascii="Courier New" w:hAnsi="Courier New" w:hint="default"/>
      </w:rPr>
    </w:lvl>
    <w:lvl w:ilvl="8" w:tplc="244E2810">
      <w:start w:val="1"/>
      <w:numFmt w:val="bullet"/>
      <w:lvlText w:val=""/>
      <w:lvlJc w:val="left"/>
      <w:pPr>
        <w:ind w:left="6480" w:hanging="360"/>
      </w:pPr>
      <w:rPr>
        <w:rFonts w:ascii="Wingdings" w:hAnsi="Wingdings" w:hint="default"/>
      </w:rPr>
    </w:lvl>
  </w:abstractNum>
  <w:abstractNum w:abstractNumId="17" w15:restartNumberingAfterBreak="0">
    <w:nsid w:val="6A365A8B"/>
    <w:multiLevelType w:val="hybridMultilevel"/>
    <w:tmpl w:val="CED8E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E653E"/>
    <w:multiLevelType w:val="hybridMultilevel"/>
    <w:tmpl w:val="752819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2417A4A"/>
    <w:multiLevelType w:val="hybridMultilevel"/>
    <w:tmpl w:val="598247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360EDE6"/>
    <w:multiLevelType w:val="hybridMultilevel"/>
    <w:tmpl w:val="FFFFFFFF"/>
    <w:lvl w:ilvl="0" w:tplc="2E221920">
      <w:start w:val="1"/>
      <w:numFmt w:val="bullet"/>
      <w:lvlText w:val=""/>
      <w:lvlJc w:val="left"/>
      <w:pPr>
        <w:ind w:left="720" w:hanging="360"/>
      </w:pPr>
      <w:rPr>
        <w:rFonts w:ascii="Wingdings" w:hAnsi="Wingdings" w:hint="default"/>
      </w:rPr>
    </w:lvl>
    <w:lvl w:ilvl="1" w:tplc="49B4D980">
      <w:start w:val="1"/>
      <w:numFmt w:val="bullet"/>
      <w:lvlText w:val=""/>
      <w:lvlJc w:val="left"/>
      <w:pPr>
        <w:ind w:left="1440" w:hanging="360"/>
      </w:pPr>
      <w:rPr>
        <w:rFonts w:ascii="Wingdings" w:hAnsi="Wingdings" w:hint="default"/>
      </w:rPr>
    </w:lvl>
    <w:lvl w:ilvl="2" w:tplc="9C3E8152">
      <w:start w:val="1"/>
      <w:numFmt w:val="bullet"/>
      <w:lvlText w:val=""/>
      <w:lvlJc w:val="left"/>
      <w:pPr>
        <w:ind w:left="2160" w:hanging="360"/>
      </w:pPr>
      <w:rPr>
        <w:rFonts w:ascii="Wingdings" w:hAnsi="Wingdings" w:hint="default"/>
      </w:rPr>
    </w:lvl>
    <w:lvl w:ilvl="3" w:tplc="8FF428E4">
      <w:start w:val="1"/>
      <w:numFmt w:val="bullet"/>
      <w:lvlText w:val=""/>
      <w:lvlJc w:val="left"/>
      <w:pPr>
        <w:ind w:left="2880" w:hanging="360"/>
      </w:pPr>
      <w:rPr>
        <w:rFonts w:ascii="Wingdings" w:hAnsi="Wingdings" w:hint="default"/>
      </w:rPr>
    </w:lvl>
    <w:lvl w:ilvl="4" w:tplc="3FC61F16">
      <w:start w:val="1"/>
      <w:numFmt w:val="bullet"/>
      <w:lvlText w:val=""/>
      <w:lvlJc w:val="left"/>
      <w:pPr>
        <w:ind w:left="3600" w:hanging="360"/>
      </w:pPr>
      <w:rPr>
        <w:rFonts w:ascii="Wingdings" w:hAnsi="Wingdings" w:hint="default"/>
      </w:rPr>
    </w:lvl>
    <w:lvl w:ilvl="5" w:tplc="DBF4CCB0">
      <w:start w:val="1"/>
      <w:numFmt w:val="bullet"/>
      <w:lvlText w:val=""/>
      <w:lvlJc w:val="left"/>
      <w:pPr>
        <w:ind w:left="4320" w:hanging="360"/>
      </w:pPr>
      <w:rPr>
        <w:rFonts w:ascii="Wingdings" w:hAnsi="Wingdings" w:hint="default"/>
      </w:rPr>
    </w:lvl>
    <w:lvl w:ilvl="6" w:tplc="15C0DD64">
      <w:start w:val="1"/>
      <w:numFmt w:val="bullet"/>
      <w:lvlText w:val=""/>
      <w:lvlJc w:val="left"/>
      <w:pPr>
        <w:ind w:left="5040" w:hanging="360"/>
      </w:pPr>
      <w:rPr>
        <w:rFonts w:ascii="Wingdings" w:hAnsi="Wingdings" w:hint="default"/>
      </w:rPr>
    </w:lvl>
    <w:lvl w:ilvl="7" w:tplc="F1027AE2">
      <w:start w:val="1"/>
      <w:numFmt w:val="bullet"/>
      <w:lvlText w:val=""/>
      <w:lvlJc w:val="left"/>
      <w:pPr>
        <w:ind w:left="5760" w:hanging="360"/>
      </w:pPr>
      <w:rPr>
        <w:rFonts w:ascii="Wingdings" w:hAnsi="Wingdings" w:hint="default"/>
      </w:rPr>
    </w:lvl>
    <w:lvl w:ilvl="8" w:tplc="B106BEE8">
      <w:start w:val="1"/>
      <w:numFmt w:val="bullet"/>
      <w:lvlText w:val=""/>
      <w:lvlJc w:val="left"/>
      <w:pPr>
        <w:ind w:left="6480" w:hanging="360"/>
      </w:pPr>
      <w:rPr>
        <w:rFonts w:ascii="Wingdings" w:hAnsi="Wingdings" w:hint="default"/>
      </w:rPr>
    </w:lvl>
  </w:abstractNum>
  <w:abstractNum w:abstractNumId="21" w15:restartNumberingAfterBreak="0">
    <w:nsid w:val="7B71639F"/>
    <w:multiLevelType w:val="hybridMultilevel"/>
    <w:tmpl w:val="43E62710"/>
    <w:lvl w:ilvl="0" w:tplc="F814B4D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AAE73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89AC24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8FE5C6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5080C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46493B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A29D8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2AC8B6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D525A4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DF53A6"/>
    <w:multiLevelType w:val="hybridMultilevel"/>
    <w:tmpl w:val="C22A615C"/>
    <w:lvl w:ilvl="0" w:tplc="78C8032A">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8E3C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865E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9EE8C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2EBBD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CC93F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D8991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66EF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A24FF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00713255">
    <w:abstractNumId w:val="3"/>
  </w:num>
  <w:num w:numId="2" w16cid:durableId="1452625796">
    <w:abstractNumId w:val="16"/>
  </w:num>
  <w:num w:numId="3" w16cid:durableId="1080978737">
    <w:abstractNumId w:val="20"/>
  </w:num>
  <w:num w:numId="4" w16cid:durableId="1513375792">
    <w:abstractNumId w:val="11"/>
  </w:num>
  <w:num w:numId="5" w16cid:durableId="1406032184">
    <w:abstractNumId w:val="22"/>
  </w:num>
  <w:num w:numId="6" w16cid:durableId="617224755">
    <w:abstractNumId w:val="0"/>
  </w:num>
  <w:num w:numId="7" w16cid:durableId="1731689735">
    <w:abstractNumId w:val="21"/>
  </w:num>
  <w:num w:numId="8" w16cid:durableId="365643300">
    <w:abstractNumId w:val="9"/>
  </w:num>
  <w:num w:numId="9" w16cid:durableId="383256034">
    <w:abstractNumId w:val="5"/>
  </w:num>
  <w:num w:numId="10" w16cid:durableId="1351831000">
    <w:abstractNumId w:val="7"/>
  </w:num>
  <w:num w:numId="11" w16cid:durableId="1868830119">
    <w:abstractNumId w:val="13"/>
  </w:num>
  <w:num w:numId="12" w16cid:durableId="1597710156">
    <w:abstractNumId w:val="17"/>
  </w:num>
  <w:num w:numId="13" w16cid:durableId="1075400357">
    <w:abstractNumId w:val="14"/>
  </w:num>
  <w:num w:numId="14" w16cid:durableId="420689612">
    <w:abstractNumId w:val="18"/>
  </w:num>
  <w:num w:numId="15" w16cid:durableId="57830713">
    <w:abstractNumId w:val="19"/>
  </w:num>
  <w:num w:numId="16" w16cid:durableId="531067179">
    <w:abstractNumId w:val="8"/>
  </w:num>
  <w:num w:numId="17" w16cid:durableId="669140770">
    <w:abstractNumId w:val="2"/>
  </w:num>
  <w:num w:numId="18" w16cid:durableId="576285868">
    <w:abstractNumId w:val="12"/>
  </w:num>
  <w:num w:numId="19" w16cid:durableId="756900588">
    <w:abstractNumId w:val="4"/>
  </w:num>
  <w:num w:numId="20" w16cid:durableId="113576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7919264">
    <w:abstractNumId w:val="6"/>
  </w:num>
  <w:num w:numId="22" w16cid:durableId="852035288">
    <w:abstractNumId w:val="15"/>
  </w:num>
  <w:num w:numId="23" w16cid:durableId="1158497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5C"/>
    <w:rsid w:val="00000D84"/>
    <w:rsid w:val="00001CC1"/>
    <w:rsid w:val="00002278"/>
    <w:rsid w:val="000031F0"/>
    <w:rsid w:val="000048EB"/>
    <w:rsid w:val="00004F8A"/>
    <w:rsid w:val="000051E4"/>
    <w:rsid w:val="00005578"/>
    <w:rsid w:val="0000571A"/>
    <w:rsid w:val="00007098"/>
    <w:rsid w:val="00010B60"/>
    <w:rsid w:val="00011E3F"/>
    <w:rsid w:val="00012E0A"/>
    <w:rsid w:val="000130AE"/>
    <w:rsid w:val="00013640"/>
    <w:rsid w:val="0001480B"/>
    <w:rsid w:val="00022334"/>
    <w:rsid w:val="00022A9D"/>
    <w:rsid w:val="00023BFA"/>
    <w:rsid w:val="00024F33"/>
    <w:rsid w:val="00025CC0"/>
    <w:rsid w:val="00030702"/>
    <w:rsid w:val="000313E3"/>
    <w:rsid w:val="00031778"/>
    <w:rsid w:val="00032843"/>
    <w:rsid w:val="00033638"/>
    <w:rsid w:val="00033FC0"/>
    <w:rsid w:val="00036D46"/>
    <w:rsid w:val="00037F64"/>
    <w:rsid w:val="0004041A"/>
    <w:rsid w:val="00041F5A"/>
    <w:rsid w:val="00042D9C"/>
    <w:rsid w:val="000431BC"/>
    <w:rsid w:val="00050078"/>
    <w:rsid w:val="00050282"/>
    <w:rsid w:val="00051040"/>
    <w:rsid w:val="00052441"/>
    <w:rsid w:val="00053451"/>
    <w:rsid w:val="0005357E"/>
    <w:rsid w:val="00054517"/>
    <w:rsid w:val="00059097"/>
    <w:rsid w:val="0005EA22"/>
    <w:rsid w:val="00060C28"/>
    <w:rsid w:val="000618A8"/>
    <w:rsid w:val="000618BA"/>
    <w:rsid w:val="000623F4"/>
    <w:rsid w:val="00062BDE"/>
    <w:rsid w:val="00063F13"/>
    <w:rsid w:val="0006441C"/>
    <w:rsid w:val="00064A39"/>
    <w:rsid w:val="0006509E"/>
    <w:rsid w:val="000679CD"/>
    <w:rsid w:val="00070CEA"/>
    <w:rsid w:val="000726A9"/>
    <w:rsid w:val="00074B2B"/>
    <w:rsid w:val="00076DC7"/>
    <w:rsid w:val="0007795F"/>
    <w:rsid w:val="00077AB0"/>
    <w:rsid w:val="00077B2E"/>
    <w:rsid w:val="00077D78"/>
    <w:rsid w:val="00077D85"/>
    <w:rsid w:val="00080ECC"/>
    <w:rsid w:val="00083EAD"/>
    <w:rsid w:val="00083F05"/>
    <w:rsid w:val="00083F8C"/>
    <w:rsid w:val="00084242"/>
    <w:rsid w:val="000849B2"/>
    <w:rsid w:val="00085EC2"/>
    <w:rsid w:val="00086AD6"/>
    <w:rsid w:val="00087786"/>
    <w:rsid w:val="0008C25D"/>
    <w:rsid w:val="00091254"/>
    <w:rsid w:val="0009125C"/>
    <w:rsid w:val="0009136F"/>
    <w:rsid w:val="0009206D"/>
    <w:rsid w:val="0009298B"/>
    <w:rsid w:val="00093688"/>
    <w:rsid w:val="00094810"/>
    <w:rsid w:val="00094E4F"/>
    <w:rsid w:val="00095100"/>
    <w:rsid w:val="00096C91"/>
    <w:rsid w:val="000A0CED"/>
    <w:rsid w:val="000A1D17"/>
    <w:rsid w:val="000A2BEB"/>
    <w:rsid w:val="000A2C94"/>
    <w:rsid w:val="000A2CF4"/>
    <w:rsid w:val="000A55C7"/>
    <w:rsid w:val="000A5ACE"/>
    <w:rsid w:val="000A675F"/>
    <w:rsid w:val="000B2010"/>
    <w:rsid w:val="000B253E"/>
    <w:rsid w:val="000B324E"/>
    <w:rsid w:val="000B3E57"/>
    <w:rsid w:val="000B642F"/>
    <w:rsid w:val="000B6E68"/>
    <w:rsid w:val="000B7E52"/>
    <w:rsid w:val="000C0699"/>
    <w:rsid w:val="000C0A29"/>
    <w:rsid w:val="000C11F9"/>
    <w:rsid w:val="000C17B9"/>
    <w:rsid w:val="000C1954"/>
    <w:rsid w:val="000C1E89"/>
    <w:rsid w:val="000C2142"/>
    <w:rsid w:val="000C2AF7"/>
    <w:rsid w:val="000C3B0C"/>
    <w:rsid w:val="000C4360"/>
    <w:rsid w:val="000C4463"/>
    <w:rsid w:val="000C483D"/>
    <w:rsid w:val="000C5777"/>
    <w:rsid w:val="000C6071"/>
    <w:rsid w:val="000C65DE"/>
    <w:rsid w:val="000C6A89"/>
    <w:rsid w:val="000C6E29"/>
    <w:rsid w:val="000D15FC"/>
    <w:rsid w:val="000D2433"/>
    <w:rsid w:val="000D34D3"/>
    <w:rsid w:val="000D5008"/>
    <w:rsid w:val="000D55FC"/>
    <w:rsid w:val="000D5A7C"/>
    <w:rsid w:val="000D6AF4"/>
    <w:rsid w:val="000D7191"/>
    <w:rsid w:val="000D7FEC"/>
    <w:rsid w:val="000E0217"/>
    <w:rsid w:val="000E28AD"/>
    <w:rsid w:val="000E28CA"/>
    <w:rsid w:val="000E297E"/>
    <w:rsid w:val="000E2A32"/>
    <w:rsid w:val="000E4F09"/>
    <w:rsid w:val="000E644B"/>
    <w:rsid w:val="000E774E"/>
    <w:rsid w:val="000F07D0"/>
    <w:rsid w:val="000F0D99"/>
    <w:rsid w:val="000F13C3"/>
    <w:rsid w:val="000F272A"/>
    <w:rsid w:val="000F4403"/>
    <w:rsid w:val="000F4956"/>
    <w:rsid w:val="000F4AA3"/>
    <w:rsid w:val="000F5322"/>
    <w:rsid w:val="000F5348"/>
    <w:rsid w:val="00100BB7"/>
    <w:rsid w:val="00102459"/>
    <w:rsid w:val="001036B8"/>
    <w:rsid w:val="001049FE"/>
    <w:rsid w:val="001066B2"/>
    <w:rsid w:val="001069E9"/>
    <w:rsid w:val="00107559"/>
    <w:rsid w:val="00110895"/>
    <w:rsid w:val="00113A8D"/>
    <w:rsid w:val="001154EE"/>
    <w:rsid w:val="0011673A"/>
    <w:rsid w:val="00121C2B"/>
    <w:rsid w:val="00121FDD"/>
    <w:rsid w:val="001224F6"/>
    <w:rsid w:val="001226E2"/>
    <w:rsid w:val="001236BF"/>
    <w:rsid w:val="00125646"/>
    <w:rsid w:val="00125B62"/>
    <w:rsid w:val="00126C05"/>
    <w:rsid w:val="001270A4"/>
    <w:rsid w:val="001274CB"/>
    <w:rsid w:val="00129FB8"/>
    <w:rsid w:val="00132BD4"/>
    <w:rsid w:val="0014209C"/>
    <w:rsid w:val="0014517E"/>
    <w:rsid w:val="001453BA"/>
    <w:rsid w:val="0014770F"/>
    <w:rsid w:val="00151B89"/>
    <w:rsid w:val="00153135"/>
    <w:rsid w:val="00156F36"/>
    <w:rsid w:val="00160802"/>
    <w:rsid w:val="001628A7"/>
    <w:rsid w:val="001646EA"/>
    <w:rsid w:val="00165A14"/>
    <w:rsid w:val="00165DDC"/>
    <w:rsid w:val="00166754"/>
    <w:rsid w:val="00166CD6"/>
    <w:rsid w:val="00167B7B"/>
    <w:rsid w:val="001714B7"/>
    <w:rsid w:val="00172236"/>
    <w:rsid w:val="0017502C"/>
    <w:rsid w:val="00175A8A"/>
    <w:rsid w:val="00176AF3"/>
    <w:rsid w:val="00177CCA"/>
    <w:rsid w:val="00179C9B"/>
    <w:rsid w:val="00180B79"/>
    <w:rsid w:val="00180E53"/>
    <w:rsid w:val="001819E2"/>
    <w:rsid w:val="00182256"/>
    <w:rsid w:val="001830D3"/>
    <w:rsid w:val="0018367F"/>
    <w:rsid w:val="00183A15"/>
    <w:rsid w:val="00183A31"/>
    <w:rsid w:val="001844E7"/>
    <w:rsid w:val="0018464A"/>
    <w:rsid w:val="00192EFE"/>
    <w:rsid w:val="0019517B"/>
    <w:rsid w:val="001A1A4C"/>
    <w:rsid w:val="001A2306"/>
    <w:rsid w:val="001A2314"/>
    <w:rsid w:val="001A2EB8"/>
    <w:rsid w:val="001A3E7D"/>
    <w:rsid w:val="001A6152"/>
    <w:rsid w:val="001A6B08"/>
    <w:rsid w:val="001A6DB3"/>
    <w:rsid w:val="001B0293"/>
    <w:rsid w:val="001B1B59"/>
    <w:rsid w:val="001B2175"/>
    <w:rsid w:val="001B35AC"/>
    <w:rsid w:val="001B3747"/>
    <w:rsid w:val="001B3811"/>
    <w:rsid w:val="001C0A22"/>
    <w:rsid w:val="001C161D"/>
    <w:rsid w:val="001C1C55"/>
    <w:rsid w:val="001C2EA4"/>
    <w:rsid w:val="001C3AF5"/>
    <w:rsid w:val="001C448F"/>
    <w:rsid w:val="001C4912"/>
    <w:rsid w:val="001D0E7E"/>
    <w:rsid w:val="001D1238"/>
    <w:rsid w:val="001D50BB"/>
    <w:rsid w:val="001D5EF6"/>
    <w:rsid w:val="001D7CDD"/>
    <w:rsid w:val="001E208E"/>
    <w:rsid w:val="001E2450"/>
    <w:rsid w:val="001E43DA"/>
    <w:rsid w:val="001E4BB0"/>
    <w:rsid w:val="001E52C8"/>
    <w:rsid w:val="001E5614"/>
    <w:rsid w:val="001E5659"/>
    <w:rsid w:val="001E5859"/>
    <w:rsid w:val="001F040A"/>
    <w:rsid w:val="001F3EA5"/>
    <w:rsid w:val="001F6F78"/>
    <w:rsid w:val="002007D6"/>
    <w:rsid w:val="002011B6"/>
    <w:rsid w:val="00202C08"/>
    <w:rsid w:val="00202DD4"/>
    <w:rsid w:val="00203D7D"/>
    <w:rsid w:val="0020713D"/>
    <w:rsid w:val="00207394"/>
    <w:rsid w:val="00211739"/>
    <w:rsid w:val="002123A2"/>
    <w:rsid w:val="00212825"/>
    <w:rsid w:val="0021304E"/>
    <w:rsid w:val="0021390B"/>
    <w:rsid w:val="00214F65"/>
    <w:rsid w:val="00214F7D"/>
    <w:rsid w:val="00215B77"/>
    <w:rsid w:val="00217C10"/>
    <w:rsid w:val="0022008A"/>
    <w:rsid w:val="00222872"/>
    <w:rsid w:val="00226919"/>
    <w:rsid w:val="0023128B"/>
    <w:rsid w:val="00231F61"/>
    <w:rsid w:val="00232711"/>
    <w:rsid w:val="0023318B"/>
    <w:rsid w:val="002357EA"/>
    <w:rsid w:val="00235884"/>
    <w:rsid w:val="00242D7F"/>
    <w:rsid w:val="00243952"/>
    <w:rsid w:val="0024434F"/>
    <w:rsid w:val="002518A5"/>
    <w:rsid w:val="002536F5"/>
    <w:rsid w:val="00255AD3"/>
    <w:rsid w:val="00257423"/>
    <w:rsid w:val="00257684"/>
    <w:rsid w:val="00260558"/>
    <w:rsid w:val="00263DB1"/>
    <w:rsid w:val="00263F9B"/>
    <w:rsid w:val="00264058"/>
    <w:rsid w:val="002640BA"/>
    <w:rsid w:val="00264F14"/>
    <w:rsid w:val="0026506C"/>
    <w:rsid w:val="00266D3D"/>
    <w:rsid w:val="00267300"/>
    <w:rsid w:val="002679C6"/>
    <w:rsid w:val="002705FA"/>
    <w:rsid w:val="00270B0E"/>
    <w:rsid w:val="002718E5"/>
    <w:rsid w:val="00276E4A"/>
    <w:rsid w:val="0028529B"/>
    <w:rsid w:val="00285E36"/>
    <w:rsid w:val="00286112"/>
    <w:rsid w:val="002868FF"/>
    <w:rsid w:val="00287C7E"/>
    <w:rsid w:val="002911D6"/>
    <w:rsid w:val="0029125B"/>
    <w:rsid w:val="00293620"/>
    <w:rsid w:val="0029393E"/>
    <w:rsid w:val="00294FB7"/>
    <w:rsid w:val="00295124"/>
    <w:rsid w:val="00295513"/>
    <w:rsid w:val="00295CDE"/>
    <w:rsid w:val="00295E56"/>
    <w:rsid w:val="00297FAE"/>
    <w:rsid w:val="002A0D32"/>
    <w:rsid w:val="002A235E"/>
    <w:rsid w:val="002A3E6E"/>
    <w:rsid w:val="002A4B89"/>
    <w:rsid w:val="002A671F"/>
    <w:rsid w:val="002A7233"/>
    <w:rsid w:val="002B2F32"/>
    <w:rsid w:val="002B3038"/>
    <w:rsid w:val="002B481B"/>
    <w:rsid w:val="002B48A3"/>
    <w:rsid w:val="002B565B"/>
    <w:rsid w:val="002B5A7A"/>
    <w:rsid w:val="002B62F5"/>
    <w:rsid w:val="002B6666"/>
    <w:rsid w:val="002C09E7"/>
    <w:rsid w:val="002C2668"/>
    <w:rsid w:val="002C363F"/>
    <w:rsid w:val="002C581E"/>
    <w:rsid w:val="002C70EF"/>
    <w:rsid w:val="002C76BA"/>
    <w:rsid w:val="002D24DE"/>
    <w:rsid w:val="002D2769"/>
    <w:rsid w:val="002D5D8C"/>
    <w:rsid w:val="002D6370"/>
    <w:rsid w:val="002D6599"/>
    <w:rsid w:val="002D7A06"/>
    <w:rsid w:val="002E20CA"/>
    <w:rsid w:val="002E3768"/>
    <w:rsid w:val="002E37A0"/>
    <w:rsid w:val="002E3810"/>
    <w:rsid w:val="002E3D05"/>
    <w:rsid w:val="002E5BFF"/>
    <w:rsid w:val="002E6D08"/>
    <w:rsid w:val="002E7BC4"/>
    <w:rsid w:val="002F0E22"/>
    <w:rsid w:val="002F2869"/>
    <w:rsid w:val="002F30CA"/>
    <w:rsid w:val="002F61ED"/>
    <w:rsid w:val="002F62E8"/>
    <w:rsid w:val="002F78CE"/>
    <w:rsid w:val="00303855"/>
    <w:rsid w:val="00305041"/>
    <w:rsid w:val="00306436"/>
    <w:rsid w:val="00306DE0"/>
    <w:rsid w:val="00307BAF"/>
    <w:rsid w:val="00307E4E"/>
    <w:rsid w:val="003114C9"/>
    <w:rsid w:val="00312683"/>
    <w:rsid w:val="00312999"/>
    <w:rsid w:val="00312C3E"/>
    <w:rsid w:val="0031315E"/>
    <w:rsid w:val="00313C70"/>
    <w:rsid w:val="00314698"/>
    <w:rsid w:val="00316112"/>
    <w:rsid w:val="00320C99"/>
    <w:rsid w:val="00324383"/>
    <w:rsid w:val="00324395"/>
    <w:rsid w:val="0032452F"/>
    <w:rsid w:val="00324597"/>
    <w:rsid w:val="00325F3B"/>
    <w:rsid w:val="0032647A"/>
    <w:rsid w:val="0033055C"/>
    <w:rsid w:val="00330F8A"/>
    <w:rsid w:val="003316CA"/>
    <w:rsid w:val="00332357"/>
    <w:rsid w:val="00334D14"/>
    <w:rsid w:val="00335481"/>
    <w:rsid w:val="003355D5"/>
    <w:rsid w:val="003368CA"/>
    <w:rsid w:val="00336CC3"/>
    <w:rsid w:val="00336EE5"/>
    <w:rsid w:val="00337D03"/>
    <w:rsid w:val="0034013E"/>
    <w:rsid w:val="00342ADF"/>
    <w:rsid w:val="0034448F"/>
    <w:rsid w:val="00344A66"/>
    <w:rsid w:val="00345D97"/>
    <w:rsid w:val="00346958"/>
    <w:rsid w:val="00352305"/>
    <w:rsid w:val="00352DB7"/>
    <w:rsid w:val="00356CAC"/>
    <w:rsid w:val="0035781E"/>
    <w:rsid w:val="003618FB"/>
    <w:rsid w:val="003622E5"/>
    <w:rsid w:val="003630A8"/>
    <w:rsid w:val="00363739"/>
    <w:rsid w:val="0036559C"/>
    <w:rsid w:val="00365600"/>
    <w:rsid w:val="003675A7"/>
    <w:rsid w:val="00372743"/>
    <w:rsid w:val="0037392B"/>
    <w:rsid w:val="00373F2E"/>
    <w:rsid w:val="00374564"/>
    <w:rsid w:val="00374E6D"/>
    <w:rsid w:val="003767F3"/>
    <w:rsid w:val="003829D6"/>
    <w:rsid w:val="00383A2C"/>
    <w:rsid w:val="0038405A"/>
    <w:rsid w:val="00384A84"/>
    <w:rsid w:val="0038581A"/>
    <w:rsid w:val="003861FF"/>
    <w:rsid w:val="0038699A"/>
    <w:rsid w:val="003875A8"/>
    <w:rsid w:val="00387E8A"/>
    <w:rsid w:val="00390234"/>
    <w:rsid w:val="00390BB8"/>
    <w:rsid w:val="003914FD"/>
    <w:rsid w:val="00396BD3"/>
    <w:rsid w:val="003A0AE4"/>
    <w:rsid w:val="003A0E73"/>
    <w:rsid w:val="003A20E8"/>
    <w:rsid w:val="003A27F6"/>
    <w:rsid w:val="003A2B9F"/>
    <w:rsid w:val="003A4471"/>
    <w:rsid w:val="003A4AD2"/>
    <w:rsid w:val="003A5BB6"/>
    <w:rsid w:val="003B01BE"/>
    <w:rsid w:val="003B1BCF"/>
    <w:rsid w:val="003B42E1"/>
    <w:rsid w:val="003B6698"/>
    <w:rsid w:val="003B6B57"/>
    <w:rsid w:val="003B6C5E"/>
    <w:rsid w:val="003C282A"/>
    <w:rsid w:val="003C3AC0"/>
    <w:rsid w:val="003C49A9"/>
    <w:rsid w:val="003C6528"/>
    <w:rsid w:val="003C69D8"/>
    <w:rsid w:val="003C6E90"/>
    <w:rsid w:val="003D124B"/>
    <w:rsid w:val="003D2190"/>
    <w:rsid w:val="003D79B1"/>
    <w:rsid w:val="003D7FB6"/>
    <w:rsid w:val="003E088D"/>
    <w:rsid w:val="003E13F2"/>
    <w:rsid w:val="003E154F"/>
    <w:rsid w:val="003E2341"/>
    <w:rsid w:val="003E3646"/>
    <w:rsid w:val="003E3709"/>
    <w:rsid w:val="003E3747"/>
    <w:rsid w:val="003E3DC3"/>
    <w:rsid w:val="003E5455"/>
    <w:rsid w:val="003E5550"/>
    <w:rsid w:val="003E59D5"/>
    <w:rsid w:val="003E6F34"/>
    <w:rsid w:val="003F0459"/>
    <w:rsid w:val="003F1AB7"/>
    <w:rsid w:val="003F2CC9"/>
    <w:rsid w:val="003F64A8"/>
    <w:rsid w:val="003F69F6"/>
    <w:rsid w:val="003F7BBB"/>
    <w:rsid w:val="003F7D4E"/>
    <w:rsid w:val="00401437"/>
    <w:rsid w:val="00402262"/>
    <w:rsid w:val="0040252F"/>
    <w:rsid w:val="00407585"/>
    <w:rsid w:val="00411331"/>
    <w:rsid w:val="00411D64"/>
    <w:rsid w:val="00412178"/>
    <w:rsid w:val="0041229B"/>
    <w:rsid w:val="00412430"/>
    <w:rsid w:val="00412F54"/>
    <w:rsid w:val="004145EA"/>
    <w:rsid w:val="00414AD3"/>
    <w:rsid w:val="004176F0"/>
    <w:rsid w:val="0042389C"/>
    <w:rsid w:val="00423B64"/>
    <w:rsid w:val="004243FC"/>
    <w:rsid w:val="00426161"/>
    <w:rsid w:val="00427033"/>
    <w:rsid w:val="00427637"/>
    <w:rsid w:val="00427979"/>
    <w:rsid w:val="00430CE4"/>
    <w:rsid w:val="0043669C"/>
    <w:rsid w:val="00436F1F"/>
    <w:rsid w:val="00441841"/>
    <w:rsid w:val="004421C6"/>
    <w:rsid w:val="0044238B"/>
    <w:rsid w:val="0044352B"/>
    <w:rsid w:val="00444AA9"/>
    <w:rsid w:val="004463A2"/>
    <w:rsid w:val="0044662C"/>
    <w:rsid w:val="004471C7"/>
    <w:rsid w:val="004475F1"/>
    <w:rsid w:val="0045005B"/>
    <w:rsid w:val="004500EB"/>
    <w:rsid w:val="00452C4F"/>
    <w:rsid w:val="00453772"/>
    <w:rsid w:val="00456B7D"/>
    <w:rsid w:val="0045767B"/>
    <w:rsid w:val="00457F7B"/>
    <w:rsid w:val="00465B95"/>
    <w:rsid w:val="00465C49"/>
    <w:rsid w:val="00466689"/>
    <w:rsid w:val="004720A9"/>
    <w:rsid w:val="00472725"/>
    <w:rsid w:val="00472A4C"/>
    <w:rsid w:val="00474003"/>
    <w:rsid w:val="00476F70"/>
    <w:rsid w:val="004779DD"/>
    <w:rsid w:val="00481BE0"/>
    <w:rsid w:val="00481FFA"/>
    <w:rsid w:val="00485D64"/>
    <w:rsid w:val="00486610"/>
    <w:rsid w:val="0048670C"/>
    <w:rsid w:val="004870E3"/>
    <w:rsid w:val="0049165E"/>
    <w:rsid w:val="00494BA3"/>
    <w:rsid w:val="00494BD3"/>
    <w:rsid w:val="0049726A"/>
    <w:rsid w:val="004A05A4"/>
    <w:rsid w:val="004A08B5"/>
    <w:rsid w:val="004A0D57"/>
    <w:rsid w:val="004A206C"/>
    <w:rsid w:val="004A3DA8"/>
    <w:rsid w:val="004B4A24"/>
    <w:rsid w:val="004B5096"/>
    <w:rsid w:val="004B52BB"/>
    <w:rsid w:val="004B5318"/>
    <w:rsid w:val="004B5ECD"/>
    <w:rsid w:val="004B62FC"/>
    <w:rsid w:val="004C09BC"/>
    <w:rsid w:val="004C0B7A"/>
    <w:rsid w:val="004C135C"/>
    <w:rsid w:val="004C2171"/>
    <w:rsid w:val="004C270E"/>
    <w:rsid w:val="004C4AFD"/>
    <w:rsid w:val="004C626A"/>
    <w:rsid w:val="004C6585"/>
    <w:rsid w:val="004C6DA5"/>
    <w:rsid w:val="004D0137"/>
    <w:rsid w:val="004D19A7"/>
    <w:rsid w:val="004D34D4"/>
    <w:rsid w:val="004D47C7"/>
    <w:rsid w:val="004D715C"/>
    <w:rsid w:val="004E14A1"/>
    <w:rsid w:val="004E2BDA"/>
    <w:rsid w:val="004E3C8C"/>
    <w:rsid w:val="004E4503"/>
    <w:rsid w:val="004E5675"/>
    <w:rsid w:val="004E577D"/>
    <w:rsid w:val="004E63E2"/>
    <w:rsid w:val="004E6DE4"/>
    <w:rsid w:val="004F037E"/>
    <w:rsid w:val="004F0E72"/>
    <w:rsid w:val="004F11C5"/>
    <w:rsid w:val="004F1377"/>
    <w:rsid w:val="004F5805"/>
    <w:rsid w:val="00500F1F"/>
    <w:rsid w:val="00502736"/>
    <w:rsid w:val="0050353D"/>
    <w:rsid w:val="005039DD"/>
    <w:rsid w:val="00504CB5"/>
    <w:rsid w:val="005051DD"/>
    <w:rsid w:val="005062D1"/>
    <w:rsid w:val="00506791"/>
    <w:rsid w:val="00506A6D"/>
    <w:rsid w:val="005076B5"/>
    <w:rsid w:val="00510CD6"/>
    <w:rsid w:val="005119BE"/>
    <w:rsid w:val="005119CA"/>
    <w:rsid w:val="00511DFD"/>
    <w:rsid w:val="00512665"/>
    <w:rsid w:val="005130B1"/>
    <w:rsid w:val="00515605"/>
    <w:rsid w:val="0051717F"/>
    <w:rsid w:val="0052000C"/>
    <w:rsid w:val="00521B03"/>
    <w:rsid w:val="00521B8D"/>
    <w:rsid w:val="005238AD"/>
    <w:rsid w:val="0052478A"/>
    <w:rsid w:val="00524AAE"/>
    <w:rsid w:val="00525289"/>
    <w:rsid w:val="00525826"/>
    <w:rsid w:val="00525EA2"/>
    <w:rsid w:val="005274C7"/>
    <w:rsid w:val="00531A14"/>
    <w:rsid w:val="0053233E"/>
    <w:rsid w:val="0053365B"/>
    <w:rsid w:val="00534225"/>
    <w:rsid w:val="00534F3D"/>
    <w:rsid w:val="00535576"/>
    <w:rsid w:val="00535B96"/>
    <w:rsid w:val="00536194"/>
    <w:rsid w:val="00537791"/>
    <w:rsid w:val="00537FC1"/>
    <w:rsid w:val="005414AD"/>
    <w:rsid w:val="005420EA"/>
    <w:rsid w:val="00542A10"/>
    <w:rsid w:val="00546687"/>
    <w:rsid w:val="0054765B"/>
    <w:rsid w:val="005478E6"/>
    <w:rsid w:val="00547B8A"/>
    <w:rsid w:val="005504DC"/>
    <w:rsid w:val="00550C70"/>
    <w:rsid w:val="005517A4"/>
    <w:rsid w:val="00554C01"/>
    <w:rsid w:val="00554F87"/>
    <w:rsid w:val="00555D4A"/>
    <w:rsid w:val="00556332"/>
    <w:rsid w:val="005565E0"/>
    <w:rsid w:val="005565E9"/>
    <w:rsid w:val="00557397"/>
    <w:rsid w:val="00557553"/>
    <w:rsid w:val="00560131"/>
    <w:rsid w:val="005616AC"/>
    <w:rsid w:val="005626CA"/>
    <w:rsid w:val="00563819"/>
    <w:rsid w:val="005643BB"/>
    <w:rsid w:val="00565BC6"/>
    <w:rsid w:val="00566C61"/>
    <w:rsid w:val="00566C7A"/>
    <w:rsid w:val="005705DD"/>
    <w:rsid w:val="00571A96"/>
    <w:rsid w:val="0057280F"/>
    <w:rsid w:val="00573FD4"/>
    <w:rsid w:val="0057652D"/>
    <w:rsid w:val="0057703C"/>
    <w:rsid w:val="00581EE7"/>
    <w:rsid w:val="00583145"/>
    <w:rsid w:val="0058373E"/>
    <w:rsid w:val="0058473A"/>
    <w:rsid w:val="005917D7"/>
    <w:rsid w:val="00593D4D"/>
    <w:rsid w:val="005940B8"/>
    <w:rsid w:val="0059524F"/>
    <w:rsid w:val="00596AD1"/>
    <w:rsid w:val="00596C6A"/>
    <w:rsid w:val="00597711"/>
    <w:rsid w:val="0059790B"/>
    <w:rsid w:val="005A0B8D"/>
    <w:rsid w:val="005A21CC"/>
    <w:rsid w:val="005A34DD"/>
    <w:rsid w:val="005A60D5"/>
    <w:rsid w:val="005A7C80"/>
    <w:rsid w:val="005B1C09"/>
    <w:rsid w:val="005B21AF"/>
    <w:rsid w:val="005B2424"/>
    <w:rsid w:val="005B2E91"/>
    <w:rsid w:val="005B42AC"/>
    <w:rsid w:val="005B6214"/>
    <w:rsid w:val="005B64A9"/>
    <w:rsid w:val="005C037B"/>
    <w:rsid w:val="005C062E"/>
    <w:rsid w:val="005C0723"/>
    <w:rsid w:val="005C0A73"/>
    <w:rsid w:val="005C15CA"/>
    <w:rsid w:val="005C20A9"/>
    <w:rsid w:val="005C26E5"/>
    <w:rsid w:val="005C6B96"/>
    <w:rsid w:val="005C75B9"/>
    <w:rsid w:val="005D0D6B"/>
    <w:rsid w:val="005D0E7A"/>
    <w:rsid w:val="005D0EC6"/>
    <w:rsid w:val="005D1632"/>
    <w:rsid w:val="005D2838"/>
    <w:rsid w:val="005D2FAA"/>
    <w:rsid w:val="005E3144"/>
    <w:rsid w:val="005E47DB"/>
    <w:rsid w:val="005E4FC2"/>
    <w:rsid w:val="005E5623"/>
    <w:rsid w:val="005E631F"/>
    <w:rsid w:val="005E644A"/>
    <w:rsid w:val="005E68F4"/>
    <w:rsid w:val="005E769E"/>
    <w:rsid w:val="005F1861"/>
    <w:rsid w:val="005F21F8"/>
    <w:rsid w:val="005F264E"/>
    <w:rsid w:val="005F2BD5"/>
    <w:rsid w:val="005F2D3F"/>
    <w:rsid w:val="005F3E1E"/>
    <w:rsid w:val="005F40A1"/>
    <w:rsid w:val="005F44CC"/>
    <w:rsid w:val="005F67CB"/>
    <w:rsid w:val="00600C65"/>
    <w:rsid w:val="00603E34"/>
    <w:rsid w:val="006042BF"/>
    <w:rsid w:val="00605E0E"/>
    <w:rsid w:val="00606282"/>
    <w:rsid w:val="00606419"/>
    <w:rsid w:val="00606845"/>
    <w:rsid w:val="00606A89"/>
    <w:rsid w:val="00607868"/>
    <w:rsid w:val="00610ABE"/>
    <w:rsid w:val="006110DC"/>
    <w:rsid w:val="0061111F"/>
    <w:rsid w:val="00613B82"/>
    <w:rsid w:val="00620D75"/>
    <w:rsid w:val="006218D1"/>
    <w:rsid w:val="0062584E"/>
    <w:rsid w:val="00627159"/>
    <w:rsid w:val="00627526"/>
    <w:rsid w:val="00627C44"/>
    <w:rsid w:val="006301C9"/>
    <w:rsid w:val="0063024B"/>
    <w:rsid w:val="00630FF2"/>
    <w:rsid w:val="006342C4"/>
    <w:rsid w:val="00634FDE"/>
    <w:rsid w:val="006404A1"/>
    <w:rsid w:val="00641DE8"/>
    <w:rsid w:val="00643066"/>
    <w:rsid w:val="0064361C"/>
    <w:rsid w:val="00643E72"/>
    <w:rsid w:val="00646EA2"/>
    <w:rsid w:val="00647872"/>
    <w:rsid w:val="006518D0"/>
    <w:rsid w:val="006526C1"/>
    <w:rsid w:val="006541BB"/>
    <w:rsid w:val="00654679"/>
    <w:rsid w:val="0065544C"/>
    <w:rsid w:val="00656690"/>
    <w:rsid w:val="00656881"/>
    <w:rsid w:val="006609A5"/>
    <w:rsid w:val="00660F2D"/>
    <w:rsid w:val="00661557"/>
    <w:rsid w:val="006620D8"/>
    <w:rsid w:val="006621FD"/>
    <w:rsid w:val="00662BD6"/>
    <w:rsid w:val="0066357E"/>
    <w:rsid w:val="00663A10"/>
    <w:rsid w:val="00663EEF"/>
    <w:rsid w:val="00665400"/>
    <w:rsid w:val="006665FF"/>
    <w:rsid w:val="0067227A"/>
    <w:rsid w:val="00672A3C"/>
    <w:rsid w:val="006754BC"/>
    <w:rsid w:val="00676D96"/>
    <w:rsid w:val="00680E11"/>
    <w:rsid w:val="00681033"/>
    <w:rsid w:val="0068154C"/>
    <w:rsid w:val="00682919"/>
    <w:rsid w:val="00683C3D"/>
    <w:rsid w:val="006845F4"/>
    <w:rsid w:val="00684EFF"/>
    <w:rsid w:val="0068743B"/>
    <w:rsid w:val="006874FA"/>
    <w:rsid w:val="00690D4B"/>
    <w:rsid w:val="006945BE"/>
    <w:rsid w:val="00694772"/>
    <w:rsid w:val="00695165"/>
    <w:rsid w:val="00695EE0"/>
    <w:rsid w:val="006A0914"/>
    <w:rsid w:val="006A0E5A"/>
    <w:rsid w:val="006A1FE6"/>
    <w:rsid w:val="006A2855"/>
    <w:rsid w:val="006A456D"/>
    <w:rsid w:val="006A4F55"/>
    <w:rsid w:val="006A5796"/>
    <w:rsid w:val="006A5E56"/>
    <w:rsid w:val="006A60CB"/>
    <w:rsid w:val="006A63BA"/>
    <w:rsid w:val="006A6772"/>
    <w:rsid w:val="006B3559"/>
    <w:rsid w:val="006B79F7"/>
    <w:rsid w:val="006C02A3"/>
    <w:rsid w:val="006C147B"/>
    <w:rsid w:val="006C1FCD"/>
    <w:rsid w:val="006C4BE8"/>
    <w:rsid w:val="006C5A92"/>
    <w:rsid w:val="006C62E0"/>
    <w:rsid w:val="006D302E"/>
    <w:rsid w:val="006D3806"/>
    <w:rsid w:val="006D3CBB"/>
    <w:rsid w:val="006D4230"/>
    <w:rsid w:val="006D429D"/>
    <w:rsid w:val="006D56D8"/>
    <w:rsid w:val="006D56FD"/>
    <w:rsid w:val="006D6544"/>
    <w:rsid w:val="006D6874"/>
    <w:rsid w:val="006E1429"/>
    <w:rsid w:val="006E311B"/>
    <w:rsid w:val="006E4BB0"/>
    <w:rsid w:val="006E4DAA"/>
    <w:rsid w:val="006E5C33"/>
    <w:rsid w:val="006E78E6"/>
    <w:rsid w:val="006F20E7"/>
    <w:rsid w:val="006F50D4"/>
    <w:rsid w:val="006F54D8"/>
    <w:rsid w:val="006F621C"/>
    <w:rsid w:val="006F6546"/>
    <w:rsid w:val="00701FA0"/>
    <w:rsid w:val="00702127"/>
    <w:rsid w:val="00703FAD"/>
    <w:rsid w:val="007055F2"/>
    <w:rsid w:val="0070578D"/>
    <w:rsid w:val="007077F9"/>
    <w:rsid w:val="007111C0"/>
    <w:rsid w:val="00711A7C"/>
    <w:rsid w:val="00712BB2"/>
    <w:rsid w:val="00716084"/>
    <w:rsid w:val="007177F8"/>
    <w:rsid w:val="007234CA"/>
    <w:rsid w:val="00725803"/>
    <w:rsid w:val="0072589D"/>
    <w:rsid w:val="00725CB5"/>
    <w:rsid w:val="00727BE2"/>
    <w:rsid w:val="00730C5E"/>
    <w:rsid w:val="00731D03"/>
    <w:rsid w:val="00732395"/>
    <w:rsid w:val="00732D95"/>
    <w:rsid w:val="00737915"/>
    <w:rsid w:val="00737B97"/>
    <w:rsid w:val="007400DD"/>
    <w:rsid w:val="0074276D"/>
    <w:rsid w:val="0074366C"/>
    <w:rsid w:val="00743B56"/>
    <w:rsid w:val="00744F7C"/>
    <w:rsid w:val="00746664"/>
    <w:rsid w:val="00747C14"/>
    <w:rsid w:val="00750311"/>
    <w:rsid w:val="00751838"/>
    <w:rsid w:val="007522A3"/>
    <w:rsid w:val="00753932"/>
    <w:rsid w:val="00754B13"/>
    <w:rsid w:val="00755909"/>
    <w:rsid w:val="007562A3"/>
    <w:rsid w:val="007566B1"/>
    <w:rsid w:val="0075745C"/>
    <w:rsid w:val="0075771F"/>
    <w:rsid w:val="00757B1C"/>
    <w:rsid w:val="00760718"/>
    <w:rsid w:val="0076224D"/>
    <w:rsid w:val="007622D1"/>
    <w:rsid w:val="00762403"/>
    <w:rsid w:val="007649D1"/>
    <w:rsid w:val="00764CCA"/>
    <w:rsid w:val="00764F0B"/>
    <w:rsid w:val="00765340"/>
    <w:rsid w:val="00765E62"/>
    <w:rsid w:val="00767CD7"/>
    <w:rsid w:val="007709F1"/>
    <w:rsid w:val="00770F42"/>
    <w:rsid w:val="00771A27"/>
    <w:rsid w:val="007727E6"/>
    <w:rsid w:val="00773311"/>
    <w:rsid w:val="00774BFD"/>
    <w:rsid w:val="00775B6C"/>
    <w:rsid w:val="00776163"/>
    <w:rsid w:val="0078027D"/>
    <w:rsid w:val="007805D4"/>
    <w:rsid w:val="00781DEE"/>
    <w:rsid w:val="00782CC7"/>
    <w:rsid w:val="00782E4E"/>
    <w:rsid w:val="00783969"/>
    <w:rsid w:val="0078465F"/>
    <w:rsid w:val="00791E48"/>
    <w:rsid w:val="0079254C"/>
    <w:rsid w:val="007932C6"/>
    <w:rsid w:val="00793C58"/>
    <w:rsid w:val="007940D7"/>
    <w:rsid w:val="007942E8"/>
    <w:rsid w:val="0079466C"/>
    <w:rsid w:val="007946AF"/>
    <w:rsid w:val="007948C5"/>
    <w:rsid w:val="00795B41"/>
    <w:rsid w:val="00796057"/>
    <w:rsid w:val="00796374"/>
    <w:rsid w:val="00796C52"/>
    <w:rsid w:val="00797208"/>
    <w:rsid w:val="007A0F85"/>
    <w:rsid w:val="007A2E78"/>
    <w:rsid w:val="007A3142"/>
    <w:rsid w:val="007A431A"/>
    <w:rsid w:val="007A6520"/>
    <w:rsid w:val="007A6EF8"/>
    <w:rsid w:val="007A7977"/>
    <w:rsid w:val="007B1713"/>
    <w:rsid w:val="007B2B8A"/>
    <w:rsid w:val="007B398C"/>
    <w:rsid w:val="007B632E"/>
    <w:rsid w:val="007B65F1"/>
    <w:rsid w:val="007C0599"/>
    <w:rsid w:val="007C09AE"/>
    <w:rsid w:val="007C1BEC"/>
    <w:rsid w:val="007C1E9A"/>
    <w:rsid w:val="007C38BD"/>
    <w:rsid w:val="007C68EC"/>
    <w:rsid w:val="007C6B74"/>
    <w:rsid w:val="007C6F75"/>
    <w:rsid w:val="007D2B0C"/>
    <w:rsid w:val="007D2D63"/>
    <w:rsid w:val="007D3931"/>
    <w:rsid w:val="007D5CC7"/>
    <w:rsid w:val="007D7D21"/>
    <w:rsid w:val="007D7E43"/>
    <w:rsid w:val="007E25CF"/>
    <w:rsid w:val="007E301A"/>
    <w:rsid w:val="007E3AEB"/>
    <w:rsid w:val="007E59FC"/>
    <w:rsid w:val="007E5F46"/>
    <w:rsid w:val="007E6159"/>
    <w:rsid w:val="007E681C"/>
    <w:rsid w:val="00801A96"/>
    <w:rsid w:val="00802F4F"/>
    <w:rsid w:val="00803667"/>
    <w:rsid w:val="0080439D"/>
    <w:rsid w:val="00810C1A"/>
    <w:rsid w:val="00814390"/>
    <w:rsid w:val="008168FA"/>
    <w:rsid w:val="00817183"/>
    <w:rsid w:val="008209AE"/>
    <w:rsid w:val="00822014"/>
    <w:rsid w:val="008229A9"/>
    <w:rsid w:val="00823699"/>
    <w:rsid w:val="00825999"/>
    <w:rsid w:val="00826559"/>
    <w:rsid w:val="00826B84"/>
    <w:rsid w:val="0082771B"/>
    <w:rsid w:val="00832F2F"/>
    <w:rsid w:val="00833634"/>
    <w:rsid w:val="008341C7"/>
    <w:rsid w:val="00834FC5"/>
    <w:rsid w:val="00835C93"/>
    <w:rsid w:val="00836145"/>
    <w:rsid w:val="00837C92"/>
    <w:rsid w:val="0084114E"/>
    <w:rsid w:val="00842CC2"/>
    <w:rsid w:val="00845D71"/>
    <w:rsid w:val="00847C1D"/>
    <w:rsid w:val="00850464"/>
    <w:rsid w:val="00850F44"/>
    <w:rsid w:val="00851710"/>
    <w:rsid w:val="00852707"/>
    <w:rsid w:val="0085306C"/>
    <w:rsid w:val="00853188"/>
    <w:rsid w:val="00854862"/>
    <w:rsid w:val="00855A58"/>
    <w:rsid w:val="00855B1A"/>
    <w:rsid w:val="00855C55"/>
    <w:rsid w:val="008572E5"/>
    <w:rsid w:val="0085741C"/>
    <w:rsid w:val="0086039B"/>
    <w:rsid w:val="00861149"/>
    <w:rsid w:val="00861C4B"/>
    <w:rsid w:val="00862373"/>
    <w:rsid w:val="008642F5"/>
    <w:rsid w:val="0086633A"/>
    <w:rsid w:val="008667EE"/>
    <w:rsid w:val="008700BD"/>
    <w:rsid w:val="00870D1C"/>
    <w:rsid w:val="00872802"/>
    <w:rsid w:val="00873571"/>
    <w:rsid w:val="00873B31"/>
    <w:rsid w:val="0087478F"/>
    <w:rsid w:val="00874F42"/>
    <w:rsid w:val="00875395"/>
    <w:rsid w:val="00875C41"/>
    <w:rsid w:val="00876574"/>
    <w:rsid w:val="008773D9"/>
    <w:rsid w:val="008774E8"/>
    <w:rsid w:val="00877B28"/>
    <w:rsid w:val="008806A7"/>
    <w:rsid w:val="00880A9F"/>
    <w:rsid w:val="00880DC8"/>
    <w:rsid w:val="008825A6"/>
    <w:rsid w:val="00882E27"/>
    <w:rsid w:val="00883A44"/>
    <w:rsid w:val="008865A2"/>
    <w:rsid w:val="008865F1"/>
    <w:rsid w:val="008867D3"/>
    <w:rsid w:val="008904E9"/>
    <w:rsid w:val="008929AE"/>
    <w:rsid w:val="00892FF5"/>
    <w:rsid w:val="0089362A"/>
    <w:rsid w:val="00893698"/>
    <w:rsid w:val="00893C24"/>
    <w:rsid w:val="00893DC4"/>
    <w:rsid w:val="00894931"/>
    <w:rsid w:val="0089509D"/>
    <w:rsid w:val="00895847"/>
    <w:rsid w:val="00897999"/>
    <w:rsid w:val="008A029B"/>
    <w:rsid w:val="008A1B4F"/>
    <w:rsid w:val="008A1CF3"/>
    <w:rsid w:val="008A1E08"/>
    <w:rsid w:val="008A1F2F"/>
    <w:rsid w:val="008A40A9"/>
    <w:rsid w:val="008A55A0"/>
    <w:rsid w:val="008A6732"/>
    <w:rsid w:val="008A7C80"/>
    <w:rsid w:val="008B0AED"/>
    <w:rsid w:val="008B11FA"/>
    <w:rsid w:val="008B1268"/>
    <w:rsid w:val="008B1588"/>
    <w:rsid w:val="008B1752"/>
    <w:rsid w:val="008B2811"/>
    <w:rsid w:val="008B4109"/>
    <w:rsid w:val="008B436E"/>
    <w:rsid w:val="008B452D"/>
    <w:rsid w:val="008B5651"/>
    <w:rsid w:val="008B5B5F"/>
    <w:rsid w:val="008B63C4"/>
    <w:rsid w:val="008B6D8A"/>
    <w:rsid w:val="008B6DE4"/>
    <w:rsid w:val="008B7CD8"/>
    <w:rsid w:val="008C00CD"/>
    <w:rsid w:val="008C0A26"/>
    <w:rsid w:val="008C2118"/>
    <w:rsid w:val="008C22E1"/>
    <w:rsid w:val="008C2583"/>
    <w:rsid w:val="008C45C1"/>
    <w:rsid w:val="008C57E4"/>
    <w:rsid w:val="008D0361"/>
    <w:rsid w:val="008D0B39"/>
    <w:rsid w:val="008D0CCD"/>
    <w:rsid w:val="008D1451"/>
    <w:rsid w:val="008D3752"/>
    <w:rsid w:val="008D4343"/>
    <w:rsid w:val="008D54DA"/>
    <w:rsid w:val="008D71E8"/>
    <w:rsid w:val="008D7F47"/>
    <w:rsid w:val="008E0198"/>
    <w:rsid w:val="008E0925"/>
    <w:rsid w:val="008E0D47"/>
    <w:rsid w:val="008E2F95"/>
    <w:rsid w:val="008E41D8"/>
    <w:rsid w:val="008F1696"/>
    <w:rsid w:val="008F31CF"/>
    <w:rsid w:val="008F60FB"/>
    <w:rsid w:val="008F6271"/>
    <w:rsid w:val="008F721C"/>
    <w:rsid w:val="00900E2B"/>
    <w:rsid w:val="009021BA"/>
    <w:rsid w:val="00902211"/>
    <w:rsid w:val="009043F2"/>
    <w:rsid w:val="009044B8"/>
    <w:rsid w:val="00904826"/>
    <w:rsid w:val="00910C51"/>
    <w:rsid w:val="0091313F"/>
    <w:rsid w:val="00913573"/>
    <w:rsid w:val="009154E8"/>
    <w:rsid w:val="00916391"/>
    <w:rsid w:val="00916829"/>
    <w:rsid w:val="00916BDF"/>
    <w:rsid w:val="0091721B"/>
    <w:rsid w:val="00920489"/>
    <w:rsid w:val="0092195A"/>
    <w:rsid w:val="00923C1C"/>
    <w:rsid w:val="00926525"/>
    <w:rsid w:val="009301D7"/>
    <w:rsid w:val="009324E3"/>
    <w:rsid w:val="0093580F"/>
    <w:rsid w:val="009366B5"/>
    <w:rsid w:val="009421F7"/>
    <w:rsid w:val="0094223F"/>
    <w:rsid w:val="00943205"/>
    <w:rsid w:val="009447C0"/>
    <w:rsid w:val="00944EFF"/>
    <w:rsid w:val="0094589E"/>
    <w:rsid w:val="00946A0A"/>
    <w:rsid w:val="00951A0D"/>
    <w:rsid w:val="009532C4"/>
    <w:rsid w:val="009542C2"/>
    <w:rsid w:val="009550DB"/>
    <w:rsid w:val="0095562C"/>
    <w:rsid w:val="0095677F"/>
    <w:rsid w:val="00957D68"/>
    <w:rsid w:val="00957E2A"/>
    <w:rsid w:val="009622D7"/>
    <w:rsid w:val="009623A3"/>
    <w:rsid w:val="0096304A"/>
    <w:rsid w:val="00963E2A"/>
    <w:rsid w:val="00964B6C"/>
    <w:rsid w:val="00964C76"/>
    <w:rsid w:val="00965CBB"/>
    <w:rsid w:val="00967975"/>
    <w:rsid w:val="00967E0D"/>
    <w:rsid w:val="00967E51"/>
    <w:rsid w:val="00971472"/>
    <w:rsid w:val="0097300A"/>
    <w:rsid w:val="009737A3"/>
    <w:rsid w:val="00974881"/>
    <w:rsid w:val="009776D4"/>
    <w:rsid w:val="00980F6E"/>
    <w:rsid w:val="009825B5"/>
    <w:rsid w:val="009827AC"/>
    <w:rsid w:val="009828D5"/>
    <w:rsid w:val="00982E7C"/>
    <w:rsid w:val="00982FCE"/>
    <w:rsid w:val="00983B1A"/>
    <w:rsid w:val="00985E18"/>
    <w:rsid w:val="00987BF9"/>
    <w:rsid w:val="00990256"/>
    <w:rsid w:val="009925DD"/>
    <w:rsid w:val="009956DC"/>
    <w:rsid w:val="00995F77"/>
    <w:rsid w:val="009A18E5"/>
    <w:rsid w:val="009A2DA2"/>
    <w:rsid w:val="009A445F"/>
    <w:rsid w:val="009A44FA"/>
    <w:rsid w:val="009A52B0"/>
    <w:rsid w:val="009A6079"/>
    <w:rsid w:val="009A67F1"/>
    <w:rsid w:val="009A6B6D"/>
    <w:rsid w:val="009A74AA"/>
    <w:rsid w:val="009A76F1"/>
    <w:rsid w:val="009B0FA3"/>
    <w:rsid w:val="009B22CD"/>
    <w:rsid w:val="009B393A"/>
    <w:rsid w:val="009B4A92"/>
    <w:rsid w:val="009B4B22"/>
    <w:rsid w:val="009B5530"/>
    <w:rsid w:val="009B6DD1"/>
    <w:rsid w:val="009B7640"/>
    <w:rsid w:val="009B7A57"/>
    <w:rsid w:val="009C1B71"/>
    <w:rsid w:val="009C2AB5"/>
    <w:rsid w:val="009C3B29"/>
    <w:rsid w:val="009C460A"/>
    <w:rsid w:val="009C4DF2"/>
    <w:rsid w:val="009C6C65"/>
    <w:rsid w:val="009C7486"/>
    <w:rsid w:val="009C77D4"/>
    <w:rsid w:val="009D0535"/>
    <w:rsid w:val="009D0DE8"/>
    <w:rsid w:val="009D1410"/>
    <w:rsid w:val="009D201E"/>
    <w:rsid w:val="009D23AF"/>
    <w:rsid w:val="009D36D5"/>
    <w:rsid w:val="009D5421"/>
    <w:rsid w:val="009D5936"/>
    <w:rsid w:val="009D5FD9"/>
    <w:rsid w:val="009D6E97"/>
    <w:rsid w:val="009D7158"/>
    <w:rsid w:val="009D7A40"/>
    <w:rsid w:val="009E427F"/>
    <w:rsid w:val="009E430A"/>
    <w:rsid w:val="009E5F28"/>
    <w:rsid w:val="009E73B5"/>
    <w:rsid w:val="009F0A58"/>
    <w:rsid w:val="009F2E64"/>
    <w:rsid w:val="009F3B65"/>
    <w:rsid w:val="009F5595"/>
    <w:rsid w:val="009F7ECB"/>
    <w:rsid w:val="00A0174B"/>
    <w:rsid w:val="00A01D11"/>
    <w:rsid w:val="00A025EE"/>
    <w:rsid w:val="00A026FF"/>
    <w:rsid w:val="00A029B2"/>
    <w:rsid w:val="00A02DA5"/>
    <w:rsid w:val="00A0408A"/>
    <w:rsid w:val="00A0488A"/>
    <w:rsid w:val="00A04FE0"/>
    <w:rsid w:val="00A059F7"/>
    <w:rsid w:val="00A0723D"/>
    <w:rsid w:val="00A072C2"/>
    <w:rsid w:val="00A07676"/>
    <w:rsid w:val="00A11B3C"/>
    <w:rsid w:val="00A11C7B"/>
    <w:rsid w:val="00A128BE"/>
    <w:rsid w:val="00A12CBC"/>
    <w:rsid w:val="00A130DC"/>
    <w:rsid w:val="00A15ABC"/>
    <w:rsid w:val="00A16002"/>
    <w:rsid w:val="00A16354"/>
    <w:rsid w:val="00A20624"/>
    <w:rsid w:val="00A2174D"/>
    <w:rsid w:val="00A21C5B"/>
    <w:rsid w:val="00A23145"/>
    <w:rsid w:val="00A23EBD"/>
    <w:rsid w:val="00A2549F"/>
    <w:rsid w:val="00A27046"/>
    <w:rsid w:val="00A2751C"/>
    <w:rsid w:val="00A32BB7"/>
    <w:rsid w:val="00A33E33"/>
    <w:rsid w:val="00A351DE"/>
    <w:rsid w:val="00A35BE5"/>
    <w:rsid w:val="00A37EB7"/>
    <w:rsid w:val="00A40F40"/>
    <w:rsid w:val="00A4104C"/>
    <w:rsid w:val="00A434E9"/>
    <w:rsid w:val="00A438EB"/>
    <w:rsid w:val="00A45B6B"/>
    <w:rsid w:val="00A463C2"/>
    <w:rsid w:val="00A46BF4"/>
    <w:rsid w:val="00A47364"/>
    <w:rsid w:val="00A50A47"/>
    <w:rsid w:val="00A51393"/>
    <w:rsid w:val="00A53F9E"/>
    <w:rsid w:val="00A558EF"/>
    <w:rsid w:val="00A55A72"/>
    <w:rsid w:val="00A57105"/>
    <w:rsid w:val="00A57D1D"/>
    <w:rsid w:val="00A6109F"/>
    <w:rsid w:val="00A619BA"/>
    <w:rsid w:val="00A6458C"/>
    <w:rsid w:val="00A647F5"/>
    <w:rsid w:val="00A66157"/>
    <w:rsid w:val="00A67CC5"/>
    <w:rsid w:val="00A71B46"/>
    <w:rsid w:val="00A72B7A"/>
    <w:rsid w:val="00A72C3F"/>
    <w:rsid w:val="00A7350C"/>
    <w:rsid w:val="00A737EB"/>
    <w:rsid w:val="00A742AF"/>
    <w:rsid w:val="00A74308"/>
    <w:rsid w:val="00A7511A"/>
    <w:rsid w:val="00A75A76"/>
    <w:rsid w:val="00A77041"/>
    <w:rsid w:val="00A77C09"/>
    <w:rsid w:val="00A81C4F"/>
    <w:rsid w:val="00A830CB"/>
    <w:rsid w:val="00A838D2"/>
    <w:rsid w:val="00A839BA"/>
    <w:rsid w:val="00A8455F"/>
    <w:rsid w:val="00A84E41"/>
    <w:rsid w:val="00A85A96"/>
    <w:rsid w:val="00A8625A"/>
    <w:rsid w:val="00A87586"/>
    <w:rsid w:val="00A8785E"/>
    <w:rsid w:val="00A904DB"/>
    <w:rsid w:val="00A90A22"/>
    <w:rsid w:val="00A90A9A"/>
    <w:rsid w:val="00A910FB"/>
    <w:rsid w:val="00A92896"/>
    <w:rsid w:val="00A92F7A"/>
    <w:rsid w:val="00A94B3A"/>
    <w:rsid w:val="00A956CE"/>
    <w:rsid w:val="00A96A14"/>
    <w:rsid w:val="00A97EEE"/>
    <w:rsid w:val="00AA1218"/>
    <w:rsid w:val="00AA2A1D"/>
    <w:rsid w:val="00AA5BAE"/>
    <w:rsid w:val="00AA6106"/>
    <w:rsid w:val="00AA6680"/>
    <w:rsid w:val="00AB0B75"/>
    <w:rsid w:val="00AB1926"/>
    <w:rsid w:val="00AB1994"/>
    <w:rsid w:val="00AB2A4D"/>
    <w:rsid w:val="00AB429B"/>
    <w:rsid w:val="00AB437E"/>
    <w:rsid w:val="00AB44FB"/>
    <w:rsid w:val="00AB53D4"/>
    <w:rsid w:val="00AB642C"/>
    <w:rsid w:val="00AB6699"/>
    <w:rsid w:val="00AB6BE4"/>
    <w:rsid w:val="00AC076B"/>
    <w:rsid w:val="00AC13BD"/>
    <w:rsid w:val="00AC202E"/>
    <w:rsid w:val="00AC2805"/>
    <w:rsid w:val="00AC37A2"/>
    <w:rsid w:val="00AC438E"/>
    <w:rsid w:val="00AC4969"/>
    <w:rsid w:val="00AC4CA3"/>
    <w:rsid w:val="00AC7036"/>
    <w:rsid w:val="00AC7C20"/>
    <w:rsid w:val="00AC7DFF"/>
    <w:rsid w:val="00AD03E4"/>
    <w:rsid w:val="00AD3F32"/>
    <w:rsid w:val="00AD4AC1"/>
    <w:rsid w:val="00AD5FA8"/>
    <w:rsid w:val="00AD6B90"/>
    <w:rsid w:val="00AD76C8"/>
    <w:rsid w:val="00AD7BDF"/>
    <w:rsid w:val="00AE0A37"/>
    <w:rsid w:val="00AE1D4C"/>
    <w:rsid w:val="00AE232F"/>
    <w:rsid w:val="00AE2C6C"/>
    <w:rsid w:val="00AE4E05"/>
    <w:rsid w:val="00AE6464"/>
    <w:rsid w:val="00AF0CCF"/>
    <w:rsid w:val="00AF1654"/>
    <w:rsid w:val="00AF2280"/>
    <w:rsid w:val="00AF29C3"/>
    <w:rsid w:val="00AF556A"/>
    <w:rsid w:val="00B00BDF"/>
    <w:rsid w:val="00B017AC"/>
    <w:rsid w:val="00B02916"/>
    <w:rsid w:val="00B03300"/>
    <w:rsid w:val="00B03EC4"/>
    <w:rsid w:val="00B040C4"/>
    <w:rsid w:val="00B04837"/>
    <w:rsid w:val="00B04F02"/>
    <w:rsid w:val="00B0621B"/>
    <w:rsid w:val="00B06A60"/>
    <w:rsid w:val="00B07CA9"/>
    <w:rsid w:val="00B10404"/>
    <w:rsid w:val="00B1127C"/>
    <w:rsid w:val="00B1129D"/>
    <w:rsid w:val="00B13263"/>
    <w:rsid w:val="00B153CE"/>
    <w:rsid w:val="00B1564E"/>
    <w:rsid w:val="00B20289"/>
    <w:rsid w:val="00B2120A"/>
    <w:rsid w:val="00B21D60"/>
    <w:rsid w:val="00B23A78"/>
    <w:rsid w:val="00B244CE"/>
    <w:rsid w:val="00B261C4"/>
    <w:rsid w:val="00B26F88"/>
    <w:rsid w:val="00B302CA"/>
    <w:rsid w:val="00B347B8"/>
    <w:rsid w:val="00B40F13"/>
    <w:rsid w:val="00B41EE7"/>
    <w:rsid w:val="00B42C40"/>
    <w:rsid w:val="00B43321"/>
    <w:rsid w:val="00B44C2D"/>
    <w:rsid w:val="00B450B2"/>
    <w:rsid w:val="00B454D8"/>
    <w:rsid w:val="00B465CC"/>
    <w:rsid w:val="00B47B08"/>
    <w:rsid w:val="00B54DBA"/>
    <w:rsid w:val="00B55CB3"/>
    <w:rsid w:val="00B57985"/>
    <w:rsid w:val="00B610C6"/>
    <w:rsid w:val="00B61D7D"/>
    <w:rsid w:val="00B624ED"/>
    <w:rsid w:val="00B636C3"/>
    <w:rsid w:val="00B64C18"/>
    <w:rsid w:val="00B67189"/>
    <w:rsid w:val="00B6769D"/>
    <w:rsid w:val="00B70E0F"/>
    <w:rsid w:val="00B719CF"/>
    <w:rsid w:val="00B72531"/>
    <w:rsid w:val="00B72783"/>
    <w:rsid w:val="00B72E4B"/>
    <w:rsid w:val="00B74A42"/>
    <w:rsid w:val="00B7548F"/>
    <w:rsid w:val="00B75DA2"/>
    <w:rsid w:val="00B75EF8"/>
    <w:rsid w:val="00B76818"/>
    <w:rsid w:val="00B775BF"/>
    <w:rsid w:val="00B77AB6"/>
    <w:rsid w:val="00B80BDD"/>
    <w:rsid w:val="00B8270C"/>
    <w:rsid w:val="00B8530C"/>
    <w:rsid w:val="00B865C3"/>
    <w:rsid w:val="00B87DA7"/>
    <w:rsid w:val="00B90D82"/>
    <w:rsid w:val="00B93832"/>
    <w:rsid w:val="00B949FC"/>
    <w:rsid w:val="00B95C97"/>
    <w:rsid w:val="00B97F3B"/>
    <w:rsid w:val="00BA25A3"/>
    <w:rsid w:val="00BA2D0B"/>
    <w:rsid w:val="00BA3215"/>
    <w:rsid w:val="00BA3FC7"/>
    <w:rsid w:val="00BA6C5F"/>
    <w:rsid w:val="00BA7147"/>
    <w:rsid w:val="00BA7E55"/>
    <w:rsid w:val="00BB0F34"/>
    <w:rsid w:val="00BB17A0"/>
    <w:rsid w:val="00BB299C"/>
    <w:rsid w:val="00BB39F5"/>
    <w:rsid w:val="00BB40E5"/>
    <w:rsid w:val="00BB424B"/>
    <w:rsid w:val="00BB43E4"/>
    <w:rsid w:val="00BB5843"/>
    <w:rsid w:val="00BB6C68"/>
    <w:rsid w:val="00BB7563"/>
    <w:rsid w:val="00BC080A"/>
    <w:rsid w:val="00BC0A20"/>
    <w:rsid w:val="00BC1FFF"/>
    <w:rsid w:val="00BC2F3C"/>
    <w:rsid w:val="00BC3323"/>
    <w:rsid w:val="00BC5F35"/>
    <w:rsid w:val="00BC63C4"/>
    <w:rsid w:val="00BC66BB"/>
    <w:rsid w:val="00BD2063"/>
    <w:rsid w:val="00BD35AB"/>
    <w:rsid w:val="00BD3CBB"/>
    <w:rsid w:val="00BD4F77"/>
    <w:rsid w:val="00BD51DE"/>
    <w:rsid w:val="00BD53FE"/>
    <w:rsid w:val="00BD548B"/>
    <w:rsid w:val="00BD5F82"/>
    <w:rsid w:val="00BD6396"/>
    <w:rsid w:val="00BE002D"/>
    <w:rsid w:val="00BE2831"/>
    <w:rsid w:val="00BE2CED"/>
    <w:rsid w:val="00BE3FCC"/>
    <w:rsid w:val="00BE717E"/>
    <w:rsid w:val="00BF2B5D"/>
    <w:rsid w:val="00BF2C31"/>
    <w:rsid w:val="00BF3CF0"/>
    <w:rsid w:val="00BF3DC9"/>
    <w:rsid w:val="00BF59B8"/>
    <w:rsid w:val="00BF677C"/>
    <w:rsid w:val="00BF6AB7"/>
    <w:rsid w:val="00C01174"/>
    <w:rsid w:val="00C01C46"/>
    <w:rsid w:val="00C03224"/>
    <w:rsid w:val="00C03D5E"/>
    <w:rsid w:val="00C04E10"/>
    <w:rsid w:val="00C06C55"/>
    <w:rsid w:val="00C11AD3"/>
    <w:rsid w:val="00C1218C"/>
    <w:rsid w:val="00C15891"/>
    <w:rsid w:val="00C15F25"/>
    <w:rsid w:val="00C16FCD"/>
    <w:rsid w:val="00C20303"/>
    <w:rsid w:val="00C22547"/>
    <w:rsid w:val="00C23CED"/>
    <w:rsid w:val="00C24F7B"/>
    <w:rsid w:val="00C31CF4"/>
    <w:rsid w:val="00C335BB"/>
    <w:rsid w:val="00C33674"/>
    <w:rsid w:val="00C33D18"/>
    <w:rsid w:val="00C35175"/>
    <w:rsid w:val="00C37B95"/>
    <w:rsid w:val="00C41782"/>
    <w:rsid w:val="00C42F1A"/>
    <w:rsid w:val="00C437F1"/>
    <w:rsid w:val="00C4489A"/>
    <w:rsid w:val="00C470F4"/>
    <w:rsid w:val="00C472FE"/>
    <w:rsid w:val="00C47575"/>
    <w:rsid w:val="00C47D3E"/>
    <w:rsid w:val="00C512C9"/>
    <w:rsid w:val="00C53381"/>
    <w:rsid w:val="00C53B7B"/>
    <w:rsid w:val="00C53C7B"/>
    <w:rsid w:val="00C54972"/>
    <w:rsid w:val="00C55525"/>
    <w:rsid w:val="00C56317"/>
    <w:rsid w:val="00C57043"/>
    <w:rsid w:val="00C57FF6"/>
    <w:rsid w:val="00C62D04"/>
    <w:rsid w:val="00C63526"/>
    <w:rsid w:val="00C63AC4"/>
    <w:rsid w:val="00C6405D"/>
    <w:rsid w:val="00C65C51"/>
    <w:rsid w:val="00C66AB6"/>
    <w:rsid w:val="00C70DF3"/>
    <w:rsid w:val="00C738A7"/>
    <w:rsid w:val="00C73EBB"/>
    <w:rsid w:val="00C75BEC"/>
    <w:rsid w:val="00C76667"/>
    <w:rsid w:val="00C76A69"/>
    <w:rsid w:val="00C76DBE"/>
    <w:rsid w:val="00C77784"/>
    <w:rsid w:val="00C779DA"/>
    <w:rsid w:val="00C80D2D"/>
    <w:rsid w:val="00C817AD"/>
    <w:rsid w:val="00C8190D"/>
    <w:rsid w:val="00C8195C"/>
    <w:rsid w:val="00C822F4"/>
    <w:rsid w:val="00C825DD"/>
    <w:rsid w:val="00C832F9"/>
    <w:rsid w:val="00C83A54"/>
    <w:rsid w:val="00C84212"/>
    <w:rsid w:val="00C9069C"/>
    <w:rsid w:val="00C91266"/>
    <w:rsid w:val="00C94E5B"/>
    <w:rsid w:val="00C950B0"/>
    <w:rsid w:val="00C953F9"/>
    <w:rsid w:val="00C961C4"/>
    <w:rsid w:val="00C965B2"/>
    <w:rsid w:val="00C97102"/>
    <w:rsid w:val="00C972CF"/>
    <w:rsid w:val="00CA0430"/>
    <w:rsid w:val="00CA4781"/>
    <w:rsid w:val="00CA47BE"/>
    <w:rsid w:val="00CA59BA"/>
    <w:rsid w:val="00CA6441"/>
    <w:rsid w:val="00CA7254"/>
    <w:rsid w:val="00CB0C02"/>
    <w:rsid w:val="00CB30DD"/>
    <w:rsid w:val="00CB354B"/>
    <w:rsid w:val="00CB38E7"/>
    <w:rsid w:val="00CB5209"/>
    <w:rsid w:val="00CB5A8A"/>
    <w:rsid w:val="00CB7D78"/>
    <w:rsid w:val="00CC0586"/>
    <w:rsid w:val="00CC1068"/>
    <w:rsid w:val="00CC61A5"/>
    <w:rsid w:val="00CD0A06"/>
    <w:rsid w:val="00CD3B20"/>
    <w:rsid w:val="00CD4605"/>
    <w:rsid w:val="00CD4B3A"/>
    <w:rsid w:val="00CD5F34"/>
    <w:rsid w:val="00CD642B"/>
    <w:rsid w:val="00CE0657"/>
    <w:rsid w:val="00CE0862"/>
    <w:rsid w:val="00CE0A21"/>
    <w:rsid w:val="00CE17AF"/>
    <w:rsid w:val="00CE40BD"/>
    <w:rsid w:val="00CE50E3"/>
    <w:rsid w:val="00CE603B"/>
    <w:rsid w:val="00CE720F"/>
    <w:rsid w:val="00CE7A08"/>
    <w:rsid w:val="00CF1955"/>
    <w:rsid w:val="00CF1DB8"/>
    <w:rsid w:val="00CF3CBB"/>
    <w:rsid w:val="00CF46AC"/>
    <w:rsid w:val="00CF4C9C"/>
    <w:rsid w:val="00CF6B1E"/>
    <w:rsid w:val="00CF6EAF"/>
    <w:rsid w:val="00CF7545"/>
    <w:rsid w:val="00CF762C"/>
    <w:rsid w:val="00D01611"/>
    <w:rsid w:val="00D04473"/>
    <w:rsid w:val="00D046A4"/>
    <w:rsid w:val="00D04CE9"/>
    <w:rsid w:val="00D06D6D"/>
    <w:rsid w:val="00D10CC2"/>
    <w:rsid w:val="00D1202A"/>
    <w:rsid w:val="00D12BFE"/>
    <w:rsid w:val="00D130A1"/>
    <w:rsid w:val="00D142B2"/>
    <w:rsid w:val="00D14597"/>
    <w:rsid w:val="00D14C56"/>
    <w:rsid w:val="00D15F90"/>
    <w:rsid w:val="00D16C55"/>
    <w:rsid w:val="00D20A8C"/>
    <w:rsid w:val="00D220D1"/>
    <w:rsid w:val="00D24413"/>
    <w:rsid w:val="00D24421"/>
    <w:rsid w:val="00D27F0E"/>
    <w:rsid w:val="00D307AE"/>
    <w:rsid w:val="00D3322A"/>
    <w:rsid w:val="00D34110"/>
    <w:rsid w:val="00D34119"/>
    <w:rsid w:val="00D36D50"/>
    <w:rsid w:val="00D37F42"/>
    <w:rsid w:val="00D401B4"/>
    <w:rsid w:val="00D44474"/>
    <w:rsid w:val="00D446A1"/>
    <w:rsid w:val="00D45BB5"/>
    <w:rsid w:val="00D45CB1"/>
    <w:rsid w:val="00D47221"/>
    <w:rsid w:val="00D50257"/>
    <w:rsid w:val="00D51F45"/>
    <w:rsid w:val="00D52ABF"/>
    <w:rsid w:val="00D54CEE"/>
    <w:rsid w:val="00D55060"/>
    <w:rsid w:val="00D55C0C"/>
    <w:rsid w:val="00D561C3"/>
    <w:rsid w:val="00D564C2"/>
    <w:rsid w:val="00D564D6"/>
    <w:rsid w:val="00D61906"/>
    <w:rsid w:val="00D65862"/>
    <w:rsid w:val="00D66D0F"/>
    <w:rsid w:val="00D71A17"/>
    <w:rsid w:val="00D73D26"/>
    <w:rsid w:val="00D73FF8"/>
    <w:rsid w:val="00D742F4"/>
    <w:rsid w:val="00D74BE6"/>
    <w:rsid w:val="00D75EF2"/>
    <w:rsid w:val="00D76936"/>
    <w:rsid w:val="00D80F3F"/>
    <w:rsid w:val="00D81F4C"/>
    <w:rsid w:val="00D825E6"/>
    <w:rsid w:val="00D83EE3"/>
    <w:rsid w:val="00D85D54"/>
    <w:rsid w:val="00D8610E"/>
    <w:rsid w:val="00D86D38"/>
    <w:rsid w:val="00D903D8"/>
    <w:rsid w:val="00D90421"/>
    <w:rsid w:val="00D9163D"/>
    <w:rsid w:val="00D91EB8"/>
    <w:rsid w:val="00D92C67"/>
    <w:rsid w:val="00D93C94"/>
    <w:rsid w:val="00D95F7E"/>
    <w:rsid w:val="00D96802"/>
    <w:rsid w:val="00D96E67"/>
    <w:rsid w:val="00D97E58"/>
    <w:rsid w:val="00DA02C3"/>
    <w:rsid w:val="00DA02E4"/>
    <w:rsid w:val="00DA0B34"/>
    <w:rsid w:val="00DA13B8"/>
    <w:rsid w:val="00DA1B6C"/>
    <w:rsid w:val="00DA2F6F"/>
    <w:rsid w:val="00DA381F"/>
    <w:rsid w:val="00DA5B72"/>
    <w:rsid w:val="00DA7759"/>
    <w:rsid w:val="00DB0BA1"/>
    <w:rsid w:val="00DB358D"/>
    <w:rsid w:val="00DB4D08"/>
    <w:rsid w:val="00DB5714"/>
    <w:rsid w:val="00DB5FF2"/>
    <w:rsid w:val="00DB7B67"/>
    <w:rsid w:val="00DC0F2B"/>
    <w:rsid w:val="00DC0F39"/>
    <w:rsid w:val="00DC194D"/>
    <w:rsid w:val="00DC1D42"/>
    <w:rsid w:val="00DC2CC0"/>
    <w:rsid w:val="00DC2E3B"/>
    <w:rsid w:val="00DC34C6"/>
    <w:rsid w:val="00DC5D3B"/>
    <w:rsid w:val="00DC5D7E"/>
    <w:rsid w:val="00DC7D73"/>
    <w:rsid w:val="00DD055D"/>
    <w:rsid w:val="00DD25A0"/>
    <w:rsid w:val="00DD2725"/>
    <w:rsid w:val="00DD2E85"/>
    <w:rsid w:val="00DD55F0"/>
    <w:rsid w:val="00DD6777"/>
    <w:rsid w:val="00DD6F6D"/>
    <w:rsid w:val="00DE1E19"/>
    <w:rsid w:val="00DE258D"/>
    <w:rsid w:val="00DE2C90"/>
    <w:rsid w:val="00DE46C9"/>
    <w:rsid w:val="00DE47B6"/>
    <w:rsid w:val="00DE4CC3"/>
    <w:rsid w:val="00DE6144"/>
    <w:rsid w:val="00DE6275"/>
    <w:rsid w:val="00DE6FCB"/>
    <w:rsid w:val="00DF0880"/>
    <w:rsid w:val="00DF14D1"/>
    <w:rsid w:val="00DF1743"/>
    <w:rsid w:val="00DF22A9"/>
    <w:rsid w:val="00DF2CA1"/>
    <w:rsid w:val="00DF2CC2"/>
    <w:rsid w:val="00DF3300"/>
    <w:rsid w:val="00DF3B47"/>
    <w:rsid w:val="00DF4948"/>
    <w:rsid w:val="00DF58E8"/>
    <w:rsid w:val="00DF7045"/>
    <w:rsid w:val="00E033E4"/>
    <w:rsid w:val="00E043CE"/>
    <w:rsid w:val="00E0452D"/>
    <w:rsid w:val="00E04DE3"/>
    <w:rsid w:val="00E103D8"/>
    <w:rsid w:val="00E1123A"/>
    <w:rsid w:val="00E11D60"/>
    <w:rsid w:val="00E12D3F"/>
    <w:rsid w:val="00E206B1"/>
    <w:rsid w:val="00E20D80"/>
    <w:rsid w:val="00E22946"/>
    <w:rsid w:val="00E2394A"/>
    <w:rsid w:val="00E251A8"/>
    <w:rsid w:val="00E26FD9"/>
    <w:rsid w:val="00E2738C"/>
    <w:rsid w:val="00E2789D"/>
    <w:rsid w:val="00E27A02"/>
    <w:rsid w:val="00E30B21"/>
    <w:rsid w:val="00E30CEA"/>
    <w:rsid w:val="00E32FB8"/>
    <w:rsid w:val="00E33821"/>
    <w:rsid w:val="00E3788F"/>
    <w:rsid w:val="00E37DF1"/>
    <w:rsid w:val="00E407C7"/>
    <w:rsid w:val="00E43089"/>
    <w:rsid w:val="00E4498B"/>
    <w:rsid w:val="00E44DFD"/>
    <w:rsid w:val="00E450C1"/>
    <w:rsid w:val="00E45300"/>
    <w:rsid w:val="00E45F65"/>
    <w:rsid w:val="00E461EF"/>
    <w:rsid w:val="00E47E57"/>
    <w:rsid w:val="00E510D9"/>
    <w:rsid w:val="00E51424"/>
    <w:rsid w:val="00E51BA1"/>
    <w:rsid w:val="00E5208A"/>
    <w:rsid w:val="00E52BE7"/>
    <w:rsid w:val="00E53761"/>
    <w:rsid w:val="00E53F61"/>
    <w:rsid w:val="00E55568"/>
    <w:rsid w:val="00E55C1A"/>
    <w:rsid w:val="00E56976"/>
    <w:rsid w:val="00E5788A"/>
    <w:rsid w:val="00E57942"/>
    <w:rsid w:val="00E604A8"/>
    <w:rsid w:val="00E606FD"/>
    <w:rsid w:val="00E6369B"/>
    <w:rsid w:val="00E655C5"/>
    <w:rsid w:val="00E65664"/>
    <w:rsid w:val="00E657B0"/>
    <w:rsid w:val="00E66185"/>
    <w:rsid w:val="00E661A8"/>
    <w:rsid w:val="00E667FE"/>
    <w:rsid w:val="00E67088"/>
    <w:rsid w:val="00E67370"/>
    <w:rsid w:val="00E67F77"/>
    <w:rsid w:val="00E70703"/>
    <w:rsid w:val="00E70A69"/>
    <w:rsid w:val="00E70CF5"/>
    <w:rsid w:val="00E722EB"/>
    <w:rsid w:val="00E73F5E"/>
    <w:rsid w:val="00E74D05"/>
    <w:rsid w:val="00E764B8"/>
    <w:rsid w:val="00E766AD"/>
    <w:rsid w:val="00E7684C"/>
    <w:rsid w:val="00E7714D"/>
    <w:rsid w:val="00E80D78"/>
    <w:rsid w:val="00E81903"/>
    <w:rsid w:val="00E82882"/>
    <w:rsid w:val="00E87B10"/>
    <w:rsid w:val="00E922D4"/>
    <w:rsid w:val="00E92400"/>
    <w:rsid w:val="00E96214"/>
    <w:rsid w:val="00E96F40"/>
    <w:rsid w:val="00E97384"/>
    <w:rsid w:val="00E974E4"/>
    <w:rsid w:val="00E976B0"/>
    <w:rsid w:val="00EA28ED"/>
    <w:rsid w:val="00EA2A74"/>
    <w:rsid w:val="00EA2B64"/>
    <w:rsid w:val="00EA2B95"/>
    <w:rsid w:val="00EA2C79"/>
    <w:rsid w:val="00EA6350"/>
    <w:rsid w:val="00EB0DC7"/>
    <w:rsid w:val="00EB12ED"/>
    <w:rsid w:val="00EB2545"/>
    <w:rsid w:val="00EB4CC9"/>
    <w:rsid w:val="00EB6D06"/>
    <w:rsid w:val="00EB7533"/>
    <w:rsid w:val="00EB7629"/>
    <w:rsid w:val="00EB79CC"/>
    <w:rsid w:val="00EC01C7"/>
    <w:rsid w:val="00EC1AA9"/>
    <w:rsid w:val="00EC41BB"/>
    <w:rsid w:val="00EC5515"/>
    <w:rsid w:val="00EC5EE5"/>
    <w:rsid w:val="00EC606E"/>
    <w:rsid w:val="00EC74C7"/>
    <w:rsid w:val="00ED00E7"/>
    <w:rsid w:val="00ED24B5"/>
    <w:rsid w:val="00ED6371"/>
    <w:rsid w:val="00EE009E"/>
    <w:rsid w:val="00EE0B8C"/>
    <w:rsid w:val="00EE3217"/>
    <w:rsid w:val="00EE3525"/>
    <w:rsid w:val="00EE64E3"/>
    <w:rsid w:val="00EE70B2"/>
    <w:rsid w:val="00EE7686"/>
    <w:rsid w:val="00EF091D"/>
    <w:rsid w:val="00EF1CA7"/>
    <w:rsid w:val="00EF2315"/>
    <w:rsid w:val="00EF2345"/>
    <w:rsid w:val="00EF688D"/>
    <w:rsid w:val="00EF6D08"/>
    <w:rsid w:val="00EF7ED4"/>
    <w:rsid w:val="00F00315"/>
    <w:rsid w:val="00F00ACC"/>
    <w:rsid w:val="00F00C59"/>
    <w:rsid w:val="00F0126D"/>
    <w:rsid w:val="00F02BED"/>
    <w:rsid w:val="00F02FEC"/>
    <w:rsid w:val="00F04274"/>
    <w:rsid w:val="00F04A00"/>
    <w:rsid w:val="00F0551F"/>
    <w:rsid w:val="00F055A1"/>
    <w:rsid w:val="00F0735C"/>
    <w:rsid w:val="00F075E0"/>
    <w:rsid w:val="00F1028A"/>
    <w:rsid w:val="00F10644"/>
    <w:rsid w:val="00F10A41"/>
    <w:rsid w:val="00F1228A"/>
    <w:rsid w:val="00F14521"/>
    <w:rsid w:val="00F14A98"/>
    <w:rsid w:val="00F159BE"/>
    <w:rsid w:val="00F166D6"/>
    <w:rsid w:val="00F2342B"/>
    <w:rsid w:val="00F23A8B"/>
    <w:rsid w:val="00F26409"/>
    <w:rsid w:val="00F26663"/>
    <w:rsid w:val="00F272DE"/>
    <w:rsid w:val="00F3339A"/>
    <w:rsid w:val="00F33CAC"/>
    <w:rsid w:val="00F354C8"/>
    <w:rsid w:val="00F357D5"/>
    <w:rsid w:val="00F36974"/>
    <w:rsid w:val="00F36F02"/>
    <w:rsid w:val="00F374B3"/>
    <w:rsid w:val="00F41B0E"/>
    <w:rsid w:val="00F44F8B"/>
    <w:rsid w:val="00F45A54"/>
    <w:rsid w:val="00F45E47"/>
    <w:rsid w:val="00F552A0"/>
    <w:rsid w:val="00F55D4E"/>
    <w:rsid w:val="00F56610"/>
    <w:rsid w:val="00F56DF3"/>
    <w:rsid w:val="00F61307"/>
    <w:rsid w:val="00F62DDC"/>
    <w:rsid w:val="00F63101"/>
    <w:rsid w:val="00F6398C"/>
    <w:rsid w:val="00F647AA"/>
    <w:rsid w:val="00F678AC"/>
    <w:rsid w:val="00F67DC7"/>
    <w:rsid w:val="00F67EC4"/>
    <w:rsid w:val="00F705FC"/>
    <w:rsid w:val="00F707C4"/>
    <w:rsid w:val="00F71364"/>
    <w:rsid w:val="00F71CAB"/>
    <w:rsid w:val="00F73381"/>
    <w:rsid w:val="00F758E5"/>
    <w:rsid w:val="00F7609B"/>
    <w:rsid w:val="00F768A9"/>
    <w:rsid w:val="00F76970"/>
    <w:rsid w:val="00F76E15"/>
    <w:rsid w:val="00F80E76"/>
    <w:rsid w:val="00F810F9"/>
    <w:rsid w:val="00F82319"/>
    <w:rsid w:val="00F83828"/>
    <w:rsid w:val="00F84A44"/>
    <w:rsid w:val="00F8636E"/>
    <w:rsid w:val="00F86E63"/>
    <w:rsid w:val="00F90DC3"/>
    <w:rsid w:val="00F9229C"/>
    <w:rsid w:val="00F92A15"/>
    <w:rsid w:val="00F92CDE"/>
    <w:rsid w:val="00F958B0"/>
    <w:rsid w:val="00F959B7"/>
    <w:rsid w:val="00F973B2"/>
    <w:rsid w:val="00FA043B"/>
    <w:rsid w:val="00FA20A4"/>
    <w:rsid w:val="00FA2CD1"/>
    <w:rsid w:val="00FA53FE"/>
    <w:rsid w:val="00FA61A5"/>
    <w:rsid w:val="00FB1BFF"/>
    <w:rsid w:val="00FB1CC9"/>
    <w:rsid w:val="00FB2F75"/>
    <w:rsid w:val="00FB30EF"/>
    <w:rsid w:val="00FB456F"/>
    <w:rsid w:val="00FB4934"/>
    <w:rsid w:val="00FB70FD"/>
    <w:rsid w:val="00FC100F"/>
    <w:rsid w:val="00FC4896"/>
    <w:rsid w:val="00FC557E"/>
    <w:rsid w:val="00FC597D"/>
    <w:rsid w:val="00FC7B5E"/>
    <w:rsid w:val="00FD02D1"/>
    <w:rsid w:val="00FD0669"/>
    <w:rsid w:val="00FD1129"/>
    <w:rsid w:val="00FD1693"/>
    <w:rsid w:val="00FD1C68"/>
    <w:rsid w:val="00FD1C71"/>
    <w:rsid w:val="00FD5A6D"/>
    <w:rsid w:val="00FE2F7E"/>
    <w:rsid w:val="00FE3532"/>
    <w:rsid w:val="00FE5403"/>
    <w:rsid w:val="00FE6A73"/>
    <w:rsid w:val="00FE6DD2"/>
    <w:rsid w:val="00FE739D"/>
    <w:rsid w:val="00FE7BA8"/>
    <w:rsid w:val="00FE7E01"/>
    <w:rsid w:val="00FF0895"/>
    <w:rsid w:val="00FF08CC"/>
    <w:rsid w:val="00FF0D3D"/>
    <w:rsid w:val="00FF1786"/>
    <w:rsid w:val="00FF2A7C"/>
    <w:rsid w:val="00FF2EBE"/>
    <w:rsid w:val="00FF2FCE"/>
    <w:rsid w:val="00FF34A7"/>
    <w:rsid w:val="00FF5B4D"/>
    <w:rsid w:val="011C290B"/>
    <w:rsid w:val="013A4BB3"/>
    <w:rsid w:val="015FF048"/>
    <w:rsid w:val="016ACAB7"/>
    <w:rsid w:val="01758481"/>
    <w:rsid w:val="0179641D"/>
    <w:rsid w:val="018EB32E"/>
    <w:rsid w:val="019E0C3B"/>
    <w:rsid w:val="01C9DEB8"/>
    <w:rsid w:val="01D41922"/>
    <w:rsid w:val="0286FB52"/>
    <w:rsid w:val="02892624"/>
    <w:rsid w:val="02E2EB37"/>
    <w:rsid w:val="02EA7E3A"/>
    <w:rsid w:val="030A3F1B"/>
    <w:rsid w:val="0316697F"/>
    <w:rsid w:val="031A4CAA"/>
    <w:rsid w:val="032BBF33"/>
    <w:rsid w:val="0337AF30"/>
    <w:rsid w:val="0338DB3B"/>
    <w:rsid w:val="034AE11E"/>
    <w:rsid w:val="034D75C3"/>
    <w:rsid w:val="03884A1E"/>
    <w:rsid w:val="039361AD"/>
    <w:rsid w:val="03F51621"/>
    <w:rsid w:val="040EE2B9"/>
    <w:rsid w:val="041A5C71"/>
    <w:rsid w:val="0434C0CA"/>
    <w:rsid w:val="04392CE4"/>
    <w:rsid w:val="049C40F5"/>
    <w:rsid w:val="04B93DD8"/>
    <w:rsid w:val="04C40454"/>
    <w:rsid w:val="04DF832B"/>
    <w:rsid w:val="0511513A"/>
    <w:rsid w:val="0511A37B"/>
    <w:rsid w:val="0515187F"/>
    <w:rsid w:val="0584694A"/>
    <w:rsid w:val="05BD4DF6"/>
    <w:rsid w:val="05C6A72E"/>
    <w:rsid w:val="05C8C9A7"/>
    <w:rsid w:val="05CF14E2"/>
    <w:rsid w:val="05D07C07"/>
    <w:rsid w:val="06294D5C"/>
    <w:rsid w:val="0651ED6C"/>
    <w:rsid w:val="065CDF58"/>
    <w:rsid w:val="0660B9BE"/>
    <w:rsid w:val="06667307"/>
    <w:rsid w:val="069F0BAA"/>
    <w:rsid w:val="06EA55D3"/>
    <w:rsid w:val="070A58E9"/>
    <w:rsid w:val="070CD4DB"/>
    <w:rsid w:val="07227C0B"/>
    <w:rsid w:val="07351179"/>
    <w:rsid w:val="0742415D"/>
    <w:rsid w:val="0745F50F"/>
    <w:rsid w:val="07793939"/>
    <w:rsid w:val="07928FFE"/>
    <w:rsid w:val="079FDA44"/>
    <w:rsid w:val="0829C822"/>
    <w:rsid w:val="084E69A2"/>
    <w:rsid w:val="08527CAF"/>
    <w:rsid w:val="0862F903"/>
    <w:rsid w:val="0875DEB4"/>
    <w:rsid w:val="08774C05"/>
    <w:rsid w:val="087D44B0"/>
    <w:rsid w:val="08826585"/>
    <w:rsid w:val="08C1537D"/>
    <w:rsid w:val="08D4BDB1"/>
    <w:rsid w:val="08DBFC7B"/>
    <w:rsid w:val="0911FEEE"/>
    <w:rsid w:val="0986CCA2"/>
    <w:rsid w:val="09E060CB"/>
    <w:rsid w:val="0A4B3CCC"/>
    <w:rsid w:val="0A512650"/>
    <w:rsid w:val="0A602AD9"/>
    <w:rsid w:val="0A623230"/>
    <w:rsid w:val="0A832008"/>
    <w:rsid w:val="0A84BCF5"/>
    <w:rsid w:val="0AAC9307"/>
    <w:rsid w:val="0AB3BC54"/>
    <w:rsid w:val="0AE5BCEA"/>
    <w:rsid w:val="0AF23A19"/>
    <w:rsid w:val="0B38D316"/>
    <w:rsid w:val="0B58E147"/>
    <w:rsid w:val="0B6BFE90"/>
    <w:rsid w:val="0B6E08A2"/>
    <w:rsid w:val="0B770A53"/>
    <w:rsid w:val="0B78A1BD"/>
    <w:rsid w:val="0BC8BCA5"/>
    <w:rsid w:val="0BCA3E40"/>
    <w:rsid w:val="0C3F32DB"/>
    <w:rsid w:val="0C4101C5"/>
    <w:rsid w:val="0C547295"/>
    <w:rsid w:val="0CB09A89"/>
    <w:rsid w:val="0D2E2FE1"/>
    <w:rsid w:val="0D40B79E"/>
    <w:rsid w:val="0D4B5BA6"/>
    <w:rsid w:val="0DA21CDB"/>
    <w:rsid w:val="0DA610FC"/>
    <w:rsid w:val="0E2085C0"/>
    <w:rsid w:val="0E3EFAB1"/>
    <w:rsid w:val="0E4BF91E"/>
    <w:rsid w:val="0E5EE6D2"/>
    <w:rsid w:val="0E6CA882"/>
    <w:rsid w:val="0E852892"/>
    <w:rsid w:val="0EB59922"/>
    <w:rsid w:val="0EC54A2E"/>
    <w:rsid w:val="0EE52038"/>
    <w:rsid w:val="0EF638B0"/>
    <w:rsid w:val="0EFBF00B"/>
    <w:rsid w:val="0F16EED2"/>
    <w:rsid w:val="0F25AF17"/>
    <w:rsid w:val="0F40235E"/>
    <w:rsid w:val="0F76021C"/>
    <w:rsid w:val="0F781422"/>
    <w:rsid w:val="0FA7F341"/>
    <w:rsid w:val="0FDD104A"/>
    <w:rsid w:val="0FE0AE5E"/>
    <w:rsid w:val="101C4922"/>
    <w:rsid w:val="1041F6ED"/>
    <w:rsid w:val="105F1E5C"/>
    <w:rsid w:val="1067C83C"/>
    <w:rsid w:val="108177AE"/>
    <w:rsid w:val="1094A747"/>
    <w:rsid w:val="1094E264"/>
    <w:rsid w:val="10AC0DD1"/>
    <w:rsid w:val="10F5F002"/>
    <w:rsid w:val="1114A568"/>
    <w:rsid w:val="114466F7"/>
    <w:rsid w:val="114E9A6D"/>
    <w:rsid w:val="115C2423"/>
    <w:rsid w:val="11A0DFAE"/>
    <w:rsid w:val="11B7B9CB"/>
    <w:rsid w:val="11F3DC63"/>
    <w:rsid w:val="12113EC3"/>
    <w:rsid w:val="12372D77"/>
    <w:rsid w:val="123DA710"/>
    <w:rsid w:val="1243D3F1"/>
    <w:rsid w:val="12574907"/>
    <w:rsid w:val="1276B98B"/>
    <w:rsid w:val="127D8FC4"/>
    <w:rsid w:val="1291AF8A"/>
    <w:rsid w:val="1316A116"/>
    <w:rsid w:val="132D010B"/>
    <w:rsid w:val="136E5C35"/>
    <w:rsid w:val="139512D1"/>
    <w:rsid w:val="139C91BD"/>
    <w:rsid w:val="13C01E95"/>
    <w:rsid w:val="13E4C7B7"/>
    <w:rsid w:val="13E9AF49"/>
    <w:rsid w:val="1408B9B1"/>
    <w:rsid w:val="140C05F0"/>
    <w:rsid w:val="140FBC5F"/>
    <w:rsid w:val="1415B7AA"/>
    <w:rsid w:val="1428D702"/>
    <w:rsid w:val="1429B990"/>
    <w:rsid w:val="14379494"/>
    <w:rsid w:val="143F0EBF"/>
    <w:rsid w:val="144C3649"/>
    <w:rsid w:val="1452799B"/>
    <w:rsid w:val="1457DCC1"/>
    <w:rsid w:val="147EE65F"/>
    <w:rsid w:val="1490A37F"/>
    <w:rsid w:val="15133F5E"/>
    <w:rsid w:val="154F5D8E"/>
    <w:rsid w:val="15DC48E8"/>
    <w:rsid w:val="1642D7C8"/>
    <w:rsid w:val="164CD23A"/>
    <w:rsid w:val="165F7265"/>
    <w:rsid w:val="16C17043"/>
    <w:rsid w:val="16D709C0"/>
    <w:rsid w:val="16DA7E90"/>
    <w:rsid w:val="16DD045E"/>
    <w:rsid w:val="16DEE5C0"/>
    <w:rsid w:val="16E45BA5"/>
    <w:rsid w:val="16F389FC"/>
    <w:rsid w:val="1729BE82"/>
    <w:rsid w:val="173B0CAE"/>
    <w:rsid w:val="17528F3C"/>
    <w:rsid w:val="17BDEB94"/>
    <w:rsid w:val="17C08BAC"/>
    <w:rsid w:val="17C6D08E"/>
    <w:rsid w:val="17CB62B6"/>
    <w:rsid w:val="17ED1857"/>
    <w:rsid w:val="180D6C13"/>
    <w:rsid w:val="18543D61"/>
    <w:rsid w:val="18875251"/>
    <w:rsid w:val="18C60A90"/>
    <w:rsid w:val="18D0E7AD"/>
    <w:rsid w:val="19005D54"/>
    <w:rsid w:val="193D4122"/>
    <w:rsid w:val="198747B3"/>
    <w:rsid w:val="19A5B91F"/>
    <w:rsid w:val="19E17DC9"/>
    <w:rsid w:val="19F23A62"/>
    <w:rsid w:val="19F3F6F8"/>
    <w:rsid w:val="1A32B62A"/>
    <w:rsid w:val="1A57C1DD"/>
    <w:rsid w:val="1A69F8B4"/>
    <w:rsid w:val="1A9512BD"/>
    <w:rsid w:val="1AF539AF"/>
    <w:rsid w:val="1B0A890F"/>
    <w:rsid w:val="1B0AF895"/>
    <w:rsid w:val="1B6559A8"/>
    <w:rsid w:val="1BAA7AE3"/>
    <w:rsid w:val="1BB2783D"/>
    <w:rsid w:val="1BE032D3"/>
    <w:rsid w:val="1BEC76B3"/>
    <w:rsid w:val="1BED3E17"/>
    <w:rsid w:val="1BED811E"/>
    <w:rsid w:val="1C0813A0"/>
    <w:rsid w:val="1C09606D"/>
    <w:rsid w:val="1C3F9D2B"/>
    <w:rsid w:val="1C56C3CF"/>
    <w:rsid w:val="1C7D1715"/>
    <w:rsid w:val="1C9FE167"/>
    <w:rsid w:val="1CC25C8F"/>
    <w:rsid w:val="1CC4717B"/>
    <w:rsid w:val="1CE7E3E1"/>
    <w:rsid w:val="1CE9A1B3"/>
    <w:rsid w:val="1CF1B0AF"/>
    <w:rsid w:val="1D166160"/>
    <w:rsid w:val="1D3FB96B"/>
    <w:rsid w:val="1D5586BC"/>
    <w:rsid w:val="1D581D7D"/>
    <w:rsid w:val="1D6C8742"/>
    <w:rsid w:val="1D792194"/>
    <w:rsid w:val="1D840250"/>
    <w:rsid w:val="1DD75548"/>
    <w:rsid w:val="1E781CAD"/>
    <w:rsid w:val="1E801E8D"/>
    <w:rsid w:val="1E902585"/>
    <w:rsid w:val="1E941B9A"/>
    <w:rsid w:val="1EA209A0"/>
    <w:rsid w:val="1ED589D9"/>
    <w:rsid w:val="1F431318"/>
    <w:rsid w:val="1F555560"/>
    <w:rsid w:val="1FAF50F9"/>
    <w:rsid w:val="1FC5F9C9"/>
    <w:rsid w:val="1FDA4A8C"/>
    <w:rsid w:val="2027AE14"/>
    <w:rsid w:val="2031BA4C"/>
    <w:rsid w:val="207CD7C9"/>
    <w:rsid w:val="207EFB14"/>
    <w:rsid w:val="20967CF7"/>
    <w:rsid w:val="20DEBFE8"/>
    <w:rsid w:val="210D4FCE"/>
    <w:rsid w:val="2129BDF4"/>
    <w:rsid w:val="21388D26"/>
    <w:rsid w:val="213E7EDE"/>
    <w:rsid w:val="21636F9C"/>
    <w:rsid w:val="21A4F448"/>
    <w:rsid w:val="21AC29C6"/>
    <w:rsid w:val="21ADD75C"/>
    <w:rsid w:val="21F7BA22"/>
    <w:rsid w:val="21FAA60E"/>
    <w:rsid w:val="2205F71B"/>
    <w:rsid w:val="22349A38"/>
    <w:rsid w:val="224A13D2"/>
    <w:rsid w:val="224E6A7C"/>
    <w:rsid w:val="22657A11"/>
    <w:rsid w:val="226DEE03"/>
    <w:rsid w:val="2280E72C"/>
    <w:rsid w:val="228345FE"/>
    <w:rsid w:val="22AC8CD3"/>
    <w:rsid w:val="22B8E12B"/>
    <w:rsid w:val="22D5A617"/>
    <w:rsid w:val="22DCBB57"/>
    <w:rsid w:val="2309BC8A"/>
    <w:rsid w:val="23206EA9"/>
    <w:rsid w:val="2340D771"/>
    <w:rsid w:val="2380F160"/>
    <w:rsid w:val="238584D6"/>
    <w:rsid w:val="23A9B650"/>
    <w:rsid w:val="23D72DF4"/>
    <w:rsid w:val="24066F42"/>
    <w:rsid w:val="24096933"/>
    <w:rsid w:val="241B45C7"/>
    <w:rsid w:val="241B49F5"/>
    <w:rsid w:val="2420779C"/>
    <w:rsid w:val="24218717"/>
    <w:rsid w:val="2451C2AE"/>
    <w:rsid w:val="245D277F"/>
    <w:rsid w:val="2483BAE7"/>
    <w:rsid w:val="24855A70"/>
    <w:rsid w:val="2485EFF8"/>
    <w:rsid w:val="2494711A"/>
    <w:rsid w:val="24FBC92C"/>
    <w:rsid w:val="2502CD0A"/>
    <w:rsid w:val="25264CB0"/>
    <w:rsid w:val="25327A6D"/>
    <w:rsid w:val="2532CD3B"/>
    <w:rsid w:val="253D4EF3"/>
    <w:rsid w:val="25484938"/>
    <w:rsid w:val="25569E52"/>
    <w:rsid w:val="25997B49"/>
    <w:rsid w:val="25BE4B88"/>
    <w:rsid w:val="25CA2F64"/>
    <w:rsid w:val="25D40403"/>
    <w:rsid w:val="25E246F7"/>
    <w:rsid w:val="25F6BB3D"/>
    <w:rsid w:val="260EE8B1"/>
    <w:rsid w:val="2637C348"/>
    <w:rsid w:val="26411BA6"/>
    <w:rsid w:val="265702E5"/>
    <w:rsid w:val="2680D3DB"/>
    <w:rsid w:val="26B0995A"/>
    <w:rsid w:val="26B720D9"/>
    <w:rsid w:val="26F5A659"/>
    <w:rsid w:val="2747F671"/>
    <w:rsid w:val="274CD867"/>
    <w:rsid w:val="2760E5C4"/>
    <w:rsid w:val="2767C812"/>
    <w:rsid w:val="276A46D5"/>
    <w:rsid w:val="277ECFF0"/>
    <w:rsid w:val="278B42EB"/>
    <w:rsid w:val="27A5A14D"/>
    <w:rsid w:val="27A91208"/>
    <w:rsid w:val="27CDA929"/>
    <w:rsid w:val="2843462F"/>
    <w:rsid w:val="2853ECE7"/>
    <w:rsid w:val="286938E8"/>
    <w:rsid w:val="287A9684"/>
    <w:rsid w:val="28A654E9"/>
    <w:rsid w:val="28B2DBC9"/>
    <w:rsid w:val="28C61D7F"/>
    <w:rsid w:val="28D009E4"/>
    <w:rsid w:val="28D39C9C"/>
    <w:rsid w:val="28E01FE7"/>
    <w:rsid w:val="28E4888D"/>
    <w:rsid w:val="28F77050"/>
    <w:rsid w:val="28F94282"/>
    <w:rsid w:val="29792F1C"/>
    <w:rsid w:val="29958DE1"/>
    <w:rsid w:val="29B27A8A"/>
    <w:rsid w:val="29BF7435"/>
    <w:rsid w:val="29DF7816"/>
    <w:rsid w:val="2A280640"/>
    <w:rsid w:val="2A29A2BC"/>
    <w:rsid w:val="2A63B881"/>
    <w:rsid w:val="2A8C76B7"/>
    <w:rsid w:val="2AA87B41"/>
    <w:rsid w:val="2AB704BA"/>
    <w:rsid w:val="2AB8305D"/>
    <w:rsid w:val="2ACB4F40"/>
    <w:rsid w:val="2ACC8F42"/>
    <w:rsid w:val="2ACF416E"/>
    <w:rsid w:val="2AD05BF3"/>
    <w:rsid w:val="2AF1F04B"/>
    <w:rsid w:val="2B01F417"/>
    <w:rsid w:val="2B1E5E4E"/>
    <w:rsid w:val="2B5C5A64"/>
    <w:rsid w:val="2B6F74D4"/>
    <w:rsid w:val="2B725C56"/>
    <w:rsid w:val="2B739465"/>
    <w:rsid w:val="2B83C2AD"/>
    <w:rsid w:val="2B8741DC"/>
    <w:rsid w:val="2B8F69E3"/>
    <w:rsid w:val="2B92BE75"/>
    <w:rsid w:val="2B9F617C"/>
    <w:rsid w:val="2BBDD5DB"/>
    <w:rsid w:val="2BE4E4C4"/>
    <w:rsid w:val="2BF1EF6C"/>
    <w:rsid w:val="2BF696BD"/>
    <w:rsid w:val="2BFDBE41"/>
    <w:rsid w:val="2C2987D3"/>
    <w:rsid w:val="2C426D2F"/>
    <w:rsid w:val="2C43962C"/>
    <w:rsid w:val="2C5CDE7A"/>
    <w:rsid w:val="2C95C283"/>
    <w:rsid w:val="2CC594CA"/>
    <w:rsid w:val="2CDD013C"/>
    <w:rsid w:val="2CEFB034"/>
    <w:rsid w:val="2CFEC7A4"/>
    <w:rsid w:val="2D132852"/>
    <w:rsid w:val="2D3ADCF6"/>
    <w:rsid w:val="2D75548F"/>
    <w:rsid w:val="2DA7F134"/>
    <w:rsid w:val="2DD54CCF"/>
    <w:rsid w:val="2DDD7971"/>
    <w:rsid w:val="2E02C071"/>
    <w:rsid w:val="2E0DD119"/>
    <w:rsid w:val="2E1D10FE"/>
    <w:rsid w:val="2E45195A"/>
    <w:rsid w:val="2E5F1048"/>
    <w:rsid w:val="2E84FD19"/>
    <w:rsid w:val="2EB345AC"/>
    <w:rsid w:val="2EB9D7DF"/>
    <w:rsid w:val="2ED1BC1B"/>
    <w:rsid w:val="2EEF7D67"/>
    <w:rsid w:val="2F0B8E49"/>
    <w:rsid w:val="2F0CB81C"/>
    <w:rsid w:val="2F15926C"/>
    <w:rsid w:val="2F18E16F"/>
    <w:rsid w:val="2F40FCF2"/>
    <w:rsid w:val="2F4F05CC"/>
    <w:rsid w:val="2F55B80C"/>
    <w:rsid w:val="2F5DF788"/>
    <w:rsid w:val="2F69ADCE"/>
    <w:rsid w:val="2F71BF5E"/>
    <w:rsid w:val="2F820E74"/>
    <w:rsid w:val="2F92E57A"/>
    <w:rsid w:val="300DF83B"/>
    <w:rsid w:val="301A59AC"/>
    <w:rsid w:val="3037DEF6"/>
    <w:rsid w:val="30623F00"/>
    <w:rsid w:val="306B18F5"/>
    <w:rsid w:val="30AF41EA"/>
    <w:rsid w:val="30CEC3DE"/>
    <w:rsid w:val="30D06346"/>
    <w:rsid w:val="30E3E09E"/>
    <w:rsid w:val="3114D649"/>
    <w:rsid w:val="311B3DB7"/>
    <w:rsid w:val="31345E55"/>
    <w:rsid w:val="316A28C3"/>
    <w:rsid w:val="316B7EF1"/>
    <w:rsid w:val="318625D0"/>
    <w:rsid w:val="31CB95CF"/>
    <w:rsid w:val="31E443A7"/>
    <w:rsid w:val="3204170A"/>
    <w:rsid w:val="32309D45"/>
    <w:rsid w:val="323F00E2"/>
    <w:rsid w:val="32404686"/>
    <w:rsid w:val="324E0846"/>
    <w:rsid w:val="326A7D62"/>
    <w:rsid w:val="32A36FC3"/>
    <w:rsid w:val="32E2951A"/>
    <w:rsid w:val="33108CC4"/>
    <w:rsid w:val="3313B97C"/>
    <w:rsid w:val="33784D56"/>
    <w:rsid w:val="339E5F52"/>
    <w:rsid w:val="33A8BD7C"/>
    <w:rsid w:val="33A8C695"/>
    <w:rsid w:val="33E112EF"/>
    <w:rsid w:val="33E3F987"/>
    <w:rsid w:val="33E43FBB"/>
    <w:rsid w:val="33E9A058"/>
    <w:rsid w:val="340742FC"/>
    <w:rsid w:val="34289550"/>
    <w:rsid w:val="34369334"/>
    <w:rsid w:val="346DB25C"/>
    <w:rsid w:val="34726472"/>
    <w:rsid w:val="34B99021"/>
    <w:rsid w:val="34BEDFA7"/>
    <w:rsid w:val="34DB3496"/>
    <w:rsid w:val="34FD5133"/>
    <w:rsid w:val="350708EB"/>
    <w:rsid w:val="3518B8F3"/>
    <w:rsid w:val="35967D04"/>
    <w:rsid w:val="35A8D8C9"/>
    <w:rsid w:val="35C0C6A3"/>
    <w:rsid w:val="35DD4787"/>
    <w:rsid w:val="35F4DE42"/>
    <w:rsid w:val="3606CC59"/>
    <w:rsid w:val="36084441"/>
    <w:rsid w:val="360B1D12"/>
    <w:rsid w:val="3610F880"/>
    <w:rsid w:val="364BD9B1"/>
    <w:rsid w:val="365CA962"/>
    <w:rsid w:val="3666472B"/>
    <w:rsid w:val="36794BC2"/>
    <w:rsid w:val="36909DD4"/>
    <w:rsid w:val="3695F7F4"/>
    <w:rsid w:val="36BF560A"/>
    <w:rsid w:val="36F370E4"/>
    <w:rsid w:val="36F4CBFD"/>
    <w:rsid w:val="36FB1E95"/>
    <w:rsid w:val="3701DE80"/>
    <w:rsid w:val="372EEFC2"/>
    <w:rsid w:val="3750ED25"/>
    <w:rsid w:val="37D6C078"/>
    <w:rsid w:val="37D95CF8"/>
    <w:rsid w:val="37DCB145"/>
    <w:rsid w:val="38059476"/>
    <w:rsid w:val="3818945D"/>
    <w:rsid w:val="384D822B"/>
    <w:rsid w:val="38615E5D"/>
    <w:rsid w:val="38D2FA76"/>
    <w:rsid w:val="38DA37A2"/>
    <w:rsid w:val="3907E0FB"/>
    <w:rsid w:val="390DD3C6"/>
    <w:rsid w:val="391918DC"/>
    <w:rsid w:val="3966E32F"/>
    <w:rsid w:val="396BA310"/>
    <w:rsid w:val="3976D931"/>
    <w:rsid w:val="39777214"/>
    <w:rsid w:val="3985D328"/>
    <w:rsid w:val="39A980C3"/>
    <w:rsid w:val="39D7B9AF"/>
    <w:rsid w:val="3A105721"/>
    <w:rsid w:val="3A19AEF1"/>
    <w:rsid w:val="3A2094AD"/>
    <w:rsid w:val="3A370924"/>
    <w:rsid w:val="3A397F42"/>
    <w:rsid w:val="3A42E5BE"/>
    <w:rsid w:val="3A4B3E81"/>
    <w:rsid w:val="3A62BE7D"/>
    <w:rsid w:val="3A64C917"/>
    <w:rsid w:val="3A95141C"/>
    <w:rsid w:val="3ABEBDCA"/>
    <w:rsid w:val="3AC54D1B"/>
    <w:rsid w:val="3AC88264"/>
    <w:rsid w:val="3ADD82C3"/>
    <w:rsid w:val="3B083D24"/>
    <w:rsid w:val="3B0DCB9C"/>
    <w:rsid w:val="3B4BDC97"/>
    <w:rsid w:val="3B696917"/>
    <w:rsid w:val="3B765517"/>
    <w:rsid w:val="3BA0BD83"/>
    <w:rsid w:val="3BAE512F"/>
    <w:rsid w:val="3BBC650E"/>
    <w:rsid w:val="3BC1520C"/>
    <w:rsid w:val="3BC41D5B"/>
    <w:rsid w:val="3C03CF30"/>
    <w:rsid w:val="3C3E7D4E"/>
    <w:rsid w:val="3C402CDE"/>
    <w:rsid w:val="3C426F3C"/>
    <w:rsid w:val="3C79BA3D"/>
    <w:rsid w:val="3C8B7364"/>
    <w:rsid w:val="3CAAE482"/>
    <w:rsid w:val="3CB121CF"/>
    <w:rsid w:val="3CF55083"/>
    <w:rsid w:val="3D644BD1"/>
    <w:rsid w:val="3D7097FD"/>
    <w:rsid w:val="3D7CD0F2"/>
    <w:rsid w:val="3DA6BB21"/>
    <w:rsid w:val="3DCD718E"/>
    <w:rsid w:val="3E01BE7B"/>
    <w:rsid w:val="3E0AF1EF"/>
    <w:rsid w:val="3E18078E"/>
    <w:rsid w:val="3E2965CB"/>
    <w:rsid w:val="3E3C3CE5"/>
    <w:rsid w:val="3E57B32A"/>
    <w:rsid w:val="3E6664A7"/>
    <w:rsid w:val="3E686772"/>
    <w:rsid w:val="3E836C23"/>
    <w:rsid w:val="3F1B1BB7"/>
    <w:rsid w:val="3F2ADBA1"/>
    <w:rsid w:val="3F39B7DC"/>
    <w:rsid w:val="3F3CD733"/>
    <w:rsid w:val="3F4503A4"/>
    <w:rsid w:val="3F55E471"/>
    <w:rsid w:val="3F5A852C"/>
    <w:rsid w:val="3F847D92"/>
    <w:rsid w:val="3F963870"/>
    <w:rsid w:val="3FA07F6E"/>
    <w:rsid w:val="3FF3838B"/>
    <w:rsid w:val="4008AFB4"/>
    <w:rsid w:val="400C2576"/>
    <w:rsid w:val="4031D8B6"/>
    <w:rsid w:val="40406387"/>
    <w:rsid w:val="40459BE1"/>
    <w:rsid w:val="405C71EF"/>
    <w:rsid w:val="40836251"/>
    <w:rsid w:val="4083DF63"/>
    <w:rsid w:val="4084B354"/>
    <w:rsid w:val="4093BEE3"/>
    <w:rsid w:val="40D1E530"/>
    <w:rsid w:val="40F072E2"/>
    <w:rsid w:val="411BA17C"/>
    <w:rsid w:val="411C5753"/>
    <w:rsid w:val="41436F67"/>
    <w:rsid w:val="414514E9"/>
    <w:rsid w:val="417D90B3"/>
    <w:rsid w:val="4194E58C"/>
    <w:rsid w:val="419BDB4C"/>
    <w:rsid w:val="41F76345"/>
    <w:rsid w:val="41FE905B"/>
    <w:rsid w:val="4205AB42"/>
    <w:rsid w:val="420A08D3"/>
    <w:rsid w:val="42643DEF"/>
    <w:rsid w:val="426BE491"/>
    <w:rsid w:val="42C6443C"/>
    <w:rsid w:val="42C9AB07"/>
    <w:rsid w:val="42F18CC1"/>
    <w:rsid w:val="43288C17"/>
    <w:rsid w:val="437D6041"/>
    <w:rsid w:val="43C7450D"/>
    <w:rsid w:val="43C7F32B"/>
    <w:rsid w:val="43FBE2BD"/>
    <w:rsid w:val="442B991D"/>
    <w:rsid w:val="44AACDEB"/>
    <w:rsid w:val="44CB4CD6"/>
    <w:rsid w:val="44CF6A87"/>
    <w:rsid w:val="44E0FE9C"/>
    <w:rsid w:val="44EA7D72"/>
    <w:rsid w:val="450297BC"/>
    <w:rsid w:val="450DF100"/>
    <w:rsid w:val="452534E8"/>
    <w:rsid w:val="454645D3"/>
    <w:rsid w:val="45541715"/>
    <w:rsid w:val="455D40B6"/>
    <w:rsid w:val="455FF254"/>
    <w:rsid w:val="4574E2B5"/>
    <w:rsid w:val="4588D15F"/>
    <w:rsid w:val="45BBA87F"/>
    <w:rsid w:val="45E0D440"/>
    <w:rsid w:val="460A827A"/>
    <w:rsid w:val="461FD510"/>
    <w:rsid w:val="467E82D4"/>
    <w:rsid w:val="46957801"/>
    <w:rsid w:val="46B5F61C"/>
    <w:rsid w:val="46CB56D3"/>
    <w:rsid w:val="46CB5B9D"/>
    <w:rsid w:val="46CB91F5"/>
    <w:rsid w:val="47048693"/>
    <w:rsid w:val="4708E2A8"/>
    <w:rsid w:val="4737179A"/>
    <w:rsid w:val="473B0ECD"/>
    <w:rsid w:val="47702013"/>
    <w:rsid w:val="4788E775"/>
    <w:rsid w:val="47D846ED"/>
    <w:rsid w:val="47FFDA0D"/>
    <w:rsid w:val="48517BA1"/>
    <w:rsid w:val="48894C28"/>
    <w:rsid w:val="48B48F7E"/>
    <w:rsid w:val="493845D4"/>
    <w:rsid w:val="493CFA26"/>
    <w:rsid w:val="494D9CE7"/>
    <w:rsid w:val="4963264D"/>
    <w:rsid w:val="4966CC9E"/>
    <w:rsid w:val="4973AB16"/>
    <w:rsid w:val="49936534"/>
    <w:rsid w:val="49D6BF4D"/>
    <w:rsid w:val="49EC1F0B"/>
    <w:rsid w:val="49F52FDD"/>
    <w:rsid w:val="49FA5341"/>
    <w:rsid w:val="4A0B7D4B"/>
    <w:rsid w:val="4A1BA040"/>
    <w:rsid w:val="4A36EA2E"/>
    <w:rsid w:val="4A3CA662"/>
    <w:rsid w:val="4A46E8BF"/>
    <w:rsid w:val="4A646AB3"/>
    <w:rsid w:val="4A7CFA9D"/>
    <w:rsid w:val="4A887E31"/>
    <w:rsid w:val="4A9A2670"/>
    <w:rsid w:val="4AC20711"/>
    <w:rsid w:val="4AC8AAE0"/>
    <w:rsid w:val="4B018909"/>
    <w:rsid w:val="4B167374"/>
    <w:rsid w:val="4B28D5DE"/>
    <w:rsid w:val="4B3BB6C1"/>
    <w:rsid w:val="4B4E54D9"/>
    <w:rsid w:val="4B5C13F8"/>
    <w:rsid w:val="4B70F6C3"/>
    <w:rsid w:val="4B7A8DE9"/>
    <w:rsid w:val="4B95B4C5"/>
    <w:rsid w:val="4B98D873"/>
    <w:rsid w:val="4C16E807"/>
    <w:rsid w:val="4C199005"/>
    <w:rsid w:val="4C1DA46C"/>
    <w:rsid w:val="4C20DB3C"/>
    <w:rsid w:val="4C2AC4C3"/>
    <w:rsid w:val="4C3533CC"/>
    <w:rsid w:val="4C36C95E"/>
    <w:rsid w:val="4C80AC45"/>
    <w:rsid w:val="4CA05BB9"/>
    <w:rsid w:val="4D19A818"/>
    <w:rsid w:val="4D30E3CC"/>
    <w:rsid w:val="4D7FF49A"/>
    <w:rsid w:val="4DAB3634"/>
    <w:rsid w:val="4DB38D0D"/>
    <w:rsid w:val="4DE49C0F"/>
    <w:rsid w:val="4E00AB86"/>
    <w:rsid w:val="4E0A9127"/>
    <w:rsid w:val="4E2F4B4A"/>
    <w:rsid w:val="4E34718F"/>
    <w:rsid w:val="4E707D2E"/>
    <w:rsid w:val="4EA8AFC7"/>
    <w:rsid w:val="4EBD02AD"/>
    <w:rsid w:val="4EE981C6"/>
    <w:rsid w:val="4F22C746"/>
    <w:rsid w:val="4F441464"/>
    <w:rsid w:val="4F496B7A"/>
    <w:rsid w:val="4F76834A"/>
    <w:rsid w:val="4F81573B"/>
    <w:rsid w:val="4F82F89D"/>
    <w:rsid w:val="4F8D3383"/>
    <w:rsid w:val="4FCD6302"/>
    <w:rsid w:val="4FFF9381"/>
    <w:rsid w:val="500229AD"/>
    <w:rsid w:val="501B817C"/>
    <w:rsid w:val="501DB1DE"/>
    <w:rsid w:val="50202660"/>
    <w:rsid w:val="503BBF5D"/>
    <w:rsid w:val="50D7E617"/>
    <w:rsid w:val="50D94034"/>
    <w:rsid w:val="50DDBB83"/>
    <w:rsid w:val="5103776C"/>
    <w:rsid w:val="5106296C"/>
    <w:rsid w:val="513415FB"/>
    <w:rsid w:val="514B6B86"/>
    <w:rsid w:val="516238D3"/>
    <w:rsid w:val="516451D6"/>
    <w:rsid w:val="51809491"/>
    <w:rsid w:val="51A6C306"/>
    <w:rsid w:val="51C2AE0A"/>
    <w:rsid w:val="523893DF"/>
    <w:rsid w:val="525E4E57"/>
    <w:rsid w:val="52A3663D"/>
    <w:rsid w:val="52C3D565"/>
    <w:rsid w:val="52D59C38"/>
    <w:rsid w:val="52D5FFB7"/>
    <w:rsid w:val="52DEB732"/>
    <w:rsid w:val="52F1A599"/>
    <w:rsid w:val="536C6FB3"/>
    <w:rsid w:val="5384446A"/>
    <w:rsid w:val="5392DA35"/>
    <w:rsid w:val="5394F6D7"/>
    <w:rsid w:val="53E72315"/>
    <w:rsid w:val="53F4483B"/>
    <w:rsid w:val="53FC8724"/>
    <w:rsid w:val="540122EE"/>
    <w:rsid w:val="5405373A"/>
    <w:rsid w:val="542C7AAB"/>
    <w:rsid w:val="542DF7FE"/>
    <w:rsid w:val="542EC166"/>
    <w:rsid w:val="544319CD"/>
    <w:rsid w:val="5443FD7B"/>
    <w:rsid w:val="5467764A"/>
    <w:rsid w:val="5476B632"/>
    <w:rsid w:val="5505B6BC"/>
    <w:rsid w:val="5517367B"/>
    <w:rsid w:val="553BC513"/>
    <w:rsid w:val="554E7342"/>
    <w:rsid w:val="55520427"/>
    <w:rsid w:val="555261E9"/>
    <w:rsid w:val="5559C705"/>
    <w:rsid w:val="5577C10B"/>
    <w:rsid w:val="55811ADC"/>
    <w:rsid w:val="558B8212"/>
    <w:rsid w:val="558F97C1"/>
    <w:rsid w:val="5595634F"/>
    <w:rsid w:val="55C3D57C"/>
    <w:rsid w:val="55D966DB"/>
    <w:rsid w:val="55EB0A55"/>
    <w:rsid w:val="55F39F6B"/>
    <w:rsid w:val="55F64873"/>
    <w:rsid w:val="56074BFC"/>
    <w:rsid w:val="561E30F3"/>
    <w:rsid w:val="565A3C41"/>
    <w:rsid w:val="565ABCCE"/>
    <w:rsid w:val="56726000"/>
    <w:rsid w:val="56B5DB75"/>
    <w:rsid w:val="56CF831F"/>
    <w:rsid w:val="56D4B7C4"/>
    <w:rsid w:val="56DFD80B"/>
    <w:rsid w:val="56F72BB2"/>
    <w:rsid w:val="56FF222D"/>
    <w:rsid w:val="57099AEE"/>
    <w:rsid w:val="572A8726"/>
    <w:rsid w:val="57516F54"/>
    <w:rsid w:val="577EDDC3"/>
    <w:rsid w:val="57C516BC"/>
    <w:rsid w:val="580E78C2"/>
    <w:rsid w:val="581EA3D5"/>
    <w:rsid w:val="5829CF33"/>
    <w:rsid w:val="58473004"/>
    <w:rsid w:val="586569BE"/>
    <w:rsid w:val="58853D4E"/>
    <w:rsid w:val="58A3992E"/>
    <w:rsid w:val="58F1D798"/>
    <w:rsid w:val="59842F61"/>
    <w:rsid w:val="59CEA190"/>
    <w:rsid w:val="59E83EFE"/>
    <w:rsid w:val="59F7C443"/>
    <w:rsid w:val="59FD40FF"/>
    <w:rsid w:val="5A0AE862"/>
    <w:rsid w:val="5A1B5F0B"/>
    <w:rsid w:val="5A3CDCA9"/>
    <w:rsid w:val="5AC6D972"/>
    <w:rsid w:val="5ACC4144"/>
    <w:rsid w:val="5AD3C804"/>
    <w:rsid w:val="5B0AC2BE"/>
    <w:rsid w:val="5B29583A"/>
    <w:rsid w:val="5B3169C2"/>
    <w:rsid w:val="5B391238"/>
    <w:rsid w:val="5B416AFC"/>
    <w:rsid w:val="5B9436B2"/>
    <w:rsid w:val="5B99D8B2"/>
    <w:rsid w:val="5C03EAC9"/>
    <w:rsid w:val="5C122831"/>
    <w:rsid w:val="5C73D161"/>
    <w:rsid w:val="5C778B51"/>
    <w:rsid w:val="5C89102C"/>
    <w:rsid w:val="5C9788A5"/>
    <w:rsid w:val="5C9F274B"/>
    <w:rsid w:val="5C9FF397"/>
    <w:rsid w:val="5CA98C36"/>
    <w:rsid w:val="5CEFCABC"/>
    <w:rsid w:val="5D09A06E"/>
    <w:rsid w:val="5D4E3E6E"/>
    <w:rsid w:val="5D503479"/>
    <w:rsid w:val="5D5A32A2"/>
    <w:rsid w:val="5D94FBC5"/>
    <w:rsid w:val="5E3C17EE"/>
    <w:rsid w:val="5EC78851"/>
    <w:rsid w:val="5EEA9813"/>
    <w:rsid w:val="5F059DF2"/>
    <w:rsid w:val="5F21D2C9"/>
    <w:rsid w:val="5F31197F"/>
    <w:rsid w:val="5F71A9E0"/>
    <w:rsid w:val="5F8B9317"/>
    <w:rsid w:val="5FB70044"/>
    <w:rsid w:val="5FB97310"/>
    <w:rsid w:val="5FBCB0D8"/>
    <w:rsid w:val="5FC1D7B4"/>
    <w:rsid w:val="5FC3873B"/>
    <w:rsid w:val="5FE2A2FE"/>
    <w:rsid w:val="5FE48CD5"/>
    <w:rsid w:val="600BF812"/>
    <w:rsid w:val="6046D9DD"/>
    <w:rsid w:val="604BB548"/>
    <w:rsid w:val="605E8181"/>
    <w:rsid w:val="607DD07D"/>
    <w:rsid w:val="608EF5B2"/>
    <w:rsid w:val="60A30019"/>
    <w:rsid w:val="60AC0A0E"/>
    <w:rsid w:val="60BE8958"/>
    <w:rsid w:val="6102045A"/>
    <w:rsid w:val="614FE695"/>
    <w:rsid w:val="61A36D41"/>
    <w:rsid w:val="61ADDD08"/>
    <w:rsid w:val="61B52EB8"/>
    <w:rsid w:val="6206C667"/>
    <w:rsid w:val="621035CC"/>
    <w:rsid w:val="621847C6"/>
    <w:rsid w:val="6223FF0C"/>
    <w:rsid w:val="622D8F8A"/>
    <w:rsid w:val="62351B50"/>
    <w:rsid w:val="627BDC75"/>
    <w:rsid w:val="628824FA"/>
    <w:rsid w:val="62960D3A"/>
    <w:rsid w:val="62C7601A"/>
    <w:rsid w:val="62D8D5AF"/>
    <w:rsid w:val="62EB0716"/>
    <w:rsid w:val="63108433"/>
    <w:rsid w:val="633C084D"/>
    <w:rsid w:val="63550C9E"/>
    <w:rsid w:val="6376A533"/>
    <w:rsid w:val="6390C44F"/>
    <w:rsid w:val="63B5535D"/>
    <w:rsid w:val="63E01F6E"/>
    <w:rsid w:val="63E0C48D"/>
    <w:rsid w:val="63E7A6B4"/>
    <w:rsid w:val="63E8DA7D"/>
    <w:rsid w:val="6400EE58"/>
    <w:rsid w:val="6422FF18"/>
    <w:rsid w:val="6423FB37"/>
    <w:rsid w:val="6424791A"/>
    <w:rsid w:val="64292ABE"/>
    <w:rsid w:val="649DC709"/>
    <w:rsid w:val="64ACEB08"/>
    <w:rsid w:val="64CC403C"/>
    <w:rsid w:val="64D646A3"/>
    <w:rsid w:val="64D9AF34"/>
    <w:rsid w:val="64DFF47E"/>
    <w:rsid w:val="64ED81A3"/>
    <w:rsid w:val="65070A27"/>
    <w:rsid w:val="6535416E"/>
    <w:rsid w:val="65532964"/>
    <w:rsid w:val="65A92908"/>
    <w:rsid w:val="65ABD37C"/>
    <w:rsid w:val="65AC732E"/>
    <w:rsid w:val="65B076AF"/>
    <w:rsid w:val="65C451D0"/>
    <w:rsid w:val="65E5AB1F"/>
    <w:rsid w:val="65E865AD"/>
    <w:rsid w:val="6610A1C2"/>
    <w:rsid w:val="6641B613"/>
    <w:rsid w:val="66B5E20A"/>
    <w:rsid w:val="66BB49EA"/>
    <w:rsid w:val="67037DC0"/>
    <w:rsid w:val="67069923"/>
    <w:rsid w:val="673D90F8"/>
    <w:rsid w:val="675DE122"/>
    <w:rsid w:val="677702EB"/>
    <w:rsid w:val="677BEB5E"/>
    <w:rsid w:val="6786DC8E"/>
    <w:rsid w:val="67A7FC9B"/>
    <w:rsid w:val="67B74C07"/>
    <w:rsid w:val="67CE81A9"/>
    <w:rsid w:val="67D2ED3F"/>
    <w:rsid w:val="680A0356"/>
    <w:rsid w:val="68275421"/>
    <w:rsid w:val="68375564"/>
    <w:rsid w:val="684BC744"/>
    <w:rsid w:val="68558D66"/>
    <w:rsid w:val="685F4396"/>
    <w:rsid w:val="6860E57F"/>
    <w:rsid w:val="686E6290"/>
    <w:rsid w:val="6871057A"/>
    <w:rsid w:val="687B266C"/>
    <w:rsid w:val="6883FF23"/>
    <w:rsid w:val="68BA0457"/>
    <w:rsid w:val="68C79034"/>
    <w:rsid w:val="68C80969"/>
    <w:rsid w:val="68E0D15F"/>
    <w:rsid w:val="68FDAABC"/>
    <w:rsid w:val="6906394D"/>
    <w:rsid w:val="693C6252"/>
    <w:rsid w:val="695DDB26"/>
    <w:rsid w:val="6973C257"/>
    <w:rsid w:val="6982EB18"/>
    <w:rsid w:val="6994D320"/>
    <w:rsid w:val="6A0E1B7D"/>
    <w:rsid w:val="6A2B15E8"/>
    <w:rsid w:val="6A5DD233"/>
    <w:rsid w:val="6A6ACA54"/>
    <w:rsid w:val="6AA36132"/>
    <w:rsid w:val="6ABF099B"/>
    <w:rsid w:val="6AC36C03"/>
    <w:rsid w:val="6AD4D9AB"/>
    <w:rsid w:val="6ADE0D15"/>
    <w:rsid w:val="6AF288B0"/>
    <w:rsid w:val="6AF57F4E"/>
    <w:rsid w:val="6B0AFA13"/>
    <w:rsid w:val="6B26140F"/>
    <w:rsid w:val="6B2697BC"/>
    <w:rsid w:val="6B2AEFB8"/>
    <w:rsid w:val="6B53EAD7"/>
    <w:rsid w:val="6B7F53B1"/>
    <w:rsid w:val="6BAAD423"/>
    <w:rsid w:val="6BDC368E"/>
    <w:rsid w:val="6BE408BE"/>
    <w:rsid w:val="6C0A49EC"/>
    <w:rsid w:val="6C618244"/>
    <w:rsid w:val="6C645E04"/>
    <w:rsid w:val="6C6D738A"/>
    <w:rsid w:val="6C7827DD"/>
    <w:rsid w:val="6C7D6000"/>
    <w:rsid w:val="6C80A279"/>
    <w:rsid w:val="6C9DBDE8"/>
    <w:rsid w:val="6CB52432"/>
    <w:rsid w:val="6CB82837"/>
    <w:rsid w:val="6CBC4044"/>
    <w:rsid w:val="6CF95E83"/>
    <w:rsid w:val="6D0E46E0"/>
    <w:rsid w:val="6D2564A9"/>
    <w:rsid w:val="6D3B819D"/>
    <w:rsid w:val="6D3CA4E2"/>
    <w:rsid w:val="6DE17529"/>
    <w:rsid w:val="6E02F292"/>
    <w:rsid w:val="6E051116"/>
    <w:rsid w:val="6E0E92FF"/>
    <w:rsid w:val="6E1CAFC6"/>
    <w:rsid w:val="6E39A3E7"/>
    <w:rsid w:val="6E596762"/>
    <w:rsid w:val="6E65ED64"/>
    <w:rsid w:val="6E995FA7"/>
    <w:rsid w:val="6ECC8AC3"/>
    <w:rsid w:val="6EDB9A36"/>
    <w:rsid w:val="6F18B17E"/>
    <w:rsid w:val="6F4ED59E"/>
    <w:rsid w:val="6F5790F5"/>
    <w:rsid w:val="6F6BA60C"/>
    <w:rsid w:val="6F82B051"/>
    <w:rsid w:val="6F879E0E"/>
    <w:rsid w:val="6FA9D499"/>
    <w:rsid w:val="6FCF5F46"/>
    <w:rsid w:val="6FE1725F"/>
    <w:rsid w:val="6FF77E0F"/>
    <w:rsid w:val="70149777"/>
    <w:rsid w:val="706F7843"/>
    <w:rsid w:val="709FC01B"/>
    <w:rsid w:val="70B37741"/>
    <w:rsid w:val="7104C9B3"/>
    <w:rsid w:val="710FE7C6"/>
    <w:rsid w:val="713AD36A"/>
    <w:rsid w:val="718BFFA6"/>
    <w:rsid w:val="71936AE2"/>
    <w:rsid w:val="71AC28BF"/>
    <w:rsid w:val="71AFCE2A"/>
    <w:rsid w:val="71B2E6B4"/>
    <w:rsid w:val="71B48BE3"/>
    <w:rsid w:val="71B5A032"/>
    <w:rsid w:val="71B73EEE"/>
    <w:rsid w:val="71C5E538"/>
    <w:rsid w:val="71C9741B"/>
    <w:rsid w:val="720E58AB"/>
    <w:rsid w:val="721AD4EA"/>
    <w:rsid w:val="72224C6D"/>
    <w:rsid w:val="7228F598"/>
    <w:rsid w:val="723405E7"/>
    <w:rsid w:val="7238868E"/>
    <w:rsid w:val="723FD428"/>
    <w:rsid w:val="7240B302"/>
    <w:rsid w:val="7302CC20"/>
    <w:rsid w:val="730B5DA1"/>
    <w:rsid w:val="7335E99D"/>
    <w:rsid w:val="734C5048"/>
    <w:rsid w:val="7357950B"/>
    <w:rsid w:val="738DD564"/>
    <w:rsid w:val="73AA4E44"/>
    <w:rsid w:val="73D13184"/>
    <w:rsid w:val="73F0FC4F"/>
    <w:rsid w:val="73F23B52"/>
    <w:rsid w:val="7427E632"/>
    <w:rsid w:val="742ADB75"/>
    <w:rsid w:val="74805E7C"/>
    <w:rsid w:val="748B5899"/>
    <w:rsid w:val="749CEE83"/>
    <w:rsid w:val="74A44A93"/>
    <w:rsid w:val="74E358A8"/>
    <w:rsid w:val="74E8C866"/>
    <w:rsid w:val="74EED963"/>
    <w:rsid w:val="7500D4BF"/>
    <w:rsid w:val="750ADBDC"/>
    <w:rsid w:val="7514D812"/>
    <w:rsid w:val="7527BF21"/>
    <w:rsid w:val="7529BDC4"/>
    <w:rsid w:val="753147FB"/>
    <w:rsid w:val="7538B82A"/>
    <w:rsid w:val="756E1C51"/>
    <w:rsid w:val="75C58202"/>
    <w:rsid w:val="75EB6CC2"/>
    <w:rsid w:val="763313C8"/>
    <w:rsid w:val="763BFEC5"/>
    <w:rsid w:val="765D3DE7"/>
    <w:rsid w:val="766F1271"/>
    <w:rsid w:val="76869A1B"/>
    <w:rsid w:val="76BEEB3B"/>
    <w:rsid w:val="76F2675C"/>
    <w:rsid w:val="779D8015"/>
    <w:rsid w:val="77BFC5C0"/>
    <w:rsid w:val="77ED4239"/>
    <w:rsid w:val="77F9C002"/>
    <w:rsid w:val="782B0E70"/>
    <w:rsid w:val="78569496"/>
    <w:rsid w:val="786A66F7"/>
    <w:rsid w:val="78765FEC"/>
    <w:rsid w:val="7883FA75"/>
    <w:rsid w:val="78B7D4C2"/>
    <w:rsid w:val="78BD6D7C"/>
    <w:rsid w:val="78D0494A"/>
    <w:rsid w:val="78EEB886"/>
    <w:rsid w:val="79742756"/>
    <w:rsid w:val="7983BA5D"/>
    <w:rsid w:val="79CEF609"/>
    <w:rsid w:val="7A35321F"/>
    <w:rsid w:val="7A4B06FA"/>
    <w:rsid w:val="7A78F93E"/>
    <w:rsid w:val="7ACB5484"/>
    <w:rsid w:val="7AE73851"/>
    <w:rsid w:val="7B31F61D"/>
    <w:rsid w:val="7B3C8B39"/>
    <w:rsid w:val="7B56E345"/>
    <w:rsid w:val="7B663A8E"/>
    <w:rsid w:val="7BD7CFFC"/>
    <w:rsid w:val="7C509CD9"/>
    <w:rsid w:val="7C6A5BE5"/>
    <w:rsid w:val="7C6C04CA"/>
    <w:rsid w:val="7CB5B7C5"/>
    <w:rsid w:val="7CDF0CCC"/>
    <w:rsid w:val="7CE8A52E"/>
    <w:rsid w:val="7D04F2B6"/>
    <w:rsid w:val="7D1489C8"/>
    <w:rsid w:val="7D4D02CD"/>
    <w:rsid w:val="7D524B55"/>
    <w:rsid w:val="7D822FF3"/>
    <w:rsid w:val="7DB442FE"/>
    <w:rsid w:val="7DC47004"/>
    <w:rsid w:val="7DC8ABB3"/>
    <w:rsid w:val="7E228AB5"/>
    <w:rsid w:val="7E38A7E6"/>
    <w:rsid w:val="7E3C7805"/>
    <w:rsid w:val="7E518826"/>
    <w:rsid w:val="7E86BCFF"/>
    <w:rsid w:val="7E8D7C24"/>
    <w:rsid w:val="7EA52603"/>
    <w:rsid w:val="7EA89006"/>
    <w:rsid w:val="7EB6D311"/>
    <w:rsid w:val="7ED18BE0"/>
    <w:rsid w:val="7F5F5D7C"/>
    <w:rsid w:val="7F60A33C"/>
    <w:rsid w:val="7F654EC9"/>
    <w:rsid w:val="7F7709DB"/>
    <w:rsid w:val="7FB79C2A"/>
    <w:rsid w:val="7FCBEF68"/>
    <w:rsid w:val="7FE54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3284"/>
  <w15:docId w15:val="{5D0182BD-8C41-43F3-84FF-D2C5FC87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AF29C3"/>
    <w:rPr>
      <w:sz w:val="16"/>
      <w:szCs w:val="16"/>
    </w:rPr>
  </w:style>
  <w:style w:type="paragraph" w:customStyle="1" w:styleId="paragraph">
    <w:name w:val="paragraph"/>
    <w:basedOn w:val="Normal"/>
    <w:rsid w:val="00A72C3F"/>
    <w:pPr>
      <w:spacing w:before="100" w:beforeAutospacing="1" w:after="100" w:afterAutospacing="1" w:line="240" w:lineRule="auto"/>
      <w:ind w:left="0" w:firstLine="0"/>
    </w:pPr>
    <w:rPr>
      <w:color w:val="auto"/>
      <w:kern w:val="0"/>
      <w:sz w:val="24"/>
      <w:szCs w:val="24"/>
      <w14:ligatures w14:val="none"/>
    </w:rPr>
  </w:style>
  <w:style w:type="character" w:customStyle="1" w:styleId="normaltextrun">
    <w:name w:val="normaltextrun"/>
    <w:basedOn w:val="DefaultParagraphFont"/>
    <w:rsid w:val="00A72C3F"/>
  </w:style>
  <w:style w:type="character" w:customStyle="1" w:styleId="eop">
    <w:name w:val="eop"/>
    <w:basedOn w:val="DefaultParagraphFont"/>
    <w:rsid w:val="00A72C3F"/>
  </w:style>
  <w:style w:type="character" w:customStyle="1" w:styleId="scxw178220409">
    <w:name w:val="scxw178220409"/>
    <w:basedOn w:val="DefaultParagraphFont"/>
    <w:rsid w:val="009301D7"/>
  </w:style>
  <w:style w:type="paragraph" w:styleId="Footer">
    <w:name w:val="footer"/>
    <w:basedOn w:val="Normal"/>
    <w:link w:val="FooterChar"/>
    <w:uiPriority w:val="99"/>
    <w:unhideWhenUsed/>
    <w:rsid w:val="00BB4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3E4"/>
    <w:rPr>
      <w:rFonts w:ascii="Times New Roman" w:eastAsia="Times New Roman" w:hAnsi="Times New Roman" w:cs="Times New Roman"/>
      <w:color w:val="000000"/>
    </w:rPr>
  </w:style>
  <w:style w:type="paragraph" w:styleId="ListParagraph">
    <w:name w:val="List Paragraph"/>
    <w:aliases w:val="LISTA,List Paragraph (numbered (a)),Citation List,본문(내용),Bullet Points,Liste Paragraf,Listenabsatz1,Bullet List Paragraph,Level 1 Bullet,lp1,Dot pt,F5 List Paragraph,No Spacing1,List Paragraph Char Char Char,Indicator Text,List Paragrap"/>
    <w:basedOn w:val="Normal"/>
    <w:link w:val="ListParagraphChar"/>
    <w:uiPriority w:val="34"/>
    <w:qFormat/>
    <w:rsid w:val="00BC080A"/>
    <w:pPr>
      <w:ind w:left="720"/>
      <w:contextualSpacing/>
    </w:pPr>
  </w:style>
  <w:style w:type="paragraph" w:styleId="CommentText">
    <w:name w:val="annotation text"/>
    <w:basedOn w:val="Normal"/>
    <w:link w:val="CommentTextChar"/>
    <w:uiPriority w:val="99"/>
    <w:unhideWhenUsed/>
    <w:rsid w:val="00AF29C3"/>
    <w:pPr>
      <w:spacing w:line="240" w:lineRule="auto"/>
    </w:pPr>
    <w:rPr>
      <w:sz w:val="20"/>
      <w:szCs w:val="20"/>
    </w:rPr>
  </w:style>
  <w:style w:type="paragraph" w:styleId="Header">
    <w:name w:val="header"/>
    <w:basedOn w:val="Normal"/>
    <w:link w:val="HeaderChar"/>
    <w:uiPriority w:val="99"/>
    <w:semiHidden/>
    <w:unhideWhenUsed/>
    <w:rsid w:val="00E70A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0A69"/>
    <w:rPr>
      <w:rFonts w:ascii="Times New Roman" w:eastAsia="Times New Roman" w:hAnsi="Times New Roman" w:cs="Times New Roman"/>
      <w:color w:val="000000"/>
    </w:rPr>
  </w:style>
  <w:style w:type="table" w:customStyle="1" w:styleId="TableGrid1">
    <w:name w:val="Table Grid1"/>
    <w:rsid w:val="008D0CCD"/>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8D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AF29C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F29C3"/>
    <w:rPr>
      <w:b/>
      <w:bCs/>
    </w:rPr>
  </w:style>
  <w:style w:type="character" w:customStyle="1" w:styleId="CommentSubjectChar">
    <w:name w:val="Comment Subject Char"/>
    <w:basedOn w:val="CommentTextChar"/>
    <w:link w:val="CommentSubject"/>
    <w:uiPriority w:val="99"/>
    <w:semiHidden/>
    <w:rsid w:val="00AF29C3"/>
    <w:rPr>
      <w:rFonts w:ascii="Times New Roman" w:eastAsia="Times New Roman" w:hAnsi="Times New Roman" w:cs="Times New Roman"/>
      <w:b/>
      <w:bCs/>
      <w:color w:val="000000"/>
      <w:sz w:val="20"/>
      <w:szCs w:val="20"/>
    </w:rPr>
  </w:style>
  <w:style w:type="character" w:customStyle="1" w:styleId="ListParagraphChar">
    <w:name w:val="List Paragraph Char"/>
    <w:aliases w:val="LISTA Char,List Paragraph (numbered (a)) Char,Citation List Char,본문(내용) Char,Bullet Points Char,Liste Paragraf Char,Listenabsatz1 Char,Bullet List Paragraph Char,Level 1 Bullet Char,lp1 Char,Dot pt Char,F5 List Paragraph Char"/>
    <w:link w:val="ListParagraph"/>
    <w:uiPriority w:val="34"/>
    <w:qFormat/>
    <w:rsid w:val="00042D9C"/>
    <w:rPr>
      <w:rFonts w:ascii="Times New Roman" w:eastAsia="Times New Roman" w:hAnsi="Times New Roman" w:cs="Times New Roman"/>
      <w:color w:val="000000"/>
    </w:rPr>
  </w:style>
  <w:style w:type="character" w:styleId="Mention">
    <w:name w:val="Mention"/>
    <w:basedOn w:val="DefaultParagraphFont"/>
    <w:uiPriority w:val="99"/>
    <w:unhideWhenUsed/>
    <w:rsid w:val="00E33821"/>
    <w:rPr>
      <w:color w:val="2B579A"/>
      <w:shd w:val="clear" w:color="auto" w:fill="E6E6E6"/>
    </w:rPr>
  </w:style>
  <w:style w:type="character" w:styleId="EndnoteReference">
    <w:name w:val="endnote reference"/>
    <w:basedOn w:val="DefaultParagraphFont"/>
    <w:uiPriority w:val="99"/>
    <w:semiHidden/>
    <w:unhideWhenUsed/>
    <w:rPr>
      <w:vertAlign w:val="superscript"/>
    </w:rPr>
  </w:style>
  <w:style w:type="character" w:customStyle="1" w:styleId="ui-provider">
    <w:name w:val="ui-provider"/>
    <w:basedOn w:val="DefaultParagraphFont"/>
    <w:rsid w:val="001D0E7E"/>
  </w:style>
  <w:style w:type="paragraph" w:styleId="NormalWeb">
    <w:name w:val="Normal (Web)"/>
    <w:basedOn w:val="Normal"/>
    <w:uiPriority w:val="99"/>
    <w:semiHidden/>
    <w:unhideWhenUsed/>
    <w:rsid w:val="00F92CDE"/>
    <w:pPr>
      <w:spacing w:before="100" w:beforeAutospacing="1" w:after="100" w:afterAutospacing="1" w:line="240" w:lineRule="auto"/>
      <w:ind w:left="0" w:firstLine="0"/>
    </w:pPr>
    <w:rPr>
      <w:color w:val="auto"/>
      <w:kern w:val="0"/>
      <w:sz w:val="24"/>
      <w:szCs w:val="24"/>
      <w14:ligatures w14:val="none"/>
    </w:rPr>
  </w:style>
  <w:style w:type="character" w:styleId="Hyperlink">
    <w:name w:val="Hyperlink"/>
    <w:basedOn w:val="DefaultParagraphFont"/>
    <w:uiPriority w:val="99"/>
    <w:unhideWhenUsed/>
    <w:rsid w:val="000F13C3"/>
    <w:rPr>
      <w:color w:val="0563C1" w:themeColor="hyperlink"/>
      <w:u w:val="single"/>
    </w:rPr>
  </w:style>
  <w:style w:type="character" w:styleId="UnresolvedMention">
    <w:name w:val="Unresolved Mention"/>
    <w:basedOn w:val="DefaultParagraphFont"/>
    <w:uiPriority w:val="99"/>
    <w:semiHidden/>
    <w:unhideWhenUsed/>
    <w:rsid w:val="000F13C3"/>
    <w:rPr>
      <w:color w:val="605E5C"/>
      <w:shd w:val="clear" w:color="auto" w:fill="E1DFDD"/>
    </w:rPr>
  </w:style>
  <w:style w:type="character" w:styleId="FootnoteReference">
    <w:name w:val="footnote reference"/>
    <w:basedOn w:val="DefaultParagraphFont"/>
    <w:uiPriority w:val="99"/>
    <w:semiHidden/>
    <w:unhideWhenUsed/>
    <w:rsid w:val="0053233E"/>
    <w:rPr>
      <w:vertAlign w:val="superscript"/>
    </w:rPr>
  </w:style>
  <w:style w:type="character" w:customStyle="1" w:styleId="FootnoteTextChar">
    <w:name w:val="Footnote Text Char"/>
    <w:basedOn w:val="DefaultParagraphFont"/>
    <w:link w:val="FootnoteText"/>
    <w:uiPriority w:val="99"/>
    <w:semiHidden/>
    <w:rsid w:val="0053233E"/>
    <w:rPr>
      <w:rFonts w:ascii="Times New Roman" w:eastAsia="Times New Roman" w:hAnsi="Times New Roman" w:cs="Times New Roman"/>
      <w:color w:val="000000"/>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cf01">
    <w:name w:val="cf01"/>
    <w:basedOn w:val="DefaultParagraphFont"/>
    <w:rsid w:val="00F166D6"/>
    <w:rPr>
      <w:rFonts w:ascii="Segoe UI" w:hAnsi="Segoe UI" w:cs="Segoe UI" w:hint="default"/>
      <w:b/>
      <w:bCs/>
      <w:sz w:val="18"/>
      <w:szCs w:val="18"/>
    </w:rPr>
  </w:style>
  <w:style w:type="paragraph" w:customStyle="1" w:styleId="pf0">
    <w:name w:val="pf0"/>
    <w:basedOn w:val="Normal"/>
    <w:rsid w:val="00F166D6"/>
    <w:pPr>
      <w:spacing w:before="100" w:beforeAutospacing="1" w:after="100" w:afterAutospacing="1" w:line="240" w:lineRule="auto"/>
      <w:ind w:left="0" w:firstLine="0"/>
    </w:pPr>
    <w:rPr>
      <w:color w:val="auto"/>
      <w:kern w:val="0"/>
      <w:sz w:val="24"/>
      <w:szCs w:val="24"/>
      <w14:ligatures w14:val="none"/>
    </w:rPr>
  </w:style>
  <w:style w:type="table" w:styleId="GridTable2-Accent6">
    <w:name w:val="Grid Table 2 Accent 6"/>
    <w:basedOn w:val="TableNormal"/>
    <w:uiPriority w:val="47"/>
    <w:rsid w:val="009168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6">
    <w:name w:val="Grid Table 7 Colorful Accent 6"/>
    <w:basedOn w:val="TableNormal"/>
    <w:uiPriority w:val="52"/>
    <w:rsid w:val="007522A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Default">
    <w:name w:val="Default"/>
    <w:rsid w:val="00077B2E"/>
    <w:pPr>
      <w:autoSpaceDE w:val="0"/>
      <w:autoSpaceDN w:val="0"/>
      <w:adjustRightInd w:val="0"/>
      <w:spacing w:after="0" w:line="240" w:lineRule="auto"/>
    </w:pPr>
    <w:rPr>
      <w:rFonts w:ascii="Cambria" w:hAnsi="Cambria" w:cs="Cambria"/>
      <w:color w:val="000000"/>
      <w:kern w:val="0"/>
      <w:sz w:val="24"/>
      <w:szCs w:val="24"/>
    </w:rPr>
  </w:style>
  <w:style w:type="paragraph" w:styleId="Revision">
    <w:name w:val="Revision"/>
    <w:hidden/>
    <w:uiPriority w:val="99"/>
    <w:semiHidden/>
    <w:rsid w:val="00A75A76"/>
    <w:pPr>
      <w:spacing w:after="0" w:line="240" w:lineRule="auto"/>
    </w:pPr>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F86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0730">
      <w:bodyDiv w:val="1"/>
      <w:marLeft w:val="0"/>
      <w:marRight w:val="0"/>
      <w:marTop w:val="0"/>
      <w:marBottom w:val="0"/>
      <w:divBdr>
        <w:top w:val="none" w:sz="0" w:space="0" w:color="auto"/>
        <w:left w:val="none" w:sz="0" w:space="0" w:color="auto"/>
        <w:bottom w:val="none" w:sz="0" w:space="0" w:color="auto"/>
        <w:right w:val="none" w:sz="0" w:space="0" w:color="auto"/>
      </w:divBdr>
    </w:div>
    <w:div w:id="381372945">
      <w:bodyDiv w:val="1"/>
      <w:marLeft w:val="0"/>
      <w:marRight w:val="0"/>
      <w:marTop w:val="0"/>
      <w:marBottom w:val="0"/>
      <w:divBdr>
        <w:top w:val="none" w:sz="0" w:space="0" w:color="auto"/>
        <w:left w:val="none" w:sz="0" w:space="0" w:color="auto"/>
        <w:bottom w:val="none" w:sz="0" w:space="0" w:color="auto"/>
        <w:right w:val="none" w:sz="0" w:space="0" w:color="auto"/>
      </w:divBdr>
    </w:div>
    <w:div w:id="385685626">
      <w:bodyDiv w:val="1"/>
      <w:marLeft w:val="0"/>
      <w:marRight w:val="0"/>
      <w:marTop w:val="0"/>
      <w:marBottom w:val="0"/>
      <w:divBdr>
        <w:top w:val="none" w:sz="0" w:space="0" w:color="auto"/>
        <w:left w:val="none" w:sz="0" w:space="0" w:color="auto"/>
        <w:bottom w:val="none" w:sz="0" w:space="0" w:color="auto"/>
        <w:right w:val="none" w:sz="0" w:space="0" w:color="auto"/>
      </w:divBdr>
    </w:div>
    <w:div w:id="494298680">
      <w:bodyDiv w:val="1"/>
      <w:marLeft w:val="0"/>
      <w:marRight w:val="0"/>
      <w:marTop w:val="0"/>
      <w:marBottom w:val="0"/>
      <w:divBdr>
        <w:top w:val="none" w:sz="0" w:space="0" w:color="auto"/>
        <w:left w:val="none" w:sz="0" w:space="0" w:color="auto"/>
        <w:bottom w:val="none" w:sz="0" w:space="0" w:color="auto"/>
        <w:right w:val="none" w:sz="0" w:space="0" w:color="auto"/>
      </w:divBdr>
    </w:div>
    <w:div w:id="514079689">
      <w:bodyDiv w:val="1"/>
      <w:marLeft w:val="0"/>
      <w:marRight w:val="0"/>
      <w:marTop w:val="0"/>
      <w:marBottom w:val="0"/>
      <w:divBdr>
        <w:top w:val="none" w:sz="0" w:space="0" w:color="auto"/>
        <w:left w:val="none" w:sz="0" w:space="0" w:color="auto"/>
        <w:bottom w:val="none" w:sz="0" w:space="0" w:color="auto"/>
        <w:right w:val="none" w:sz="0" w:space="0" w:color="auto"/>
      </w:divBdr>
    </w:div>
    <w:div w:id="520437199">
      <w:bodyDiv w:val="1"/>
      <w:marLeft w:val="0"/>
      <w:marRight w:val="0"/>
      <w:marTop w:val="0"/>
      <w:marBottom w:val="0"/>
      <w:divBdr>
        <w:top w:val="none" w:sz="0" w:space="0" w:color="auto"/>
        <w:left w:val="none" w:sz="0" w:space="0" w:color="auto"/>
        <w:bottom w:val="none" w:sz="0" w:space="0" w:color="auto"/>
        <w:right w:val="none" w:sz="0" w:space="0" w:color="auto"/>
      </w:divBdr>
    </w:div>
    <w:div w:id="649402788">
      <w:bodyDiv w:val="1"/>
      <w:marLeft w:val="0"/>
      <w:marRight w:val="0"/>
      <w:marTop w:val="0"/>
      <w:marBottom w:val="0"/>
      <w:divBdr>
        <w:top w:val="none" w:sz="0" w:space="0" w:color="auto"/>
        <w:left w:val="none" w:sz="0" w:space="0" w:color="auto"/>
        <w:bottom w:val="none" w:sz="0" w:space="0" w:color="auto"/>
        <w:right w:val="none" w:sz="0" w:space="0" w:color="auto"/>
      </w:divBdr>
      <w:divsChild>
        <w:div w:id="936253986">
          <w:marLeft w:val="0"/>
          <w:marRight w:val="0"/>
          <w:marTop w:val="0"/>
          <w:marBottom w:val="0"/>
          <w:divBdr>
            <w:top w:val="none" w:sz="0" w:space="0" w:color="auto"/>
            <w:left w:val="none" w:sz="0" w:space="0" w:color="auto"/>
            <w:bottom w:val="none" w:sz="0" w:space="0" w:color="auto"/>
            <w:right w:val="none" w:sz="0" w:space="0" w:color="auto"/>
          </w:divBdr>
        </w:div>
        <w:div w:id="2017491798">
          <w:marLeft w:val="0"/>
          <w:marRight w:val="0"/>
          <w:marTop w:val="0"/>
          <w:marBottom w:val="0"/>
          <w:divBdr>
            <w:top w:val="none" w:sz="0" w:space="0" w:color="auto"/>
            <w:left w:val="none" w:sz="0" w:space="0" w:color="auto"/>
            <w:bottom w:val="none" w:sz="0" w:space="0" w:color="auto"/>
            <w:right w:val="none" w:sz="0" w:space="0" w:color="auto"/>
          </w:divBdr>
        </w:div>
      </w:divsChild>
    </w:div>
    <w:div w:id="726490673">
      <w:bodyDiv w:val="1"/>
      <w:marLeft w:val="0"/>
      <w:marRight w:val="0"/>
      <w:marTop w:val="0"/>
      <w:marBottom w:val="0"/>
      <w:divBdr>
        <w:top w:val="none" w:sz="0" w:space="0" w:color="auto"/>
        <w:left w:val="none" w:sz="0" w:space="0" w:color="auto"/>
        <w:bottom w:val="none" w:sz="0" w:space="0" w:color="auto"/>
        <w:right w:val="none" w:sz="0" w:space="0" w:color="auto"/>
      </w:divBdr>
      <w:divsChild>
        <w:div w:id="58217307">
          <w:marLeft w:val="0"/>
          <w:marRight w:val="0"/>
          <w:marTop w:val="0"/>
          <w:marBottom w:val="0"/>
          <w:divBdr>
            <w:top w:val="none" w:sz="0" w:space="0" w:color="auto"/>
            <w:left w:val="none" w:sz="0" w:space="0" w:color="auto"/>
            <w:bottom w:val="none" w:sz="0" w:space="0" w:color="auto"/>
            <w:right w:val="none" w:sz="0" w:space="0" w:color="auto"/>
          </w:divBdr>
          <w:divsChild>
            <w:div w:id="2052143585">
              <w:marLeft w:val="0"/>
              <w:marRight w:val="0"/>
              <w:marTop w:val="0"/>
              <w:marBottom w:val="0"/>
              <w:divBdr>
                <w:top w:val="none" w:sz="0" w:space="0" w:color="auto"/>
                <w:left w:val="none" w:sz="0" w:space="0" w:color="auto"/>
                <w:bottom w:val="none" w:sz="0" w:space="0" w:color="auto"/>
                <w:right w:val="none" w:sz="0" w:space="0" w:color="auto"/>
              </w:divBdr>
            </w:div>
          </w:divsChild>
        </w:div>
        <w:div w:id="131221159">
          <w:marLeft w:val="0"/>
          <w:marRight w:val="0"/>
          <w:marTop w:val="0"/>
          <w:marBottom w:val="0"/>
          <w:divBdr>
            <w:top w:val="none" w:sz="0" w:space="0" w:color="auto"/>
            <w:left w:val="none" w:sz="0" w:space="0" w:color="auto"/>
            <w:bottom w:val="none" w:sz="0" w:space="0" w:color="auto"/>
            <w:right w:val="none" w:sz="0" w:space="0" w:color="auto"/>
          </w:divBdr>
          <w:divsChild>
            <w:div w:id="421342254">
              <w:marLeft w:val="0"/>
              <w:marRight w:val="0"/>
              <w:marTop w:val="0"/>
              <w:marBottom w:val="0"/>
              <w:divBdr>
                <w:top w:val="none" w:sz="0" w:space="0" w:color="auto"/>
                <w:left w:val="none" w:sz="0" w:space="0" w:color="auto"/>
                <w:bottom w:val="none" w:sz="0" w:space="0" w:color="auto"/>
                <w:right w:val="none" w:sz="0" w:space="0" w:color="auto"/>
              </w:divBdr>
            </w:div>
            <w:div w:id="1554854035">
              <w:marLeft w:val="0"/>
              <w:marRight w:val="0"/>
              <w:marTop w:val="0"/>
              <w:marBottom w:val="0"/>
              <w:divBdr>
                <w:top w:val="none" w:sz="0" w:space="0" w:color="auto"/>
                <w:left w:val="none" w:sz="0" w:space="0" w:color="auto"/>
                <w:bottom w:val="none" w:sz="0" w:space="0" w:color="auto"/>
                <w:right w:val="none" w:sz="0" w:space="0" w:color="auto"/>
              </w:divBdr>
            </w:div>
          </w:divsChild>
        </w:div>
        <w:div w:id="330331623">
          <w:marLeft w:val="0"/>
          <w:marRight w:val="0"/>
          <w:marTop w:val="0"/>
          <w:marBottom w:val="0"/>
          <w:divBdr>
            <w:top w:val="none" w:sz="0" w:space="0" w:color="auto"/>
            <w:left w:val="none" w:sz="0" w:space="0" w:color="auto"/>
            <w:bottom w:val="none" w:sz="0" w:space="0" w:color="auto"/>
            <w:right w:val="none" w:sz="0" w:space="0" w:color="auto"/>
          </w:divBdr>
          <w:divsChild>
            <w:div w:id="2116820731">
              <w:marLeft w:val="0"/>
              <w:marRight w:val="0"/>
              <w:marTop w:val="0"/>
              <w:marBottom w:val="0"/>
              <w:divBdr>
                <w:top w:val="none" w:sz="0" w:space="0" w:color="auto"/>
                <w:left w:val="none" w:sz="0" w:space="0" w:color="auto"/>
                <w:bottom w:val="none" w:sz="0" w:space="0" w:color="auto"/>
                <w:right w:val="none" w:sz="0" w:space="0" w:color="auto"/>
              </w:divBdr>
            </w:div>
          </w:divsChild>
        </w:div>
        <w:div w:id="473522118">
          <w:marLeft w:val="0"/>
          <w:marRight w:val="0"/>
          <w:marTop w:val="0"/>
          <w:marBottom w:val="0"/>
          <w:divBdr>
            <w:top w:val="none" w:sz="0" w:space="0" w:color="auto"/>
            <w:left w:val="none" w:sz="0" w:space="0" w:color="auto"/>
            <w:bottom w:val="none" w:sz="0" w:space="0" w:color="auto"/>
            <w:right w:val="none" w:sz="0" w:space="0" w:color="auto"/>
          </w:divBdr>
          <w:divsChild>
            <w:div w:id="1071777346">
              <w:marLeft w:val="0"/>
              <w:marRight w:val="0"/>
              <w:marTop w:val="0"/>
              <w:marBottom w:val="0"/>
              <w:divBdr>
                <w:top w:val="none" w:sz="0" w:space="0" w:color="auto"/>
                <w:left w:val="none" w:sz="0" w:space="0" w:color="auto"/>
                <w:bottom w:val="none" w:sz="0" w:space="0" w:color="auto"/>
                <w:right w:val="none" w:sz="0" w:space="0" w:color="auto"/>
              </w:divBdr>
            </w:div>
          </w:divsChild>
        </w:div>
        <w:div w:id="711266194">
          <w:marLeft w:val="0"/>
          <w:marRight w:val="0"/>
          <w:marTop w:val="0"/>
          <w:marBottom w:val="0"/>
          <w:divBdr>
            <w:top w:val="none" w:sz="0" w:space="0" w:color="auto"/>
            <w:left w:val="none" w:sz="0" w:space="0" w:color="auto"/>
            <w:bottom w:val="none" w:sz="0" w:space="0" w:color="auto"/>
            <w:right w:val="none" w:sz="0" w:space="0" w:color="auto"/>
          </w:divBdr>
          <w:divsChild>
            <w:div w:id="393967372">
              <w:marLeft w:val="0"/>
              <w:marRight w:val="0"/>
              <w:marTop w:val="0"/>
              <w:marBottom w:val="0"/>
              <w:divBdr>
                <w:top w:val="none" w:sz="0" w:space="0" w:color="auto"/>
                <w:left w:val="none" w:sz="0" w:space="0" w:color="auto"/>
                <w:bottom w:val="none" w:sz="0" w:space="0" w:color="auto"/>
                <w:right w:val="none" w:sz="0" w:space="0" w:color="auto"/>
              </w:divBdr>
            </w:div>
          </w:divsChild>
        </w:div>
        <w:div w:id="920288287">
          <w:marLeft w:val="0"/>
          <w:marRight w:val="0"/>
          <w:marTop w:val="0"/>
          <w:marBottom w:val="0"/>
          <w:divBdr>
            <w:top w:val="none" w:sz="0" w:space="0" w:color="auto"/>
            <w:left w:val="none" w:sz="0" w:space="0" w:color="auto"/>
            <w:bottom w:val="none" w:sz="0" w:space="0" w:color="auto"/>
            <w:right w:val="none" w:sz="0" w:space="0" w:color="auto"/>
          </w:divBdr>
          <w:divsChild>
            <w:div w:id="245650623">
              <w:marLeft w:val="0"/>
              <w:marRight w:val="0"/>
              <w:marTop w:val="0"/>
              <w:marBottom w:val="0"/>
              <w:divBdr>
                <w:top w:val="none" w:sz="0" w:space="0" w:color="auto"/>
                <w:left w:val="none" w:sz="0" w:space="0" w:color="auto"/>
                <w:bottom w:val="none" w:sz="0" w:space="0" w:color="auto"/>
                <w:right w:val="none" w:sz="0" w:space="0" w:color="auto"/>
              </w:divBdr>
            </w:div>
          </w:divsChild>
        </w:div>
        <w:div w:id="1008410469">
          <w:marLeft w:val="0"/>
          <w:marRight w:val="0"/>
          <w:marTop w:val="0"/>
          <w:marBottom w:val="0"/>
          <w:divBdr>
            <w:top w:val="none" w:sz="0" w:space="0" w:color="auto"/>
            <w:left w:val="none" w:sz="0" w:space="0" w:color="auto"/>
            <w:bottom w:val="none" w:sz="0" w:space="0" w:color="auto"/>
            <w:right w:val="none" w:sz="0" w:space="0" w:color="auto"/>
          </w:divBdr>
          <w:divsChild>
            <w:div w:id="865219309">
              <w:marLeft w:val="0"/>
              <w:marRight w:val="0"/>
              <w:marTop w:val="0"/>
              <w:marBottom w:val="0"/>
              <w:divBdr>
                <w:top w:val="none" w:sz="0" w:space="0" w:color="auto"/>
                <w:left w:val="none" w:sz="0" w:space="0" w:color="auto"/>
                <w:bottom w:val="none" w:sz="0" w:space="0" w:color="auto"/>
                <w:right w:val="none" w:sz="0" w:space="0" w:color="auto"/>
              </w:divBdr>
            </w:div>
            <w:div w:id="1681353507">
              <w:marLeft w:val="0"/>
              <w:marRight w:val="0"/>
              <w:marTop w:val="0"/>
              <w:marBottom w:val="0"/>
              <w:divBdr>
                <w:top w:val="none" w:sz="0" w:space="0" w:color="auto"/>
                <w:left w:val="none" w:sz="0" w:space="0" w:color="auto"/>
                <w:bottom w:val="none" w:sz="0" w:space="0" w:color="auto"/>
                <w:right w:val="none" w:sz="0" w:space="0" w:color="auto"/>
              </w:divBdr>
            </w:div>
          </w:divsChild>
        </w:div>
        <w:div w:id="1078022559">
          <w:marLeft w:val="0"/>
          <w:marRight w:val="0"/>
          <w:marTop w:val="0"/>
          <w:marBottom w:val="0"/>
          <w:divBdr>
            <w:top w:val="none" w:sz="0" w:space="0" w:color="auto"/>
            <w:left w:val="none" w:sz="0" w:space="0" w:color="auto"/>
            <w:bottom w:val="none" w:sz="0" w:space="0" w:color="auto"/>
            <w:right w:val="none" w:sz="0" w:space="0" w:color="auto"/>
          </w:divBdr>
          <w:divsChild>
            <w:div w:id="556551712">
              <w:marLeft w:val="0"/>
              <w:marRight w:val="0"/>
              <w:marTop w:val="0"/>
              <w:marBottom w:val="0"/>
              <w:divBdr>
                <w:top w:val="none" w:sz="0" w:space="0" w:color="auto"/>
                <w:left w:val="none" w:sz="0" w:space="0" w:color="auto"/>
                <w:bottom w:val="none" w:sz="0" w:space="0" w:color="auto"/>
                <w:right w:val="none" w:sz="0" w:space="0" w:color="auto"/>
              </w:divBdr>
            </w:div>
          </w:divsChild>
        </w:div>
        <w:div w:id="1234777432">
          <w:marLeft w:val="0"/>
          <w:marRight w:val="0"/>
          <w:marTop w:val="0"/>
          <w:marBottom w:val="0"/>
          <w:divBdr>
            <w:top w:val="none" w:sz="0" w:space="0" w:color="auto"/>
            <w:left w:val="none" w:sz="0" w:space="0" w:color="auto"/>
            <w:bottom w:val="none" w:sz="0" w:space="0" w:color="auto"/>
            <w:right w:val="none" w:sz="0" w:space="0" w:color="auto"/>
          </w:divBdr>
          <w:divsChild>
            <w:div w:id="611858424">
              <w:marLeft w:val="0"/>
              <w:marRight w:val="0"/>
              <w:marTop w:val="0"/>
              <w:marBottom w:val="0"/>
              <w:divBdr>
                <w:top w:val="none" w:sz="0" w:space="0" w:color="auto"/>
                <w:left w:val="none" w:sz="0" w:space="0" w:color="auto"/>
                <w:bottom w:val="none" w:sz="0" w:space="0" w:color="auto"/>
                <w:right w:val="none" w:sz="0" w:space="0" w:color="auto"/>
              </w:divBdr>
            </w:div>
            <w:div w:id="923803378">
              <w:marLeft w:val="0"/>
              <w:marRight w:val="0"/>
              <w:marTop w:val="0"/>
              <w:marBottom w:val="0"/>
              <w:divBdr>
                <w:top w:val="none" w:sz="0" w:space="0" w:color="auto"/>
                <w:left w:val="none" w:sz="0" w:space="0" w:color="auto"/>
                <w:bottom w:val="none" w:sz="0" w:space="0" w:color="auto"/>
                <w:right w:val="none" w:sz="0" w:space="0" w:color="auto"/>
              </w:divBdr>
            </w:div>
            <w:div w:id="1416706694">
              <w:marLeft w:val="0"/>
              <w:marRight w:val="0"/>
              <w:marTop w:val="0"/>
              <w:marBottom w:val="0"/>
              <w:divBdr>
                <w:top w:val="none" w:sz="0" w:space="0" w:color="auto"/>
                <w:left w:val="none" w:sz="0" w:space="0" w:color="auto"/>
                <w:bottom w:val="none" w:sz="0" w:space="0" w:color="auto"/>
                <w:right w:val="none" w:sz="0" w:space="0" w:color="auto"/>
              </w:divBdr>
            </w:div>
          </w:divsChild>
        </w:div>
        <w:div w:id="1322001081">
          <w:marLeft w:val="0"/>
          <w:marRight w:val="0"/>
          <w:marTop w:val="0"/>
          <w:marBottom w:val="0"/>
          <w:divBdr>
            <w:top w:val="none" w:sz="0" w:space="0" w:color="auto"/>
            <w:left w:val="none" w:sz="0" w:space="0" w:color="auto"/>
            <w:bottom w:val="none" w:sz="0" w:space="0" w:color="auto"/>
            <w:right w:val="none" w:sz="0" w:space="0" w:color="auto"/>
          </w:divBdr>
          <w:divsChild>
            <w:div w:id="248780190">
              <w:marLeft w:val="0"/>
              <w:marRight w:val="0"/>
              <w:marTop w:val="0"/>
              <w:marBottom w:val="0"/>
              <w:divBdr>
                <w:top w:val="none" w:sz="0" w:space="0" w:color="auto"/>
                <w:left w:val="none" w:sz="0" w:space="0" w:color="auto"/>
                <w:bottom w:val="none" w:sz="0" w:space="0" w:color="auto"/>
                <w:right w:val="none" w:sz="0" w:space="0" w:color="auto"/>
              </w:divBdr>
            </w:div>
          </w:divsChild>
        </w:div>
        <w:div w:id="1395422981">
          <w:marLeft w:val="0"/>
          <w:marRight w:val="0"/>
          <w:marTop w:val="0"/>
          <w:marBottom w:val="0"/>
          <w:divBdr>
            <w:top w:val="none" w:sz="0" w:space="0" w:color="auto"/>
            <w:left w:val="none" w:sz="0" w:space="0" w:color="auto"/>
            <w:bottom w:val="none" w:sz="0" w:space="0" w:color="auto"/>
            <w:right w:val="none" w:sz="0" w:space="0" w:color="auto"/>
          </w:divBdr>
          <w:divsChild>
            <w:div w:id="602610179">
              <w:marLeft w:val="0"/>
              <w:marRight w:val="0"/>
              <w:marTop w:val="0"/>
              <w:marBottom w:val="0"/>
              <w:divBdr>
                <w:top w:val="none" w:sz="0" w:space="0" w:color="auto"/>
                <w:left w:val="none" w:sz="0" w:space="0" w:color="auto"/>
                <w:bottom w:val="none" w:sz="0" w:space="0" w:color="auto"/>
                <w:right w:val="none" w:sz="0" w:space="0" w:color="auto"/>
              </w:divBdr>
            </w:div>
            <w:div w:id="1744179066">
              <w:marLeft w:val="0"/>
              <w:marRight w:val="0"/>
              <w:marTop w:val="0"/>
              <w:marBottom w:val="0"/>
              <w:divBdr>
                <w:top w:val="none" w:sz="0" w:space="0" w:color="auto"/>
                <w:left w:val="none" w:sz="0" w:space="0" w:color="auto"/>
                <w:bottom w:val="none" w:sz="0" w:space="0" w:color="auto"/>
                <w:right w:val="none" w:sz="0" w:space="0" w:color="auto"/>
              </w:divBdr>
            </w:div>
          </w:divsChild>
        </w:div>
        <w:div w:id="1711951587">
          <w:marLeft w:val="0"/>
          <w:marRight w:val="0"/>
          <w:marTop w:val="0"/>
          <w:marBottom w:val="0"/>
          <w:divBdr>
            <w:top w:val="none" w:sz="0" w:space="0" w:color="auto"/>
            <w:left w:val="none" w:sz="0" w:space="0" w:color="auto"/>
            <w:bottom w:val="none" w:sz="0" w:space="0" w:color="auto"/>
            <w:right w:val="none" w:sz="0" w:space="0" w:color="auto"/>
          </w:divBdr>
          <w:divsChild>
            <w:div w:id="1087730415">
              <w:marLeft w:val="0"/>
              <w:marRight w:val="0"/>
              <w:marTop w:val="0"/>
              <w:marBottom w:val="0"/>
              <w:divBdr>
                <w:top w:val="none" w:sz="0" w:space="0" w:color="auto"/>
                <w:left w:val="none" w:sz="0" w:space="0" w:color="auto"/>
                <w:bottom w:val="none" w:sz="0" w:space="0" w:color="auto"/>
                <w:right w:val="none" w:sz="0" w:space="0" w:color="auto"/>
              </w:divBdr>
            </w:div>
          </w:divsChild>
        </w:div>
        <w:div w:id="1972321159">
          <w:marLeft w:val="0"/>
          <w:marRight w:val="0"/>
          <w:marTop w:val="0"/>
          <w:marBottom w:val="0"/>
          <w:divBdr>
            <w:top w:val="none" w:sz="0" w:space="0" w:color="auto"/>
            <w:left w:val="none" w:sz="0" w:space="0" w:color="auto"/>
            <w:bottom w:val="none" w:sz="0" w:space="0" w:color="auto"/>
            <w:right w:val="none" w:sz="0" w:space="0" w:color="auto"/>
          </w:divBdr>
          <w:divsChild>
            <w:div w:id="1712456627">
              <w:marLeft w:val="0"/>
              <w:marRight w:val="0"/>
              <w:marTop w:val="0"/>
              <w:marBottom w:val="0"/>
              <w:divBdr>
                <w:top w:val="none" w:sz="0" w:space="0" w:color="auto"/>
                <w:left w:val="none" w:sz="0" w:space="0" w:color="auto"/>
                <w:bottom w:val="none" w:sz="0" w:space="0" w:color="auto"/>
                <w:right w:val="none" w:sz="0" w:space="0" w:color="auto"/>
              </w:divBdr>
            </w:div>
          </w:divsChild>
        </w:div>
        <w:div w:id="2008050195">
          <w:marLeft w:val="0"/>
          <w:marRight w:val="0"/>
          <w:marTop w:val="0"/>
          <w:marBottom w:val="0"/>
          <w:divBdr>
            <w:top w:val="none" w:sz="0" w:space="0" w:color="auto"/>
            <w:left w:val="none" w:sz="0" w:space="0" w:color="auto"/>
            <w:bottom w:val="none" w:sz="0" w:space="0" w:color="auto"/>
            <w:right w:val="none" w:sz="0" w:space="0" w:color="auto"/>
          </w:divBdr>
          <w:divsChild>
            <w:div w:id="382295036">
              <w:marLeft w:val="0"/>
              <w:marRight w:val="0"/>
              <w:marTop w:val="0"/>
              <w:marBottom w:val="0"/>
              <w:divBdr>
                <w:top w:val="none" w:sz="0" w:space="0" w:color="auto"/>
                <w:left w:val="none" w:sz="0" w:space="0" w:color="auto"/>
                <w:bottom w:val="none" w:sz="0" w:space="0" w:color="auto"/>
                <w:right w:val="none" w:sz="0" w:space="0" w:color="auto"/>
              </w:divBdr>
            </w:div>
          </w:divsChild>
        </w:div>
        <w:div w:id="2018725370">
          <w:marLeft w:val="0"/>
          <w:marRight w:val="0"/>
          <w:marTop w:val="0"/>
          <w:marBottom w:val="0"/>
          <w:divBdr>
            <w:top w:val="none" w:sz="0" w:space="0" w:color="auto"/>
            <w:left w:val="none" w:sz="0" w:space="0" w:color="auto"/>
            <w:bottom w:val="none" w:sz="0" w:space="0" w:color="auto"/>
            <w:right w:val="none" w:sz="0" w:space="0" w:color="auto"/>
          </w:divBdr>
          <w:divsChild>
            <w:div w:id="1932468416">
              <w:marLeft w:val="0"/>
              <w:marRight w:val="0"/>
              <w:marTop w:val="0"/>
              <w:marBottom w:val="0"/>
              <w:divBdr>
                <w:top w:val="none" w:sz="0" w:space="0" w:color="auto"/>
                <w:left w:val="none" w:sz="0" w:space="0" w:color="auto"/>
                <w:bottom w:val="none" w:sz="0" w:space="0" w:color="auto"/>
                <w:right w:val="none" w:sz="0" w:space="0" w:color="auto"/>
              </w:divBdr>
            </w:div>
          </w:divsChild>
        </w:div>
        <w:div w:id="2131319221">
          <w:marLeft w:val="0"/>
          <w:marRight w:val="0"/>
          <w:marTop w:val="0"/>
          <w:marBottom w:val="0"/>
          <w:divBdr>
            <w:top w:val="none" w:sz="0" w:space="0" w:color="auto"/>
            <w:left w:val="none" w:sz="0" w:space="0" w:color="auto"/>
            <w:bottom w:val="none" w:sz="0" w:space="0" w:color="auto"/>
            <w:right w:val="none" w:sz="0" w:space="0" w:color="auto"/>
          </w:divBdr>
          <w:divsChild>
            <w:div w:id="18869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33073">
      <w:bodyDiv w:val="1"/>
      <w:marLeft w:val="0"/>
      <w:marRight w:val="0"/>
      <w:marTop w:val="0"/>
      <w:marBottom w:val="0"/>
      <w:divBdr>
        <w:top w:val="none" w:sz="0" w:space="0" w:color="auto"/>
        <w:left w:val="none" w:sz="0" w:space="0" w:color="auto"/>
        <w:bottom w:val="none" w:sz="0" w:space="0" w:color="auto"/>
        <w:right w:val="none" w:sz="0" w:space="0" w:color="auto"/>
      </w:divBdr>
    </w:div>
    <w:div w:id="1253200314">
      <w:bodyDiv w:val="1"/>
      <w:marLeft w:val="0"/>
      <w:marRight w:val="0"/>
      <w:marTop w:val="0"/>
      <w:marBottom w:val="0"/>
      <w:divBdr>
        <w:top w:val="none" w:sz="0" w:space="0" w:color="auto"/>
        <w:left w:val="none" w:sz="0" w:space="0" w:color="auto"/>
        <w:bottom w:val="none" w:sz="0" w:space="0" w:color="auto"/>
        <w:right w:val="none" w:sz="0" w:space="0" w:color="auto"/>
      </w:divBdr>
    </w:div>
    <w:div w:id="1295522729">
      <w:bodyDiv w:val="1"/>
      <w:marLeft w:val="0"/>
      <w:marRight w:val="0"/>
      <w:marTop w:val="0"/>
      <w:marBottom w:val="0"/>
      <w:divBdr>
        <w:top w:val="none" w:sz="0" w:space="0" w:color="auto"/>
        <w:left w:val="none" w:sz="0" w:space="0" w:color="auto"/>
        <w:bottom w:val="none" w:sz="0" w:space="0" w:color="auto"/>
        <w:right w:val="none" w:sz="0" w:space="0" w:color="auto"/>
      </w:divBdr>
    </w:div>
    <w:div w:id="1637492609">
      <w:bodyDiv w:val="1"/>
      <w:marLeft w:val="0"/>
      <w:marRight w:val="0"/>
      <w:marTop w:val="0"/>
      <w:marBottom w:val="0"/>
      <w:divBdr>
        <w:top w:val="none" w:sz="0" w:space="0" w:color="auto"/>
        <w:left w:val="none" w:sz="0" w:space="0" w:color="auto"/>
        <w:bottom w:val="none" w:sz="0" w:space="0" w:color="auto"/>
        <w:right w:val="none" w:sz="0" w:space="0" w:color="auto"/>
      </w:divBdr>
      <w:divsChild>
        <w:div w:id="666833829">
          <w:marLeft w:val="0"/>
          <w:marRight w:val="0"/>
          <w:marTop w:val="0"/>
          <w:marBottom w:val="0"/>
          <w:divBdr>
            <w:top w:val="none" w:sz="0" w:space="0" w:color="auto"/>
            <w:left w:val="none" w:sz="0" w:space="0" w:color="auto"/>
            <w:bottom w:val="none" w:sz="0" w:space="0" w:color="auto"/>
            <w:right w:val="none" w:sz="0" w:space="0" w:color="auto"/>
          </w:divBdr>
        </w:div>
        <w:div w:id="793258930">
          <w:marLeft w:val="0"/>
          <w:marRight w:val="0"/>
          <w:marTop w:val="0"/>
          <w:marBottom w:val="0"/>
          <w:divBdr>
            <w:top w:val="none" w:sz="0" w:space="0" w:color="auto"/>
            <w:left w:val="none" w:sz="0" w:space="0" w:color="auto"/>
            <w:bottom w:val="none" w:sz="0" w:space="0" w:color="auto"/>
            <w:right w:val="none" w:sz="0" w:space="0" w:color="auto"/>
          </w:divBdr>
        </w:div>
        <w:div w:id="801313189">
          <w:marLeft w:val="0"/>
          <w:marRight w:val="0"/>
          <w:marTop w:val="0"/>
          <w:marBottom w:val="0"/>
          <w:divBdr>
            <w:top w:val="none" w:sz="0" w:space="0" w:color="auto"/>
            <w:left w:val="none" w:sz="0" w:space="0" w:color="auto"/>
            <w:bottom w:val="none" w:sz="0" w:space="0" w:color="auto"/>
            <w:right w:val="none" w:sz="0" w:space="0" w:color="auto"/>
          </w:divBdr>
        </w:div>
        <w:div w:id="1357847906">
          <w:marLeft w:val="0"/>
          <w:marRight w:val="0"/>
          <w:marTop w:val="0"/>
          <w:marBottom w:val="0"/>
          <w:divBdr>
            <w:top w:val="none" w:sz="0" w:space="0" w:color="auto"/>
            <w:left w:val="none" w:sz="0" w:space="0" w:color="auto"/>
            <w:bottom w:val="none" w:sz="0" w:space="0" w:color="auto"/>
            <w:right w:val="none" w:sz="0" w:space="0" w:color="auto"/>
          </w:divBdr>
        </w:div>
        <w:div w:id="1406762047">
          <w:marLeft w:val="0"/>
          <w:marRight w:val="0"/>
          <w:marTop w:val="0"/>
          <w:marBottom w:val="0"/>
          <w:divBdr>
            <w:top w:val="none" w:sz="0" w:space="0" w:color="auto"/>
            <w:left w:val="none" w:sz="0" w:space="0" w:color="auto"/>
            <w:bottom w:val="none" w:sz="0" w:space="0" w:color="auto"/>
            <w:right w:val="none" w:sz="0" w:space="0" w:color="auto"/>
          </w:divBdr>
        </w:div>
      </w:divsChild>
    </w:div>
    <w:div w:id="1952934710">
      <w:bodyDiv w:val="1"/>
      <w:marLeft w:val="0"/>
      <w:marRight w:val="0"/>
      <w:marTop w:val="0"/>
      <w:marBottom w:val="0"/>
      <w:divBdr>
        <w:top w:val="none" w:sz="0" w:space="0" w:color="auto"/>
        <w:left w:val="none" w:sz="0" w:space="0" w:color="auto"/>
        <w:bottom w:val="none" w:sz="0" w:space="0" w:color="auto"/>
        <w:right w:val="none" w:sz="0" w:space="0" w:color="auto"/>
      </w:divBdr>
      <w:divsChild>
        <w:div w:id="226578621">
          <w:marLeft w:val="0"/>
          <w:marRight w:val="0"/>
          <w:marTop w:val="0"/>
          <w:marBottom w:val="0"/>
          <w:divBdr>
            <w:top w:val="none" w:sz="0" w:space="0" w:color="auto"/>
            <w:left w:val="none" w:sz="0" w:space="0" w:color="auto"/>
            <w:bottom w:val="none" w:sz="0" w:space="0" w:color="auto"/>
            <w:right w:val="none" w:sz="0" w:space="0" w:color="auto"/>
          </w:divBdr>
        </w:div>
        <w:div w:id="662439857">
          <w:marLeft w:val="0"/>
          <w:marRight w:val="0"/>
          <w:marTop w:val="0"/>
          <w:marBottom w:val="0"/>
          <w:divBdr>
            <w:top w:val="none" w:sz="0" w:space="0" w:color="auto"/>
            <w:left w:val="none" w:sz="0" w:space="0" w:color="auto"/>
            <w:bottom w:val="none" w:sz="0" w:space="0" w:color="auto"/>
            <w:right w:val="none" w:sz="0" w:space="0" w:color="auto"/>
          </w:divBdr>
        </w:div>
        <w:div w:id="1871647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liefweb.int/report/armenia/barrier-analysis-social-economic-integration-refugee-population-and-host-communities-armenia-february-2024" TargetMode="External"/><Relationship Id="rId18" Type="http://schemas.openxmlformats.org/officeDocument/2006/relationships/hyperlink" Target="https://docs.google.com/document/d/1S9A5a19eZCZsDYCt9eSqMjL_B0ymWvTP/edit?usp=drive_link&amp;ouid=114581264515888200130&amp;rtpof=true&amp;sd=tru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s.google.com/spreadsheets/d/1vezCqhQhHAm83mIZ7xN1L3gV0U6Y8DqEKZVPz02MHFw/edit?usp=sharing" TargetMode="External"/><Relationship Id="rId17" Type="http://schemas.openxmlformats.org/officeDocument/2006/relationships/hyperlink" Target="https://docs.google.com/document/d/1pyqzfP8rh714SPX98kdGqDPr5a5G_X5w/edit?usp=drive_link&amp;ouid=114581264515888200130&amp;rtpof=true&amp;sd=tru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IE-Grants@democracyinternationa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pY13zyd8YG9qWfPJRyv5IKw4zPFqcTUcwVr5Iz4N3fY/edit?usp=sharin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PIE-Grants@democracyinternational.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menia.peopleinneed.net/en/multisectoral-assessment-report-on-the-challenges-and-needs-of-the-population-forcibly-displaced-from-nagorno-karabakh-in-autumn-2023-2257pub" TargetMode="External"/><Relationship Id="rId22" Type="http://schemas.openxmlformats.org/officeDocument/2006/relationships/footer" Target="footer2.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aac65e12d92ca642ecd95077110dca2c">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c2cdf297a4cc03f136d8cd8ed36e9507"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35b10-7b16-411d-ad43-fe02df16baae">
      <Terms xmlns="http://schemas.microsoft.com/office/infopath/2007/PartnerControls"/>
    </lcf76f155ced4ddcb4097134ff3c332f>
    <TaxCatchAll xmlns="24223cc8-4154-4212-92f0-5656e03ed40b" xsi:nil="true"/>
    <SharedWithUsers xmlns="24223cc8-4154-4212-92f0-5656e03ed40b">
      <UserInfo>
        <DisplayName>Gohar Martirosyan</DisplayName>
        <AccountId>507</AccountId>
        <AccountType/>
      </UserInfo>
      <UserInfo>
        <DisplayName>Stephan Guertin</DisplayName>
        <AccountId>422</AccountId>
        <AccountType/>
      </UserInfo>
      <UserInfo>
        <DisplayName>Liesbeth Zonneveld</DisplayName>
        <AccountId>768</AccountId>
        <AccountType/>
      </UserInfo>
      <UserInfo>
        <DisplayName>Armenia-pmu Members</DisplayName>
        <AccountId>7</AccountId>
        <AccountType/>
      </UserInfo>
      <UserInfo>
        <DisplayName>Shushanik Khurshudyan</DisplayName>
        <AccountId>244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2B031-87DD-43AA-A538-F79F031FE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1C151-1619-4A83-8A56-DA14C485685A}">
  <ds:schemaRefs>
    <ds:schemaRef ds:uri="http://schemas.microsoft.com/sharepoint/v3/contenttype/forms"/>
  </ds:schemaRefs>
</ds:datastoreItem>
</file>

<file path=customXml/itemProps3.xml><?xml version="1.0" encoding="utf-8"?>
<ds:datastoreItem xmlns:ds="http://schemas.openxmlformats.org/officeDocument/2006/customXml" ds:itemID="{2C5F0951-B06F-4D72-B007-212A1D9FF276}">
  <ds:schemaRefs>
    <ds:schemaRef ds:uri="http://schemas.microsoft.com/office/2006/metadata/properties"/>
    <ds:schemaRef ds:uri="http://schemas.microsoft.com/office/infopath/2007/PartnerControls"/>
    <ds:schemaRef ds:uri="fc635b10-7b16-411d-ad43-fe02df16baae"/>
    <ds:schemaRef ds:uri="24223cc8-4154-4212-92f0-5656e03ed40b"/>
  </ds:schemaRefs>
</ds:datastoreItem>
</file>

<file path=customXml/itemProps4.xml><?xml version="1.0" encoding="utf-8"?>
<ds:datastoreItem xmlns:ds="http://schemas.openxmlformats.org/officeDocument/2006/customXml" ds:itemID="{3B5F78FD-69DD-4526-8F4E-F5D51F74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3184</Words>
  <Characters>18154</Characters>
  <Application>Microsoft Office Word</Application>
  <DocSecurity>0</DocSecurity>
  <Lines>151</Lines>
  <Paragraphs>42</Paragraphs>
  <ScaleCrop>false</ScaleCrop>
  <Company/>
  <LinksUpToDate>false</LinksUpToDate>
  <CharactersWithSpaces>21296</CharactersWithSpaces>
  <SharedDoc>false</SharedDoc>
  <HLinks>
    <vt:vector size="48" baseType="variant">
      <vt:variant>
        <vt:i4>3997802</vt:i4>
      </vt:variant>
      <vt:variant>
        <vt:i4>21</vt:i4>
      </vt:variant>
      <vt:variant>
        <vt:i4>0</vt:i4>
      </vt:variant>
      <vt:variant>
        <vt:i4>5</vt:i4>
      </vt:variant>
      <vt:variant>
        <vt:lpwstr>https://docs.google.com/document/d/1S9A5a19eZCZsDYCt9eSqMjL_B0ymWvTP/edit?usp=drive_link&amp;ouid=114581264515888200130&amp;rtpof=true&amp;sd=true</vt:lpwstr>
      </vt:variant>
      <vt:variant>
        <vt:lpwstr/>
      </vt:variant>
      <vt:variant>
        <vt:i4>5898318</vt:i4>
      </vt:variant>
      <vt:variant>
        <vt:i4>18</vt:i4>
      </vt:variant>
      <vt:variant>
        <vt:i4>0</vt:i4>
      </vt:variant>
      <vt:variant>
        <vt:i4>5</vt:i4>
      </vt:variant>
      <vt:variant>
        <vt:lpwstr>https://docs.google.com/document/d/1pyqzfP8rh714SPX98kdGqDPr5a5G_X5w/edit?usp=drive_link&amp;ouid=114581264515888200130&amp;rtpof=true&amp;sd=true</vt:lpwstr>
      </vt:variant>
      <vt:variant>
        <vt:lpwstr/>
      </vt:variant>
      <vt:variant>
        <vt:i4>3473485</vt:i4>
      </vt:variant>
      <vt:variant>
        <vt:i4>15</vt:i4>
      </vt:variant>
      <vt:variant>
        <vt:i4>0</vt:i4>
      </vt:variant>
      <vt:variant>
        <vt:i4>5</vt:i4>
      </vt:variant>
      <vt:variant>
        <vt:lpwstr>mailto:PIE-Grants@democracyinternational.com</vt:lpwstr>
      </vt:variant>
      <vt:variant>
        <vt:lpwstr/>
      </vt:variant>
      <vt:variant>
        <vt:i4>3473485</vt:i4>
      </vt:variant>
      <vt:variant>
        <vt:i4>12</vt:i4>
      </vt:variant>
      <vt:variant>
        <vt:i4>0</vt:i4>
      </vt:variant>
      <vt:variant>
        <vt:i4>5</vt:i4>
      </vt:variant>
      <vt:variant>
        <vt:lpwstr>mailto:PIE-Grants@democracyinternational.com</vt:lpwstr>
      </vt:variant>
      <vt:variant>
        <vt:lpwstr/>
      </vt:variant>
      <vt:variant>
        <vt:i4>1835023</vt:i4>
      </vt:variant>
      <vt:variant>
        <vt:i4>9</vt:i4>
      </vt:variant>
      <vt:variant>
        <vt:i4>0</vt:i4>
      </vt:variant>
      <vt:variant>
        <vt:i4>5</vt:i4>
      </vt:variant>
      <vt:variant>
        <vt:lpwstr>https://armenia.peopleinneed.net/en/multisectoral-assessment-report-on-the-challenges-and-needs-of-the-population-forcibly-displaced-from-nagorno-karabakh-in-autumn-2023-2257pub</vt:lpwstr>
      </vt:variant>
      <vt:variant>
        <vt:lpwstr/>
      </vt:variant>
      <vt:variant>
        <vt:i4>2424870</vt:i4>
      </vt:variant>
      <vt:variant>
        <vt:i4>6</vt:i4>
      </vt:variant>
      <vt:variant>
        <vt:i4>0</vt:i4>
      </vt:variant>
      <vt:variant>
        <vt:i4>5</vt:i4>
      </vt:variant>
      <vt:variant>
        <vt:lpwstr>https://reliefweb.int/report/armenia/barrier-analysis-social-economic-integration-refugee-population-and-host-communities-armenia-february-2024</vt:lpwstr>
      </vt:variant>
      <vt:variant>
        <vt:lpwstr/>
      </vt:variant>
      <vt:variant>
        <vt:i4>196613</vt:i4>
      </vt:variant>
      <vt:variant>
        <vt:i4>3</vt:i4>
      </vt:variant>
      <vt:variant>
        <vt:i4>0</vt:i4>
      </vt:variant>
      <vt:variant>
        <vt:i4>5</vt:i4>
      </vt:variant>
      <vt:variant>
        <vt:lpwstr>https://docs.google.com/spreadsheets/d/1vezCqhQhHAm83mIZ7xN1L3gV0U6Y8DqEKZVPz02MHFw/edit?usp=sharing</vt:lpwstr>
      </vt:variant>
      <vt:variant>
        <vt:lpwstr/>
      </vt:variant>
      <vt:variant>
        <vt:i4>5898269</vt:i4>
      </vt:variant>
      <vt:variant>
        <vt:i4>0</vt:i4>
      </vt:variant>
      <vt:variant>
        <vt:i4>0</vt:i4>
      </vt:variant>
      <vt:variant>
        <vt:i4>5</vt:i4>
      </vt:variant>
      <vt:variant>
        <vt:lpwstr>https://docs.google.com/document/d/1pY13zyd8YG9qWfPJRyv5IKw4zPFqcTUcwVr5Iz4N3fY/edit?usp=sharing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Sargsyan</dc:creator>
  <cp:keywords/>
  <cp:lastModifiedBy>Liana Sargsyan</cp:lastModifiedBy>
  <cp:revision>861</cp:revision>
  <dcterms:created xsi:type="dcterms:W3CDTF">2024-05-12T05:42:00Z</dcterms:created>
  <dcterms:modified xsi:type="dcterms:W3CDTF">2024-06-19T10:49:00Z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ies>
</file>