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4866F" w14:textId="5FD28C3F" w:rsidR="00243DBE" w:rsidRPr="00423EE6" w:rsidRDefault="0062230E" w:rsidP="00423EE6">
      <w:pPr>
        <w:spacing w:beforeLines="120" w:before="288"/>
        <w:jc w:val="center"/>
        <w:rPr>
          <w:rFonts w:ascii="Sylfaen" w:hAnsi="Sylfaen" w:cs="Times New Roman"/>
          <w:b/>
          <w:lang w:val="hy-AM"/>
        </w:rPr>
      </w:pPr>
      <w:r>
        <w:rPr>
          <w:rFonts w:ascii="Sylfaen" w:hAnsi="Sylfaen" w:cs="Times New Roman"/>
          <w:b/>
        </w:rPr>
        <w:t xml:space="preserve"> </w:t>
      </w:r>
      <w:r>
        <w:rPr>
          <w:rFonts w:ascii="Sylfaen" w:hAnsi="Sylfaen" w:cs="Times New Roman"/>
          <w:b/>
        </w:rPr>
        <w:tab/>
        <w:t xml:space="preserve"> </w:t>
      </w:r>
    </w:p>
    <w:p w14:paraId="1F629AB4" w14:textId="77777777" w:rsidR="00423EE6" w:rsidRDefault="00AA4146" w:rsidP="00423EE6">
      <w:pPr>
        <w:spacing w:beforeLines="120" w:before="288" w:line="240" w:lineRule="auto"/>
        <w:rPr>
          <w:rFonts w:ascii="Sylfaen" w:hAnsi="Sylfaen" w:cs="Times New Roman"/>
          <w:b/>
          <w:lang w:val="hy-AM"/>
        </w:rPr>
      </w:pPr>
      <w:r w:rsidRPr="00AF4BDB">
        <w:rPr>
          <w:rFonts w:ascii="Sylfaen" w:hAnsi="Sylfaen" w:cs="Times New Roman"/>
          <w:b/>
          <w:lang w:val="hy-AM"/>
        </w:rPr>
        <w:t>Դիմելու վերջնաժամկետ</w:t>
      </w:r>
      <w:r w:rsidR="00423EE6" w:rsidRPr="00AF4BDB">
        <w:rPr>
          <w:rFonts w:ascii="Sylfaen" w:hAnsi="Sylfaen" w:cs="Times New Roman"/>
          <w:b/>
          <w:lang w:val="hy-AM"/>
        </w:rPr>
        <w:t>.</w:t>
      </w:r>
      <w:r w:rsidR="00D9215F" w:rsidRPr="00AF4BDB">
        <w:rPr>
          <w:rFonts w:ascii="Sylfaen" w:hAnsi="Sylfaen" w:cs="Times New Roman"/>
          <w:b/>
          <w:lang w:val="hy-AM"/>
        </w:rPr>
        <w:t xml:space="preserve"> </w:t>
      </w:r>
      <w:r w:rsidR="00D9215F" w:rsidRPr="00AF4BDB">
        <w:rPr>
          <w:rFonts w:ascii="Sylfaen" w:hAnsi="Sylfaen" w:cs="Times New Roman"/>
          <w:lang w:val="hy-AM"/>
        </w:rPr>
        <w:t>05</w:t>
      </w:r>
      <w:r w:rsidR="00432073" w:rsidRPr="00AF4BDB">
        <w:rPr>
          <w:rFonts w:ascii="Sylfaen" w:hAnsi="Sylfaen" w:cs="Times New Roman"/>
          <w:lang w:val="hy-AM"/>
        </w:rPr>
        <w:t xml:space="preserve"> </w:t>
      </w:r>
      <w:r w:rsidR="00432073" w:rsidRPr="00423EE6">
        <w:rPr>
          <w:rFonts w:ascii="Sylfaen" w:hAnsi="Sylfaen" w:cs="Times New Roman"/>
          <w:lang w:val="hy-AM"/>
        </w:rPr>
        <w:t xml:space="preserve">Օգոստոսի </w:t>
      </w:r>
      <w:r w:rsidR="00432073" w:rsidRPr="00AF4BDB">
        <w:rPr>
          <w:rFonts w:ascii="Sylfaen" w:hAnsi="Sylfaen" w:cs="Times New Roman"/>
          <w:lang w:val="hy-AM"/>
        </w:rPr>
        <w:t>2020</w:t>
      </w:r>
      <w:r w:rsidR="009F4F74" w:rsidRPr="00423EE6">
        <w:rPr>
          <w:rFonts w:ascii="Sylfaen" w:hAnsi="Sylfaen" w:cs="Times New Roman"/>
          <w:lang w:val="hy-AM"/>
        </w:rPr>
        <w:t>թ․</w:t>
      </w:r>
      <w:r w:rsidR="00423EE6">
        <w:rPr>
          <w:rFonts w:ascii="Sylfaen" w:hAnsi="Sylfaen" w:cs="Times New Roman"/>
          <w:b/>
          <w:lang w:val="hy-AM"/>
        </w:rPr>
        <w:br/>
      </w:r>
      <w:r w:rsidRPr="007304C2">
        <w:rPr>
          <w:rFonts w:ascii="Sylfaen" w:hAnsi="Sylfaen" w:cs="Times New Roman"/>
          <w:b/>
          <w:lang w:val="hy-AM"/>
        </w:rPr>
        <w:t>Պայմանագրի տեսակը</w:t>
      </w:r>
      <w:r w:rsidR="00423EE6">
        <w:rPr>
          <w:rFonts w:ascii="Sylfaen" w:hAnsi="Sylfaen" w:cs="Times New Roman"/>
          <w:b/>
          <w:lang w:val="hy-AM"/>
        </w:rPr>
        <w:t xml:space="preserve">. </w:t>
      </w:r>
      <w:r w:rsidR="00432073" w:rsidRPr="00423EE6">
        <w:rPr>
          <w:rFonts w:ascii="Sylfaen" w:hAnsi="Sylfaen" w:cs="Times New Roman"/>
          <w:lang w:val="hy-AM"/>
        </w:rPr>
        <w:t>Ծառայությունների մատուցման</w:t>
      </w:r>
      <w:r w:rsidR="00432073">
        <w:rPr>
          <w:rFonts w:ascii="Sylfaen" w:hAnsi="Sylfaen" w:cs="Times New Roman"/>
          <w:b/>
          <w:lang w:val="hy-AM"/>
        </w:rPr>
        <w:t xml:space="preserve"> </w:t>
      </w:r>
      <w:r w:rsidR="00423EE6">
        <w:rPr>
          <w:rFonts w:ascii="Sylfaen" w:hAnsi="Sylfaen" w:cs="Times New Roman"/>
          <w:b/>
          <w:lang w:val="hy-AM"/>
        </w:rPr>
        <w:br/>
      </w:r>
      <w:r w:rsidRPr="00432073">
        <w:rPr>
          <w:rFonts w:ascii="Sylfaen" w:hAnsi="Sylfaen" w:cs="Times New Roman"/>
          <w:b/>
          <w:lang w:val="hy-AM"/>
        </w:rPr>
        <w:t>Պահանջվող լեզուները</w:t>
      </w:r>
      <w:r w:rsidR="00423EE6">
        <w:rPr>
          <w:rFonts w:ascii="Sylfaen" w:hAnsi="Sylfaen" w:cs="Times New Roman"/>
          <w:b/>
          <w:lang w:val="hy-AM"/>
        </w:rPr>
        <w:t xml:space="preserve">. </w:t>
      </w:r>
      <w:r w:rsidR="00432073" w:rsidRPr="00423EE6">
        <w:rPr>
          <w:rFonts w:ascii="Sylfaen" w:hAnsi="Sylfaen" w:cs="Times New Roman"/>
          <w:lang w:val="hy-AM"/>
        </w:rPr>
        <w:t>Հայերեն, անգլերեն</w:t>
      </w:r>
      <w:r w:rsidR="006A6DCC" w:rsidRPr="00423EE6">
        <w:rPr>
          <w:rFonts w:ascii="Sylfaen" w:hAnsi="Sylfaen" w:cs="Times New Roman"/>
          <w:lang w:val="hy-AM"/>
        </w:rPr>
        <w:t>, ռուսերեն</w:t>
      </w:r>
      <w:r w:rsidR="00423EE6" w:rsidRPr="00423EE6">
        <w:rPr>
          <w:rFonts w:ascii="Sylfaen" w:hAnsi="Sylfaen" w:cs="Times New Roman"/>
          <w:lang w:val="hy-AM"/>
        </w:rPr>
        <w:br/>
      </w:r>
      <w:r w:rsidRPr="00432073">
        <w:rPr>
          <w:rFonts w:ascii="Sylfaen" w:hAnsi="Sylfaen" w:cs="Times New Roman"/>
          <w:b/>
          <w:lang w:val="hy-AM"/>
        </w:rPr>
        <w:t xml:space="preserve">Հանձնարարության ակնկալվող </w:t>
      </w:r>
      <w:r w:rsidRPr="007304C2">
        <w:rPr>
          <w:rFonts w:ascii="Sylfaen" w:hAnsi="Sylfaen" w:cs="Times New Roman"/>
          <w:b/>
          <w:lang w:val="hy-AM"/>
        </w:rPr>
        <w:t>ժամանակահատվածը</w:t>
      </w:r>
      <w:r w:rsidR="00423EE6">
        <w:rPr>
          <w:rFonts w:ascii="Sylfaen" w:hAnsi="Sylfaen" w:cs="Times New Roman"/>
          <w:b/>
          <w:lang w:val="hy-AM"/>
        </w:rPr>
        <w:t>.</w:t>
      </w:r>
      <w:r w:rsidR="00432073" w:rsidRPr="007304C2">
        <w:rPr>
          <w:rFonts w:ascii="Sylfaen" w:hAnsi="Sylfaen" w:cs="Times New Roman"/>
          <w:b/>
          <w:lang w:val="hy-AM"/>
        </w:rPr>
        <w:t xml:space="preserve"> </w:t>
      </w:r>
      <w:r w:rsidR="007304C2" w:rsidRPr="00423EE6">
        <w:rPr>
          <w:rFonts w:ascii="Sylfaen" w:hAnsi="Sylfaen" w:cs="Times New Roman"/>
          <w:lang w:val="hy-AM"/>
        </w:rPr>
        <w:t>2,5</w:t>
      </w:r>
      <w:r w:rsidR="00432073" w:rsidRPr="00423EE6">
        <w:rPr>
          <w:rFonts w:ascii="Sylfaen" w:hAnsi="Sylfaen" w:cs="Times New Roman"/>
          <w:lang w:val="hy-AM"/>
        </w:rPr>
        <w:t xml:space="preserve"> ամիս</w:t>
      </w:r>
    </w:p>
    <w:p w14:paraId="44F89DFA" w14:textId="77777777" w:rsidR="00423EE6" w:rsidRDefault="00243DBE" w:rsidP="00423EE6">
      <w:pPr>
        <w:pStyle w:val="ListParagraph"/>
        <w:numPr>
          <w:ilvl w:val="0"/>
          <w:numId w:val="21"/>
        </w:numPr>
        <w:spacing w:beforeLines="120" w:before="288" w:line="240" w:lineRule="auto"/>
        <w:rPr>
          <w:rFonts w:ascii="Sylfaen" w:hAnsi="Sylfaen" w:cs="Times New Roman"/>
          <w:b/>
          <w:lang w:val="hy-AM"/>
        </w:rPr>
      </w:pPr>
      <w:r w:rsidRPr="00423EE6">
        <w:rPr>
          <w:rFonts w:ascii="Sylfaen" w:hAnsi="Sylfaen" w:cs="Times New Roman"/>
          <w:b/>
          <w:lang w:val="hy-AM"/>
        </w:rPr>
        <w:t xml:space="preserve">Ծրագրի </w:t>
      </w:r>
      <w:r w:rsidR="00AA4146" w:rsidRPr="00423EE6">
        <w:rPr>
          <w:rFonts w:ascii="Sylfaen" w:hAnsi="Sylfaen" w:cs="Times New Roman"/>
          <w:b/>
          <w:lang w:val="hy-AM"/>
        </w:rPr>
        <w:t>մասին</w:t>
      </w:r>
    </w:p>
    <w:p w14:paraId="7FD92F80" w14:textId="77777777" w:rsidR="00423EE6" w:rsidRDefault="00F011C7" w:rsidP="00423EE6">
      <w:pPr>
        <w:spacing w:beforeLines="120" w:before="288" w:line="240" w:lineRule="auto"/>
        <w:rPr>
          <w:rFonts w:ascii="Sylfaen" w:hAnsi="Sylfaen" w:cs="Times New Roman"/>
          <w:b/>
          <w:lang w:val="hy-AM"/>
        </w:rPr>
      </w:pPr>
      <w:r w:rsidRPr="00423EE6">
        <w:rPr>
          <w:rFonts w:ascii="Sylfaen" w:hAnsi="Sylfaen"/>
          <w:lang w:val="hy-AM"/>
        </w:rPr>
        <w:t>Եվրասիա համագործակցություն հիմնադրամը (ԵՀՀ), Հելսինկյան ասոցիացիա և «Իրավունքի ուժ»</w:t>
      </w:r>
      <w:r w:rsidR="00423EE6">
        <w:rPr>
          <w:rFonts w:ascii="Sylfaen" w:hAnsi="Sylfaen"/>
          <w:lang w:val="hy-AM"/>
        </w:rPr>
        <w:t xml:space="preserve"> </w:t>
      </w:r>
      <w:r w:rsidRPr="00423EE6">
        <w:rPr>
          <w:rFonts w:ascii="Sylfaen" w:hAnsi="Sylfaen"/>
          <w:lang w:val="hy-AM"/>
        </w:rPr>
        <w:t>հասարակական կազմակերպությունների հետ համատեղ իրականացնում է «Համագործակցություն հանուն արդարադատության ոլորտում բարեփոխումների» ծրագիրը։ Ծրագիրը մեկնարկել է 2019 թ. սեպտեմբերին։</w:t>
      </w:r>
    </w:p>
    <w:p w14:paraId="4B23EDE0" w14:textId="77777777" w:rsidR="00423EE6" w:rsidRDefault="00F011C7" w:rsidP="00423EE6">
      <w:pPr>
        <w:spacing w:beforeLines="120" w:before="288" w:line="240" w:lineRule="auto"/>
        <w:rPr>
          <w:rFonts w:ascii="Sylfaen" w:hAnsi="Sylfaen" w:cs="Times New Roman"/>
          <w:b/>
          <w:lang w:val="hy-AM"/>
        </w:rPr>
      </w:pPr>
      <w:r w:rsidRPr="00F011C7">
        <w:rPr>
          <w:rFonts w:ascii="Sylfaen" w:hAnsi="Sylfaen"/>
          <w:lang w:val="hy-AM"/>
        </w:rPr>
        <w:t>Ծրագրի նպատակն է նպաստել Հայաստանում դատաիրավական բարեփոխումներին՝ ուժեղացնելով քաղաքացիական հասարակության և մեդիա դաշտի կարողությունները, ինչը կհանգեցնի դատարանների արդյունավետության բարելավմանը, հանրային վերահսկողության ապահովմանը և համագործակցության հարթակների ստեղծմանը։</w:t>
      </w:r>
    </w:p>
    <w:p w14:paraId="3C2A5B5E" w14:textId="77777777" w:rsidR="00423EE6" w:rsidRDefault="00F011C7" w:rsidP="00423EE6">
      <w:pPr>
        <w:spacing w:beforeLines="120" w:before="288" w:line="240" w:lineRule="auto"/>
        <w:rPr>
          <w:rFonts w:ascii="Sylfaen" w:hAnsi="Sylfaen" w:cs="Times New Roman"/>
          <w:b/>
          <w:lang w:val="hy-AM"/>
        </w:rPr>
      </w:pPr>
      <w:r w:rsidRPr="00F011C7">
        <w:rPr>
          <w:rFonts w:ascii="Sylfaen" w:hAnsi="Sylfaen"/>
          <w:lang w:val="hy-AM"/>
        </w:rPr>
        <w:t>Ծրագրի ռազմավարական հիմնաքարերն են՝ (1) վեճերի լուծման այլընտրանքային մեխանիզմների, պրոբացիայի և խնամակալության ինստիտուտների կարողությունների և դիրքի ամրապնդումը. (2) ՔՀԿ-ների և մեդիաների՝ բարեփոխումների ընթացքը վերահսկելու կարողությունների բարելավումը և (3) պետական կառույցների ու քաղաքացիական հասարակության միջև համագործակցության ու պատշաճ հաղորդակցության խթանումը։</w:t>
      </w:r>
    </w:p>
    <w:p w14:paraId="5F5D85D4" w14:textId="77777777" w:rsidR="00423EE6" w:rsidRDefault="00F011C7" w:rsidP="00423EE6">
      <w:pPr>
        <w:spacing w:beforeLines="120" w:before="288" w:line="240" w:lineRule="auto"/>
        <w:rPr>
          <w:rFonts w:ascii="Sylfaen" w:hAnsi="Sylfaen" w:cs="Times New Roman"/>
          <w:b/>
          <w:lang w:val="hy-AM"/>
        </w:rPr>
      </w:pPr>
      <w:r w:rsidRPr="006C74CC">
        <w:rPr>
          <w:rFonts w:ascii="Sylfaen" w:hAnsi="Sylfaen"/>
          <w:lang w:val="hy-AM"/>
        </w:rPr>
        <w:t>Ծրագիրն ընդգրկում է ամբողջ Հայաստանը, նախատեսում է ակտիվ աշխատանք քաղաքականության մշակման ոլորտում, սերտ համագործակցություն պետական և տեղական մակարդակներում։</w:t>
      </w:r>
    </w:p>
    <w:p w14:paraId="39F3194C" w14:textId="77777777" w:rsidR="00423EE6" w:rsidRDefault="00AA4146" w:rsidP="00423EE6">
      <w:pPr>
        <w:pStyle w:val="ListParagraph"/>
        <w:numPr>
          <w:ilvl w:val="0"/>
          <w:numId w:val="21"/>
        </w:numPr>
        <w:spacing w:beforeLines="120" w:before="288" w:line="240" w:lineRule="auto"/>
        <w:rPr>
          <w:rFonts w:ascii="Sylfaen" w:hAnsi="Sylfaen" w:cs="Times New Roman"/>
          <w:b/>
          <w:lang w:val="hy-AM"/>
        </w:rPr>
      </w:pPr>
      <w:r w:rsidRPr="00423EE6">
        <w:rPr>
          <w:rFonts w:ascii="Sylfaen" w:hAnsi="Sylfaen" w:cs="Times New Roman"/>
          <w:b/>
          <w:lang w:val="hy-AM"/>
        </w:rPr>
        <w:t>Նախնական տեղեկատվություն</w:t>
      </w:r>
    </w:p>
    <w:p w14:paraId="4DC9A3E2" w14:textId="77777777" w:rsidR="00423EE6" w:rsidRDefault="0089067E" w:rsidP="00423EE6">
      <w:pPr>
        <w:spacing w:beforeLines="120" w:before="288" w:line="240" w:lineRule="auto"/>
        <w:rPr>
          <w:rFonts w:ascii="Sylfaen" w:hAnsi="Sylfaen" w:cs="Sylfaen"/>
          <w:lang w:val="hy-AM"/>
        </w:rPr>
      </w:pPr>
      <w:r w:rsidRPr="00423EE6">
        <w:rPr>
          <w:rFonts w:ascii="Sylfaen" w:hAnsi="Sylfaen"/>
          <w:noProof/>
          <w:lang w:val="hy-AM"/>
        </w:rPr>
        <w:t xml:space="preserve">Կառավարության կողմից 2019 թվականի հոկտեմբերի 10-ին ընդունվել է </w:t>
      </w:r>
      <w:r w:rsidRPr="00423EE6">
        <w:rPr>
          <w:rFonts w:ascii="Sylfaen" w:hAnsi="Sylfaen" w:cs="Sylfaen"/>
          <w:lang w:val="hy-AM"/>
        </w:rPr>
        <w:t xml:space="preserve">«Հայաստանի Հանրապետության դատական և իրավական բարեփոխումների 2019-2023 թվականների ռազմավարությունը և դրանից բխող գործողությունների ծրագրերը հաստատելու մասին» թիվ 1441-Լ որոշումը: Որոշման </w:t>
      </w:r>
      <w:r w:rsidR="00086236" w:rsidRPr="00423EE6">
        <w:rPr>
          <w:rFonts w:ascii="Sylfaen" w:hAnsi="Sylfaen" w:cs="Sylfaen"/>
          <w:lang w:val="hy-AM"/>
        </w:rPr>
        <w:t>երրորդ</w:t>
      </w:r>
      <w:r w:rsidRPr="00423EE6">
        <w:rPr>
          <w:rFonts w:ascii="Sylfaen" w:hAnsi="Sylfaen" w:cs="Sylfaen"/>
          <w:lang w:val="hy-AM"/>
        </w:rPr>
        <w:t xml:space="preserve"> հավելվածի տասնհինգերորդ կետի «Վեճերի լուծման այլընտրանքային եղանակների զարգացում» նպատակի շրջանակում</w:t>
      </w:r>
      <w:r w:rsidR="00086236" w:rsidRPr="00423EE6">
        <w:rPr>
          <w:rFonts w:ascii="Sylfaen" w:hAnsi="Sylfaen" w:cs="Sylfaen"/>
          <w:lang w:val="hy-AM"/>
        </w:rPr>
        <w:t>, ի թիվս այլնի,</w:t>
      </w:r>
      <w:r w:rsidRPr="00423EE6">
        <w:rPr>
          <w:rFonts w:ascii="Sylfaen" w:hAnsi="Sylfaen" w:cs="Sylfaen"/>
          <w:lang w:val="hy-AM"/>
        </w:rPr>
        <w:t xml:space="preserve"> ներառված է </w:t>
      </w:r>
      <w:r w:rsidR="00086236" w:rsidRPr="00423EE6">
        <w:rPr>
          <w:rFonts w:ascii="Sylfaen" w:hAnsi="Sylfaen" w:cs="Sylfaen"/>
          <w:lang w:val="hy-AM"/>
        </w:rPr>
        <w:t>արբիտրաժային կենտրոնների ստեղծման</w:t>
      </w:r>
      <w:r w:rsidRPr="00423EE6">
        <w:rPr>
          <w:rFonts w:ascii="Sylfaen" w:hAnsi="Sylfaen" w:cs="Sylfaen"/>
          <w:lang w:val="hy-AM"/>
        </w:rPr>
        <w:t xml:space="preserve"> ռազմավարական ուղղությունը</w:t>
      </w:r>
      <w:r w:rsidR="00423EE6">
        <w:rPr>
          <w:rFonts w:ascii="Sylfaen" w:hAnsi="Sylfaen" w:cs="Sylfaen"/>
          <w:lang w:val="hy-AM"/>
        </w:rPr>
        <w:t>։</w:t>
      </w:r>
    </w:p>
    <w:p w14:paraId="1A21AF08" w14:textId="77777777" w:rsidR="00423EE6" w:rsidRDefault="00B85769" w:rsidP="00423EE6">
      <w:pPr>
        <w:spacing w:beforeLines="120" w:before="288" w:line="240" w:lineRule="auto"/>
        <w:rPr>
          <w:rFonts w:ascii="Sylfaen" w:hAnsi="Sylfaen" w:cs="Times New Roman"/>
          <w:b/>
          <w:lang w:val="hy-AM"/>
        </w:rPr>
      </w:pPr>
      <w:r>
        <w:rPr>
          <w:rFonts w:ascii="Sylfaen" w:hAnsi="Sylfaen" w:cs="Sylfaen"/>
          <w:lang w:val="hy-AM"/>
        </w:rPr>
        <w:t xml:space="preserve">Հայտնի է, որ </w:t>
      </w:r>
      <w:r w:rsidR="00617CBA" w:rsidRPr="00432073">
        <w:rPr>
          <w:rFonts w:ascii="Sylfaen" w:hAnsi="Sylfaen" w:cs="Sylfaen"/>
          <w:lang w:val="hy-AM"/>
        </w:rPr>
        <w:t xml:space="preserve">դատական համակարգը գերծանրաբեռնված է, իսկ </w:t>
      </w:r>
      <w:r w:rsidR="00617CBA" w:rsidRPr="00432073">
        <w:rPr>
          <w:rFonts w:ascii="Sylfaen" w:hAnsi="Sylfaen"/>
          <w:lang w:val="hy-AM"/>
        </w:rPr>
        <w:t xml:space="preserve">վիճակագրական տվյալների ուսումնասիրությունը փաստում է, որ գործերի մեծ մասը կազմում են գումարի բռնագանձման պահանջի մասին գործեր, որտեղ վեճերի լուծման այլընտրանքային </w:t>
      </w:r>
      <w:r w:rsidR="00617CBA" w:rsidRPr="00432073">
        <w:rPr>
          <w:rFonts w:ascii="Sylfaen" w:hAnsi="Sylfaen"/>
          <w:lang w:val="hy-AM"/>
        </w:rPr>
        <w:lastRenderedPageBreak/>
        <w:t xml:space="preserve">մեխանիզմների կիրառությունը կլինի </w:t>
      </w:r>
      <w:r>
        <w:rPr>
          <w:rFonts w:ascii="Sylfaen" w:hAnsi="Sylfaen"/>
          <w:lang w:val="hy-AM"/>
        </w:rPr>
        <w:t>բավականին</w:t>
      </w:r>
      <w:r w:rsidR="00423EE6">
        <w:rPr>
          <w:rFonts w:ascii="Sylfaen" w:hAnsi="Sylfaen"/>
          <w:lang w:val="hy-AM"/>
        </w:rPr>
        <w:t xml:space="preserve"> </w:t>
      </w:r>
      <w:r w:rsidR="00617CBA" w:rsidRPr="00432073">
        <w:rPr>
          <w:rFonts w:ascii="Sylfaen" w:hAnsi="Sylfaen"/>
          <w:lang w:val="hy-AM"/>
        </w:rPr>
        <w:t xml:space="preserve">արդյունավետ: Այսպես՝ 2018թ. գումարի բռնագանձման պահանջի վերաբերյալ 106 618 քաղաքացիական գործերից 75 692 (70.1%) հարուցվել են բանկերի և վարկային կազմակերպությունների, 12 902 (12.1%)՝ հեռահաղորդակցության օպերատորների կողմից ներկայացված հայցադիմումների հիման վրա: Այլ կերպ ասած, այս գործերի քննությամբ կարող </w:t>
      </w:r>
      <w:r w:rsidR="005E7E20" w:rsidRPr="00432073">
        <w:rPr>
          <w:rFonts w:ascii="Sylfaen" w:hAnsi="Sylfaen"/>
          <w:lang w:val="hy-AM"/>
        </w:rPr>
        <w:t>են</w:t>
      </w:r>
      <w:r w:rsidR="00617CBA" w:rsidRPr="00432073">
        <w:rPr>
          <w:rFonts w:ascii="Sylfaen" w:hAnsi="Sylfaen"/>
          <w:lang w:val="hy-AM"/>
        </w:rPr>
        <w:t xml:space="preserve"> արդյունավետորեն զբաղվել նաև արբիտրաժային կենտրոն</w:t>
      </w:r>
      <w:r w:rsidR="005E7E20" w:rsidRPr="00432073">
        <w:rPr>
          <w:rFonts w:ascii="Sylfaen" w:hAnsi="Sylfaen"/>
          <w:lang w:val="hy-AM"/>
        </w:rPr>
        <w:t>ներ</w:t>
      </w:r>
      <w:r w:rsidR="00617CBA" w:rsidRPr="00432073">
        <w:rPr>
          <w:rFonts w:ascii="Sylfaen" w:hAnsi="Sylfaen"/>
          <w:lang w:val="hy-AM"/>
        </w:rPr>
        <w:t>ը` միաժամանակ թեթևացնելով դատարանների ծանրաբեռնվածությունը:</w:t>
      </w:r>
    </w:p>
    <w:p w14:paraId="6EE7D146" w14:textId="77777777" w:rsidR="00423EE6" w:rsidRDefault="00D84B66" w:rsidP="00423EE6">
      <w:pPr>
        <w:spacing w:beforeLines="120" w:before="288" w:line="240" w:lineRule="auto"/>
        <w:rPr>
          <w:rFonts w:ascii="Sylfaen" w:hAnsi="Sylfaen" w:cs="Times New Roman"/>
          <w:b/>
          <w:lang w:val="hy-AM"/>
        </w:rPr>
      </w:pPr>
      <w:r w:rsidRPr="00432073">
        <w:rPr>
          <w:rFonts w:ascii="Sylfaen" w:hAnsi="Sylfaen" w:cs="Sylfaen"/>
          <w:lang w:val="hy-AM"/>
        </w:rPr>
        <w:t>ՀՀ-ում ինստիտուցիոնալ արբիտրաժային կենտրոններ</w:t>
      </w:r>
      <w:r w:rsidR="002D01FE" w:rsidRPr="00432073">
        <w:rPr>
          <w:rFonts w:ascii="Sylfaen" w:hAnsi="Sylfaen" w:cs="Sylfaen"/>
          <w:lang w:val="hy-AM"/>
        </w:rPr>
        <w:t>ի արդյունավետության և գրավչության առումով կան որոշակի խնդիրներ</w:t>
      </w:r>
      <w:r w:rsidRPr="00432073">
        <w:rPr>
          <w:rFonts w:ascii="Sylfaen" w:hAnsi="Sylfaen" w:cs="Sylfaen"/>
          <w:lang w:val="hy-AM"/>
        </w:rPr>
        <w:t xml:space="preserve">: </w:t>
      </w:r>
      <w:r w:rsidR="00086236" w:rsidRPr="00432073">
        <w:rPr>
          <w:rFonts w:ascii="Sylfaen" w:hAnsi="Sylfaen" w:cs="Sylfaen"/>
          <w:lang w:val="hy-AM"/>
        </w:rPr>
        <w:t>Չնայած</w:t>
      </w:r>
      <w:r w:rsidRPr="00432073">
        <w:rPr>
          <w:rFonts w:ascii="Sylfaen" w:hAnsi="Sylfaen" w:cs="Sylfaen"/>
          <w:lang w:val="hy-AM"/>
        </w:rPr>
        <w:t xml:space="preserve"> տեղական մակարդակով</w:t>
      </w:r>
      <w:r w:rsidR="00086236" w:rsidRPr="00432073">
        <w:rPr>
          <w:rFonts w:ascii="Sylfaen" w:hAnsi="Sylfaen" w:cs="Sylfaen"/>
          <w:lang w:val="hy-AM"/>
        </w:rPr>
        <w:t xml:space="preserve"> գործում են </w:t>
      </w:r>
      <w:r w:rsidR="005E7E20" w:rsidRPr="00432073">
        <w:rPr>
          <w:rFonts w:ascii="Sylfaen" w:hAnsi="Sylfaen" w:cs="Sylfaen"/>
          <w:lang w:val="hy-AM"/>
        </w:rPr>
        <w:t>որոշ</w:t>
      </w:r>
      <w:r w:rsidR="00086236" w:rsidRPr="00432073">
        <w:rPr>
          <w:rFonts w:ascii="Sylfaen" w:hAnsi="Sylfaen" w:cs="Sylfaen"/>
          <w:lang w:val="hy-AM"/>
        </w:rPr>
        <w:t xml:space="preserve"> արբիտրաժային հաստատություններ, սակայն</w:t>
      </w:r>
      <w:r w:rsidRPr="00432073">
        <w:rPr>
          <w:rFonts w:ascii="Sylfaen" w:hAnsi="Sylfaen" w:cs="Sylfaen"/>
          <w:lang w:val="hy-AM"/>
        </w:rPr>
        <w:t xml:space="preserve"> դրանք, մի կողմից, </w:t>
      </w:r>
      <w:r w:rsidR="002D01FE" w:rsidRPr="00432073">
        <w:rPr>
          <w:rFonts w:ascii="Sylfaen" w:hAnsi="Sylfaen" w:cs="Sylfaen"/>
          <w:lang w:val="hy-AM"/>
        </w:rPr>
        <w:t>սակավաթիվ</w:t>
      </w:r>
      <w:r w:rsidRPr="00432073">
        <w:rPr>
          <w:rFonts w:ascii="Sylfaen" w:hAnsi="Sylfaen" w:cs="Sylfaen"/>
          <w:lang w:val="hy-AM"/>
        </w:rPr>
        <w:t xml:space="preserve"> են</w:t>
      </w:r>
      <w:r w:rsidR="00B85769">
        <w:rPr>
          <w:rFonts w:ascii="Sylfaen" w:hAnsi="Sylfaen" w:cs="Sylfaen"/>
          <w:lang w:val="hy-AM"/>
        </w:rPr>
        <w:t xml:space="preserve"> և</w:t>
      </w:r>
      <w:r w:rsidRPr="00432073">
        <w:rPr>
          <w:rFonts w:ascii="Sylfaen" w:hAnsi="Sylfaen" w:cs="Sylfaen"/>
          <w:lang w:val="hy-AM"/>
        </w:rPr>
        <w:t xml:space="preserve"> </w:t>
      </w:r>
      <w:r w:rsidR="002D01FE" w:rsidRPr="00432073">
        <w:rPr>
          <w:rFonts w:ascii="Sylfaen" w:hAnsi="Sylfaen" w:cs="Sylfaen"/>
          <w:lang w:val="hy-AM"/>
        </w:rPr>
        <w:t>զբաղվում են միայն</w:t>
      </w:r>
      <w:r w:rsidRPr="00432073">
        <w:rPr>
          <w:rFonts w:ascii="Sylfaen" w:hAnsi="Sylfaen" w:cs="Sylfaen"/>
          <w:lang w:val="hy-AM"/>
        </w:rPr>
        <w:t xml:space="preserve"> մասնագիտացված ֆինանսական կազմակերպությունների կողմից ներկայացված դիմումների քննությամբ, մյուս կողմից</w:t>
      </w:r>
      <w:r w:rsidR="00B85769">
        <w:rPr>
          <w:rFonts w:ascii="Sylfaen" w:hAnsi="Sylfaen" w:cs="Sylfaen"/>
          <w:lang w:val="hy-AM"/>
        </w:rPr>
        <w:t>՝ դրանք</w:t>
      </w:r>
      <w:r w:rsidRPr="00432073">
        <w:rPr>
          <w:rFonts w:ascii="Sylfaen" w:hAnsi="Sylfaen" w:cs="Sylfaen"/>
          <w:lang w:val="hy-AM"/>
        </w:rPr>
        <w:t xml:space="preserve"> հասարակության շրջանում չունեն </w:t>
      </w:r>
      <w:r w:rsidR="002D01FE" w:rsidRPr="00432073">
        <w:rPr>
          <w:rFonts w:ascii="Sylfaen" w:hAnsi="Sylfaen" w:cs="Sylfaen"/>
          <w:lang w:val="hy-AM"/>
        </w:rPr>
        <w:t xml:space="preserve">բավական </w:t>
      </w:r>
      <w:r w:rsidRPr="00432073">
        <w:rPr>
          <w:rFonts w:ascii="Sylfaen" w:hAnsi="Sylfaen" w:cs="Sylfaen"/>
          <w:lang w:val="hy-AM"/>
        </w:rPr>
        <w:t>ճանաչում</w:t>
      </w:r>
      <w:r w:rsidR="002D01FE" w:rsidRPr="00432073">
        <w:rPr>
          <w:rFonts w:ascii="Sylfaen" w:hAnsi="Sylfaen" w:cs="Sylfaen"/>
          <w:lang w:val="hy-AM"/>
        </w:rPr>
        <w:t>, արբիտրաժի նկատմամբ հանրային ընկալումն ու</w:t>
      </w:r>
      <w:r w:rsidRPr="00432073">
        <w:rPr>
          <w:rFonts w:ascii="Sylfaen" w:hAnsi="Sylfaen" w:cs="Sylfaen"/>
          <w:lang w:val="hy-AM"/>
        </w:rPr>
        <w:t xml:space="preserve"> վստահություն</w:t>
      </w:r>
      <w:r w:rsidR="002D01FE" w:rsidRPr="00432073">
        <w:rPr>
          <w:rFonts w:ascii="Sylfaen" w:hAnsi="Sylfaen" w:cs="Sylfaen"/>
          <w:lang w:val="hy-AM"/>
        </w:rPr>
        <w:t>ը</w:t>
      </w:r>
      <w:r w:rsidR="00423EE6">
        <w:rPr>
          <w:rFonts w:ascii="Sylfaen" w:hAnsi="Sylfaen" w:cs="Sylfaen"/>
          <w:lang w:val="hy-AM"/>
        </w:rPr>
        <w:t xml:space="preserve"> </w:t>
      </w:r>
      <w:r w:rsidR="002D01FE" w:rsidRPr="00432073">
        <w:rPr>
          <w:rFonts w:ascii="Sylfaen" w:hAnsi="Sylfaen" w:cs="Sylfaen"/>
          <w:lang w:val="hy-AM"/>
        </w:rPr>
        <w:t>ցածր է</w:t>
      </w:r>
      <w:r w:rsidR="00B85769">
        <w:rPr>
          <w:rFonts w:ascii="Sylfaen" w:hAnsi="Sylfaen" w:cs="Sylfaen"/>
          <w:lang w:val="hy-AM"/>
        </w:rPr>
        <w:t xml:space="preserve">։ </w:t>
      </w:r>
    </w:p>
    <w:p w14:paraId="078648CA" w14:textId="77777777" w:rsidR="00423EE6" w:rsidRDefault="00D84B66" w:rsidP="00423EE6">
      <w:pPr>
        <w:spacing w:beforeLines="120" w:before="288" w:line="240" w:lineRule="auto"/>
        <w:rPr>
          <w:rFonts w:ascii="Sylfaen" w:hAnsi="Sylfaen" w:cs="Times New Roman"/>
          <w:b/>
          <w:lang w:val="hy-AM"/>
        </w:rPr>
      </w:pPr>
      <w:r w:rsidRPr="00432073">
        <w:rPr>
          <w:rFonts w:ascii="Sylfaen" w:hAnsi="Sylfaen" w:cs="Sylfaen"/>
          <w:lang w:val="hy-AM"/>
        </w:rPr>
        <w:t xml:space="preserve">Վերոգրյալ խնդիրների լուծման </w:t>
      </w:r>
      <w:r w:rsidR="00FF7D51" w:rsidRPr="00432073">
        <w:rPr>
          <w:rFonts w:ascii="Sylfaen" w:hAnsi="Sylfaen" w:cs="Sylfaen"/>
          <w:lang w:val="hy-AM"/>
        </w:rPr>
        <w:t>նպատակ</w:t>
      </w:r>
      <w:r w:rsidRPr="00432073">
        <w:rPr>
          <w:rFonts w:ascii="Sylfaen" w:hAnsi="Sylfaen" w:cs="Sylfaen"/>
          <w:lang w:val="hy-AM"/>
        </w:rPr>
        <w:t>ով</w:t>
      </w:r>
      <w:r w:rsidR="00B85769">
        <w:rPr>
          <w:rFonts w:ascii="Sylfaen" w:hAnsi="Sylfaen" w:cs="Sylfaen"/>
          <w:lang w:val="hy-AM"/>
        </w:rPr>
        <w:t>,</w:t>
      </w:r>
      <w:r w:rsidRPr="00432073">
        <w:rPr>
          <w:rFonts w:ascii="Sylfaen" w:hAnsi="Sylfaen" w:cs="Sylfaen"/>
          <w:lang w:val="hy-AM"/>
        </w:rPr>
        <w:t xml:space="preserve"> </w:t>
      </w:r>
      <w:r w:rsidR="00B85769">
        <w:rPr>
          <w:rFonts w:ascii="Sylfaen" w:hAnsi="Sylfaen" w:cs="Sylfaen"/>
          <w:lang w:val="hy-AM"/>
        </w:rPr>
        <w:t>կ</w:t>
      </w:r>
      <w:r w:rsidRPr="00432073">
        <w:rPr>
          <w:rFonts w:ascii="Sylfaen" w:hAnsi="Sylfaen" w:cs="Sylfaen"/>
          <w:lang w:val="hy-AM"/>
        </w:rPr>
        <w:t>առավարությունը</w:t>
      </w:r>
      <w:r w:rsidR="002D01FE" w:rsidRPr="00432073">
        <w:rPr>
          <w:rFonts w:ascii="Sylfaen" w:hAnsi="Sylfaen" w:cs="Sylfaen"/>
          <w:lang w:val="hy-AM"/>
        </w:rPr>
        <w:t xml:space="preserve"> ռազմավարությամբ</w:t>
      </w:r>
      <w:r w:rsidRPr="00432073">
        <w:rPr>
          <w:rFonts w:ascii="Sylfaen" w:hAnsi="Sylfaen" w:cs="Sylfaen"/>
          <w:lang w:val="hy-AM"/>
        </w:rPr>
        <w:t xml:space="preserve"> </w:t>
      </w:r>
      <w:r w:rsidR="00BC6075">
        <w:rPr>
          <w:rFonts w:ascii="Sylfaen" w:hAnsi="Sylfaen" w:cs="Sylfaen"/>
          <w:lang w:val="hy-AM"/>
        </w:rPr>
        <w:t xml:space="preserve">սահմանել </w:t>
      </w:r>
      <w:r w:rsidRPr="00432073">
        <w:rPr>
          <w:rFonts w:ascii="Sylfaen" w:hAnsi="Sylfaen" w:cs="Sylfaen"/>
          <w:lang w:val="hy-AM"/>
        </w:rPr>
        <w:t xml:space="preserve">է տեղական մակարդակով </w:t>
      </w:r>
      <w:r w:rsidRPr="00D9215F">
        <w:rPr>
          <w:rFonts w:ascii="Sylfaen" w:hAnsi="Sylfaen" w:cs="Sylfaen"/>
          <w:b/>
          <w:lang w:val="hy-AM"/>
        </w:rPr>
        <w:t xml:space="preserve">արբիտրաժային նոր կենտրոնի </w:t>
      </w:r>
      <w:r w:rsidRPr="00432073">
        <w:rPr>
          <w:rFonts w:ascii="Sylfaen" w:hAnsi="Sylfaen" w:cs="Sylfaen"/>
          <w:lang w:val="hy-AM"/>
        </w:rPr>
        <w:t>ստեղծման անհրաժեշտությունը</w:t>
      </w:r>
      <w:r w:rsidR="007304C2">
        <w:rPr>
          <w:rFonts w:ascii="Sylfaen" w:hAnsi="Sylfaen" w:cs="Sylfaen"/>
          <w:lang w:val="hy-AM"/>
        </w:rPr>
        <w:t>։</w:t>
      </w:r>
      <w:r w:rsidR="00B85769">
        <w:rPr>
          <w:rFonts w:ascii="Sylfaen" w:hAnsi="Sylfaen" w:cs="Sylfaen"/>
          <w:lang w:val="hy-AM"/>
        </w:rPr>
        <w:t xml:space="preserve"> Ն</w:t>
      </w:r>
      <w:r w:rsidR="00086236" w:rsidRPr="00432073">
        <w:rPr>
          <w:rFonts w:ascii="Sylfaen" w:hAnsi="Sylfaen" w:cs="Sylfaen"/>
          <w:lang w:val="hy-AM"/>
        </w:rPr>
        <w:t>ախատեսվ</w:t>
      </w:r>
      <w:r w:rsidR="00B85769">
        <w:rPr>
          <w:rFonts w:ascii="Sylfaen" w:hAnsi="Sylfaen" w:cs="Sylfaen"/>
          <w:lang w:val="hy-AM"/>
        </w:rPr>
        <w:t>ում</w:t>
      </w:r>
      <w:r w:rsidR="00086236" w:rsidRPr="00432073">
        <w:rPr>
          <w:rFonts w:ascii="Sylfaen" w:hAnsi="Sylfaen" w:cs="Sylfaen"/>
          <w:lang w:val="hy-AM"/>
        </w:rPr>
        <w:t xml:space="preserve"> է ստեղծել արբիտրաժային նոր կառույց, որի</w:t>
      </w:r>
      <w:r w:rsidR="00086236" w:rsidRPr="00432073">
        <w:rPr>
          <w:rFonts w:ascii="Sylfaen" w:hAnsi="Sylfaen"/>
          <w:lang w:val="hy-AM"/>
        </w:rPr>
        <w:t xml:space="preserve"> կողմից կազմակերպվող արբիտրաժային դատարանները կարող են քննել ինչպես Հայաստանում գործող ընկերությունների միջև ծագող վեճերը, այ</w:t>
      </w:r>
      <w:r w:rsidR="002D01FE" w:rsidRPr="00432073">
        <w:rPr>
          <w:rFonts w:ascii="Sylfaen" w:hAnsi="Sylfaen"/>
          <w:lang w:val="hy-AM"/>
        </w:rPr>
        <w:t>ն</w:t>
      </w:r>
      <w:r w:rsidR="00086236" w:rsidRPr="00432073">
        <w:rPr>
          <w:rFonts w:ascii="Sylfaen" w:hAnsi="Sylfaen"/>
          <w:lang w:val="hy-AM"/>
        </w:rPr>
        <w:t xml:space="preserve">պես էլ </w:t>
      </w:r>
      <w:r w:rsidR="002D01FE" w:rsidRPr="00432073">
        <w:rPr>
          <w:rFonts w:ascii="Sylfaen" w:hAnsi="Sylfaen"/>
          <w:lang w:val="hy-AM"/>
        </w:rPr>
        <w:t xml:space="preserve">հետագայում ներգրավեն </w:t>
      </w:r>
      <w:r w:rsidR="00086236" w:rsidRPr="00432073">
        <w:rPr>
          <w:rFonts w:ascii="Sylfaen" w:hAnsi="Sylfaen"/>
          <w:lang w:val="hy-AM"/>
        </w:rPr>
        <w:t xml:space="preserve">միջազգային առևտրային վեճեր՝ միջազգային արբիտրների մասնակցությամբ: </w:t>
      </w:r>
    </w:p>
    <w:p w14:paraId="450FEDBA" w14:textId="77777777" w:rsidR="00423EE6" w:rsidRPr="00423EE6" w:rsidRDefault="008E7C45" w:rsidP="00423EE6">
      <w:pPr>
        <w:pStyle w:val="ListParagraph"/>
        <w:numPr>
          <w:ilvl w:val="0"/>
          <w:numId w:val="21"/>
        </w:numPr>
        <w:spacing w:beforeLines="120" w:before="288" w:line="240" w:lineRule="auto"/>
        <w:rPr>
          <w:rFonts w:ascii="Sylfaen" w:hAnsi="Sylfaen" w:cs="Times New Roman"/>
          <w:b/>
          <w:lang w:val="hy-AM"/>
        </w:rPr>
      </w:pPr>
      <w:r w:rsidRPr="00423EE6">
        <w:rPr>
          <w:rFonts w:ascii="Sylfaen" w:eastAsia="Times New Roman" w:hAnsi="Sylfaen" w:cs="Times New Roman"/>
          <w:b/>
          <w:color w:val="000000"/>
          <w:lang w:val="hy-AM"/>
        </w:rPr>
        <w:t>Խնդիրներ (նպատակներ)</w:t>
      </w:r>
    </w:p>
    <w:p w14:paraId="113AD942" w14:textId="77777777" w:rsidR="00423EE6" w:rsidRDefault="007304C2" w:rsidP="00423EE6">
      <w:pPr>
        <w:spacing w:beforeLines="120" w:before="288" w:line="240" w:lineRule="auto"/>
        <w:rPr>
          <w:rFonts w:ascii="Sylfaen" w:eastAsia="Times New Roman" w:hAnsi="Sylfaen" w:cs="Times New Roman"/>
          <w:color w:val="000000"/>
          <w:lang w:val="hy-AM"/>
        </w:rPr>
      </w:pPr>
      <w:r w:rsidRPr="00423EE6">
        <w:rPr>
          <w:rFonts w:ascii="Sylfaen" w:eastAsia="Times New Roman" w:hAnsi="Sylfaen" w:cs="Times New Roman"/>
          <w:color w:val="000000"/>
          <w:lang w:val="hy-AM"/>
        </w:rPr>
        <w:t>Առաջադրանքի</w:t>
      </w:r>
      <w:r w:rsidR="00BC6075" w:rsidRPr="00423EE6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5E7E20" w:rsidRPr="00423EE6">
        <w:rPr>
          <w:rFonts w:ascii="Sylfaen" w:eastAsia="Times New Roman" w:hAnsi="Sylfaen" w:cs="Times New Roman"/>
          <w:color w:val="000000"/>
          <w:lang w:val="hy-AM"/>
        </w:rPr>
        <w:t>շրջանակներում նախատեսվում է աջակց</w:t>
      </w:r>
      <w:r w:rsidR="00BC6075" w:rsidRPr="00423EE6">
        <w:rPr>
          <w:rFonts w:ascii="Sylfaen" w:eastAsia="Times New Roman" w:hAnsi="Sylfaen" w:cs="Times New Roman"/>
          <w:color w:val="000000"/>
          <w:lang w:val="hy-AM"/>
        </w:rPr>
        <w:t>ություն տրամադրել</w:t>
      </w:r>
      <w:r w:rsidR="005E7E20" w:rsidRPr="00423EE6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BC6075" w:rsidRPr="00423EE6">
        <w:rPr>
          <w:rFonts w:ascii="Sylfaen" w:eastAsia="Times New Roman" w:hAnsi="Sylfaen" w:cs="Times New Roman"/>
          <w:color w:val="000000"/>
          <w:lang w:val="hy-AM"/>
        </w:rPr>
        <w:t>կ</w:t>
      </w:r>
      <w:r w:rsidR="00B85769" w:rsidRPr="00423EE6">
        <w:rPr>
          <w:rFonts w:ascii="Sylfaen" w:eastAsia="Times New Roman" w:hAnsi="Sylfaen" w:cs="Times New Roman"/>
          <w:color w:val="000000"/>
          <w:lang w:val="hy-AM"/>
        </w:rPr>
        <w:t>առա</w:t>
      </w:r>
      <w:r w:rsidR="005E7E20" w:rsidRPr="00423EE6">
        <w:rPr>
          <w:rFonts w:ascii="Sylfaen" w:eastAsia="Times New Roman" w:hAnsi="Sylfaen" w:cs="Times New Roman"/>
          <w:color w:val="000000"/>
          <w:lang w:val="hy-AM"/>
        </w:rPr>
        <w:t>վարությանը</w:t>
      </w:r>
      <w:r w:rsidR="00BC6075" w:rsidRPr="00423EE6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5E7E20" w:rsidRPr="00423EE6">
        <w:rPr>
          <w:rFonts w:ascii="Sylfaen" w:eastAsia="Times New Roman" w:hAnsi="Sylfaen" w:cs="Times New Roman"/>
          <w:color w:val="000000"/>
          <w:lang w:val="hy-AM"/>
        </w:rPr>
        <w:t>արբիտրաժային կենտրոնի ստեղծման</w:t>
      </w:r>
      <w:r w:rsidR="00BC6075" w:rsidRPr="00423EE6">
        <w:rPr>
          <w:rFonts w:ascii="Sylfaen" w:eastAsia="Times New Roman" w:hAnsi="Sylfaen" w:cs="Times New Roman"/>
          <w:color w:val="000000"/>
          <w:lang w:val="hy-AM"/>
        </w:rPr>
        <w:t xml:space="preserve"> ռազմավարական</w:t>
      </w:r>
      <w:r w:rsidR="005E7E20" w:rsidRPr="00423EE6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BC6075" w:rsidRPr="00423EE6">
        <w:rPr>
          <w:rFonts w:ascii="Sylfaen" w:eastAsia="Times New Roman" w:hAnsi="Sylfaen" w:cs="Times New Roman"/>
          <w:color w:val="000000"/>
          <w:lang w:val="hy-AM"/>
        </w:rPr>
        <w:t xml:space="preserve">գործում։ </w:t>
      </w:r>
    </w:p>
    <w:p w14:paraId="52B38201" w14:textId="77777777" w:rsidR="00423EE6" w:rsidRDefault="00BC6075" w:rsidP="00423EE6">
      <w:pPr>
        <w:spacing w:beforeLines="120" w:before="288" w:line="240" w:lineRule="auto"/>
        <w:rPr>
          <w:rFonts w:ascii="Sylfaen" w:hAnsi="Sylfaen" w:cs="Times New Roman"/>
          <w:b/>
          <w:lang w:val="hy-AM"/>
        </w:rPr>
      </w:pPr>
      <w:r w:rsidRPr="00423EE6">
        <w:rPr>
          <w:rFonts w:ascii="Sylfaen" w:eastAsia="Times New Roman" w:hAnsi="Sylfaen" w:cs="Times New Roman"/>
          <w:color w:val="000000"/>
          <w:lang w:val="hy-AM"/>
        </w:rPr>
        <w:t>Մասնավորապես՝</w:t>
      </w:r>
    </w:p>
    <w:p w14:paraId="0D34AC45" w14:textId="77777777" w:rsidR="00423EE6" w:rsidRPr="00423EE6" w:rsidRDefault="00D9215F" w:rsidP="00423EE6">
      <w:pPr>
        <w:pStyle w:val="ListParagraph"/>
        <w:numPr>
          <w:ilvl w:val="0"/>
          <w:numId w:val="22"/>
        </w:numPr>
        <w:spacing w:beforeLines="120" w:before="288" w:line="240" w:lineRule="auto"/>
        <w:rPr>
          <w:rFonts w:ascii="Sylfaen" w:hAnsi="Sylfaen" w:cs="Times New Roman"/>
          <w:b/>
          <w:lang w:val="hy-AM"/>
        </w:rPr>
      </w:pPr>
      <w:r w:rsidRPr="00423EE6">
        <w:rPr>
          <w:rFonts w:ascii="Sylfaen" w:hAnsi="Sylfaen" w:cs="Sylfaen"/>
          <w:lang w:val="hy-AM"/>
        </w:rPr>
        <w:t>ավանդական և միջազգային հեղինակություն ունեցող կենտրոնների</w:t>
      </w:r>
      <w:r w:rsidRPr="00432073">
        <w:rPr>
          <w:rStyle w:val="FootnoteReference"/>
          <w:rFonts w:ascii="Sylfaen" w:hAnsi="Sylfaen" w:cs="Sylfaen"/>
          <w:lang w:val="hy-AM"/>
        </w:rPr>
        <w:footnoteReference w:id="1"/>
      </w:r>
      <w:r w:rsidR="00423EE6" w:rsidRPr="00423EE6">
        <w:rPr>
          <w:rFonts w:ascii="Sylfaen" w:hAnsi="Sylfaen" w:cs="Sylfaen"/>
          <w:lang w:val="hy-AM"/>
        </w:rPr>
        <w:t xml:space="preserve"> </w:t>
      </w:r>
      <w:r w:rsidRPr="00423EE6">
        <w:rPr>
          <w:rFonts w:ascii="Sylfaen" w:eastAsia="Times New Roman" w:hAnsi="Sylfaen" w:cs="Times New Roman"/>
          <w:color w:val="000000"/>
          <w:lang w:val="hy-AM"/>
        </w:rPr>
        <w:t>միջազգային լավագույն փորձի, ներպետական իրավական դաշտի և պրակտիկայի</w:t>
      </w:r>
      <w:r w:rsidRPr="00423EE6">
        <w:rPr>
          <w:rFonts w:ascii="Sylfaen" w:hAnsi="Sylfaen" w:cs="Sylfaen"/>
          <w:lang w:val="hy-AM"/>
        </w:rPr>
        <w:t xml:space="preserve"> ուսումնասիրությունների արդյունքում, </w:t>
      </w:r>
      <w:r w:rsidRPr="00423EE6">
        <w:rPr>
          <w:rFonts w:ascii="Sylfaen" w:eastAsia="Times New Roman" w:hAnsi="Sylfaen" w:cs="Times New Roman"/>
          <w:color w:val="000000"/>
          <w:lang w:val="hy-AM"/>
        </w:rPr>
        <w:t>մշակել անհրաժեշտ քայլերի և միջոցառումների ծրագիր և իրավական</w:t>
      </w:r>
      <w:r w:rsidRPr="00423EE6">
        <w:rPr>
          <w:rFonts w:ascii="Sylfaen" w:hAnsi="Sylfaen" w:cs="Sylfaen"/>
          <w:lang w:val="hy-AM"/>
        </w:rPr>
        <w:t xml:space="preserve"> ակտերի նախագծեր՝ ուղղված արբիտրաժային կենտրոնի ստեղծմանը և գործունեության ապահովմանը, </w:t>
      </w:r>
    </w:p>
    <w:p w14:paraId="52750BA0" w14:textId="1860BEBE" w:rsidR="00A10985" w:rsidRPr="00423EE6" w:rsidRDefault="00D9215F" w:rsidP="00423EE6">
      <w:pPr>
        <w:pStyle w:val="ListParagraph"/>
        <w:numPr>
          <w:ilvl w:val="0"/>
          <w:numId w:val="22"/>
        </w:numPr>
        <w:spacing w:beforeLines="120" w:before="288" w:line="240" w:lineRule="auto"/>
        <w:rPr>
          <w:rFonts w:ascii="Sylfaen" w:hAnsi="Sylfaen" w:cs="Times New Roman"/>
          <w:b/>
          <w:lang w:val="hy-AM"/>
        </w:rPr>
      </w:pPr>
      <w:r w:rsidRPr="00423EE6">
        <w:rPr>
          <w:rFonts w:ascii="Sylfaen" w:eastAsia="Times New Roman" w:hAnsi="Sylfaen" w:cs="Times New Roman"/>
          <w:color w:val="000000"/>
          <w:lang w:val="hy-AM"/>
        </w:rPr>
        <w:t>մշակել արբիտրաժային ոլորտում նորմատիվ իրավական ակտերի նախագծեր, որոնք ուղղված կլինեն արբիտրաժի միջոցով վեճերի լուծման արդյունավետության բարձրացմանը, օրենսդրության մեջ և պրակտիկայում առկա խնդիրների լուծմանը, կխթանեն և պայմաններ կստեղծեն շահագրգիռ կողմերի, հատկապես՝ ֆինանսական կազմակերպությունների և նրանց հաճախորդների համար վեճերը առավելապես արբիտրաժի միջոցով լուծելու նպատակով:</w:t>
      </w:r>
    </w:p>
    <w:p w14:paraId="52822DA1" w14:textId="77777777" w:rsidR="00423EE6" w:rsidRPr="00423EE6" w:rsidRDefault="00423EE6" w:rsidP="00423EE6">
      <w:pPr>
        <w:pStyle w:val="ListParagraph"/>
        <w:spacing w:beforeLines="120" w:before="288" w:line="240" w:lineRule="auto"/>
        <w:rPr>
          <w:rFonts w:ascii="Sylfaen" w:hAnsi="Sylfaen" w:cs="Times New Roman"/>
          <w:b/>
          <w:lang w:val="hy-AM"/>
        </w:rPr>
      </w:pPr>
    </w:p>
    <w:p w14:paraId="6FF41C50" w14:textId="77777777" w:rsidR="00423EE6" w:rsidRDefault="001D2EBC" w:rsidP="00423EE6">
      <w:pPr>
        <w:pStyle w:val="ListParagraph"/>
        <w:numPr>
          <w:ilvl w:val="0"/>
          <w:numId w:val="21"/>
        </w:numPr>
        <w:spacing w:beforeLines="120" w:before="288" w:after="0" w:line="240" w:lineRule="auto"/>
        <w:rPr>
          <w:rFonts w:ascii="Sylfaen" w:eastAsia="Times New Roman" w:hAnsi="Sylfaen" w:cs="Times New Roman"/>
          <w:b/>
          <w:color w:val="000000"/>
          <w:lang w:val="hy-AM"/>
        </w:rPr>
      </w:pPr>
      <w:r w:rsidRPr="00423EE6">
        <w:rPr>
          <w:rFonts w:ascii="Sylfaen" w:eastAsia="Times New Roman" w:hAnsi="Sylfaen" w:cs="Times New Roman"/>
          <w:b/>
          <w:color w:val="000000"/>
          <w:lang w:val="hy-AM"/>
        </w:rPr>
        <w:t>Առաջադրանքի</w:t>
      </w:r>
      <w:r w:rsidR="008E7C45" w:rsidRPr="00423EE6">
        <w:rPr>
          <w:rFonts w:ascii="Sylfaen" w:eastAsia="Times New Roman" w:hAnsi="Sylfaen" w:cs="Times New Roman"/>
          <w:b/>
          <w:color w:val="000000"/>
          <w:lang w:val="hy-AM"/>
        </w:rPr>
        <w:t xml:space="preserve"> </w:t>
      </w:r>
      <w:r w:rsidR="006454C3" w:rsidRPr="00423EE6">
        <w:rPr>
          <w:rFonts w:ascii="Sylfaen" w:eastAsia="Times New Roman" w:hAnsi="Sylfaen" w:cs="Times New Roman"/>
          <w:b/>
          <w:color w:val="000000"/>
          <w:lang w:val="hy-AM"/>
        </w:rPr>
        <w:t>նկարագիր</w:t>
      </w:r>
    </w:p>
    <w:p w14:paraId="54A00079" w14:textId="77777777" w:rsidR="00423EE6" w:rsidRDefault="001D2EBC" w:rsidP="00423EE6">
      <w:pPr>
        <w:spacing w:beforeLines="120" w:before="288" w:after="0" w:line="240" w:lineRule="auto"/>
        <w:rPr>
          <w:rFonts w:ascii="Sylfaen" w:eastAsia="Times New Roman" w:hAnsi="Sylfaen" w:cs="Times New Roman"/>
          <w:b/>
          <w:color w:val="000000"/>
          <w:lang w:val="hy-AM"/>
        </w:rPr>
      </w:pPr>
      <w:r w:rsidRPr="00423EE6">
        <w:rPr>
          <w:rFonts w:ascii="Sylfaen" w:eastAsia="Times New Roman" w:hAnsi="Sylfaen" w:cs="Times New Roman"/>
          <w:color w:val="000000"/>
          <w:lang w:val="hy-AM"/>
        </w:rPr>
        <w:t xml:space="preserve">Ստորև ներկայացվում է </w:t>
      </w:r>
      <w:r w:rsidR="00C46FBA" w:rsidRPr="00423EE6">
        <w:rPr>
          <w:rFonts w:ascii="Sylfaen" w:eastAsia="Times New Roman" w:hAnsi="Sylfaen" w:cs="Times New Roman"/>
          <w:color w:val="000000"/>
          <w:lang w:val="hy-AM"/>
        </w:rPr>
        <w:t xml:space="preserve">կատարման ենթակա (նախատեսվող) </w:t>
      </w:r>
      <w:r w:rsidR="0073666D" w:rsidRPr="00423EE6">
        <w:rPr>
          <w:rFonts w:ascii="Sylfaen" w:eastAsia="Times New Roman" w:hAnsi="Sylfaen" w:cs="Times New Roman"/>
          <w:color w:val="000000"/>
          <w:lang w:val="hy-AM"/>
        </w:rPr>
        <w:t xml:space="preserve">առաջադրանքի </w:t>
      </w:r>
      <w:r w:rsidR="00C46FBA" w:rsidRPr="00423EE6">
        <w:rPr>
          <w:rFonts w:ascii="Sylfaen" w:eastAsia="Times New Roman" w:hAnsi="Sylfaen" w:cs="Times New Roman"/>
          <w:color w:val="000000"/>
          <w:lang w:val="hy-AM"/>
        </w:rPr>
        <w:t xml:space="preserve">համառոտ </w:t>
      </w:r>
      <w:r w:rsidR="00533882" w:rsidRPr="00423EE6">
        <w:rPr>
          <w:rFonts w:ascii="Sylfaen" w:eastAsia="Times New Roman" w:hAnsi="Sylfaen" w:cs="Times New Roman"/>
          <w:color w:val="000000"/>
          <w:lang w:val="hy-AM"/>
        </w:rPr>
        <w:t>նկարագիրը.</w:t>
      </w:r>
    </w:p>
    <w:p w14:paraId="416AB757" w14:textId="77777777" w:rsidR="00423EE6" w:rsidRPr="00423EE6" w:rsidRDefault="009C68CF" w:rsidP="00423EE6">
      <w:pPr>
        <w:pStyle w:val="ListParagraph"/>
        <w:numPr>
          <w:ilvl w:val="0"/>
          <w:numId w:val="23"/>
        </w:numPr>
        <w:spacing w:beforeLines="120" w:before="288" w:after="0" w:line="240" w:lineRule="auto"/>
        <w:rPr>
          <w:rFonts w:ascii="Sylfaen" w:eastAsia="Times New Roman" w:hAnsi="Sylfaen" w:cs="Times New Roman"/>
          <w:b/>
          <w:color w:val="000000"/>
          <w:lang w:val="hy-AM"/>
        </w:rPr>
      </w:pPr>
      <w:r w:rsidRPr="00423EE6">
        <w:rPr>
          <w:rFonts w:ascii="Sylfaen" w:eastAsia="Times New Roman" w:hAnsi="Sylfaen" w:cs="Times New Roman"/>
          <w:color w:val="000000"/>
          <w:lang w:val="hy-AM"/>
        </w:rPr>
        <w:t>ա</w:t>
      </w:r>
      <w:r w:rsidR="00F63E4D" w:rsidRPr="00423EE6">
        <w:rPr>
          <w:rFonts w:ascii="Sylfaen" w:eastAsia="Times New Roman" w:hAnsi="Sylfaen" w:cs="Times New Roman"/>
          <w:color w:val="000000"/>
          <w:lang w:val="hy-AM"/>
        </w:rPr>
        <w:t>րբիտրաժ</w:t>
      </w:r>
      <w:r w:rsidRPr="00423EE6">
        <w:rPr>
          <w:rFonts w:ascii="Sylfaen" w:eastAsia="Times New Roman" w:hAnsi="Sylfaen" w:cs="Times New Roman"/>
          <w:color w:val="000000"/>
          <w:lang w:val="hy-AM"/>
        </w:rPr>
        <w:t xml:space="preserve">ային կենտրոնի </w:t>
      </w:r>
      <w:r w:rsidR="00F63E4D" w:rsidRPr="00423EE6">
        <w:rPr>
          <w:rFonts w:ascii="Sylfaen" w:eastAsia="Times New Roman" w:hAnsi="Sylfaen" w:cs="Times New Roman"/>
          <w:color w:val="000000"/>
          <w:lang w:val="hy-AM"/>
        </w:rPr>
        <w:t>մոդելի</w:t>
      </w:r>
      <w:r w:rsidR="00DC0BB2" w:rsidRPr="00423EE6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Pr="00423EE6">
        <w:rPr>
          <w:rFonts w:ascii="Sylfaen" w:eastAsia="Times New Roman" w:hAnsi="Sylfaen" w:cs="Times New Roman"/>
          <w:color w:val="000000"/>
          <w:lang w:val="hy-AM"/>
        </w:rPr>
        <w:t xml:space="preserve">ստեղծման, </w:t>
      </w:r>
      <w:r w:rsidR="00DC0BB2" w:rsidRPr="00423EE6">
        <w:rPr>
          <w:rFonts w:ascii="Sylfaen" w:hAnsi="Sylfaen" w:cs="Sylfaen"/>
          <w:lang w:val="hy-AM"/>
        </w:rPr>
        <w:t>գործունեության, կառուցվածքի, ֆինանսավորման աղբյուրների</w:t>
      </w:r>
      <w:r w:rsidRPr="00423EE6">
        <w:rPr>
          <w:rFonts w:ascii="Sylfaen" w:hAnsi="Sylfaen" w:cs="Sylfaen"/>
          <w:lang w:val="hy-AM"/>
        </w:rPr>
        <w:t>, գործերի քննության կարգի, արբիտրների ներգրավման, ընտրության, նշանակման</w:t>
      </w:r>
      <w:r w:rsidR="00DC0BB2" w:rsidRPr="00423EE6">
        <w:rPr>
          <w:rFonts w:ascii="Sylfaen" w:hAnsi="Sylfaen" w:cs="Sylfaen"/>
          <w:lang w:val="hy-AM"/>
        </w:rPr>
        <w:t xml:space="preserve"> և</w:t>
      </w:r>
      <w:r w:rsidRPr="00423EE6">
        <w:rPr>
          <w:rFonts w:ascii="Sylfaen" w:hAnsi="Sylfaen" w:cs="Sylfaen"/>
          <w:lang w:val="hy-AM"/>
        </w:rPr>
        <w:t xml:space="preserve"> կենտրոնի ստեղծման ու գործունեության համար անհրաժեշտ</w:t>
      </w:r>
      <w:r w:rsidR="00DC0BB2" w:rsidRPr="00423EE6">
        <w:rPr>
          <w:rFonts w:ascii="Sylfaen" w:hAnsi="Sylfaen" w:cs="Sylfaen"/>
          <w:lang w:val="hy-AM"/>
        </w:rPr>
        <w:t xml:space="preserve"> այլ հարցերի</w:t>
      </w:r>
      <w:r w:rsidR="00A10985" w:rsidRPr="00423EE6">
        <w:rPr>
          <w:rFonts w:ascii="Sylfaen" w:hAnsi="Sylfaen" w:cs="Sylfaen"/>
          <w:lang w:val="hy-AM"/>
        </w:rPr>
        <w:t xml:space="preserve"> վերաբերյալ</w:t>
      </w:r>
      <w:r w:rsidR="00DC0BB2" w:rsidRPr="00423EE6">
        <w:rPr>
          <w:rFonts w:ascii="Sylfaen" w:hAnsi="Sylfaen" w:cs="Sylfaen"/>
          <w:lang w:val="hy-AM"/>
        </w:rPr>
        <w:t xml:space="preserve"> </w:t>
      </w:r>
      <w:r w:rsidR="00F63E4D" w:rsidRPr="00423EE6">
        <w:rPr>
          <w:rFonts w:ascii="Sylfaen" w:eastAsia="Times New Roman" w:hAnsi="Sylfaen" w:cs="Times New Roman"/>
          <w:color w:val="000000"/>
          <w:lang w:val="hy-AM"/>
        </w:rPr>
        <w:t>միջազգային լավագույն փորձի ուսումնասիրություն</w:t>
      </w:r>
      <w:r w:rsidR="00B45FD2" w:rsidRPr="00423EE6">
        <w:rPr>
          <w:rFonts w:ascii="Sylfaen" w:eastAsia="Times New Roman" w:hAnsi="Sylfaen" w:cs="Times New Roman"/>
          <w:color w:val="000000"/>
          <w:lang w:val="hy-AM"/>
        </w:rPr>
        <w:t>,</w:t>
      </w:r>
      <w:r w:rsidRPr="00423EE6">
        <w:rPr>
          <w:rFonts w:ascii="Sylfaen" w:eastAsia="Times New Roman" w:hAnsi="Sylfaen" w:cs="Times Unicode"/>
          <w:color w:val="222222"/>
          <w:lang w:val="hy-AM"/>
        </w:rPr>
        <w:t xml:space="preserve"> </w:t>
      </w:r>
    </w:p>
    <w:p w14:paraId="01A935FC" w14:textId="77777777" w:rsidR="00423EE6" w:rsidRPr="00423EE6" w:rsidRDefault="009C68CF" w:rsidP="00423EE6">
      <w:pPr>
        <w:pStyle w:val="ListParagraph"/>
        <w:numPr>
          <w:ilvl w:val="0"/>
          <w:numId w:val="23"/>
        </w:numPr>
        <w:spacing w:beforeLines="120" w:before="288" w:after="0" w:line="240" w:lineRule="auto"/>
        <w:rPr>
          <w:rFonts w:ascii="Sylfaen" w:eastAsia="Times New Roman" w:hAnsi="Sylfaen" w:cs="Times New Roman"/>
          <w:b/>
          <w:color w:val="000000"/>
          <w:lang w:val="hy-AM"/>
        </w:rPr>
      </w:pPr>
      <w:r w:rsidRPr="00423EE6">
        <w:rPr>
          <w:rFonts w:ascii="Sylfaen" w:hAnsi="Sylfaen" w:cs="Sylfaen"/>
          <w:lang w:val="hy-AM"/>
        </w:rPr>
        <w:t xml:space="preserve">ուսումնասիրությունների հիման վրա վերոնշյալ հարցերի լուծման համար </w:t>
      </w:r>
      <w:r w:rsidR="005E7E20" w:rsidRPr="00423EE6">
        <w:rPr>
          <w:rFonts w:ascii="Sylfaen" w:hAnsi="Sylfaen" w:cs="Sylfaen"/>
          <w:lang w:val="hy-AM"/>
        </w:rPr>
        <w:t>անհրաժեշտ քայլերի և գործողությունների մշակում</w:t>
      </w:r>
      <w:r w:rsidR="00B45FD2" w:rsidRPr="00423EE6">
        <w:rPr>
          <w:rFonts w:ascii="Sylfaen" w:hAnsi="Sylfaen" w:cs="Sylfaen"/>
          <w:lang w:val="hy-AM"/>
        </w:rPr>
        <w:t xml:space="preserve">, </w:t>
      </w:r>
    </w:p>
    <w:p w14:paraId="212E6CF4" w14:textId="77777777" w:rsidR="00423EE6" w:rsidRPr="00423EE6" w:rsidRDefault="00272AB6" w:rsidP="00423EE6">
      <w:pPr>
        <w:pStyle w:val="ListParagraph"/>
        <w:numPr>
          <w:ilvl w:val="0"/>
          <w:numId w:val="23"/>
        </w:numPr>
        <w:spacing w:beforeLines="120" w:before="288" w:after="0" w:line="240" w:lineRule="auto"/>
        <w:rPr>
          <w:rFonts w:ascii="Sylfaen" w:eastAsia="Times New Roman" w:hAnsi="Sylfaen" w:cs="Times New Roman"/>
          <w:b/>
          <w:color w:val="000000"/>
          <w:lang w:val="hy-AM"/>
        </w:rPr>
      </w:pPr>
      <w:r w:rsidRPr="00423EE6">
        <w:rPr>
          <w:rFonts w:ascii="Sylfaen" w:eastAsia="Times New Roman" w:hAnsi="Sylfaen" w:cs="Times Unicode"/>
          <w:color w:val="222222"/>
          <w:lang w:val="hy-AM"/>
        </w:rPr>
        <w:t>արբիտրաժային</w:t>
      </w:r>
      <w:r w:rsidRPr="00423EE6">
        <w:rPr>
          <w:rFonts w:ascii="Sylfaen" w:eastAsia="Times New Roman" w:hAnsi="Sylfaen" w:cs="Arial"/>
          <w:color w:val="222222"/>
          <w:lang w:val="hy-AM"/>
        </w:rPr>
        <w:t xml:space="preserve"> </w:t>
      </w:r>
      <w:r w:rsidRPr="00423EE6">
        <w:rPr>
          <w:rFonts w:ascii="Sylfaen" w:eastAsia="Times New Roman" w:hAnsi="Sylfaen" w:cs="Times Unicode"/>
          <w:color w:val="222222"/>
          <w:lang w:val="hy-AM"/>
        </w:rPr>
        <w:t>կենտրոնի</w:t>
      </w:r>
      <w:r w:rsidR="00684E30" w:rsidRPr="00423EE6">
        <w:rPr>
          <w:rFonts w:ascii="Sylfaen" w:eastAsia="Times New Roman" w:hAnsi="Sylfaen" w:cs="Times Unicode"/>
          <w:color w:val="222222"/>
          <w:lang w:val="hy-AM"/>
        </w:rPr>
        <w:t xml:space="preserve"> ստեղծմանը և</w:t>
      </w:r>
      <w:r w:rsidRPr="00423EE6">
        <w:rPr>
          <w:rFonts w:ascii="Sylfaen" w:eastAsia="Times New Roman" w:hAnsi="Sylfaen" w:cs="Arial"/>
          <w:color w:val="222222"/>
          <w:lang w:val="hy-AM"/>
        </w:rPr>
        <w:t xml:space="preserve"> </w:t>
      </w:r>
      <w:r w:rsidR="00E03E22" w:rsidRPr="00423EE6">
        <w:rPr>
          <w:rFonts w:ascii="Sylfaen" w:eastAsia="Times New Roman" w:hAnsi="Sylfaen" w:cs="Times Unicode"/>
          <w:color w:val="222222"/>
          <w:lang w:val="hy-AM"/>
        </w:rPr>
        <w:t>գործունեությանը վերաբերող</w:t>
      </w:r>
      <w:r w:rsidR="00C56609" w:rsidRPr="00423EE6">
        <w:rPr>
          <w:rFonts w:ascii="Sylfaen" w:eastAsia="Times New Roman" w:hAnsi="Sylfaen" w:cs="Times Unicode"/>
          <w:color w:val="222222"/>
          <w:lang w:val="hy-AM"/>
        </w:rPr>
        <w:t xml:space="preserve"> նորմատիվ իրավական</w:t>
      </w:r>
      <w:r w:rsidRPr="00423EE6">
        <w:rPr>
          <w:rFonts w:ascii="Sylfaen" w:eastAsia="Times New Roman" w:hAnsi="Sylfaen" w:cs="Arial"/>
          <w:color w:val="222222"/>
          <w:lang w:val="hy-AM"/>
        </w:rPr>
        <w:t xml:space="preserve"> </w:t>
      </w:r>
      <w:r w:rsidR="00F63E4D" w:rsidRPr="00423EE6">
        <w:rPr>
          <w:rFonts w:ascii="Sylfaen" w:eastAsia="Times New Roman" w:hAnsi="Sylfaen" w:cs="Times Unicode"/>
          <w:color w:val="222222"/>
          <w:lang w:val="hy-AM"/>
        </w:rPr>
        <w:t>ակտերի նախագծերի մշակում</w:t>
      </w:r>
      <w:r w:rsidRPr="00423EE6">
        <w:rPr>
          <w:rFonts w:ascii="Sylfaen" w:eastAsia="Times New Roman" w:hAnsi="Sylfaen" w:cs="Arial"/>
          <w:color w:val="222222"/>
          <w:lang w:val="hy-AM"/>
        </w:rPr>
        <w:t xml:space="preserve"> </w:t>
      </w:r>
      <w:r w:rsidR="00C56609" w:rsidRPr="00423EE6">
        <w:rPr>
          <w:rFonts w:ascii="Sylfaen" w:eastAsia="Times New Roman" w:hAnsi="Sylfaen" w:cs="Arial"/>
          <w:color w:val="222222"/>
          <w:lang w:val="hy-AM"/>
        </w:rPr>
        <w:t>(</w:t>
      </w:r>
      <w:r w:rsidRPr="00423EE6">
        <w:rPr>
          <w:rFonts w:ascii="Sylfaen" w:eastAsia="Times New Roman" w:hAnsi="Sylfaen" w:cs="Arial"/>
          <w:color w:val="222222"/>
          <w:lang w:val="hy-AM"/>
        </w:rPr>
        <w:t xml:space="preserve">արբիտրաժային </w:t>
      </w:r>
      <w:r w:rsidRPr="00423EE6">
        <w:rPr>
          <w:rFonts w:ascii="Sylfaen" w:eastAsia="Times New Roman" w:hAnsi="Sylfaen" w:cs="Times Unicode"/>
          <w:color w:val="222222"/>
          <w:lang w:val="hy-AM"/>
        </w:rPr>
        <w:t>կենտրոնի</w:t>
      </w:r>
      <w:r w:rsidRPr="00423EE6">
        <w:rPr>
          <w:rFonts w:ascii="Sylfaen" w:eastAsia="Times New Roman" w:hAnsi="Sylfaen" w:cs="Arial"/>
          <w:color w:val="222222"/>
          <w:lang w:val="hy-AM"/>
        </w:rPr>
        <w:t xml:space="preserve"> </w:t>
      </w:r>
      <w:r w:rsidR="00684E30" w:rsidRPr="00423EE6">
        <w:rPr>
          <w:rFonts w:ascii="Sylfaen" w:eastAsia="Times New Roman" w:hAnsi="Sylfaen" w:cs="Times Unicode"/>
          <w:color w:val="222222"/>
          <w:lang w:val="hy-AM"/>
        </w:rPr>
        <w:t>հիմնադրմանը</w:t>
      </w:r>
      <w:r w:rsidR="005E7E20" w:rsidRPr="00423EE6">
        <w:rPr>
          <w:rFonts w:ascii="Sylfaen" w:eastAsia="Times New Roman" w:hAnsi="Sylfaen" w:cs="Times Unicode"/>
          <w:color w:val="222222"/>
          <w:lang w:val="hy-AM"/>
        </w:rPr>
        <w:t>,</w:t>
      </w:r>
      <w:r w:rsidR="009C68CF" w:rsidRPr="00423EE6">
        <w:rPr>
          <w:rFonts w:ascii="Sylfaen" w:eastAsia="Times New Roman" w:hAnsi="Sylfaen" w:cs="Times Unicode"/>
          <w:color w:val="222222"/>
          <w:lang w:val="hy-AM"/>
        </w:rPr>
        <w:t xml:space="preserve"> կառուցվածքին, կառավարմանը,</w:t>
      </w:r>
      <w:r w:rsidR="005E7E20" w:rsidRPr="00423EE6">
        <w:rPr>
          <w:rFonts w:ascii="Sylfaen" w:eastAsia="Times New Roman" w:hAnsi="Sylfaen" w:cs="Times Unicode"/>
          <w:color w:val="222222"/>
          <w:lang w:val="hy-AM"/>
        </w:rPr>
        <w:t xml:space="preserve"> </w:t>
      </w:r>
      <w:r w:rsidR="00684E30" w:rsidRPr="00423EE6">
        <w:rPr>
          <w:rFonts w:ascii="Sylfaen" w:eastAsia="Times New Roman" w:hAnsi="Sylfaen" w:cs="Times Unicode"/>
          <w:color w:val="222222"/>
          <w:lang w:val="hy-AM"/>
        </w:rPr>
        <w:t xml:space="preserve">գործունեության կարգին, </w:t>
      </w:r>
      <w:r w:rsidR="009C68CF" w:rsidRPr="00423EE6">
        <w:rPr>
          <w:rFonts w:ascii="Sylfaen" w:eastAsia="Times New Roman" w:hAnsi="Sylfaen" w:cs="Times Unicode"/>
          <w:color w:val="222222"/>
          <w:lang w:val="hy-AM"/>
        </w:rPr>
        <w:t xml:space="preserve">արբիտրների ընտրությանը և նշանակմանը, շահերի բախմանը, </w:t>
      </w:r>
      <w:r w:rsidR="005E7E20" w:rsidRPr="00423EE6">
        <w:rPr>
          <w:rFonts w:ascii="Sylfaen" w:eastAsia="Times New Roman" w:hAnsi="Sylfaen" w:cs="Times Unicode"/>
          <w:color w:val="222222"/>
          <w:lang w:val="hy-AM"/>
        </w:rPr>
        <w:t>գործերի քննության</w:t>
      </w:r>
      <w:r w:rsidR="009C68CF" w:rsidRPr="00423EE6">
        <w:rPr>
          <w:rFonts w:ascii="Sylfaen" w:eastAsia="Times New Roman" w:hAnsi="Sylfaen" w:cs="Times Unicode"/>
          <w:color w:val="222222"/>
          <w:lang w:val="hy-AM"/>
        </w:rPr>
        <w:t>,</w:t>
      </w:r>
      <w:r w:rsidR="00684E30" w:rsidRPr="00423EE6">
        <w:rPr>
          <w:rFonts w:ascii="Sylfaen" w:eastAsia="Times New Roman" w:hAnsi="Sylfaen" w:cs="Times Unicode"/>
          <w:color w:val="222222"/>
          <w:lang w:val="hy-AM"/>
        </w:rPr>
        <w:t xml:space="preserve"> բաշխման</w:t>
      </w:r>
      <w:r w:rsidR="009C68CF" w:rsidRPr="00423EE6">
        <w:rPr>
          <w:rFonts w:ascii="Sylfaen" w:hAnsi="Sylfaen" w:cs="Sylfaen"/>
          <w:lang w:val="hy-AM"/>
        </w:rPr>
        <w:t xml:space="preserve"> </w:t>
      </w:r>
      <w:r w:rsidR="005E7E20" w:rsidRPr="00423EE6">
        <w:rPr>
          <w:rFonts w:ascii="Sylfaen" w:eastAsia="Times New Roman" w:hAnsi="Sylfaen" w:cs="Times Unicode"/>
          <w:color w:val="222222"/>
          <w:lang w:val="hy-AM"/>
        </w:rPr>
        <w:t xml:space="preserve">կանոններ, </w:t>
      </w:r>
      <w:r w:rsidR="009C68CF" w:rsidRPr="00423EE6">
        <w:rPr>
          <w:rFonts w:ascii="Sylfaen" w:hAnsi="Sylfaen" w:cs="Sylfaen"/>
          <w:lang w:val="hy-AM"/>
        </w:rPr>
        <w:t xml:space="preserve">այդ թվում՝ էլեկտրոնային </w:t>
      </w:r>
      <w:r w:rsidR="00684E30" w:rsidRPr="00423EE6">
        <w:rPr>
          <w:rFonts w:ascii="Sylfaen" w:hAnsi="Sylfaen" w:cs="Sylfaen"/>
          <w:lang w:val="hy-AM"/>
        </w:rPr>
        <w:t xml:space="preserve">և պարզեցված կամ արագացված վարույթի </w:t>
      </w:r>
      <w:r w:rsidR="009C68CF" w:rsidRPr="00423EE6">
        <w:rPr>
          <w:rFonts w:ascii="Sylfaen" w:hAnsi="Sylfaen" w:cs="Sylfaen"/>
          <w:lang w:val="hy-AM"/>
        </w:rPr>
        <w:t>եղանակով,</w:t>
      </w:r>
      <w:r w:rsidR="009C68CF" w:rsidRPr="00423EE6">
        <w:rPr>
          <w:rFonts w:ascii="Sylfaen" w:eastAsia="Times New Roman" w:hAnsi="Sylfaen" w:cs="Times Unicode"/>
          <w:color w:val="222222"/>
          <w:lang w:val="hy-AM"/>
        </w:rPr>
        <w:t xml:space="preserve"> </w:t>
      </w:r>
      <w:r w:rsidR="005E7E20" w:rsidRPr="00423EE6">
        <w:rPr>
          <w:rFonts w:ascii="Sylfaen" w:eastAsia="Times New Roman" w:hAnsi="Sylfaen" w:cs="Times Unicode"/>
          <w:color w:val="222222"/>
          <w:lang w:val="hy-AM"/>
        </w:rPr>
        <w:t>կենտրոնի գործունեության և գործերի քննության համար անհրաժեշտ այլ իրավական ակտեր</w:t>
      </w:r>
      <w:r w:rsidR="009C68CF" w:rsidRPr="00423EE6">
        <w:rPr>
          <w:rFonts w:ascii="Sylfaen" w:eastAsia="Times New Roman" w:hAnsi="Sylfaen" w:cs="Times Unicode"/>
          <w:color w:val="222222"/>
          <w:lang w:val="hy-AM"/>
        </w:rPr>
        <w:t>)</w:t>
      </w:r>
      <w:r w:rsidR="00B45FD2" w:rsidRPr="00423EE6">
        <w:rPr>
          <w:rFonts w:ascii="Sylfaen" w:eastAsia="Times New Roman" w:hAnsi="Sylfaen" w:cs="Times Unicode"/>
          <w:color w:val="222222"/>
          <w:lang w:val="hy-AM"/>
        </w:rPr>
        <w:t>,</w:t>
      </w:r>
    </w:p>
    <w:p w14:paraId="69E63308" w14:textId="77777777" w:rsidR="00423EE6" w:rsidRPr="00423EE6" w:rsidRDefault="00272AB6" w:rsidP="00423EE6">
      <w:pPr>
        <w:pStyle w:val="ListParagraph"/>
        <w:numPr>
          <w:ilvl w:val="0"/>
          <w:numId w:val="23"/>
        </w:numPr>
        <w:spacing w:beforeLines="120" w:before="288" w:after="0" w:line="240" w:lineRule="auto"/>
        <w:rPr>
          <w:rFonts w:ascii="Sylfaen" w:eastAsia="Times New Roman" w:hAnsi="Sylfaen" w:cs="Times New Roman"/>
          <w:b/>
          <w:color w:val="000000"/>
          <w:lang w:val="hy-AM"/>
        </w:rPr>
      </w:pPr>
      <w:r w:rsidRPr="00423EE6">
        <w:rPr>
          <w:rFonts w:ascii="Sylfaen" w:eastAsia="Times New Roman" w:hAnsi="Sylfaen" w:cs="Times Unicode"/>
          <w:color w:val="222222"/>
          <w:lang w:val="hy-AM"/>
        </w:rPr>
        <w:t>արբիտրաժային</w:t>
      </w:r>
      <w:r w:rsidRPr="00423EE6">
        <w:rPr>
          <w:rFonts w:ascii="Sylfaen" w:eastAsia="Times New Roman" w:hAnsi="Sylfaen" w:cs="Arial"/>
          <w:color w:val="222222"/>
          <w:lang w:val="hy-AM"/>
        </w:rPr>
        <w:t xml:space="preserve"> </w:t>
      </w:r>
      <w:r w:rsidRPr="00423EE6">
        <w:rPr>
          <w:rFonts w:ascii="Sylfaen" w:eastAsia="Times New Roman" w:hAnsi="Sylfaen" w:cs="Times Unicode"/>
          <w:color w:val="222222"/>
          <w:lang w:val="hy-AM"/>
        </w:rPr>
        <w:t>կենտրոնում</w:t>
      </w:r>
      <w:r w:rsidRPr="00423EE6">
        <w:rPr>
          <w:rFonts w:ascii="Sylfaen" w:eastAsia="Times New Roman" w:hAnsi="Sylfaen" w:cs="Arial"/>
          <w:color w:val="222222"/>
          <w:lang w:val="hy-AM"/>
        </w:rPr>
        <w:t xml:space="preserve"> </w:t>
      </w:r>
      <w:r w:rsidRPr="00423EE6">
        <w:rPr>
          <w:rFonts w:ascii="Sylfaen" w:eastAsia="Times New Roman" w:hAnsi="Sylfaen" w:cs="Times Unicode"/>
          <w:color w:val="222222"/>
          <w:lang w:val="hy-AM"/>
        </w:rPr>
        <w:t>արբիտրների</w:t>
      </w:r>
      <w:r w:rsidRPr="00423EE6">
        <w:rPr>
          <w:rFonts w:ascii="Sylfaen" w:eastAsia="Times New Roman" w:hAnsi="Sylfaen" w:cs="Arial"/>
          <w:color w:val="222222"/>
          <w:lang w:val="hy-AM"/>
        </w:rPr>
        <w:t xml:space="preserve"> </w:t>
      </w:r>
      <w:r w:rsidRPr="00423EE6">
        <w:rPr>
          <w:rFonts w:ascii="Sylfaen" w:eastAsia="Times New Roman" w:hAnsi="Sylfaen" w:cs="Times Unicode"/>
          <w:color w:val="222222"/>
          <w:lang w:val="hy-AM"/>
        </w:rPr>
        <w:t>ներգրավման</w:t>
      </w:r>
      <w:r w:rsidRPr="00423EE6">
        <w:rPr>
          <w:rFonts w:ascii="Sylfaen" w:eastAsia="Times New Roman" w:hAnsi="Sylfaen" w:cs="Arial"/>
          <w:color w:val="222222"/>
          <w:lang w:val="hy-AM"/>
        </w:rPr>
        <w:t xml:space="preserve">, </w:t>
      </w:r>
      <w:r w:rsidRPr="00423EE6">
        <w:rPr>
          <w:rFonts w:ascii="Sylfaen" w:eastAsia="Times New Roman" w:hAnsi="Sylfaen" w:cs="Times Unicode"/>
          <w:color w:val="222222"/>
          <w:lang w:val="hy-AM"/>
        </w:rPr>
        <w:t>կենտրոնի</w:t>
      </w:r>
      <w:r w:rsidRPr="00423EE6">
        <w:rPr>
          <w:rFonts w:ascii="Sylfaen" w:eastAsia="Times New Roman" w:hAnsi="Sylfaen" w:cs="Arial"/>
          <w:color w:val="222222"/>
          <w:lang w:val="hy-AM"/>
        </w:rPr>
        <w:t xml:space="preserve"> </w:t>
      </w:r>
      <w:r w:rsidRPr="00423EE6">
        <w:rPr>
          <w:rFonts w:ascii="Sylfaen" w:eastAsia="Times New Roman" w:hAnsi="Sylfaen" w:cs="Times Unicode"/>
          <w:color w:val="222222"/>
          <w:lang w:val="hy-AM"/>
        </w:rPr>
        <w:t>շահառուների</w:t>
      </w:r>
      <w:r w:rsidRPr="00423EE6">
        <w:rPr>
          <w:rFonts w:ascii="Sylfaen" w:eastAsia="Times New Roman" w:hAnsi="Sylfaen" w:cs="Arial"/>
          <w:color w:val="222222"/>
          <w:lang w:val="hy-AM"/>
        </w:rPr>
        <w:t xml:space="preserve"> </w:t>
      </w:r>
      <w:r w:rsidRPr="00423EE6">
        <w:rPr>
          <w:rFonts w:ascii="Sylfaen" w:eastAsia="Times New Roman" w:hAnsi="Sylfaen" w:cs="Times Unicode"/>
          <w:color w:val="222222"/>
          <w:lang w:val="hy-AM"/>
        </w:rPr>
        <w:t>շրջանակը</w:t>
      </w:r>
      <w:r w:rsidRPr="00423EE6">
        <w:rPr>
          <w:rFonts w:ascii="Sylfaen" w:eastAsia="Times New Roman" w:hAnsi="Sylfaen" w:cs="Arial"/>
          <w:color w:val="222222"/>
          <w:lang w:val="hy-AM"/>
        </w:rPr>
        <w:t xml:space="preserve"> </w:t>
      </w:r>
      <w:r w:rsidRPr="00423EE6">
        <w:rPr>
          <w:rFonts w:ascii="Sylfaen" w:eastAsia="Times New Roman" w:hAnsi="Sylfaen" w:cs="Times Unicode"/>
          <w:color w:val="222222"/>
          <w:lang w:val="hy-AM"/>
        </w:rPr>
        <w:t>մեծացնելուն</w:t>
      </w:r>
      <w:r w:rsidR="009C68CF" w:rsidRPr="00423EE6">
        <w:rPr>
          <w:rFonts w:ascii="Sylfaen" w:eastAsia="Times New Roman" w:hAnsi="Sylfaen" w:cs="Times Unicode"/>
          <w:color w:val="222222"/>
          <w:lang w:val="hy-AM"/>
        </w:rPr>
        <w:t>, արբիտրաժային կենտրոնի ճանաչելիության բարձրացմանն</w:t>
      </w:r>
      <w:r w:rsidRPr="00423EE6">
        <w:rPr>
          <w:rFonts w:ascii="Sylfaen" w:eastAsia="Times New Roman" w:hAnsi="Sylfaen" w:cs="Arial"/>
          <w:color w:val="222222"/>
          <w:lang w:val="hy-AM"/>
        </w:rPr>
        <w:t xml:space="preserve"> </w:t>
      </w:r>
      <w:r w:rsidRPr="00423EE6">
        <w:rPr>
          <w:rFonts w:ascii="Sylfaen" w:eastAsia="Times New Roman" w:hAnsi="Sylfaen" w:cs="Times Unicode"/>
          <w:color w:val="222222"/>
          <w:lang w:val="hy-AM"/>
        </w:rPr>
        <w:t>ուղղված</w:t>
      </w:r>
      <w:r w:rsidRPr="00423EE6">
        <w:rPr>
          <w:rFonts w:ascii="Sylfaen" w:eastAsia="Times New Roman" w:hAnsi="Sylfaen" w:cs="Arial"/>
          <w:color w:val="222222"/>
          <w:lang w:val="hy-AM"/>
        </w:rPr>
        <w:t xml:space="preserve"> </w:t>
      </w:r>
      <w:r w:rsidR="00F63E4D" w:rsidRPr="00423EE6">
        <w:rPr>
          <w:rFonts w:ascii="Sylfaen" w:eastAsia="Times New Roman" w:hAnsi="Sylfaen" w:cs="Times Unicode"/>
          <w:color w:val="222222"/>
          <w:lang w:val="hy-AM"/>
        </w:rPr>
        <w:t>գործողությունների շրջանակի ուրվագծում</w:t>
      </w:r>
      <w:r w:rsidR="00B45FD2" w:rsidRPr="00423EE6">
        <w:rPr>
          <w:rFonts w:ascii="Sylfaen" w:eastAsia="Times New Roman" w:hAnsi="Sylfaen" w:cs="Times Unicode"/>
          <w:color w:val="222222"/>
          <w:lang w:val="hy-AM"/>
        </w:rPr>
        <w:t xml:space="preserve">, </w:t>
      </w:r>
    </w:p>
    <w:p w14:paraId="00EAC8C9" w14:textId="77777777" w:rsidR="00423EE6" w:rsidRPr="00423EE6" w:rsidRDefault="00272AB6" w:rsidP="00423EE6">
      <w:pPr>
        <w:pStyle w:val="ListParagraph"/>
        <w:numPr>
          <w:ilvl w:val="0"/>
          <w:numId w:val="23"/>
        </w:numPr>
        <w:spacing w:beforeLines="120" w:before="288" w:after="0" w:line="240" w:lineRule="auto"/>
        <w:rPr>
          <w:rFonts w:ascii="Sylfaen" w:eastAsia="Times New Roman" w:hAnsi="Sylfaen" w:cs="Times New Roman"/>
          <w:b/>
          <w:color w:val="000000"/>
          <w:lang w:val="hy-AM"/>
        </w:rPr>
      </w:pPr>
      <w:r w:rsidRPr="00423EE6">
        <w:rPr>
          <w:rFonts w:ascii="Sylfaen" w:eastAsia="Times New Roman" w:hAnsi="Sylfaen" w:cs="Times New Roman"/>
          <w:color w:val="000000"/>
          <w:lang w:val="hy-AM"/>
        </w:rPr>
        <w:t>ըստ անհրաժեշտության</w:t>
      </w:r>
      <w:r w:rsidR="00BF1340" w:rsidRPr="00423EE6">
        <w:rPr>
          <w:rFonts w:ascii="Sylfaen" w:eastAsia="Times New Roman" w:hAnsi="Sylfaen" w:cs="Times New Roman"/>
          <w:color w:val="000000"/>
          <w:lang w:val="hy-AM"/>
        </w:rPr>
        <w:t>`</w:t>
      </w:r>
      <w:r w:rsidRPr="00423EE6">
        <w:rPr>
          <w:rFonts w:ascii="Sylfaen" w:eastAsia="Times New Roman" w:hAnsi="Sylfaen" w:cs="Times New Roman"/>
          <w:color w:val="000000"/>
          <w:lang w:val="hy-AM"/>
        </w:rPr>
        <w:t xml:space="preserve"> հանդիպումների կազմակերպում և (կամ) մասնակցություն</w:t>
      </w:r>
      <w:r w:rsidR="001D2EBC" w:rsidRPr="00423EE6">
        <w:rPr>
          <w:rFonts w:ascii="Sylfaen" w:eastAsia="Times New Roman" w:hAnsi="Sylfaen" w:cs="Times New Roman"/>
          <w:color w:val="000000"/>
          <w:lang w:val="hy-AM"/>
        </w:rPr>
        <w:t xml:space="preserve"> ԵՀՀ մասնագետների, Ա</w:t>
      </w:r>
      <w:r w:rsidR="00C46FBA" w:rsidRPr="00423EE6">
        <w:rPr>
          <w:rFonts w:ascii="Sylfaen" w:eastAsia="Times New Roman" w:hAnsi="Sylfaen" w:cs="Times New Roman"/>
          <w:color w:val="000000"/>
          <w:lang w:val="hy-AM"/>
        </w:rPr>
        <w:t xml:space="preserve">րդարադատության նախարարության </w:t>
      </w:r>
      <w:r w:rsidR="001D2EBC" w:rsidRPr="00423EE6">
        <w:rPr>
          <w:rFonts w:ascii="Sylfaen" w:eastAsia="Times New Roman" w:hAnsi="Sylfaen" w:cs="Times New Roman"/>
          <w:color w:val="000000"/>
          <w:lang w:val="hy-AM"/>
        </w:rPr>
        <w:t>ներկայացուցիչների հետ՝ քննարկելու իրավական ակտերի նախագծերին առնչվող հարցեր</w:t>
      </w:r>
      <w:r w:rsidRPr="00423EE6">
        <w:rPr>
          <w:rFonts w:ascii="Sylfaen" w:eastAsia="Times New Roman" w:hAnsi="Sylfaen" w:cs="Times New Roman"/>
          <w:color w:val="000000"/>
          <w:lang w:val="hy-AM"/>
        </w:rPr>
        <w:t>.</w:t>
      </w:r>
    </w:p>
    <w:p w14:paraId="4F3EDC5A" w14:textId="77777777" w:rsidR="00423EE6" w:rsidRPr="00423EE6" w:rsidRDefault="00F63E4D" w:rsidP="00423EE6">
      <w:pPr>
        <w:pStyle w:val="ListParagraph"/>
        <w:numPr>
          <w:ilvl w:val="0"/>
          <w:numId w:val="23"/>
        </w:numPr>
        <w:spacing w:beforeLines="120" w:before="288" w:after="0" w:line="240" w:lineRule="auto"/>
        <w:rPr>
          <w:rFonts w:ascii="Sylfaen" w:eastAsia="Times New Roman" w:hAnsi="Sylfaen" w:cs="Times New Roman"/>
          <w:b/>
          <w:color w:val="000000"/>
          <w:lang w:val="hy-AM"/>
        </w:rPr>
      </w:pPr>
      <w:r w:rsidRPr="00423EE6">
        <w:rPr>
          <w:rFonts w:ascii="Sylfaen" w:eastAsia="Times New Roman" w:hAnsi="Sylfaen" w:cs="Times New Roman"/>
          <w:color w:val="000000"/>
          <w:lang w:val="hy-AM"/>
        </w:rPr>
        <w:t>ա</w:t>
      </w:r>
      <w:r w:rsidR="00272AB6" w:rsidRPr="00423EE6">
        <w:rPr>
          <w:rFonts w:ascii="Sylfaen" w:eastAsia="Times New Roman" w:hAnsi="Sylfaen" w:cs="Times New Roman"/>
          <w:color w:val="000000"/>
          <w:lang w:val="hy-AM"/>
        </w:rPr>
        <w:t>ռաջարկությունների և դի</w:t>
      </w:r>
      <w:r w:rsidRPr="00423EE6">
        <w:rPr>
          <w:rFonts w:ascii="Sylfaen" w:eastAsia="Times New Roman" w:hAnsi="Sylfaen" w:cs="Times New Roman"/>
          <w:color w:val="000000"/>
          <w:lang w:val="hy-AM"/>
        </w:rPr>
        <w:t>տողությունների հիման վրա</w:t>
      </w:r>
      <w:r w:rsidR="001D2EBC" w:rsidRPr="00423EE6">
        <w:rPr>
          <w:rFonts w:ascii="Sylfaen" w:eastAsia="Times New Roman" w:hAnsi="Sylfaen" w:cs="Times New Roman"/>
          <w:color w:val="000000"/>
          <w:lang w:val="hy-AM"/>
        </w:rPr>
        <w:t xml:space="preserve"> իրավական ակտերի</w:t>
      </w:r>
      <w:r w:rsidRPr="00423EE6">
        <w:rPr>
          <w:rFonts w:ascii="Sylfaen" w:eastAsia="Times New Roman" w:hAnsi="Sylfaen" w:cs="Times New Roman"/>
          <w:color w:val="000000"/>
          <w:lang w:val="hy-AM"/>
        </w:rPr>
        <w:t xml:space="preserve"> նախագծեր</w:t>
      </w:r>
      <w:r w:rsidR="00272AB6" w:rsidRPr="00423EE6">
        <w:rPr>
          <w:rFonts w:ascii="Sylfaen" w:eastAsia="Times New Roman" w:hAnsi="Sylfaen" w:cs="Times New Roman"/>
          <w:color w:val="000000"/>
          <w:lang w:val="hy-AM"/>
        </w:rPr>
        <w:t>ի լրամշակում</w:t>
      </w:r>
      <w:r w:rsidR="00B45FD2" w:rsidRPr="00423EE6">
        <w:rPr>
          <w:rFonts w:ascii="Sylfaen" w:eastAsia="Times New Roman" w:hAnsi="Sylfaen" w:cs="Times New Roman"/>
          <w:color w:val="000000"/>
          <w:lang w:val="hy-AM"/>
        </w:rPr>
        <w:t>,</w:t>
      </w:r>
    </w:p>
    <w:p w14:paraId="6FD165BB" w14:textId="346A0B70" w:rsidR="00B45FD2" w:rsidRPr="00FB34D8" w:rsidRDefault="00F63E4D" w:rsidP="00423EE6">
      <w:pPr>
        <w:pStyle w:val="ListParagraph"/>
        <w:numPr>
          <w:ilvl w:val="0"/>
          <w:numId w:val="23"/>
        </w:numPr>
        <w:spacing w:beforeLines="120" w:before="288" w:after="0" w:line="240" w:lineRule="auto"/>
        <w:rPr>
          <w:rFonts w:ascii="Sylfaen" w:eastAsia="Times New Roman" w:hAnsi="Sylfaen" w:cs="Times New Roman"/>
          <w:b/>
          <w:color w:val="000000"/>
          <w:lang w:val="hy-AM"/>
        </w:rPr>
      </w:pPr>
      <w:r w:rsidRPr="00423EE6">
        <w:rPr>
          <w:rFonts w:ascii="Sylfaen" w:eastAsia="Times New Roman" w:hAnsi="Sylfaen" w:cs="Times New Roman"/>
          <w:color w:val="000000"/>
          <w:lang w:val="hy-AM"/>
        </w:rPr>
        <w:t>լրամշակման արդյունքում իրավական ակտերի նախագծի ամբողջական փաթեթի</w:t>
      </w:r>
      <w:r w:rsidR="00454F4F" w:rsidRPr="00423EE6">
        <w:rPr>
          <w:rFonts w:ascii="Sylfaen" w:eastAsia="Times New Roman" w:hAnsi="Sylfaen" w:cs="Times New Roman"/>
          <w:color w:val="000000"/>
          <w:lang w:val="hy-AM"/>
        </w:rPr>
        <w:t xml:space="preserve"> և ամփոփ զեկույցի</w:t>
      </w:r>
      <w:r w:rsidRPr="00423EE6">
        <w:rPr>
          <w:rFonts w:ascii="Sylfaen" w:eastAsia="Times New Roman" w:hAnsi="Sylfaen" w:cs="Times New Roman"/>
          <w:color w:val="000000"/>
          <w:lang w:val="hy-AM"/>
        </w:rPr>
        <w:t xml:space="preserve"> ներկայացում:</w:t>
      </w:r>
    </w:p>
    <w:p w14:paraId="6345A053" w14:textId="77777777" w:rsidR="00FB34D8" w:rsidRPr="00423EE6" w:rsidRDefault="00FB34D8" w:rsidP="00FB34D8">
      <w:pPr>
        <w:pStyle w:val="ListParagraph"/>
        <w:spacing w:beforeLines="120" w:before="288" w:after="0" w:line="240" w:lineRule="auto"/>
        <w:rPr>
          <w:rFonts w:ascii="Sylfaen" w:eastAsia="Times New Roman" w:hAnsi="Sylfaen" w:cs="Times New Roman"/>
          <w:b/>
          <w:color w:val="000000"/>
          <w:lang w:val="hy-AM"/>
        </w:rPr>
      </w:pPr>
    </w:p>
    <w:p w14:paraId="030BCD9F" w14:textId="429AEF5A" w:rsidR="00AC6F20" w:rsidRPr="00FB34D8" w:rsidRDefault="00C46FBA" w:rsidP="00FB34D8">
      <w:pPr>
        <w:pStyle w:val="ListParagraph"/>
        <w:numPr>
          <w:ilvl w:val="0"/>
          <w:numId w:val="21"/>
        </w:numPr>
        <w:spacing w:beforeLines="120" w:before="288" w:after="0" w:line="240" w:lineRule="auto"/>
        <w:rPr>
          <w:rFonts w:ascii="Times New Roman" w:eastAsia="Times New Roman" w:hAnsi="Times New Roman" w:cs="Times New Roman"/>
          <w:b/>
          <w:color w:val="000000"/>
          <w:lang w:val="hy-AM"/>
        </w:rPr>
      </w:pPr>
      <w:r w:rsidRPr="00FB34D8">
        <w:rPr>
          <w:rFonts w:ascii="Sylfaen" w:eastAsia="Times New Roman" w:hAnsi="Sylfaen" w:cs="Times New Roman"/>
          <w:b/>
          <w:color w:val="000000"/>
          <w:lang w:val="hy-AM"/>
        </w:rPr>
        <w:t>Առաջադրանքի</w:t>
      </w:r>
      <w:r w:rsidR="00B45FD2" w:rsidRPr="00FB34D8">
        <w:rPr>
          <w:rFonts w:ascii="Sylfaen" w:eastAsia="Times New Roman" w:hAnsi="Sylfaen" w:cs="Times New Roman"/>
          <w:b/>
          <w:color w:val="000000"/>
          <w:lang w:val="hy-AM"/>
        </w:rPr>
        <w:t xml:space="preserve"> կատարման ժամանակացույց</w:t>
      </w:r>
      <w:r w:rsidRPr="00FB34D8">
        <w:rPr>
          <w:rFonts w:ascii="Times New Roman" w:eastAsia="Times New Roman" w:hAnsi="Times New Roman" w:cs="Times New Roman"/>
          <w:b/>
          <w:color w:val="000000"/>
          <w:lang w:val="hy-AM"/>
        </w:rPr>
        <w:t>․</w:t>
      </w:r>
    </w:p>
    <w:p w14:paraId="4CDD1DEC" w14:textId="77777777" w:rsidR="00423EE6" w:rsidRPr="00423EE6" w:rsidRDefault="00423EE6" w:rsidP="00423EE6">
      <w:pPr>
        <w:spacing w:beforeLines="120" w:before="288" w:after="0" w:line="240" w:lineRule="auto"/>
        <w:rPr>
          <w:rFonts w:ascii="Times New Roman" w:eastAsia="Times New Roman" w:hAnsi="Times New Roman" w:cs="Times New Roman"/>
          <w:b/>
          <w:color w:val="000000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6F20" w:rsidRPr="00432073" w14:paraId="632FF083" w14:textId="77777777" w:rsidTr="00FB34D8">
        <w:tc>
          <w:tcPr>
            <w:tcW w:w="4675" w:type="dxa"/>
            <w:vAlign w:val="bottom"/>
          </w:tcPr>
          <w:p w14:paraId="76DC0CBF" w14:textId="77777777" w:rsidR="00AC6F20" w:rsidRPr="00432073" w:rsidRDefault="00BD4D9D" w:rsidP="00FB34D8">
            <w:pPr>
              <w:spacing w:beforeLines="120" w:before="288"/>
              <w:jc w:val="center"/>
              <w:rPr>
                <w:rFonts w:ascii="Sylfaen" w:hAnsi="Sylfaen" w:cs="Times New Roman"/>
                <w:b/>
              </w:rPr>
            </w:pPr>
            <w:r w:rsidRPr="00432073">
              <w:rPr>
                <w:rFonts w:ascii="Sylfaen" w:hAnsi="Sylfaen" w:cs="Times New Roman"/>
                <w:b/>
              </w:rPr>
              <w:t>Գործողություն</w:t>
            </w:r>
          </w:p>
        </w:tc>
        <w:tc>
          <w:tcPr>
            <w:tcW w:w="4675" w:type="dxa"/>
            <w:vAlign w:val="bottom"/>
          </w:tcPr>
          <w:p w14:paraId="72E2003C" w14:textId="77777777" w:rsidR="00AC6F20" w:rsidRPr="00432073" w:rsidRDefault="00BD4D9D" w:rsidP="00FB34D8">
            <w:pPr>
              <w:spacing w:beforeLines="120" w:before="288"/>
              <w:jc w:val="center"/>
              <w:rPr>
                <w:rFonts w:ascii="Sylfaen" w:hAnsi="Sylfaen" w:cs="Times New Roman"/>
                <w:b/>
              </w:rPr>
            </w:pPr>
            <w:r w:rsidRPr="00432073">
              <w:rPr>
                <w:rFonts w:ascii="Sylfaen" w:hAnsi="Sylfaen" w:cs="Times New Roman"/>
                <w:b/>
              </w:rPr>
              <w:t>Վերջնաժամկետ</w:t>
            </w:r>
          </w:p>
        </w:tc>
      </w:tr>
      <w:tr w:rsidR="0055499A" w:rsidRPr="00432073" w14:paraId="3B2B36FE" w14:textId="77777777" w:rsidTr="00AC6F20">
        <w:tc>
          <w:tcPr>
            <w:tcW w:w="4675" w:type="dxa"/>
          </w:tcPr>
          <w:p w14:paraId="412AAF07" w14:textId="4133FF26" w:rsidR="0055499A" w:rsidRPr="00423EE6" w:rsidRDefault="00684E30" w:rsidP="0062230E">
            <w:pPr>
              <w:tabs>
                <w:tab w:val="left" w:pos="2441"/>
              </w:tabs>
              <w:spacing w:beforeLines="120" w:before="288"/>
              <w:rPr>
                <w:rFonts w:ascii="Sylfaen" w:eastAsia="Times New Roman" w:hAnsi="Sylfaen" w:cs="Times New Roman"/>
                <w:lang w:val="hy-AM"/>
              </w:rPr>
            </w:pPr>
            <w:r w:rsidRPr="00C46FBA">
              <w:rPr>
                <w:rFonts w:ascii="Sylfaen" w:eastAsia="Times New Roman" w:hAnsi="Sylfaen" w:cs="Times New Roman"/>
              </w:rPr>
              <w:t>Ա</w:t>
            </w:r>
            <w:r w:rsidR="009C68CF" w:rsidRPr="00C46FBA">
              <w:rPr>
                <w:rFonts w:ascii="Sylfaen" w:eastAsia="Times New Roman" w:hAnsi="Sylfaen" w:cs="Times New Roman"/>
              </w:rPr>
              <w:t xml:space="preserve">րբիտրաժային կենտրոնի մոդելի` ստեղծման, գործունեության, կառուցվածքի, ֆինանսավորման աղբյուրների, գործերի քննության կարգի, արբիտրների ներգրավման, ընտրության, նշանակման և կենտրոնի ստեղծման ու գործունեության համար անհրաժեշտ այլ հարցերի </w:t>
            </w:r>
            <w:r w:rsidR="009C68CF" w:rsidRPr="00C46FBA">
              <w:rPr>
                <w:rFonts w:ascii="Sylfaen" w:eastAsia="Times New Roman" w:hAnsi="Sylfaen" w:cs="Times New Roman"/>
              </w:rPr>
              <w:lastRenderedPageBreak/>
              <w:t>վերաբերյալ միջազգային լավագույն փորձի ուսումնասիրություն</w:t>
            </w:r>
            <w:r w:rsidR="009C68CF" w:rsidRPr="00C46FBA">
              <w:rPr>
                <w:rFonts w:ascii="Sylfaen" w:hAnsi="Sylfaen" w:cs="Sylfaen"/>
              </w:rPr>
              <w:t xml:space="preserve">, </w:t>
            </w:r>
            <w:r w:rsidR="009C68CF" w:rsidRPr="00C46FBA">
              <w:rPr>
                <w:rFonts w:ascii="Sylfaen" w:eastAsia="Times New Roman" w:hAnsi="Sylfaen" w:cs="Times New Roman"/>
              </w:rPr>
              <w:t>ուսումնասիրությունների հիման վրա վերոնշյալ հարցերի լուծման համար անհրաժեշտ քայլ</w:t>
            </w:r>
            <w:r w:rsidR="00423EE6">
              <w:rPr>
                <w:rFonts w:ascii="Sylfaen" w:eastAsia="Times New Roman" w:hAnsi="Sylfaen" w:cs="Times New Roman"/>
              </w:rPr>
              <w:t>երի և գործողությունների մշակում</w:t>
            </w:r>
            <w:r w:rsidR="00423EE6">
              <w:rPr>
                <w:rFonts w:ascii="Sylfaen" w:eastAsia="Times New Roman" w:hAnsi="Sylfaen" w:cs="Times New Roman"/>
                <w:lang w:val="hy-AM"/>
              </w:rPr>
              <w:t>։</w:t>
            </w:r>
          </w:p>
        </w:tc>
        <w:tc>
          <w:tcPr>
            <w:tcW w:w="4675" w:type="dxa"/>
          </w:tcPr>
          <w:p w14:paraId="1D89666D" w14:textId="37B04E19" w:rsidR="0055499A" w:rsidRPr="00C46FBA" w:rsidRDefault="007304C2" w:rsidP="00423EE6">
            <w:pPr>
              <w:spacing w:beforeLines="120" w:before="288"/>
              <w:rPr>
                <w:rFonts w:ascii="Sylfaen" w:hAnsi="Sylfaen" w:cs="Times New Roman"/>
                <w:lang w:val="hy-AM"/>
              </w:rPr>
            </w:pPr>
            <w:r w:rsidRPr="00C46FBA">
              <w:rPr>
                <w:rFonts w:ascii="Sylfaen" w:hAnsi="Sylfaen" w:cs="Times New Roman"/>
              </w:rPr>
              <w:lastRenderedPageBreak/>
              <w:t>25</w:t>
            </w:r>
            <w:r w:rsidR="002D441C" w:rsidRPr="00C46FBA">
              <w:rPr>
                <w:rFonts w:ascii="Sylfaen" w:hAnsi="Sylfaen" w:cs="Times New Roman"/>
              </w:rPr>
              <w:t xml:space="preserve"> օգոստոս 2020</w:t>
            </w:r>
            <w:r w:rsidR="00AF4BDB">
              <w:rPr>
                <w:rFonts w:ascii="Sylfaen" w:hAnsi="Sylfaen" w:cs="Times New Roman"/>
              </w:rPr>
              <w:t xml:space="preserve"> </w:t>
            </w:r>
            <w:r w:rsidR="001D2EBC" w:rsidRPr="00C46FBA">
              <w:rPr>
                <w:rFonts w:ascii="Sylfaen" w:hAnsi="Sylfaen" w:cs="Times New Roman"/>
                <w:lang w:val="hy-AM"/>
              </w:rPr>
              <w:t>թ</w:t>
            </w:r>
            <w:r w:rsidR="00AF4BDB">
              <w:rPr>
                <w:rFonts w:ascii="Sylfaen" w:hAnsi="Sylfaen" w:cs="Times New Roman"/>
                <w:lang w:val="hy-AM"/>
              </w:rPr>
              <w:t>.</w:t>
            </w:r>
          </w:p>
        </w:tc>
      </w:tr>
      <w:tr w:rsidR="00AC6F20" w:rsidRPr="00432073" w14:paraId="0DB1FD5A" w14:textId="77777777" w:rsidTr="00AC6F20">
        <w:tc>
          <w:tcPr>
            <w:tcW w:w="4675" w:type="dxa"/>
          </w:tcPr>
          <w:p w14:paraId="03E98E7C" w14:textId="28BF3E5F" w:rsidR="00AC6F20" w:rsidRPr="00423EE6" w:rsidRDefault="00684E30" w:rsidP="0062230E">
            <w:pPr>
              <w:tabs>
                <w:tab w:val="left" w:pos="2441"/>
              </w:tabs>
              <w:spacing w:beforeLines="120" w:before="288"/>
              <w:rPr>
                <w:rFonts w:ascii="Sylfaen" w:hAnsi="Sylfaen" w:cs="Times New Roman"/>
                <w:lang w:val="hy-AM"/>
              </w:rPr>
            </w:pPr>
            <w:r w:rsidRPr="00C46FBA">
              <w:rPr>
                <w:rFonts w:ascii="Sylfaen" w:eastAsia="Times New Roman" w:hAnsi="Sylfaen" w:cs="Times Unicode"/>
              </w:rPr>
              <w:t>Արբիտրաժային կենտրոնի ստեղծմանը և գործունեությանը վերաբերող նորմատիվ իրավական ակտերի նախագծերի մշակում (արբիտրաժային կենտրոնի հիմնադրմանը, կառուցվածքին, կառավարմանը, գործունեության կարգին, արբիտրների ընտրությանը և նշանակմանը, շահերի բախմանը, գործերի քննության, բաշխման կանոններ, այդ թվում՝ էլեկտրոնային և պարզեցված կամ արագացված վարույթի եղանակով, կենտրոնի գործունեության և գործերի քննության համար անհրաժեշտ այլ իրավական ակտ</w:t>
            </w:r>
            <w:r w:rsidR="00423EE6">
              <w:rPr>
                <w:rFonts w:ascii="Sylfaen" w:eastAsia="Times New Roman" w:hAnsi="Sylfaen" w:cs="Times Unicode"/>
              </w:rPr>
              <w:t>եր)</w:t>
            </w:r>
            <w:r w:rsidR="00423EE6">
              <w:rPr>
                <w:rFonts w:ascii="Sylfaen" w:eastAsia="Times New Roman" w:hAnsi="Sylfaen" w:cs="Times Unicode"/>
                <w:lang w:val="hy-AM"/>
              </w:rPr>
              <w:t>։</w:t>
            </w:r>
          </w:p>
        </w:tc>
        <w:tc>
          <w:tcPr>
            <w:tcW w:w="4675" w:type="dxa"/>
          </w:tcPr>
          <w:p w14:paraId="320BE737" w14:textId="6951B7B6" w:rsidR="00AC6F20" w:rsidRPr="00C46FBA" w:rsidRDefault="0047410D" w:rsidP="00423EE6">
            <w:pPr>
              <w:spacing w:beforeLines="120" w:before="288"/>
              <w:rPr>
                <w:rFonts w:ascii="Sylfaen" w:hAnsi="Sylfaen" w:cs="Times New Roman"/>
                <w:lang w:val="hy-AM"/>
              </w:rPr>
            </w:pPr>
            <w:r w:rsidRPr="00C46FBA">
              <w:rPr>
                <w:rFonts w:ascii="Sylfaen" w:hAnsi="Sylfaen" w:cs="Times New Roman"/>
              </w:rPr>
              <w:t>20</w:t>
            </w:r>
            <w:r w:rsidR="0092297A" w:rsidRPr="00C46FBA">
              <w:rPr>
                <w:rFonts w:ascii="Sylfaen" w:hAnsi="Sylfaen" w:cs="Times New Roman"/>
              </w:rPr>
              <w:t xml:space="preserve"> </w:t>
            </w:r>
            <w:r w:rsidR="00684E30" w:rsidRPr="00C46FBA">
              <w:rPr>
                <w:rFonts w:ascii="Sylfaen" w:hAnsi="Sylfaen" w:cs="Times New Roman"/>
              </w:rPr>
              <w:t>սեպտեմբեր</w:t>
            </w:r>
            <w:r w:rsidR="0092297A" w:rsidRPr="00C46FBA">
              <w:rPr>
                <w:rFonts w:ascii="Sylfaen" w:hAnsi="Sylfaen" w:cs="Times New Roman"/>
              </w:rPr>
              <w:t xml:space="preserve"> 2020</w:t>
            </w:r>
            <w:r w:rsidR="00AF4BDB">
              <w:rPr>
                <w:rFonts w:ascii="Sylfaen" w:hAnsi="Sylfaen" w:cs="Times New Roman"/>
              </w:rPr>
              <w:t xml:space="preserve"> </w:t>
            </w:r>
            <w:r w:rsidR="001D2EBC" w:rsidRPr="00C46FBA">
              <w:rPr>
                <w:rFonts w:ascii="Sylfaen" w:hAnsi="Sylfaen" w:cs="Times New Roman"/>
                <w:lang w:val="hy-AM"/>
              </w:rPr>
              <w:t>թ</w:t>
            </w:r>
            <w:r w:rsidR="00AF4BDB">
              <w:rPr>
                <w:rFonts w:ascii="Sylfaen" w:hAnsi="Sylfaen" w:cs="Times New Roman"/>
                <w:lang w:val="hy-AM"/>
              </w:rPr>
              <w:t>.</w:t>
            </w:r>
          </w:p>
        </w:tc>
      </w:tr>
      <w:tr w:rsidR="0055499A" w:rsidRPr="00432073" w14:paraId="672E7AE6" w14:textId="77777777" w:rsidTr="00AC6F20">
        <w:tc>
          <w:tcPr>
            <w:tcW w:w="4675" w:type="dxa"/>
          </w:tcPr>
          <w:p w14:paraId="00512D68" w14:textId="17B6F2F5" w:rsidR="00E03E22" w:rsidRPr="00C46FBA" w:rsidRDefault="00684E30" w:rsidP="0062230E">
            <w:pPr>
              <w:tabs>
                <w:tab w:val="left" w:pos="2441"/>
              </w:tabs>
              <w:spacing w:beforeLines="120" w:before="288"/>
              <w:rPr>
                <w:rFonts w:ascii="Sylfaen" w:hAnsi="Sylfaen" w:cs="Sylfaen"/>
                <w:lang w:val="hy-AM"/>
              </w:rPr>
            </w:pPr>
            <w:r w:rsidRPr="00C46FBA">
              <w:rPr>
                <w:rFonts w:ascii="Sylfaen" w:eastAsia="Times New Roman" w:hAnsi="Sylfaen" w:cs="Times Unicode"/>
              </w:rPr>
              <w:t>Գ</w:t>
            </w:r>
            <w:r w:rsidRPr="00C46FBA">
              <w:rPr>
                <w:rFonts w:ascii="Sylfaen" w:eastAsia="Times New Roman" w:hAnsi="Sylfaen" w:cs="Times Unicode"/>
                <w:lang w:val="hy-AM"/>
              </w:rPr>
              <w:t>ործող օրենսդրությունում փոփոխություններ կամ լրացումներ նախատեսող իրավական ակտերի նախագծերի մշակում՝ ուղղված արբիտրաժի միջոցով վեճերի լուծման արդյունավետության բարձրացմանը, ա</w:t>
            </w:r>
            <w:r w:rsidR="001D2EBC" w:rsidRPr="00C46FBA">
              <w:rPr>
                <w:rFonts w:ascii="Sylfaen" w:eastAsia="Times New Roman" w:hAnsi="Sylfaen" w:cs="Times Unicode"/>
                <w:lang w:val="hy-AM"/>
              </w:rPr>
              <w:t>րբիտրաժի միջոցով վեճերի լուծման խթանմանը</w:t>
            </w:r>
            <w:r w:rsidRPr="00C46FBA">
              <w:rPr>
                <w:rFonts w:ascii="Sylfaen" w:eastAsia="Times New Roman" w:hAnsi="Sylfaen" w:cs="Times Unicode"/>
                <w:lang w:val="hy-AM"/>
              </w:rPr>
              <w:t>, ինչպես նաև արբիտրաժային կենտրոնի պատշաճ և արդյուն</w:t>
            </w:r>
            <w:r w:rsidR="001D2EBC" w:rsidRPr="00C46FBA">
              <w:rPr>
                <w:rFonts w:ascii="Sylfaen" w:eastAsia="Times New Roman" w:hAnsi="Sylfaen" w:cs="Times Unicode"/>
                <w:lang w:val="hy-AM"/>
              </w:rPr>
              <w:t>ավետ գործունեության ապահովմանը</w:t>
            </w:r>
            <w:r w:rsidR="00423EE6">
              <w:rPr>
                <w:rFonts w:ascii="Sylfaen" w:eastAsia="Times New Roman" w:hAnsi="Sylfaen" w:cs="Times Unicode"/>
                <w:lang w:val="hy-AM"/>
              </w:rPr>
              <w:t>։</w:t>
            </w:r>
          </w:p>
        </w:tc>
        <w:tc>
          <w:tcPr>
            <w:tcW w:w="4675" w:type="dxa"/>
          </w:tcPr>
          <w:p w14:paraId="45479BBD" w14:textId="297849A1" w:rsidR="0055499A" w:rsidRPr="00AF4BDB" w:rsidRDefault="00684E30" w:rsidP="00423EE6">
            <w:pPr>
              <w:spacing w:beforeLines="120" w:before="288"/>
              <w:rPr>
                <w:rFonts w:ascii="Sylfaen" w:hAnsi="Sylfaen" w:cs="Times New Roman"/>
                <w:lang w:val="ru-RU"/>
              </w:rPr>
            </w:pPr>
            <w:r w:rsidRPr="00C46FBA">
              <w:rPr>
                <w:rFonts w:ascii="Sylfaen" w:hAnsi="Sylfaen" w:cs="Times New Roman"/>
              </w:rPr>
              <w:t>1</w:t>
            </w:r>
            <w:r w:rsidR="0047410D" w:rsidRPr="00C46FBA">
              <w:rPr>
                <w:rFonts w:ascii="Sylfaen" w:hAnsi="Sylfaen" w:cs="Times New Roman"/>
              </w:rPr>
              <w:t xml:space="preserve"> </w:t>
            </w:r>
            <w:r w:rsidRPr="00C46FBA">
              <w:rPr>
                <w:rFonts w:ascii="Sylfaen" w:hAnsi="Sylfaen" w:cs="Times New Roman"/>
              </w:rPr>
              <w:t>հոկտեմբեր</w:t>
            </w:r>
            <w:r w:rsidR="0092297A" w:rsidRPr="00C46FBA">
              <w:rPr>
                <w:rFonts w:ascii="Sylfaen" w:hAnsi="Sylfaen" w:cs="Times New Roman"/>
              </w:rPr>
              <w:t xml:space="preserve"> 2020</w:t>
            </w:r>
            <w:r w:rsidR="00AF4BDB">
              <w:rPr>
                <w:rFonts w:ascii="Sylfaen" w:hAnsi="Sylfaen" w:cs="Times New Roman"/>
                <w:lang w:val="hy-AM"/>
              </w:rPr>
              <w:t xml:space="preserve"> թ․</w:t>
            </w:r>
          </w:p>
        </w:tc>
      </w:tr>
      <w:tr w:rsidR="00AC6F20" w:rsidRPr="00432073" w14:paraId="0F7E8E90" w14:textId="77777777" w:rsidTr="00AC6F20">
        <w:tc>
          <w:tcPr>
            <w:tcW w:w="4675" w:type="dxa"/>
          </w:tcPr>
          <w:p w14:paraId="7D2DBE97" w14:textId="76D20C12" w:rsidR="00AC6F20" w:rsidRPr="00423EE6" w:rsidRDefault="00684E30" w:rsidP="0062230E">
            <w:pPr>
              <w:tabs>
                <w:tab w:val="left" w:pos="2441"/>
              </w:tabs>
              <w:spacing w:beforeLines="120" w:before="288"/>
              <w:rPr>
                <w:rFonts w:ascii="Sylfaen" w:hAnsi="Sylfaen" w:cs="Times New Roman"/>
                <w:lang w:val="hy-AM"/>
              </w:rPr>
            </w:pPr>
            <w:r w:rsidRPr="00C46FBA">
              <w:rPr>
                <w:rFonts w:ascii="Sylfaen" w:eastAsia="Times New Roman" w:hAnsi="Sylfaen" w:cs="Times Unicode"/>
              </w:rPr>
              <w:t>Ա</w:t>
            </w:r>
            <w:r w:rsidRPr="00C46FBA">
              <w:rPr>
                <w:rFonts w:ascii="Sylfaen" w:eastAsia="Times New Roman" w:hAnsi="Sylfaen" w:cs="Times Unicode"/>
                <w:lang w:val="ru-RU"/>
              </w:rPr>
              <w:t>րբիտրաժային</w:t>
            </w:r>
            <w:r w:rsidRPr="00C46FBA">
              <w:rPr>
                <w:rFonts w:ascii="Sylfaen" w:eastAsia="Times New Roman" w:hAnsi="Sylfaen" w:cs="Times Unicode"/>
              </w:rPr>
              <w:t xml:space="preserve"> </w:t>
            </w:r>
            <w:r w:rsidRPr="00C46FBA">
              <w:rPr>
                <w:rFonts w:ascii="Sylfaen" w:eastAsia="Times New Roman" w:hAnsi="Sylfaen" w:cs="Times Unicode"/>
                <w:lang w:val="ru-RU"/>
              </w:rPr>
              <w:t>կենտրոնում</w:t>
            </w:r>
            <w:r w:rsidRPr="00C46FBA">
              <w:rPr>
                <w:rFonts w:ascii="Sylfaen" w:eastAsia="Times New Roman" w:hAnsi="Sylfaen" w:cs="Times Unicode"/>
              </w:rPr>
              <w:t xml:space="preserve"> </w:t>
            </w:r>
            <w:r w:rsidRPr="00C46FBA">
              <w:rPr>
                <w:rFonts w:ascii="Sylfaen" w:eastAsia="Times New Roman" w:hAnsi="Sylfaen" w:cs="Times Unicode"/>
                <w:lang w:val="ru-RU"/>
              </w:rPr>
              <w:t>արբիտրների</w:t>
            </w:r>
            <w:r w:rsidRPr="00C46FBA">
              <w:rPr>
                <w:rFonts w:ascii="Sylfaen" w:eastAsia="Times New Roman" w:hAnsi="Sylfaen" w:cs="Times Unicode"/>
              </w:rPr>
              <w:t xml:space="preserve"> </w:t>
            </w:r>
            <w:r w:rsidRPr="00C46FBA">
              <w:rPr>
                <w:rFonts w:ascii="Sylfaen" w:eastAsia="Times New Roman" w:hAnsi="Sylfaen" w:cs="Times Unicode"/>
                <w:lang w:val="ru-RU"/>
              </w:rPr>
              <w:t>ներգրավման</w:t>
            </w:r>
            <w:r w:rsidRPr="00C46FBA">
              <w:rPr>
                <w:rFonts w:ascii="Sylfaen" w:eastAsia="Times New Roman" w:hAnsi="Sylfaen" w:cs="Times Unicode"/>
              </w:rPr>
              <w:t xml:space="preserve">, </w:t>
            </w:r>
            <w:r w:rsidRPr="00C46FBA">
              <w:rPr>
                <w:rFonts w:ascii="Sylfaen" w:eastAsia="Times New Roman" w:hAnsi="Sylfaen" w:cs="Times Unicode"/>
                <w:lang w:val="ru-RU"/>
              </w:rPr>
              <w:t>կենտրոնի</w:t>
            </w:r>
            <w:r w:rsidRPr="00C46FBA">
              <w:rPr>
                <w:rFonts w:ascii="Sylfaen" w:eastAsia="Times New Roman" w:hAnsi="Sylfaen" w:cs="Times Unicode"/>
              </w:rPr>
              <w:t xml:space="preserve"> </w:t>
            </w:r>
            <w:r w:rsidRPr="00C46FBA">
              <w:rPr>
                <w:rFonts w:ascii="Sylfaen" w:eastAsia="Times New Roman" w:hAnsi="Sylfaen" w:cs="Times Unicode"/>
                <w:lang w:val="ru-RU"/>
              </w:rPr>
              <w:t>շահառուների</w:t>
            </w:r>
            <w:r w:rsidRPr="00C46FBA">
              <w:rPr>
                <w:rFonts w:ascii="Sylfaen" w:eastAsia="Times New Roman" w:hAnsi="Sylfaen" w:cs="Times Unicode"/>
              </w:rPr>
              <w:t xml:space="preserve"> </w:t>
            </w:r>
            <w:r w:rsidRPr="00C46FBA">
              <w:rPr>
                <w:rFonts w:ascii="Sylfaen" w:eastAsia="Times New Roman" w:hAnsi="Sylfaen" w:cs="Times Unicode"/>
                <w:lang w:val="ru-RU"/>
              </w:rPr>
              <w:t>շրջանակը</w:t>
            </w:r>
            <w:r w:rsidRPr="00C46FBA">
              <w:rPr>
                <w:rFonts w:ascii="Sylfaen" w:eastAsia="Times New Roman" w:hAnsi="Sylfaen" w:cs="Times Unicode"/>
              </w:rPr>
              <w:t xml:space="preserve"> </w:t>
            </w:r>
            <w:r w:rsidRPr="00C46FBA">
              <w:rPr>
                <w:rFonts w:ascii="Sylfaen" w:eastAsia="Times New Roman" w:hAnsi="Sylfaen" w:cs="Times Unicode"/>
                <w:lang w:val="ru-RU"/>
              </w:rPr>
              <w:t>մեծացնելուն</w:t>
            </w:r>
            <w:r w:rsidRPr="00C46FBA">
              <w:rPr>
                <w:rFonts w:ascii="Sylfaen" w:eastAsia="Times New Roman" w:hAnsi="Sylfaen" w:cs="Times Unicode"/>
              </w:rPr>
              <w:t xml:space="preserve">, </w:t>
            </w:r>
            <w:r w:rsidRPr="00C46FBA">
              <w:rPr>
                <w:rFonts w:ascii="Sylfaen" w:eastAsia="Times New Roman" w:hAnsi="Sylfaen" w:cs="Times Unicode"/>
                <w:lang w:val="ru-RU"/>
              </w:rPr>
              <w:t>արբիտրաժային</w:t>
            </w:r>
            <w:r w:rsidRPr="00C46FBA">
              <w:rPr>
                <w:rFonts w:ascii="Sylfaen" w:eastAsia="Times New Roman" w:hAnsi="Sylfaen" w:cs="Times Unicode"/>
              </w:rPr>
              <w:t xml:space="preserve"> </w:t>
            </w:r>
            <w:r w:rsidRPr="00C46FBA">
              <w:rPr>
                <w:rFonts w:ascii="Sylfaen" w:eastAsia="Times New Roman" w:hAnsi="Sylfaen" w:cs="Times Unicode"/>
                <w:lang w:val="ru-RU"/>
              </w:rPr>
              <w:t>կենտրոնի</w:t>
            </w:r>
            <w:r w:rsidRPr="00C46FBA">
              <w:rPr>
                <w:rFonts w:ascii="Sylfaen" w:eastAsia="Times New Roman" w:hAnsi="Sylfaen" w:cs="Times Unicode"/>
              </w:rPr>
              <w:t xml:space="preserve"> </w:t>
            </w:r>
            <w:r w:rsidRPr="00C46FBA">
              <w:rPr>
                <w:rFonts w:ascii="Sylfaen" w:eastAsia="Times New Roman" w:hAnsi="Sylfaen" w:cs="Times Unicode"/>
                <w:lang w:val="ru-RU"/>
              </w:rPr>
              <w:t>ճանաչելիության</w:t>
            </w:r>
            <w:r w:rsidRPr="00C46FBA">
              <w:rPr>
                <w:rFonts w:ascii="Sylfaen" w:eastAsia="Times New Roman" w:hAnsi="Sylfaen" w:cs="Times Unicode"/>
              </w:rPr>
              <w:t xml:space="preserve"> </w:t>
            </w:r>
            <w:r w:rsidRPr="00C46FBA">
              <w:rPr>
                <w:rFonts w:ascii="Sylfaen" w:eastAsia="Times New Roman" w:hAnsi="Sylfaen" w:cs="Times Unicode"/>
                <w:lang w:val="ru-RU"/>
              </w:rPr>
              <w:t>բարձրացմանն</w:t>
            </w:r>
            <w:r w:rsidRPr="00C46FBA">
              <w:rPr>
                <w:rFonts w:ascii="Sylfaen" w:eastAsia="Times New Roman" w:hAnsi="Sylfaen" w:cs="Times Unicode"/>
              </w:rPr>
              <w:t xml:space="preserve"> </w:t>
            </w:r>
            <w:r w:rsidRPr="00C46FBA">
              <w:rPr>
                <w:rFonts w:ascii="Sylfaen" w:eastAsia="Times New Roman" w:hAnsi="Sylfaen" w:cs="Times Unicode"/>
                <w:lang w:val="ru-RU"/>
              </w:rPr>
              <w:t>ուղղված</w:t>
            </w:r>
            <w:r w:rsidRPr="00C46FBA">
              <w:rPr>
                <w:rFonts w:ascii="Sylfaen" w:eastAsia="Times New Roman" w:hAnsi="Sylfaen" w:cs="Times Unicode"/>
              </w:rPr>
              <w:t xml:space="preserve"> </w:t>
            </w:r>
            <w:r w:rsidRPr="00C46FBA">
              <w:rPr>
                <w:rFonts w:ascii="Sylfaen" w:eastAsia="Times New Roman" w:hAnsi="Sylfaen" w:cs="Times Unicode"/>
                <w:lang w:val="ru-RU"/>
              </w:rPr>
              <w:t>գործողությունների</w:t>
            </w:r>
            <w:r w:rsidRPr="00C46FBA">
              <w:rPr>
                <w:rFonts w:ascii="Sylfaen" w:eastAsia="Times New Roman" w:hAnsi="Sylfaen" w:cs="Times Unicode"/>
              </w:rPr>
              <w:t xml:space="preserve"> </w:t>
            </w:r>
            <w:r w:rsidRPr="00C46FBA">
              <w:rPr>
                <w:rFonts w:ascii="Sylfaen" w:eastAsia="Times New Roman" w:hAnsi="Sylfaen" w:cs="Times Unicode"/>
                <w:lang w:val="ru-RU"/>
              </w:rPr>
              <w:t>շրջանակի</w:t>
            </w:r>
            <w:r w:rsidRPr="00C46FBA">
              <w:rPr>
                <w:rFonts w:ascii="Sylfaen" w:eastAsia="Times New Roman" w:hAnsi="Sylfaen" w:cs="Times Unicode"/>
              </w:rPr>
              <w:t xml:space="preserve"> </w:t>
            </w:r>
            <w:r w:rsidRPr="00C46FBA">
              <w:rPr>
                <w:rFonts w:ascii="Sylfaen" w:eastAsia="Times New Roman" w:hAnsi="Sylfaen" w:cs="Times Unicode"/>
                <w:lang w:val="ru-RU"/>
              </w:rPr>
              <w:t>ուրվագծում</w:t>
            </w:r>
            <w:r w:rsidR="00423EE6">
              <w:rPr>
                <w:rFonts w:ascii="Sylfaen" w:eastAsia="Times New Roman" w:hAnsi="Sylfaen" w:cs="Times Unicode"/>
                <w:lang w:val="hy-AM"/>
              </w:rPr>
              <w:t>։</w:t>
            </w:r>
          </w:p>
        </w:tc>
        <w:tc>
          <w:tcPr>
            <w:tcW w:w="4675" w:type="dxa"/>
          </w:tcPr>
          <w:p w14:paraId="5EF59C6B" w14:textId="20B62229" w:rsidR="00AC6F20" w:rsidRPr="00C46FBA" w:rsidRDefault="00684E30" w:rsidP="00423EE6">
            <w:pPr>
              <w:spacing w:beforeLines="120" w:before="288"/>
              <w:rPr>
                <w:rFonts w:ascii="Sylfaen" w:hAnsi="Sylfaen" w:cs="Times New Roman"/>
                <w:lang w:val="hy-AM"/>
              </w:rPr>
            </w:pPr>
            <w:r w:rsidRPr="00C46FBA">
              <w:rPr>
                <w:rFonts w:ascii="Sylfaen" w:hAnsi="Sylfaen" w:cs="Times New Roman"/>
              </w:rPr>
              <w:t>15</w:t>
            </w:r>
            <w:r w:rsidR="00E03E22" w:rsidRPr="00C46FBA">
              <w:rPr>
                <w:rFonts w:ascii="Sylfaen" w:hAnsi="Sylfaen" w:cs="Times New Roman"/>
              </w:rPr>
              <w:t xml:space="preserve"> </w:t>
            </w:r>
            <w:r w:rsidRPr="00C46FBA">
              <w:rPr>
                <w:rFonts w:ascii="Sylfaen" w:hAnsi="Sylfaen" w:cs="Times New Roman"/>
              </w:rPr>
              <w:t>հոկտեմբեր</w:t>
            </w:r>
            <w:r w:rsidR="00136AF4" w:rsidRPr="00C46FBA">
              <w:rPr>
                <w:rFonts w:ascii="Sylfaen" w:hAnsi="Sylfaen" w:cs="Times New Roman"/>
              </w:rPr>
              <w:t xml:space="preserve"> </w:t>
            </w:r>
            <w:r w:rsidR="00E03E22" w:rsidRPr="00C46FBA">
              <w:rPr>
                <w:rFonts w:ascii="Sylfaen" w:hAnsi="Sylfaen" w:cs="Times New Roman"/>
              </w:rPr>
              <w:t>2020</w:t>
            </w:r>
            <w:r w:rsidR="00AF4BDB">
              <w:rPr>
                <w:rFonts w:ascii="Sylfaen" w:hAnsi="Sylfaen" w:cs="Times New Roman"/>
              </w:rPr>
              <w:t xml:space="preserve"> </w:t>
            </w:r>
            <w:r w:rsidR="001D2EBC" w:rsidRPr="00C46FBA">
              <w:rPr>
                <w:rFonts w:ascii="Sylfaen" w:hAnsi="Sylfaen" w:cs="Times New Roman"/>
                <w:lang w:val="hy-AM"/>
              </w:rPr>
              <w:t>թ</w:t>
            </w:r>
            <w:r w:rsidR="00AF4BDB">
              <w:rPr>
                <w:rFonts w:ascii="Sylfaen" w:hAnsi="Sylfaen" w:cs="Times New Roman"/>
                <w:lang w:val="hy-AM"/>
              </w:rPr>
              <w:t>.</w:t>
            </w:r>
          </w:p>
        </w:tc>
      </w:tr>
      <w:tr w:rsidR="00AC6F20" w:rsidRPr="00432073" w14:paraId="248D94C0" w14:textId="77777777" w:rsidTr="00AC6F20">
        <w:tc>
          <w:tcPr>
            <w:tcW w:w="4675" w:type="dxa"/>
          </w:tcPr>
          <w:p w14:paraId="052FEE0D" w14:textId="77777777" w:rsidR="00AC6F20" w:rsidRPr="00C46FBA" w:rsidRDefault="00F63E4D" w:rsidP="0062230E">
            <w:pPr>
              <w:tabs>
                <w:tab w:val="left" w:pos="2441"/>
              </w:tabs>
              <w:spacing w:beforeLines="120" w:before="288"/>
              <w:rPr>
                <w:rFonts w:ascii="Sylfaen" w:hAnsi="Sylfaen" w:cs="Times New Roman"/>
              </w:rPr>
            </w:pPr>
            <w:r w:rsidRPr="00C46FBA">
              <w:rPr>
                <w:rFonts w:ascii="Sylfaen" w:eastAsia="Times New Roman" w:hAnsi="Sylfaen" w:cs="Times New Roman"/>
              </w:rPr>
              <w:t>Ըստ անհրաժեշտության հանդիպումների կազմակերպում և (կամ) մասնակցություն</w:t>
            </w:r>
          </w:p>
        </w:tc>
        <w:tc>
          <w:tcPr>
            <w:tcW w:w="4675" w:type="dxa"/>
          </w:tcPr>
          <w:p w14:paraId="1ACC23FE" w14:textId="224E41E1" w:rsidR="00AC6F20" w:rsidRPr="00C46FBA" w:rsidRDefault="0092297A" w:rsidP="00423EE6">
            <w:pPr>
              <w:spacing w:beforeLines="120" w:before="288"/>
              <w:rPr>
                <w:rFonts w:ascii="Sylfaen" w:hAnsi="Sylfaen" w:cs="Times New Roman"/>
              </w:rPr>
            </w:pPr>
            <w:r w:rsidRPr="00C46FBA">
              <w:rPr>
                <w:rFonts w:ascii="Sylfaen" w:hAnsi="Sylfaen" w:cs="Times New Roman"/>
              </w:rPr>
              <w:t xml:space="preserve">Քննարկումները կարող են կազմակերպվել </w:t>
            </w:r>
            <w:r w:rsidR="001D2EBC" w:rsidRPr="00C46FBA">
              <w:rPr>
                <w:rFonts w:ascii="Sylfaen" w:hAnsi="Sylfaen" w:cs="Times New Roman"/>
                <w:lang w:val="hy-AM"/>
              </w:rPr>
              <w:t>առաջադրանքի</w:t>
            </w:r>
            <w:r w:rsidRPr="00C46FBA">
              <w:rPr>
                <w:rFonts w:ascii="Sylfaen" w:hAnsi="Sylfaen" w:cs="Times New Roman"/>
              </w:rPr>
              <w:t xml:space="preserve"> ողջ ընթացքում</w:t>
            </w:r>
          </w:p>
        </w:tc>
      </w:tr>
      <w:tr w:rsidR="00AC6F20" w:rsidRPr="0062230E" w14:paraId="398757B6" w14:textId="77777777" w:rsidTr="00AC6F20">
        <w:tc>
          <w:tcPr>
            <w:tcW w:w="4675" w:type="dxa"/>
          </w:tcPr>
          <w:p w14:paraId="66905C8B" w14:textId="1CFB9635" w:rsidR="00AC6F20" w:rsidRPr="00423EE6" w:rsidRDefault="00F63E4D" w:rsidP="0062230E">
            <w:pPr>
              <w:tabs>
                <w:tab w:val="left" w:pos="2441"/>
              </w:tabs>
              <w:spacing w:beforeLines="120" w:before="288"/>
              <w:rPr>
                <w:rFonts w:ascii="Sylfaen" w:eastAsia="Times New Roman" w:hAnsi="Sylfaen" w:cs="Times New Roman"/>
                <w:lang w:val="hy-AM"/>
              </w:rPr>
            </w:pPr>
            <w:r w:rsidRPr="00C46FBA">
              <w:rPr>
                <w:rFonts w:ascii="Sylfaen" w:eastAsia="Times New Roman" w:hAnsi="Sylfaen" w:cs="Times New Roman"/>
              </w:rPr>
              <w:lastRenderedPageBreak/>
              <w:t>Առաջարկությունների և դիտողությունների հիման վրա</w:t>
            </w:r>
            <w:r w:rsidR="00684E30" w:rsidRPr="00C46FBA">
              <w:rPr>
                <w:rFonts w:ascii="Sylfaen" w:eastAsia="Times New Roman" w:hAnsi="Sylfaen" w:cs="Times New Roman"/>
              </w:rPr>
              <w:t xml:space="preserve"> ներկայացված փաթեթների </w:t>
            </w:r>
            <w:r w:rsidRPr="00C46FBA">
              <w:rPr>
                <w:rFonts w:ascii="Sylfaen" w:eastAsia="Times New Roman" w:hAnsi="Sylfaen" w:cs="Times New Roman"/>
              </w:rPr>
              <w:t>լրամշակում</w:t>
            </w:r>
            <w:r w:rsidR="00423EE6">
              <w:rPr>
                <w:rFonts w:ascii="Sylfaen" w:eastAsia="Times New Roman" w:hAnsi="Sylfaen" w:cs="Times New Roman"/>
                <w:lang w:val="hy-AM"/>
              </w:rPr>
              <w:t>։</w:t>
            </w:r>
          </w:p>
        </w:tc>
        <w:tc>
          <w:tcPr>
            <w:tcW w:w="4675" w:type="dxa"/>
          </w:tcPr>
          <w:p w14:paraId="4B3B35AF" w14:textId="716B4AF0" w:rsidR="00AC6F20" w:rsidRPr="00AF4BDB" w:rsidRDefault="00684E30" w:rsidP="00423EE6">
            <w:pPr>
              <w:spacing w:beforeLines="120" w:before="288"/>
              <w:rPr>
                <w:rFonts w:ascii="Times New Roman" w:hAnsi="Times New Roman" w:cs="Times New Roman"/>
                <w:lang w:val="hy-AM"/>
              </w:rPr>
            </w:pPr>
            <w:r w:rsidRPr="00AF4BDB">
              <w:rPr>
                <w:rFonts w:ascii="Sylfaen" w:hAnsi="Sylfaen" w:cs="Times New Roman"/>
                <w:lang w:val="hy-AM"/>
              </w:rPr>
              <w:t>Յուրաքանչյուր գործողության արդյունքները ներկայացվածելուց հետո, բայց բոլոր գործողությունների մասով ոչ ուշ քան մինչև 30 հոկտեմբեր 2020</w:t>
            </w:r>
            <w:r w:rsidR="00AF4BDB" w:rsidRPr="00AF4BDB">
              <w:rPr>
                <w:rFonts w:ascii="Sylfaen" w:hAnsi="Sylfaen" w:cs="Times New Roman"/>
                <w:lang w:val="hy-AM"/>
              </w:rPr>
              <w:t xml:space="preserve"> </w:t>
            </w:r>
            <w:r w:rsidR="001D2EBC" w:rsidRPr="00C46FBA">
              <w:rPr>
                <w:rFonts w:ascii="Sylfaen" w:hAnsi="Sylfaen" w:cs="Times New Roman"/>
                <w:lang w:val="hy-AM"/>
              </w:rPr>
              <w:t>թ</w:t>
            </w:r>
            <w:r w:rsidR="00AF4BDB" w:rsidRPr="00AF4BDB">
              <w:rPr>
                <w:rFonts w:ascii="Sylfaen" w:hAnsi="Sylfaen" w:cs="Times New Roman"/>
                <w:lang w:val="hy-AM"/>
              </w:rPr>
              <w:t>.</w:t>
            </w:r>
          </w:p>
        </w:tc>
      </w:tr>
      <w:tr w:rsidR="00F63E4D" w:rsidRPr="00432073" w14:paraId="4C407A97" w14:textId="77777777" w:rsidTr="00FB34D8">
        <w:trPr>
          <w:trHeight w:val="1322"/>
        </w:trPr>
        <w:tc>
          <w:tcPr>
            <w:tcW w:w="4675" w:type="dxa"/>
          </w:tcPr>
          <w:p w14:paraId="183CB27E" w14:textId="67C57FB5" w:rsidR="00F63E4D" w:rsidRPr="00FB34D8" w:rsidRDefault="00F63E4D" w:rsidP="0062230E">
            <w:pPr>
              <w:tabs>
                <w:tab w:val="left" w:pos="2441"/>
              </w:tabs>
              <w:spacing w:beforeLines="120" w:before="288"/>
              <w:rPr>
                <w:rFonts w:ascii="Sylfaen" w:eastAsia="Times New Roman" w:hAnsi="Sylfaen" w:cs="Times New Roman"/>
                <w:lang w:val="hy-AM"/>
              </w:rPr>
            </w:pPr>
            <w:r w:rsidRPr="00AF4BDB">
              <w:rPr>
                <w:rFonts w:ascii="Sylfaen" w:eastAsia="Times New Roman" w:hAnsi="Sylfaen" w:cs="Times New Roman"/>
                <w:lang w:val="hy-AM"/>
              </w:rPr>
              <w:t xml:space="preserve">Լրամշակման արդյունքում իրավական ակտերի նախագծի ամբողջական փաթեթի </w:t>
            </w:r>
            <w:r w:rsidR="00D80192" w:rsidRPr="00AF4BDB">
              <w:rPr>
                <w:rFonts w:ascii="Sylfaen" w:eastAsia="Times New Roman" w:hAnsi="Sylfaen" w:cs="Times New Roman"/>
                <w:lang w:val="hy-AM"/>
              </w:rPr>
              <w:t xml:space="preserve">և ամփոփ զեկույցի </w:t>
            </w:r>
            <w:r w:rsidRPr="00AF4BDB">
              <w:rPr>
                <w:rFonts w:ascii="Sylfaen" w:eastAsia="Times New Roman" w:hAnsi="Sylfaen" w:cs="Times New Roman"/>
                <w:lang w:val="hy-AM"/>
              </w:rPr>
              <w:t>ներկայացում</w:t>
            </w:r>
            <w:r w:rsidR="00FB34D8">
              <w:rPr>
                <w:rFonts w:ascii="Sylfaen" w:eastAsia="Times New Roman" w:hAnsi="Sylfaen" w:cs="Times New Roman"/>
                <w:lang w:val="hy-AM"/>
              </w:rPr>
              <w:t>։</w:t>
            </w:r>
          </w:p>
        </w:tc>
        <w:tc>
          <w:tcPr>
            <w:tcW w:w="4675" w:type="dxa"/>
          </w:tcPr>
          <w:p w14:paraId="6B98494A" w14:textId="26ED77C4" w:rsidR="00F63E4D" w:rsidRPr="00AF4BDB" w:rsidRDefault="00684E30" w:rsidP="00423EE6">
            <w:pPr>
              <w:spacing w:beforeLines="120" w:before="288"/>
              <w:rPr>
                <w:rFonts w:ascii="Sylfaen" w:hAnsi="Sylfaen" w:cs="Times New Roman"/>
                <w:lang w:val="en-GB"/>
              </w:rPr>
            </w:pPr>
            <w:r w:rsidRPr="00C46FBA">
              <w:rPr>
                <w:rFonts w:ascii="Sylfaen" w:hAnsi="Sylfaen" w:cs="Times New Roman"/>
              </w:rPr>
              <w:t>30 հոկտեմբեր 2020</w:t>
            </w:r>
            <w:r w:rsidR="00AF4BDB">
              <w:rPr>
                <w:rFonts w:ascii="Sylfaen" w:hAnsi="Sylfaen" w:cs="Times New Roman"/>
              </w:rPr>
              <w:t xml:space="preserve"> </w:t>
            </w:r>
            <w:r w:rsidR="001D2EBC" w:rsidRPr="00C46FBA">
              <w:rPr>
                <w:rFonts w:ascii="Sylfaen" w:hAnsi="Sylfaen" w:cs="Times New Roman"/>
                <w:lang w:val="hy-AM"/>
              </w:rPr>
              <w:t>թ</w:t>
            </w:r>
            <w:r w:rsidR="00AF4BDB">
              <w:rPr>
                <w:rFonts w:ascii="Sylfaen" w:hAnsi="Sylfaen" w:cs="Times New Roman"/>
                <w:lang w:val="en-GB"/>
              </w:rPr>
              <w:t>.</w:t>
            </w:r>
          </w:p>
        </w:tc>
      </w:tr>
    </w:tbl>
    <w:p w14:paraId="39436D65" w14:textId="47D8884B" w:rsidR="00B63F2E" w:rsidRPr="00FB34D8" w:rsidRDefault="00A86BAE" w:rsidP="00FB34D8">
      <w:pPr>
        <w:pStyle w:val="ListParagraph"/>
        <w:numPr>
          <w:ilvl w:val="0"/>
          <w:numId w:val="21"/>
        </w:numPr>
        <w:spacing w:beforeLines="120" w:before="288"/>
        <w:rPr>
          <w:rFonts w:ascii="Sylfaen" w:hAnsi="Sylfaen" w:cs="Times New Roman"/>
          <w:b/>
        </w:rPr>
      </w:pPr>
      <w:r w:rsidRPr="00FB34D8">
        <w:rPr>
          <w:rFonts w:ascii="Sylfaen" w:hAnsi="Sylfaen" w:cs="Times New Roman"/>
          <w:b/>
        </w:rPr>
        <w:t xml:space="preserve">Պահանջվող հմտություններ և </w:t>
      </w:r>
      <w:r w:rsidR="00533882" w:rsidRPr="00FB34D8">
        <w:rPr>
          <w:rFonts w:ascii="Sylfaen" w:hAnsi="Sylfaen" w:cs="Times New Roman"/>
          <w:b/>
        </w:rPr>
        <w:t>փորձառ</w:t>
      </w:r>
      <w:r w:rsidRPr="00FB34D8">
        <w:rPr>
          <w:rFonts w:ascii="Sylfaen" w:hAnsi="Sylfaen" w:cs="Times New Roman"/>
          <w:b/>
        </w:rPr>
        <w:t>ություն.</w:t>
      </w:r>
      <w:r w:rsidR="001B462A" w:rsidRPr="00FB34D8">
        <w:rPr>
          <w:rFonts w:ascii="Sylfaen" w:hAnsi="Sylfaen" w:cs="Times New Roman"/>
          <w:b/>
        </w:rPr>
        <w:t xml:space="preserve"> </w:t>
      </w:r>
    </w:p>
    <w:p w14:paraId="6AC888B7" w14:textId="77777777" w:rsidR="001B462A" w:rsidRPr="00432073" w:rsidRDefault="001B462A" w:rsidP="00423EE6">
      <w:pPr>
        <w:pStyle w:val="ListParagraph"/>
        <w:spacing w:beforeLines="120" w:before="288"/>
        <w:rPr>
          <w:rFonts w:ascii="Sylfaen" w:hAnsi="Sylfaen" w:cs="Times New Roman"/>
          <w:b/>
        </w:rPr>
      </w:pPr>
    </w:p>
    <w:p w14:paraId="2A31CA32" w14:textId="6B86A177" w:rsidR="00A86BAE" w:rsidRPr="00432073" w:rsidRDefault="00790BA2" w:rsidP="00423EE6">
      <w:pPr>
        <w:pStyle w:val="ListParagraph"/>
        <w:numPr>
          <w:ilvl w:val="0"/>
          <w:numId w:val="2"/>
        </w:numPr>
        <w:spacing w:beforeLines="120" w:before="288"/>
        <w:rPr>
          <w:rFonts w:ascii="Sylfaen" w:hAnsi="Sylfaen" w:cs="Times New Roman"/>
        </w:rPr>
      </w:pPr>
      <w:r>
        <w:rPr>
          <w:rFonts w:ascii="Sylfaen" w:hAnsi="Sylfaen" w:cs="Times New Roman"/>
          <w:lang w:val="hy-AM"/>
        </w:rPr>
        <w:t>մագիստրի</w:t>
      </w:r>
      <w:r w:rsidR="00A72B7B" w:rsidRPr="00432073">
        <w:rPr>
          <w:rFonts w:ascii="Sylfaen" w:hAnsi="Sylfaen" w:cs="Times New Roman"/>
        </w:rPr>
        <w:t xml:space="preserve"> </w:t>
      </w:r>
      <w:r w:rsidR="00A86BAE" w:rsidRPr="00432073">
        <w:rPr>
          <w:rFonts w:ascii="Sylfaen" w:hAnsi="Sylfaen" w:cs="Times New Roman"/>
        </w:rPr>
        <w:t>կոչում կամ համարժեք իրավագիտության, հասարակական գիտությունների կամ որևէ այլ հարակից ոլորտում.</w:t>
      </w:r>
    </w:p>
    <w:p w14:paraId="5326A16D" w14:textId="2E641037" w:rsidR="0039553B" w:rsidRPr="00432073" w:rsidRDefault="00A86BAE" w:rsidP="00423EE6">
      <w:pPr>
        <w:pStyle w:val="ListParagraph"/>
        <w:numPr>
          <w:ilvl w:val="0"/>
          <w:numId w:val="2"/>
        </w:numPr>
        <w:spacing w:beforeLines="120" w:before="288"/>
        <w:rPr>
          <w:rFonts w:ascii="Sylfaen" w:hAnsi="Sylfaen" w:cs="Times New Roman"/>
        </w:rPr>
      </w:pPr>
      <w:r w:rsidRPr="00432073">
        <w:rPr>
          <w:rFonts w:ascii="Sylfaen" w:hAnsi="Sylfaen" w:cs="Times New Roman"/>
        </w:rPr>
        <w:t xml:space="preserve">առնվազն </w:t>
      </w:r>
      <w:r w:rsidR="00790BA2">
        <w:rPr>
          <w:rFonts w:ascii="Sylfaen" w:hAnsi="Sylfaen" w:cs="Times New Roman"/>
        </w:rPr>
        <w:t>4</w:t>
      </w:r>
      <w:r w:rsidR="009118EC" w:rsidRPr="00432073">
        <w:rPr>
          <w:rFonts w:ascii="Sylfaen" w:hAnsi="Sylfaen" w:cs="Times New Roman"/>
        </w:rPr>
        <w:t xml:space="preserve"> </w:t>
      </w:r>
      <w:r w:rsidRPr="00432073">
        <w:rPr>
          <w:rFonts w:ascii="Sylfaen" w:hAnsi="Sylfaen" w:cs="Times New Roman"/>
        </w:rPr>
        <w:t>տարվա աշխատանքային փորձ արբիտրաժի վերաբերյալ ծրագրերում և նախագծերում, իրավական հետազոտություններում և վերլուծություններում</w:t>
      </w:r>
      <w:r w:rsidR="0039553B" w:rsidRPr="00432073">
        <w:rPr>
          <w:rFonts w:ascii="Sylfaen" w:hAnsi="Sylfaen" w:cs="Times New Roman"/>
        </w:rPr>
        <w:t>.</w:t>
      </w:r>
    </w:p>
    <w:p w14:paraId="0C0BB475" w14:textId="04806DF5" w:rsidR="00A86BAE" w:rsidRPr="00432073" w:rsidRDefault="0039553B" w:rsidP="00423EE6">
      <w:pPr>
        <w:pStyle w:val="ListParagraph"/>
        <w:numPr>
          <w:ilvl w:val="0"/>
          <w:numId w:val="2"/>
        </w:numPr>
        <w:spacing w:beforeLines="120" w:before="288"/>
        <w:rPr>
          <w:rFonts w:ascii="Sylfaen" w:hAnsi="Sylfaen" w:cs="Times New Roman"/>
        </w:rPr>
      </w:pPr>
      <w:r w:rsidRPr="00432073">
        <w:rPr>
          <w:rFonts w:ascii="Sylfaen" w:hAnsi="Sylfaen" w:cs="Times New Roman"/>
        </w:rPr>
        <w:t xml:space="preserve">նորմատիվ իրավական ակտերի մշակման </w:t>
      </w:r>
      <w:r w:rsidR="00533882">
        <w:rPr>
          <w:rFonts w:ascii="Sylfaen" w:hAnsi="Sylfaen" w:cs="Times New Roman"/>
        </w:rPr>
        <w:t>փորձառ</w:t>
      </w:r>
      <w:r w:rsidRPr="00432073">
        <w:rPr>
          <w:rFonts w:ascii="Sylfaen" w:hAnsi="Sylfaen" w:cs="Times New Roman"/>
        </w:rPr>
        <w:t>ություն.</w:t>
      </w:r>
    </w:p>
    <w:p w14:paraId="3816A886" w14:textId="77777777" w:rsidR="00A86BAE" w:rsidRPr="00432073" w:rsidRDefault="00A86BAE" w:rsidP="00423EE6">
      <w:pPr>
        <w:pStyle w:val="ListParagraph"/>
        <w:numPr>
          <w:ilvl w:val="0"/>
          <w:numId w:val="2"/>
        </w:numPr>
        <w:spacing w:beforeLines="120" w:before="288"/>
        <w:rPr>
          <w:rFonts w:ascii="Sylfaen" w:hAnsi="Sylfaen" w:cs="Times New Roman"/>
        </w:rPr>
      </w:pPr>
      <w:r w:rsidRPr="00432073">
        <w:rPr>
          <w:rFonts w:ascii="Sylfaen" w:hAnsi="Sylfaen" w:cs="Times New Roman"/>
        </w:rPr>
        <w:t xml:space="preserve">միջազգային դոնոր կազմակերպությունների հետ </w:t>
      </w:r>
      <w:r w:rsidR="00BD4D9D" w:rsidRPr="00432073">
        <w:rPr>
          <w:rFonts w:ascii="Sylfaen" w:hAnsi="Sylfaen" w:cs="Times New Roman"/>
        </w:rPr>
        <w:t>կարճաժամկետ խորհրդատվությունների ձևով աշխատաքային փորձը կդիտվի առավելություն</w:t>
      </w:r>
      <w:r w:rsidR="0039553B" w:rsidRPr="00432073">
        <w:rPr>
          <w:rFonts w:ascii="Sylfaen" w:hAnsi="Sylfaen" w:cs="Times New Roman"/>
        </w:rPr>
        <w:t>.</w:t>
      </w:r>
    </w:p>
    <w:p w14:paraId="584BE31C" w14:textId="77777777" w:rsidR="00A86BAE" w:rsidRPr="00432073" w:rsidRDefault="00A86BAE" w:rsidP="00423EE6">
      <w:pPr>
        <w:pStyle w:val="ListParagraph"/>
        <w:numPr>
          <w:ilvl w:val="0"/>
          <w:numId w:val="2"/>
        </w:numPr>
        <w:spacing w:beforeLines="120" w:before="288"/>
        <w:rPr>
          <w:rFonts w:ascii="Sylfaen" w:hAnsi="Sylfaen" w:cs="Times New Roman"/>
        </w:rPr>
      </w:pPr>
      <w:r w:rsidRPr="00432073">
        <w:rPr>
          <w:rFonts w:ascii="Sylfaen" w:hAnsi="Sylfaen" w:cs="Times New Roman"/>
        </w:rPr>
        <w:t>վերլուծական և հետազոտական գերազանց հմտություններ</w:t>
      </w:r>
      <w:r w:rsidR="0039553B" w:rsidRPr="00432073">
        <w:rPr>
          <w:rFonts w:ascii="Sylfaen" w:hAnsi="Sylfaen" w:cs="Times New Roman"/>
        </w:rPr>
        <w:t>.</w:t>
      </w:r>
    </w:p>
    <w:p w14:paraId="72549F7B" w14:textId="77777777" w:rsidR="00A86BAE" w:rsidRPr="00432073" w:rsidRDefault="00A86BAE" w:rsidP="00423EE6">
      <w:pPr>
        <w:pStyle w:val="ListParagraph"/>
        <w:numPr>
          <w:ilvl w:val="0"/>
          <w:numId w:val="2"/>
        </w:numPr>
        <w:spacing w:beforeLines="120" w:before="288"/>
        <w:rPr>
          <w:rFonts w:ascii="Sylfaen" w:hAnsi="Sylfaen" w:cs="Times New Roman"/>
        </w:rPr>
      </w:pPr>
      <w:r w:rsidRPr="00432073">
        <w:rPr>
          <w:rFonts w:ascii="Sylfaen" w:hAnsi="Sylfaen" w:cs="Times New Roman"/>
        </w:rPr>
        <w:t>գերազանց հաղորդակցման հմտություններ (խոսակցական և գրավոր</w:t>
      </w:r>
      <w:r w:rsidR="0039553B" w:rsidRPr="00432073">
        <w:rPr>
          <w:rFonts w:ascii="Sylfaen" w:hAnsi="Sylfaen" w:cs="Times New Roman"/>
        </w:rPr>
        <w:t>).</w:t>
      </w:r>
    </w:p>
    <w:p w14:paraId="33772A9E" w14:textId="77777777" w:rsidR="00A86BAE" w:rsidRPr="00432073" w:rsidRDefault="00A86BAE" w:rsidP="00423EE6">
      <w:pPr>
        <w:pStyle w:val="ListParagraph"/>
        <w:numPr>
          <w:ilvl w:val="0"/>
          <w:numId w:val="2"/>
        </w:numPr>
        <w:spacing w:beforeLines="120" w:before="288"/>
        <w:rPr>
          <w:rFonts w:ascii="Sylfaen" w:hAnsi="Sylfaen" w:cs="Times New Roman"/>
        </w:rPr>
      </w:pPr>
      <w:r w:rsidRPr="00432073">
        <w:rPr>
          <w:rFonts w:ascii="Sylfaen" w:hAnsi="Sylfaen" w:cs="Times New Roman"/>
        </w:rPr>
        <w:t xml:space="preserve">միջանձնային լավ հմտություններ և </w:t>
      </w:r>
      <w:r w:rsidR="00BD4D9D" w:rsidRPr="00432073">
        <w:rPr>
          <w:rFonts w:ascii="Sylfaen" w:hAnsi="Sylfaen" w:cs="Times New Roman"/>
        </w:rPr>
        <w:t xml:space="preserve">թիմային </w:t>
      </w:r>
      <w:r w:rsidRPr="00432073">
        <w:rPr>
          <w:rFonts w:ascii="Sylfaen" w:hAnsi="Sylfaen" w:cs="Times New Roman"/>
        </w:rPr>
        <w:t>աշխատելու ունակություն</w:t>
      </w:r>
      <w:r w:rsidR="0039553B" w:rsidRPr="00432073">
        <w:rPr>
          <w:rFonts w:ascii="Sylfaen" w:hAnsi="Sylfaen" w:cs="Times New Roman"/>
        </w:rPr>
        <w:t>.</w:t>
      </w:r>
    </w:p>
    <w:p w14:paraId="7DAACFD4" w14:textId="77777777" w:rsidR="00A86BAE" w:rsidRPr="00432073" w:rsidRDefault="00A86BAE" w:rsidP="00423EE6">
      <w:pPr>
        <w:pStyle w:val="ListParagraph"/>
        <w:numPr>
          <w:ilvl w:val="0"/>
          <w:numId w:val="2"/>
        </w:numPr>
        <w:spacing w:beforeLines="120" w:before="288"/>
        <w:rPr>
          <w:rFonts w:ascii="Sylfaen" w:hAnsi="Sylfaen" w:cs="Times New Roman"/>
        </w:rPr>
      </w:pPr>
      <w:r w:rsidRPr="00432073">
        <w:rPr>
          <w:rFonts w:ascii="Sylfaen" w:hAnsi="Sylfaen" w:cs="Times New Roman"/>
        </w:rPr>
        <w:t xml:space="preserve">անգլերենի գերազանց </w:t>
      </w:r>
      <w:r w:rsidR="00BD4D9D" w:rsidRPr="00432073">
        <w:rPr>
          <w:rFonts w:ascii="Sylfaen" w:hAnsi="Sylfaen" w:cs="Times New Roman"/>
        </w:rPr>
        <w:t>իմացություն</w:t>
      </w:r>
      <w:r w:rsidRPr="00432073">
        <w:rPr>
          <w:rFonts w:ascii="Sylfaen" w:hAnsi="Sylfaen" w:cs="Times New Roman"/>
        </w:rPr>
        <w:t xml:space="preserve"> (ինչպես գրավոր, այնպես էլ բանավոր</w:t>
      </w:r>
      <w:r w:rsidR="0039553B" w:rsidRPr="00432073">
        <w:rPr>
          <w:rFonts w:ascii="Sylfaen" w:hAnsi="Sylfaen" w:cs="Times New Roman"/>
        </w:rPr>
        <w:t>).</w:t>
      </w:r>
    </w:p>
    <w:p w14:paraId="65974771" w14:textId="583A5F2A" w:rsidR="00C46FBA" w:rsidRPr="00FB34D8" w:rsidRDefault="00BD4D9D" w:rsidP="00423EE6">
      <w:pPr>
        <w:pStyle w:val="ListParagraph"/>
        <w:numPr>
          <w:ilvl w:val="0"/>
          <w:numId w:val="2"/>
        </w:numPr>
        <w:spacing w:beforeLines="120" w:before="288"/>
        <w:rPr>
          <w:rFonts w:ascii="Sylfaen" w:hAnsi="Sylfaen" w:cs="Times New Roman"/>
        </w:rPr>
      </w:pPr>
      <w:r w:rsidRPr="00432073">
        <w:rPr>
          <w:rFonts w:ascii="Sylfaen" w:hAnsi="Sylfaen" w:cs="Times New Roman"/>
        </w:rPr>
        <w:t>առաջնահերթություններ</w:t>
      </w:r>
      <w:r w:rsidR="00A86BAE" w:rsidRPr="00432073">
        <w:rPr>
          <w:rFonts w:ascii="Sylfaen" w:hAnsi="Sylfaen" w:cs="Times New Roman"/>
        </w:rPr>
        <w:t xml:space="preserve"> սահմանելու և ժամանակն արդյունավետ կառավարելու ունակություն</w:t>
      </w:r>
      <w:r w:rsidR="0039553B" w:rsidRPr="00432073">
        <w:rPr>
          <w:rFonts w:ascii="Sylfaen" w:hAnsi="Sylfaen" w:cs="Times New Roman"/>
        </w:rPr>
        <w:t>.</w:t>
      </w:r>
    </w:p>
    <w:p w14:paraId="5535FD4C" w14:textId="2AEECB14" w:rsidR="001B462A" w:rsidRPr="00FB34D8" w:rsidRDefault="001D2EBC" w:rsidP="00FB34D8">
      <w:pPr>
        <w:spacing w:beforeLines="120" w:before="288"/>
        <w:rPr>
          <w:rFonts w:ascii="Sylfaen" w:hAnsi="Sylfaen" w:cs="Times New Roman"/>
          <w:b/>
          <w:u w:val="single"/>
          <w:lang w:val="hy-AM"/>
        </w:rPr>
      </w:pPr>
      <w:r w:rsidRPr="00C46FBA">
        <w:rPr>
          <w:rFonts w:ascii="Sylfaen" w:hAnsi="Sylfaen" w:cs="Times New Roman"/>
          <w:b/>
          <w:u w:val="single"/>
          <w:lang w:val="hy-AM"/>
        </w:rPr>
        <w:t xml:space="preserve">Դիմել կարող են ինչպես իրավաբանական անձինք, այնպես էլ անհատների խմբեր։ </w:t>
      </w:r>
    </w:p>
    <w:p w14:paraId="13432361" w14:textId="77777777" w:rsidR="00604BDC" w:rsidRPr="00432073" w:rsidRDefault="00A86BAE" w:rsidP="00423EE6">
      <w:pPr>
        <w:pStyle w:val="ListParagraph"/>
        <w:numPr>
          <w:ilvl w:val="0"/>
          <w:numId w:val="14"/>
        </w:numPr>
        <w:spacing w:beforeLines="120" w:before="288"/>
        <w:rPr>
          <w:rFonts w:ascii="Sylfaen" w:hAnsi="Sylfaen" w:cs="Times New Roman"/>
          <w:b/>
        </w:rPr>
      </w:pPr>
      <w:bookmarkStart w:id="0" w:name="_GoBack"/>
      <w:r w:rsidRPr="00432073">
        <w:rPr>
          <w:rFonts w:ascii="Sylfaen" w:hAnsi="Sylfaen" w:cs="Times New Roman"/>
          <w:b/>
        </w:rPr>
        <w:t>Պահանջվող փաստաթղթեր.</w:t>
      </w:r>
      <w:r w:rsidR="00604BDC" w:rsidRPr="00432073">
        <w:rPr>
          <w:rFonts w:ascii="Sylfaen" w:hAnsi="Sylfaen" w:cs="Times New Roman"/>
          <w:b/>
        </w:rPr>
        <w:t xml:space="preserve"> </w:t>
      </w:r>
    </w:p>
    <w:p w14:paraId="11B100C1" w14:textId="77777777" w:rsidR="00604BDC" w:rsidRPr="00432073" w:rsidRDefault="00604BDC" w:rsidP="00423EE6">
      <w:pPr>
        <w:pStyle w:val="ListParagraph"/>
        <w:spacing w:beforeLines="120" w:before="288"/>
        <w:rPr>
          <w:rFonts w:ascii="Sylfaen" w:hAnsi="Sylfaen" w:cs="Times New Roman"/>
        </w:rPr>
      </w:pPr>
    </w:p>
    <w:p w14:paraId="4E76AEA6" w14:textId="052CF17D" w:rsidR="00876183" w:rsidRPr="00432073" w:rsidRDefault="00432073" w:rsidP="00423EE6">
      <w:pPr>
        <w:pStyle w:val="ListParagraph"/>
        <w:numPr>
          <w:ilvl w:val="0"/>
          <w:numId w:val="8"/>
        </w:numPr>
        <w:spacing w:beforeLines="120" w:before="288"/>
        <w:rPr>
          <w:rFonts w:ascii="Sylfaen" w:hAnsi="Sylfaen" w:cs="Times New Roman"/>
        </w:rPr>
      </w:pPr>
      <w:r>
        <w:rPr>
          <w:rFonts w:ascii="Sylfaen" w:hAnsi="Sylfaen" w:cs="Times New Roman"/>
          <w:lang w:val="hy-AM"/>
        </w:rPr>
        <w:t xml:space="preserve">Կազմակերպության մասին </w:t>
      </w:r>
      <w:r w:rsidR="00533882">
        <w:rPr>
          <w:rFonts w:ascii="Sylfaen" w:hAnsi="Sylfaen" w:cs="Times New Roman"/>
          <w:lang w:val="hy-AM"/>
        </w:rPr>
        <w:t xml:space="preserve">(եթե կա) </w:t>
      </w:r>
      <w:r>
        <w:rPr>
          <w:rFonts w:ascii="Sylfaen" w:hAnsi="Sylfaen" w:cs="Times New Roman"/>
          <w:lang w:val="hy-AM"/>
        </w:rPr>
        <w:t xml:space="preserve">տեղեկություն, ներգրավված անձանց </w:t>
      </w:r>
      <w:r>
        <w:rPr>
          <w:rFonts w:ascii="Sylfaen" w:hAnsi="Sylfaen" w:cs="Times New Roman"/>
        </w:rPr>
        <w:t>ի</w:t>
      </w:r>
      <w:r w:rsidR="00A86BAE" w:rsidRPr="00432073">
        <w:rPr>
          <w:rFonts w:ascii="Sylfaen" w:hAnsi="Sylfaen" w:cs="Times New Roman"/>
        </w:rPr>
        <w:t>նքնակենսագրություն (</w:t>
      </w:r>
      <w:r w:rsidR="00876183" w:rsidRPr="00432073">
        <w:rPr>
          <w:rFonts w:ascii="Sylfaen" w:hAnsi="Sylfaen" w:cs="Times New Roman"/>
        </w:rPr>
        <w:t>CV</w:t>
      </w:r>
      <w:r w:rsidR="00A86BAE" w:rsidRPr="00432073">
        <w:rPr>
          <w:rFonts w:ascii="Sylfaen" w:hAnsi="Sylfaen" w:cs="Times New Roman"/>
        </w:rPr>
        <w:t>).</w:t>
      </w:r>
    </w:p>
    <w:p w14:paraId="3A16FB89" w14:textId="77777777" w:rsidR="00876183" w:rsidRPr="00432073" w:rsidRDefault="00A86BAE" w:rsidP="00423EE6">
      <w:pPr>
        <w:pStyle w:val="ListParagraph"/>
        <w:numPr>
          <w:ilvl w:val="0"/>
          <w:numId w:val="8"/>
        </w:numPr>
        <w:spacing w:beforeLines="120" w:before="288"/>
        <w:rPr>
          <w:rFonts w:ascii="Sylfaen" w:hAnsi="Sylfaen" w:cs="Times New Roman"/>
        </w:rPr>
      </w:pPr>
      <w:r w:rsidRPr="00432073">
        <w:rPr>
          <w:rFonts w:ascii="Sylfaen" w:hAnsi="Sylfaen" w:cs="Times New Roman"/>
        </w:rPr>
        <w:t>Մոտիվացիոն նամակ.</w:t>
      </w:r>
    </w:p>
    <w:p w14:paraId="1EBC7975" w14:textId="77777777" w:rsidR="00A86BAE" w:rsidRPr="00432073" w:rsidRDefault="00A86BAE" w:rsidP="00423EE6">
      <w:pPr>
        <w:pStyle w:val="ListParagraph"/>
        <w:numPr>
          <w:ilvl w:val="0"/>
          <w:numId w:val="8"/>
        </w:numPr>
        <w:spacing w:beforeLines="120" w:before="288"/>
        <w:rPr>
          <w:rFonts w:ascii="Sylfaen" w:hAnsi="Sylfaen" w:cs="Times New Roman"/>
        </w:rPr>
      </w:pPr>
      <w:r w:rsidRPr="00432073">
        <w:rPr>
          <w:rFonts w:ascii="Sylfaen" w:hAnsi="Sylfaen" w:cs="Times New Roman"/>
        </w:rPr>
        <w:t xml:space="preserve">Ծրագրին առնչվող նախկին աշխատանքային </w:t>
      </w:r>
      <w:r w:rsidR="00614210" w:rsidRPr="00432073">
        <w:rPr>
          <w:rFonts w:ascii="Sylfaen" w:hAnsi="Sylfaen" w:cs="Times New Roman"/>
        </w:rPr>
        <w:t>գործունեությա</w:t>
      </w:r>
      <w:r w:rsidRPr="00432073">
        <w:rPr>
          <w:rFonts w:ascii="Sylfaen" w:hAnsi="Sylfaen" w:cs="Times New Roman"/>
        </w:rPr>
        <w:t>ն</w:t>
      </w:r>
      <w:r w:rsidR="00614210" w:rsidRPr="00432073">
        <w:rPr>
          <w:rFonts w:ascii="Sylfaen" w:hAnsi="Sylfaen" w:cs="Times New Roman"/>
        </w:rPr>
        <w:t xml:space="preserve"> մասին ապացույցներ</w:t>
      </w:r>
      <w:r w:rsidRPr="00432073">
        <w:rPr>
          <w:rFonts w:ascii="Sylfaen" w:hAnsi="Sylfaen" w:cs="Times New Roman"/>
        </w:rPr>
        <w:t xml:space="preserve"> (իրավական կարծիք, հետազոտական աշխատանք և այլն).</w:t>
      </w:r>
    </w:p>
    <w:p w14:paraId="285477D7" w14:textId="77777777" w:rsidR="00FB34D8" w:rsidRPr="00FB34D8" w:rsidRDefault="00A86BAE" w:rsidP="00423EE6">
      <w:pPr>
        <w:pStyle w:val="ListParagraph"/>
        <w:numPr>
          <w:ilvl w:val="0"/>
          <w:numId w:val="8"/>
        </w:numPr>
        <w:spacing w:beforeLines="120" w:before="288"/>
        <w:rPr>
          <w:rFonts w:ascii="Sylfaen" w:hAnsi="Sylfaen" w:cs="Times New Roman"/>
        </w:rPr>
      </w:pPr>
      <w:r w:rsidRPr="00432073">
        <w:rPr>
          <w:rFonts w:ascii="Sylfaen" w:hAnsi="Sylfaen" w:cs="Times New Roman"/>
        </w:rPr>
        <w:t>Ֆինանսական առաջարկ</w:t>
      </w:r>
      <w:r w:rsidR="00432073">
        <w:rPr>
          <w:rFonts w:ascii="Sylfaen" w:hAnsi="Sylfaen" w:cs="Times New Roman"/>
          <w:lang w:val="hy-AM"/>
        </w:rPr>
        <w:t xml:space="preserve">։ </w:t>
      </w:r>
    </w:p>
    <w:bookmarkEnd w:id="0"/>
    <w:p w14:paraId="17D12D0A" w14:textId="54A835DB" w:rsidR="00B63F2E" w:rsidRPr="00FB34D8" w:rsidRDefault="00C23A33" w:rsidP="00423EE6">
      <w:pPr>
        <w:spacing w:beforeLines="120" w:before="288"/>
        <w:rPr>
          <w:rFonts w:ascii="Sylfaen" w:hAnsi="Sylfaen" w:cs="Times New Roman"/>
          <w:lang w:val="hy-AM"/>
        </w:rPr>
      </w:pPr>
      <w:r w:rsidRPr="00FB34D8">
        <w:rPr>
          <w:rFonts w:ascii="Sylfaen" w:hAnsi="Sylfaen"/>
          <w:shd w:val="clear" w:color="auto" w:fill="FFFFFF"/>
          <w:lang w:val="hy-AM"/>
        </w:rPr>
        <w:t>Հայտերը ուղարկել Անահիտ Խաչատրյանին</w:t>
      </w:r>
      <w:r w:rsidR="00FB34D8">
        <w:rPr>
          <w:rFonts w:ascii="Sylfaen" w:hAnsi="Sylfaen"/>
          <w:shd w:val="clear" w:color="auto" w:fill="FFFFFF"/>
          <w:lang w:val="hy-AM"/>
        </w:rPr>
        <w:t>՝</w:t>
      </w:r>
      <w:r w:rsidRPr="00FB34D8">
        <w:rPr>
          <w:rFonts w:ascii="Sylfaen" w:hAnsi="Sylfaen"/>
          <w:shd w:val="clear" w:color="auto" w:fill="FFFFFF"/>
          <w:lang w:val="hy-AM"/>
        </w:rPr>
        <w:t> </w:t>
      </w:r>
      <w:hyperlink r:id="rId8" w:tgtFrame="_blank" w:history="1">
        <w:r w:rsidRPr="00FB34D8">
          <w:rPr>
            <w:rStyle w:val="Hyperlink"/>
            <w:rFonts w:ascii="Sylfaen" w:hAnsi="Sylfaen"/>
            <w:b/>
            <w:bCs/>
            <w:color w:val="auto"/>
            <w:shd w:val="clear" w:color="auto" w:fill="FFFFFF"/>
            <w:lang w:val="hy-AM"/>
          </w:rPr>
          <w:t>akhachatryan@epfound.am</w:t>
        </w:r>
      </w:hyperlink>
      <w:r w:rsidRPr="00FB34D8">
        <w:rPr>
          <w:rFonts w:ascii="Sylfaen" w:hAnsi="Sylfaen"/>
          <w:shd w:val="clear" w:color="auto" w:fill="FFFFFF"/>
          <w:lang w:val="hy-AM"/>
        </w:rPr>
        <w:t> էլ-հասցով</w:t>
      </w:r>
      <w:r w:rsidR="00FB34D8">
        <w:rPr>
          <w:rFonts w:ascii="Sylfaen" w:hAnsi="Sylfaen"/>
          <w:shd w:val="clear" w:color="auto" w:fill="FFFFFF"/>
          <w:lang w:val="hy-AM"/>
        </w:rPr>
        <w:t>,</w:t>
      </w:r>
      <w:r w:rsidRPr="00FB34D8">
        <w:rPr>
          <w:rFonts w:ascii="Sylfaen" w:hAnsi="Sylfaen"/>
          <w:shd w:val="clear" w:color="auto" w:fill="FFFFFF"/>
          <w:lang w:val="hy-AM"/>
        </w:rPr>
        <w:t xml:space="preserve"> մինչև 2020 թ. </w:t>
      </w:r>
      <w:r w:rsidRPr="00FB34D8">
        <w:rPr>
          <w:rStyle w:val="Strong"/>
          <w:rFonts w:ascii="Sylfaen" w:hAnsi="Sylfaen"/>
          <w:shd w:val="clear" w:color="auto" w:fill="FFFFFF"/>
          <w:lang w:val="hy-AM"/>
        </w:rPr>
        <w:t>օգոստոսի</w:t>
      </w:r>
      <w:r w:rsidR="00092204" w:rsidRPr="00FB34D8">
        <w:rPr>
          <w:rStyle w:val="Strong"/>
          <w:rFonts w:ascii="Sylfaen" w:hAnsi="Sylfaen"/>
          <w:shd w:val="clear" w:color="auto" w:fill="FFFFFF"/>
          <w:lang w:val="hy-AM"/>
        </w:rPr>
        <w:t xml:space="preserve"> 5</w:t>
      </w:r>
      <w:r w:rsidRPr="00FB34D8">
        <w:rPr>
          <w:rStyle w:val="Strong"/>
          <w:rFonts w:ascii="Sylfaen" w:hAnsi="Sylfaen"/>
          <w:shd w:val="clear" w:color="auto" w:fill="FFFFFF"/>
          <w:lang w:val="hy-AM"/>
        </w:rPr>
        <w:t>-ը</w:t>
      </w:r>
      <w:r w:rsidRPr="00FB34D8">
        <w:rPr>
          <w:rFonts w:ascii="Sylfaen" w:hAnsi="Sylfaen"/>
          <w:shd w:val="clear" w:color="auto" w:fill="FFFFFF"/>
          <w:lang w:val="hy-AM"/>
        </w:rPr>
        <w:t>, ներառյալ, նամակի վերնագրում նշելով </w:t>
      </w:r>
      <w:r w:rsidRPr="00FB34D8">
        <w:rPr>
          <w:rStyle w:val="Strong"/>
          <w:rFonts w:ascii="Sylfaen" w:hAnsi="Sylfaen"/>
          <w:shd w:val="clear" w:color="auto" w:fill="FFFFFF"/>
          <w:lang w:val="hy-AM"/>
        </w:rPr>
        <w:t>«Arbitration centre experts»</w:t>
      </w:r>
      <w:r w:rsidRPr="00FB34D8">
        <w:rPr>
          <w:rFonts w:ascii="Sylfaen" w:hAnsi="Sylfaen"/>
          <w:shd w:val="clear" w:color="auto" w:fill="FFFFFF"/>
          <w:lang w:val="hy-AM"/>
        </w:rPr>
        <w:t>: Հարցերի դեպքում զանգա</w:t>
      </w:r>
      <w:r w:rsidR="00125D51" w:rsidRPr="00FB34D8">
        <w:rPr>
          <w:rFonts w:ascii="Sylfaen" w:hAnsi="Sylfaen"/>
          <w:shd w:val="clear" w:color="auto" w:fill="FFFFFF"/>
          <w:lang w:val="hy-AM"/>
        </w:rPr>
        <w:t>հա</w:t>
      </w:r>
      <w:r w:rsidRPr="00FB34D8">
        <w:rPr>
          <w:rFonts w:ascii="Sylfaen" w:hAnsi="Sylfaen"/>
          <w:shd w:val="clear" w:color="auto" w:fill="FFFFFF"/>
          <w:lang w:val="hy-AM"/>
        </w:rPr>
        <w:t>րել</w:t>
      </w:r>
      <w:r w:rsidR="00FB34D8">
        <w:rPr>
          <w:rFonts w:ascii="Sylfaen" w:hAnsi="Sylfaen"/>
          <w:shd w:val="clear" w:color="auto" w:fill="FFFFFF"/>
          <w:lang w:val="hy-AM"/>
        </w:rPr>
        <w:t xml:space="preserve"> </w:t>
      </w:r>
      <w:r w:rsidRPr="00FB34D8">
        <w:rPr>
          <w:rStyle w:val="Strong"/>
          <w:rFonts w:ascii="Sylfaen" w:hAnsi="Sylfaen"/>
          <w:shd w:val="clear" w:color="auto" w:fill="FFFFFF"/>
          <w:lang w:val="hy-AM"/>
        </w:rPr>
        <w:t>(+3749</w:t>
      </w:r>
      <w:r w:rsidR="00125D51" w:rsidRPr="00FB34D8">
        <w:rPr>
          <w:rStyle w:val="Strong"/>
          <w:rFonts w:ascii="Sylfaen" w:hAnsi="Sylfaen"/>
          <w:shd w:val="clear" w:color="auto" w:fill="FFFFFF"/>
          <w:lang w:val="hy-AM"/>
        </w:rPr>
        <w:t>1</w:t>
      </w:r>
      <w:r w:rsidRPr="00FB34D8">
        <w:rPr>
          <w:rStyle w:val="Strong"/>
          <w:rFonts w:ascii="Sylfaen" w:hAnsi="Sylfaen"/>
          <w:shd w:val="clear" w:color="auto" w:fill="FFFFFF"/>
          <w:lang w:val="hy-AM"/>
        </w:rPr>
        <w:t xml:space="preserve">) </w:t>
      </w:r>
      <w:r w:rsidR="00FB34D8">
        <w:rPr>
          <w:rStyle w:val="Strong"/>
          <w:rFonts w:ascii="Sylfaen" w:hAnsi="Sylfaen"/>
          <w:shd w:val="clear" w:color="auto" w:fill="FFFFFF"/>
          <w:lang w:val="hy-AM"/>
        </w:rPr>
        <w:t xml:space="preserve">501027 </w:t>
      </w:r>
      <w:r w:rsidR="00FB34D8" w:rsidRPr="00AF4BDB">
        <w:rPr>
          <w:rStyle w:val="Strong"/>
          <w:rFonts w:ascii="Sylfaen" w:hAnsi="Sylfaen"/>
          <w:b w:val="0"/>
          <w:shd w:val="clear" w:color="auto" w:fill="FFFFFF"/>
          <w:lang w:val="hy-AM"/>
        </w:rPr>
        <w:t>հեռախոսահամարին:</w:t>
      </w:r>
    </w:p>
    <w:sectPr w:rsidR="00B63F2E" w:rsidRPr="00FB34D8" w:rsidSect="00FB34D8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AD253" w14:textId="77777777" w:rsidR="002A727F" w:rsidRDefault="002A727F" w:rsidP="00676D3C">
      <w:pPr>
        <w:spacing w:after="0" w:line="240" w:lineRule="auto"/>
      </w:pPr>
      <w:r>
        <w:separator/>
      </w:r>
    </w:p>
  </w:endnote>
  <w:endnote w:type="continuationSeparator" w:id="0">
    <w:p w14:paraId="3BE6E354" w14:textId="77777777" w:rsidR="002A727F" w:rsidRDefault="002A727F" w:rsidP="0067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Unicod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5230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A257F" w14:textId="14F948A9" w:rsidR="00684E30" w:rsidRDefault="009B5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30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BCD42A3" w14:textId="77777777" w:rsidR="00684E30" w:rsidRDefault="00684E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B321C" w14:textId="77777777" w:rsidR="002A727F" w:rsidRDefault="002A727F" w:rsidP="00676D3C">
      <w:pPr>
        <w:spacing w:after="0" w:line="240" w:lineRule="auto"/>
      </w:pPr>
      <w:r>
        <w:separator/>
      </w:r>
    </w:p>
  </w:footnote>
  <w:footnote w:type="continuationSeparator" w:id="0">
    <w:p w14:paraId="3EBCC3B9" w14:textId="77777777" w:rsidR="002A727F" w:rsidRDefault="002A727F" w:rsidP="00676D3C">
      <w:pPr>
        <w:spacing w:after="0" w:line="240" w:lineRule="auto"/>
      </w:pPr>
      <w:r>
        <w:continuationSeparator/>
      </w:r>
    </w:p>
  </w:footnote>
  <w:footnote w:id="1">
    <w:p w14:paraId="53A6FAB6" w14:textId="77777777" w:rsidR="00D9215F" w:rsidRPr="00423EE6" w:rsidRDefault="00D9215F" w:rsidP="00423EE6">
      <w:pPr>
        <w:pStyle w:val="FootnoteText"/>
        <w:rPr>
          <w:rFonts w:ascii="GHEA Grapalat" w:hAnsi="GHEA Grapalat"/>
          <w:sz w:val="20"/>
          <w:szCs w:val="20"/>
          <w:lang w:val="hy-AM"/>
        </w:rPr>
      </w:pPr>
      <w:r w:rsidRPr="00423EE6">
        <w:rPr>
          <w:rStyle w:val="FootnoteReference"/>
          <w:rFonts w:ascii="Sylfaen" w:hAnsi="Sylfaen"/>
          <w:sz w:val="20"/>
          <w:szCs w:val="20"/>
        </w:rPr>
        <w:footnoteRef/>
      </w:r>
      <w:r w:rsidRPr="00423EE6">
        <w:rPr>
          <w:rFonts w:ascii="Sylfaen" w:hAnsi="Sylfaen"/>
          <w:sz w:val="20"/>
          <w:szCs w:val="20"/>
          <w:lang w:val="hy-AM"/>
        </w:rPr>
        <w:t xml:space="preserve"> </w:t>
      </w:r>
      <w:r w:rsidRPr="00423EE6">
        <w:rPr>
          <w:rFonts w:ascii="Sylfaen" w:hAnsi="Sylfaen" w:cs="Sylfaen"/>
          <w:sz w:val="20"/>
          <w:szCs w:val="20"/>
          <w:lang w:val="hy-AM"/>
        </w:rPr>
        <w:t>Լոնդոնի, Ստոկհոլմի, Ցյուրիխի, տարածաշրջանում` Վրաստանի կենտրոնների ուսումնասիրություն: Ռուսաստանի արբիտրաժային կենտրոն, Աստանայի և Դուբայի արբիտրաժային կենտրոնների ուսումնասիրություն: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16F25" w14:textId="2967CCE8" w:rsidR="00FB34D8" w:rsidRPr="00FB34D8" w:rsidRDefault="00FB34D8">
    <w:pPr>
      <w:pStyle w:val="Header"/>
      <w:rPr>
        <w:lang w:val="hy-AM"/>
      </w:rPr>
    </w:pPr>
    <w:r>
      <w:rPr>
        <w:noProof/>
        <w:lang w:val="hy-AM"/>
      </w:rPr>
      <w:t xml:space="preserve">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89CBC" w14:textId="74A66C77" w:rsidR="00FB34D8" w:rsidRPr="00FB34D8" w:rsidRDefault="00FB34D8" w:rsidP="00FB34D8">
    <w:pPr>
      <w:pStyle w:val="Header"/>
      <w:rPr>
        <w:lang w:val="hy-AM"/>
      </w:rPr>
    </w:pPr>
    <w:r>
      <w:rPr>
        <w:noProof/>
        <w:lang w:val="hy-AM"/>
      </w:rPr>
      <w:t xml:space="preserve">                           </w:t>
    </w:r>
    <w:r>
      <w:rPr>
        <w:noProof/>
      </w:rPr>
      <w:drawing>
        <wp:inline distT="0" distB="0" distL="0" distR="0" wp14:anchorId="21F1C76B" wp14:editId="537C15A8">
          <wp:extent cx="1471188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F_Logo_ARM_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112" cy="576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hy-AM"/>
      </w:rPr>
      <w:t xml:space="preserve">  </w:t>
    </w:r>
    <w:r>
      <w:rPr>
        <w:noProof/>
        <w:lang w:val="hy-AM"/>
      </w:rPr>
      <w:t xml:space="preserve">      </w:t>
    </w:r>
    <w:r>
      <w:rPr>
        <w:noProof/>
      </w:rPr>
      <w:drawing>
        <wp:inline distT="0" distB="0" distL="0" distR="0" wp14:anchorId="5A57BA4D" wp14:editId="729307DE">
          <wp:extent cx="1187117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hr_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250"/>
                  <a:stretch/>
                </pic:blipFill>
                <pic:spPr bwMode="auto">
                  <a:xfrm>
                    <a:off x="0" y="0"/>
                    <a:ext cx="1207533" cy="6588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hy-AM"/>
      </w:rPr>
      <w:t xml:space="preserve">      </w:t>
    </w:r>
    <w:r>
      <w:rPr>
        <w:noProof/>
      </w:rPr>
      <w:drawing>
        <wp:inline distT="0" distB="0" distL="0" distR="0" wp14:anchorId="0DA1BF12" wp14:editId="112BCCEA">
          <wp:extent cx="1104900" cy="526952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uman_Rights_Pow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890" cy="538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F75EFC" w14:textId="0E047EE9" w:rsidR="00FB34D8" w:rsidRPr="00FB34D8" w:rsidRDefault="00FB34D8">
    <w:pPr>
      <w:pStyle w:val="Header"/>
      <w:rPr>
        <w:lang w:val="hy-AM"/>
      </w:rPr>
    </w:pPr>
    <w:r>
      <w:rPr>
        <w:lang w:val="hy-AM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D5439"/>
    <w:multiLevelType w:val="hybridMultilevel"/>
    <w:tmpl w:val="8F0E897E"/>
    <w:lvl w:ilvl="0" w:tplc="11A8985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E2A36"/>
    <w:multiLevelType w:val="hybridMultilevel"/>
    <w:tmpl w:val="B582AE04"/>
    <w:lvl w:ilvl="0" w:tplc="52A4EBDC">
      <w:start w:val="7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2598"/>
    <w:multiLevelType w:val="hybridMultilevel"/>
    <w:tmpl w:val="4A62F108"/>
    <w:lvl w:ilvl="0" w:tplc="08D4E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E361E"/>
    <w:multiLevelType w:val="hybridMultilevel"/>
    <w:tmpl w:val="47DA00BE"/>
    <w:lvl w:ilvl="0" w:tplc="50E4B07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E188F"/>
    <w:multiLevelType w:val="multilevel"/>
    <w:tmpl w:val="F5AC5854"/>
    <w:lvl w:ilvl="0">
      <w:start w:val="1"/>
      <w:numFmt w:val="decimal"/>
      <w:lvlText w:val="%1."/>
      <w:lvlJc w:val="left"/>
      <w:pPr>
        <w:ind w:left="1700" w:hanging="9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5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5" w15:restartNumberingAfterBreak="0">
    <w:nsid w:val="1A6541B2"/>
    <w:multiLevelType w:val="hybridMultilevel"/>
    <w:tmpl w:val="9DFA1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35FCC"/>
    <w:multiLevelType w:val="hybridMultilevel"/>
    <w:tmpl w:val="985A20EE"/>
    <w:lvl w:ilvl="0" w:tplc="E2A09B7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2B25"/>
    <w:multiLevelType w:val="hybridMultilevel"/>
    <w:tmpl w:val="7C3CB18A"/>
    <w:lvl w:ilvl="0" w:tplc="B5BA32B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C531A"/>
    <w:multiLevelType w:val="hybridMultilevel"/>
    <w:tmpl w:val="CA62C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D4E7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87559"/>
    <w:multiLevelType w:val="hybridMultilevel"/>
    <w:tmpl w:val="5E5EBB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FD0598"/>
    <w:multiLevelType w:val="hybridMultilevel"/>
    <w:tmpl w:val="F3D27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15384"/>
    <w:multiLevelType w:val="hybridMultilevel"/>
    <w:tmpl w:val="8DB868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4C618C"/>
    <w:multiLevelType w:val="hybridMultilevel"/>
    <w:tmpl w:val="E4E6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D6EBC"/>
    <w:multiLevelType w:val="hybridMultilevel"/>
    <w:tmpl w:val="090C5B8E"/>
    <w:lvl w:ilvl="0" w:tplc="08D4E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678F2"/>
    <w:multiLevelType w:val="hybridMultilevel"/>
    <w:tmpl w:val="798A404C"/>
    <w:lvl w:ilvl="0" w:tplc="08D4E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046B4"/>
    <w:multiLevelType w:val="hybridMultilevel"/>
    <w:tmpl w:val="5CD240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91871"/>
    <w:multiLevelType w:val="hybridMultilevel"/>
    <w:tmpl w:val="83F24E7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32F89"/>
    <w:multiLevelType w:val="hybridMultilevel"/>
    <w:tmpl w:val="BCD8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168FA"/>
    <w:multiLevelType w:val="hybridMultilevel"/>
    <w:tmpl w:val="04767C20"/>
    <w:lvl w:ilvl="0" w:tplc="3C528C00">
      <w:start w:val="1"/>
      <w:numFmt w:val="bullet"/>
      <w:lvlText w:val=""/>
      <w:lvlJc w:val="left"/>
      <w:pPr>
        <w:ind w:left="151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9" w15:restartNumberingAfterBreak="0">
    <w:nsid w:val="558645E4"/>
    <w:multiLevelType w:val="hybridMultilevel"/>
    <w:tmpl w:val="26807166"/>
    <w:lvl w:ilvl="0" w:tplc="69DC8C1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4368C"/>
    <w:multiLevelType w:val="hybridMultilevel"/>
    <w:tmpl w:val="D2D83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8676F"/>
    <w:multiLevelType w:val="hybridMultilevel"/>
    <w:tmpl w:val="AB66FA88"/>
    <w:lvl w:ilvl="0" w:tplc="08D4E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52C0D"/>
    <w:multiLevelType w:val="hybridMultilevel"/>
    <w:tmpl w:val="0E6C8B5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9"/>
  </w:num>
  <w:num w:numId="5">
    <w:abstractNumId w:val="3"/>
  </w:num>
  <w:num w:numId="6">
    <w:abstractNumId w:val="12"/>
  </w:num>
  <w:num w:numId="7">
    <w:abstractNumId w:val="20"/>
  </w:num>
  <w:num w:numId="8">
    <w:abstractNumId w:val="2"/>
  </w:num>
  <w:num w:numId="9">
    <w:abstractNumId w:val="6"/>
  </w:num>
  <w:num w:numId="10">
    <w:abstractNumId w:val="7"/>
  </w:num>
  <w:num w:numId="11">
    <w:abstractNumId w:val="11"/>
  </w:num>
  <w:num w:numId="12">
    <w:abstractNumId w:val="5"/>
  </w:num>
  <w:num w:numId="13">
    <w:abstractNumId w:val="17"/>
  </w:num>
  <w:num w:numId="14">
    <w:abstractNumId w:val="1"/>
  </w:num>
  <w:num w:numId="15">
    <w:abstractNumId w:val="16"/>
  </w:num>
  <w:num w:numId="16">
    <w:abstractNumId w:val="22"/>
  </w:num>
  <w:num w:numId="17">
    <w:abstractNumId w:val="9"/>
  </w:num>
  <w:num w:numId="18">
    <w:abstractNumId w:val="4"/>
  </w:num>
  <w:num w:numId="19">
    <w:abstractNumId w:val="15"/>
  </w:num>
  <w:num w:numId="20">
    <w:abstractNumId w:val="18"/>
  </w:num>
  <w:num w:numId="21">
    <w:abstractNumId w:val="8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6B"/>
    <w:rsid w:val="00015143"/>
    <w:rsid w:val="00030948"/>
    <w:rsid w:val="00032B71"/>
    <w:rsid w:val="00063C6B"/>
    <w:rsid w:val="00086236"/>
    <w:rsid w:val="00092204"/>
    <w:rsid w:val="000922FD"/>
    <w:rsid w:val="000C1933"/>
    <w:rsid w:val="001111BF"/>
    <w:rsid w:val="00113BB8"/>
    <w:rsid w:val="00120DA2"/>
    <w:rsid w:val="00125D51"/>
    <w:rsid w:val="00136AF4"/>
    <w:rsid w:val="00143684"/>
    <w:rsid w:val="00147B6D"/>
    <w:rsid w:val="001B462A"/>
    <w:rsid w:val="001C5E50"/>
    <w:rsid w:val="001D0605"/>
    <w:rsid w:val="001D2EBC"/>
    <w:rsid w:val="001E169A"/>
    <w:rsid w:val="002104A3"/>
    <w:rsid w:val="00243DBE"/>
    <w:rsid w:val="00272AB6"/>
    <w:rsid w:val="002A727F"/>
    <w:rsid w:val="002B03EB"/>
    <w:rsid w:val="002B26D6"/>
    <w:rsid w:val="002D01FE"/>
    <w:rsid w:val="002D441C"/>
    <w:rsid w:val="002F2CB0"/>
    <w:rsid w:val="002F7D74"/>
    <w:rsid w:val="003147D9"/>
    <w:rsid w:val="00317E2E"/>
    <w:rsid w:val="00371165"/>
    <w:rsid w:val="0039553B"/>
    <w:rsid w:val="003A2A5A"/>
    <w:rsid w:val="003D4AA9"/>
    <w:rsid w:val="003D5908"/>
    <w:rsid w:val="003F0C1D"/>
    <w:rsid w:val="004010C9"/>
    <w:rsid w:val="00422F6C"/>
    <w:rsid w:val="00423EE6"/>
    <w:rsid w:val="00425D25"/>
    <w:rsid w:val="00432073"/>
    <w:rsid w:val="00443E91"/>
    <w:rsid w:val="00450ED4"/>
    <w:rsid w:val="00454F4F"/>
    <w:rsid w:val="0047410D"/>
    <w:rsid w:val="00517F3C"/>
    <w:rsid w:val="00533882"/>
    <w:rsid w:val="0055499A"/>
    <w:rsid w:val="005656F7"/>
    <w:rsid w:val="005D00D3"/>
    <w:rsid w:val="005D1A53"/>
    <w:rsid w:val="005E7E20"/>
    <w:rsid w:val="00604BDC"/>
    <w:rsid w:val="00614210"/>
    <w:rsid w:val="00617CBA"/>
    <w:rsid w:val="0062230E"/>
    <w:rsid w:val="00622EA1"/>
    <w:rsid w:val="006454C3"/>
    <w:rsid w:val="00664A41"/>
    <w:rsid w:val="00676D3C"/>
    <w:rsid w:val="00684E30"/>
    <w:rsid w:val="006917F7"/>
    <w:rsid w:val="006A6DCC"/>
    <w:rsid w:val="006C0734"/>
    <w:rsid w:val="006E3CF0"/>
    <w:rsid w:val="006F315A"/>
    <w:rsid w:val="00717730"/>
    <w:rsid w:val="007304C2"/>
    <w:rsid w:val="0073666D"/>
    <w:rsid w:val="0075242E"/>
    <w:rsid w:val="00765224"/>
    <w:rsid w:val="00765DB7"/>
    <w:rsid w:val="00790BA2"/>
    <w:rsid w:val="007B658C"/>
    <w:rsid w:val="00802A1C"/>
    <w:rsid w:val="00833F1D"/>
    <w:rsid w:val="00834A6D"/>
    <w:rsid w:val="00842FEE"/>
    <w:rsid w:val="008624FF"/>
    <w:rsid w:val="00876183"/>
    <w:rsid w:val="0088623A"/>
    <w:rsid w:val="0089067E"/>
    <w:rsid w:val="00896AF6"/>
    <w:rsid w:val="008E7C45"/>
    <w:rsid w:val="00903E1C"/>
    <w:rsid w:val="009118EC"/>
    <w:rsid w:val="0092297A"/>
    <w:rsid w:val="00961C98"/>
    <w:rsid w:val="009B4591"/>
    <w:rsid w:val="009B5CDA"/>
    <w:rsid w:val="009C68CF"/>
    <w:rsid w:val="009F4F74"/>
    <w:rsid w:val="00A058D6"/>
    <w:rsid w:val="00A10985"/>
    <w:rsid w:val="00A1421E"/>
    <w:rsid w:val="00A1716E"/>
    <w:rsid w:val="00A44685"/>
    <w:rsid w:val="00A72B7B"/>
    <w:rsid w:val="00A8072E"/>
    <w:rsid w:val="00A86BAE"/>
    <w:rsid w:val="00A95131"/>
    <w:rsid w:val="00AA4146"/>
    <w:rsid w:val="00AB43FC"/>
    <w:rsid w:val="00AB7092"/>
    <w:rsid w:val="00AC1E14"/>
    <w:rsid w:val="00AC6F20"/>
    <w:rsid w:val="00AF137C"/>
    <w:rsid w:val="00AF4BDB"/>
    <w:rsid w:val="00B45FD2"/>
    <w:rsid w:val="00B63F2E"/>
    <w:rsid w:val="00B7159F"/>
    <w:rsid w:val="00B85769"/>
    <w:rsid w:val="00BB0D19"/>
    <w:rsid w:val="00BC0221"/>
    <w:rsid w:val="00BC6075"/>
    <w:rsid w:val="00BD4D9D"/>
    <w:rsid w:val="00BF1340"/>
    <w:rsid w:val="00BF56C1"/>
    <w:rsid w:val="00BF6582"/>
    <w:rsid w:val="00C00075"/>
    <w:rsid w:val="00C02A04"/>
    <w:rsid w:val="00C23A33"/>
    <w:rsid w:val="00C46FBA"/>
    <w:rsid w:val="00C56609"/>
    <w:rsid w:val="00C82CAE"/>
    <w:rsid w:val="00C922FE"/>
    <w:rsid w:val="00CA3431"/>
    <w:rsid w:val="00D332C5"/>
    <w:rsid w:val="00D45CDF"/>
    <w:rsid w:val="00D60096"/>
    <w:rsid w:val="00D80192"/>
    <w:rsid w:val="00D84B66"/>
    <w:rsid w:val="00D9215F"/>
    <w:rsid w:val="00DA5A3E"/>
    <w:rsid w:val="00DC0BB2"/>
    <w:rsid w:val="00DC7F6F"/>
    <w:rsid w:val="00DD6477"/>
    <w:rsid w:val="00E03E22"/>
    <w:rsid w:val="00E1204D"/>
    <w:rsid w:val="00E52E8D"/>
    <w:rsid w:val="00F011C7"/>
    <w:rsid w:val="00F032AF"/>
    <w:rsid w:val="00F63E4D"/>
    <w:rsid w:val="00F65DFA"/>
    <w:rsid w:val="00F861D3"/>
    <w:rsid w:val="00FB34D8"/>
    <w:rsid w:val="00FD4AE9"/>
    <w:rsid w:val="00FE21DA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5E6549"/>
  <w15:docId w15:val="{A7178CC5-99F5-4144-AD45-57463A1D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69A"/>
    <w:pPr>
      <w:ind w:left="720"/>
      <w:contextualSpacing/>
    </w:pPr>
  </w:style>
  <w:style w:type="table" w:styleId="TableGrid">
    <w:name w:val="Table Grid"/>
    <w:basedOn w:val="TableNormal"/>
    <w:uiPriority w:val="39"/>
    <w:rsid w:val="00AC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22EA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76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D3C"/>
  </w:style>
  <w:style w:type="paragraph" w:styleId="Footer">
    <w:name w:val="footer"/>
    <w:basedOn w:val="Normal"/>
    <w:link w:val="FooterChar"/>
    <w:uiPriority w:val="99"/>
    <w:unhideWhenUsed/>
    <w:rsid w:val="00676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D3C"/>
  </w:style>
  <w:style w:type="paragraph" w:styleId="BalloonText">
    <w:name w:val="Balloon Text"/>
    <w:basedOn w:val="Normal"/>
    <w:link w:val="BalloonTextChar"/>
    <w:uiPriority w:val="99"/>
    <w:semiHidden/>
    <w:unhideWhenUsed/>
    <w:rsid w:val="002104A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A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0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4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4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4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A6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664A4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4A41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64A41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23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hachatryan@epfound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D5D90-3B0F-4F66-81B6-6E3D0079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Tatevik Tatevik</dc:creator>
  <cp:lastModifiedBy>Sylvia Svazyan</cp:lastModifiedBy>
  <cp:revision>2</cp:revision>
  <dcterms:created xsi:type="dcterms:W3CDTF">2020-07-24T22:04:00Z</dcterms:created>
  <dcterms:modified xsi:type="dcterms:W3CDTF">2020-07-24T22:04:00Z</dcterms:modified>
</cp:coreProperties>
</file>