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5F16" w14:textId="77777777" w:rsidR="00496F0D" w:rsidRPr="00AE217C" w:rsidRDefault="00000000" w:rsidP="00345D85">
      <w:pPr>
        <w:pStyle w:val="Heading1"/>
        <w:spacing w:before="0"/>
        <w:ind w:left="-90" w:firstLine="90"/>
        <w:jc w:val="center"/>
        <w:rPr>
          <w:rFonts w:ascii="Sylfaen" w:hAnsi="Sylfaen"/>
          <w:sz w:val="24"/>
          <w:szCs w:val="24"/>
        </w:rPr>
      </w:pPr>
      <w:r w:rsidRPr="00AE217C">
        <w:rPr>
          <w:rFonts w:ascii="Sylfaen" w:hAnsi="Sylfaen"/>
          <w:sz w:val="24"/>
          <w:szCs w:val="24"/>
        </w:rPr>
        <w:t>Տեխնիկական առաջադրանք (ToR)</w:t>
      </w:r>
    </w:p>
    <w:p w14:paraId="44423F4B" w14:textId="3C82EBB3" w:rsidR="00345D85" w:rsidRDefault="00987A5A" w:rsidP="00345D85">
      <w:pPr>
        <w:pStyle w:val="Heading2"/>
        <w:spacing w:before="0"/>
        <w:ind w:left="-90"/>
        <w:jc w:val="both"/>
        <w:rPr>
          <w:rFonts w:ascii="Sylfaen" w:eastAsiaTheme="minorEastAsia" w:hAnsi="Sylfaen" w:cstheme="minorBidi"/>
          <w:b w:val="0"/>
          <w:bCs w:val="0"/>
          <w:color w:val="auto"/>
          <w:sz w:val="24"/>
          <w:szCs w:val="24"/>
        </w:rPr>
      </w:pPr>
      <w:r w:rsidRPr="00AE217C">
        <w:rPr>
          <w:rFonts w:ascii="Sylfaen" w:hAnsi="Sylfaen"/>
          <w:sz w:val="24"/>
          <w:szCs w:val="24"/>
        </w:rPr>
        <w:t xml:space="preserve">Ծրագրի անվանում ՝ </w:t>
      </w:r>
      <w:r w:rsidRPr="00987A5A">
        <w:rPr>
          <w:rFonts w:ascii="Sylfaen" w:eastAsiaTheme="minorEastAsia" w:hAnsi="Sylfaen" w:cstheme="minorBidi"/>
          <w:b w:val="0"/>
          <w:bCs w:val="0"/>
          <w:color w:val="auto"/>
          <w:sz w:val="24"/>
          <w:szCs w:val="24"/>
        </w:rPr>
        <w:t>«Ապացուցահեն գնահատում՝ վաղ ազդարարման համակարգերի և համայնքների դիմակայունության վերաբերյալ՝ ուղղված Հայաստանում աղետների ռիսկի կառավարման բարելավմանը»</w:t>
      </w:r>
      <w:r w:rsidR="003B10D9" w:rsidRPr="00AE217C">
        <w:rPr>
          <w:rFonts w:ascii="Sylfaen" w:eastAsiaTheme="minorEastAsia" w:hAnsi="Sylfaen" w:cstheme="minorBidi"/>
          <w:b w:val="0"/>
          <w:bCs w:val="0"/>
          <w:color w:val="auto"/>
          <w:sz w:val="24"/>
          <w:szCs w:val="24"/>
        </w:rPr>
        <w:t>:</w:t>
      </w:r>
    </w:p>
    <w:p w14:paraId="5AE7BB23" w14:textId="77777777" w:rsidR="00345D85" w:rsidRPr="00987A5A" w:rsidRDefault="00345D85" w:rsidP="00345D85"/>
    <w:p w14:paraId="667E0EF0" w14:textId="16CBC5A9" w:rsidR="00496F0D" w:rsidRPr="00AE217C" w:rsidRDefault="00000000" w:rsidP="00345D85">
      <w:pPr>
        <w:pStyle w:val="Heading2"/>
        <w:spacing w:before="0"/>
        <w:ind w:left="-90" w:firstLine="90"/>
        <w:jc w:val="both"/>
        <w:rPr>
          <w:rFonts w:ascii="Sylfaen" w:hAnsi="Sylfaen"/>
          <w:sz w:val="24"/>
          <w:szCs w:val="24"/>
        </w:rPr>
      </w:pPr>
      <w:r w:rsidRPr="00AE217C">
        <w:rPr>
          <w:rFonts w:ascii="Sylfaen" w:hAnsi="Sylfaen"/>
          <w:sz w:val="24"/>
          <w:szCs w:val="24"/>
        </w:rPr>
        <w:t xml:space="preserve">1. </w:t>
      </w:r>
      <w:r w:rsidR="00D65311">
        <w:rPr>
          <w:rFonts w:ascii="Sylfaen" w:hAnsi="Sylfaen"/>
          <w:sz w:val="24"/>
          <w:szCs w:val="24"/>
        </w:rPr>
        <w:t>Ընդհանուր ակնարկ՝</w:t>
      </w:r>
    </w:p>
    <w:p w14:paraId="07BCFB1D" w14:textId="77777777" w:rsidR="00987A5A" w:rsidRPr="00AE217C" w:rsidRDefault="00987A5A" w:rsidP="00345D85">
      <w:pPr>
        <w:spacing w:after="0"/>
        <w:ind w:left="-90" w:firstLine="90"/>
        <w:jc w:val="both"/>
        <w:rPr>
          <w:rFonts w:ascii="Sylfaen" w:hAnsi="Sylfaen"/>
          <w:sz w:val="24"/>
          <w:szCs w:val="24"/>
        </w:rPr>
      </w:pPr>
      <w:r w:rsidRPr="00AE217C">
        <w:rPr>
          <w:rFonts w:ascii="Sylfaen" w:hAnsi="Sylfaen"/>
          <w:sz w:val="24"/>
          <w:szCs w:val="24"/>
        </w:rPr>
        <w:t xml:space="preserve">ՀԵԿՍ-ԵՊԵՐ Հայաստանը ՄԱԿ ՓԳՀ ֆինանսավորմամբ իրականացնում է «Ապացուցահեն գնահատում՝ վաղ ազդարարման համակարգերի և համայնքների դիմակայունության վերաբերյալ՝ ուղղված Հայաստանում աղետների ռիսկի կառավարման բարելավմանը» ծրագիրը, որի նպատակն է նպաստել համայնքների դիմակայունության ամրապնդմանը պատրաստվածությանն ու արձագանքման կարողությունների զարգացմանը՝ հիմնվելով մասնակցային և ապացուցահեն գնահատման վրա։ Ծրագիրն իրականացվում է Հայաստանի վեց մարզերում՝ Սյունիք, Վայոց ձոր, Տավուշ, Արարատ, Գեղարքունիք և Լոռի։ </w:t>
      </w:r>
    </w:p>
    <w:p w14:paraId="3A299AA8" w14:textId="56D26F3A" w:rsidR="00496F0D" w:rsidRDefault="00000000" w:rsidP="00345D85">
      <w:pPr>
        <w:spacing w:after="0"/>
        <w:ind w:left="-90" w:firstLine="90"/>
        <w:jc w:val="both"/>
        <w:rPr>
          <w:rFonts w:ascii="Sylfaen" w:hAnsi="Sylfaen"/>
          <w:sz w:val="24"/>
          <w:szCs w:val="24"/>
        </w:rPr>
      </w:pPr>
      <w:r w:rsidRPr="00AE217C">
        <w:rPr>
          <w:rFonts w:ascii="Sylfaen" w:hAnsi="Sylfaen"/>
          <w:sz w:val="24"/>
          <w:szCs w:val="24"/>
        </w:rPr>
        <w:t>Ծրագրի շրջանակ</w:t>
      </w:r>
      <w:r w:rsidR="003B10D9" w:rsidRPr="00AE217C">
        <w:rPr>
          <w:rFonts w:ascii="Sylfaen" w:hAnsi="Sylfaen"/>
          <w:sz w:val="24"/>
          <w:szCs w:val="24"/>
        </w:rPr>
        <w:t>ներում</w:t>
      </w:r>
      <w:r w:rsidRPr="00AE217C">
        <w:rPr>
          <w:rFonts w:ascii="Sylfaen" w:hAnsi="Sylfaen"/>
          <w:sz w:val="24"/>
          <w:szCs w:val="24"/>
        </w:rPr>
        <w:t xml:space="preserve"> </w:t>
      </w:r>
      <w:r w:rsidR="003B32A4" w:rsidRPr="00AE217C">
        <w:rPr>
          <w:rFonts w:ascii="Sylfaen" w:hAnsi="Sylfaen"/>
          <w:sz w:val="24"/>
          <w:szCs w:val="24"/>
        </w:rPr>
        <w:t>ՀԵԿՍ-ԵՊԵՐ Հայաստանը</w:t>
      </w:r>
      <w:r w:rsidRPr="00AE217C">
        <w:rPr>
          <w:rFonts w:ascii="Sylfaen" w:hAnsi="Sylfaen"/>
          <w:sz w:val="24"/>
          <w:szCs w:val="24"/>
        </w:rPr>
        <w:t xml:space="preserve"> նպատակ ունի աջակցել </w:t>
      </w:r>
      <w:r w:rsidR="003B32A4" w:rsidRPr="00AE217C">
        <w:rPr>
          <w:rFonts w:ascii="Sylfaen" w:hAnsi="Sylfaen"/>
          <w:sz w:val="24"/>
          <w:szCs w:val="24"/>
        </w:rPr>
        <w:t xml:space="preserve">թիրախային </w:t>
      </w:r>
      <w:r w:rsidRPr="00AE217C">
        <w:rPr>
          <w:rFonts w:ascii="Sylfaen" w:hAnsi="Sylfaen"/>
          <w:sz w:val="24"/>
          <w:szCs w:val="24"/>
        </w:rPr>
        <w:t>համայնքների կամավոր փրկարարական խմբերին</w:t>
      </w:r>
      <w:r w:rsidR="003B10D9" w:rsidRPr="00AE217C">
        <w:rPr>
          <w:rFonts w:ascii="Sylfaen" w:hAnsi="Sylfaen"/>
          <w:sz w:val="24"/>
          <w:szCs w:val="24"/>
        </w:rPr>
        <w:t>՝</w:t>
      </w:r>
      <w:r w:rsidR="003B32A4" w:rsidRPr="00AE217C">
        <w:rPr>
          <w:rFonts w:ascii="Sylfaen" w:hAnsi="Sylfaen"/>
          <w:sz w:val="24"/>
          <w:szCs w:val="24"/>
        </w:rPr>
        <w:t xml:space="preserve"> ապահովել</w:t>
      </w:r>
      <w:r w:rsidR="003B10D9" w:rsidRPr="00AE217C">
        <w:rPr>
          <w:rFonts w:ascii="Sylfaen" w:hAnsi="Sylfaen"/>
          <w:sz w:val="24"/>
          <w:szCs w:val="24"/>
        </w:rPr>
        <w:t>ով</w:t>
      </w:r>
      <w:r w:rsidRPr="00AE217C">
        <w:rPr>
          <w:rFonts w:ascii="Sylfaen" w:hAnsi="Sylfaen"/>
          <w:sz w:val="24"/>
          <w:szCs w:val="24"/>
        </w:rPr>
        <w:t xml:space="preserve"> անհրաժեշտ գ</w:t>
      </w:r>
      <w:r w:rsidR="003B32A4" w:rsidRPr="00AE217C">
        <w:rPr>
          <w:rFonts w:ascii="Sylfaen" w:hAnsi="Sylfaen"/>
          <w:sz w:val="24"/>
          <w:szCs w:val="24"/>
        </w:rPr>
        <w:t>ույք-սար</w:t>
      </w:r>
      <w:r w:rsidR="00345D85">
        <w:rPr>
          <w:rFonts w:ascii="Sylfaen" w:hAnsi="Sylfaen"/>
          <w:sz w:val="24"/>
          <w:szCs w:val="24"/>
        </w:rPr>
        <w:t>ք</w:t>
      </w:r>
      <w:r w:rsidR="003B32A4" w:rsidRPr="00AE217C">
        <w:rPr>
          <w:rFonts w:ascii="Sylfaen" w:hAnsi="Sylfaen"/>
          <w:sz w:val="24"/>
          <w:szCs w:val="24"/>
        </w:rPr>
        <w:t>ավորումներով</w:t>
      </w:r>
      <w:r w:rsidRPr="00AE217C">
        <w:rPr>
          <w:rFonts w:ascii="Sylfaen" w:hAnsi="Sylfaen"/>
          <w:sz w:val="24"/>
          <w:szCs w:val="24"/>
        </w:rPr>
        <w:t xml:space="preserve"> և անհատական պաշտպանիչ միջոցներով՝ </w:t>
      </w:r>
      <w:r w:rsidR="003B32A4" w:rsidRPr="00AE217C">
        <w:rPr>
          <w:rFonts w:ascii="Sylfaen" w:hAnsi="Sylfaen"/>
          <w:sz w:val="24"/>
          <w:szCs w:val="24"/>
        </w:rPr>
        <w:t xml:space="preserve">արտակարգ </w:t>
      </w:r>
      <w:r w:rsidRPr="00AE217C">
        <w:rPr>
          <w:rFonts w:ascii="Sylfaen" w:hAnsi="Sylfaen"/>
          <w:sz w:val="24"/>
          <w:szCs w:val="24"/>
        </w:rPr>
        <w:t>իրավիճակներին արդյունավետ արձագան</w:t>
      </w:r>
      <w:r w:rsidR="00AE217C">
        <w:rPr>
          <w:rFonts w:ascii="Sylfaen" w:hAnsi="Sylfaen"/>
          <w:sz w:val="24"/>
          <w:szCs w:val="24"/>
        </w:rPr>
        <w:t>քելու</w:t>
      </w:r>
      <w:r w:rsidRPr="00AE217C">
        <w:rPr>
          <w:rFonts w:ascii="Sylfaen" w:hAnsi="Sylfaen"/>
          <w:sz w:val="24"/>
          <w:szCs w:val="24"/>
        </w:rPr>
        <w:t xml:space="preserve"> համար։</w:t>
      </w:r>
    </w:p>
    <w:p w14:paraId="1EFFCDD0" w14:textId="77777777" w:rsidR="00345D85" w:rsidRPr="00AE217C" w:rsidRDefault="00345D85" w:rsidP="00345D85">
      <w:pPr>
        <w:spacing w:after="0"/>
        <w:ind w:left="-90" w:firstLine="90"/>
        <w:jc w:val="both"/>
        <w:rPr>
          <w:rFonts w:ascii="Sylfaen" w:hAnsi="Sylfaen"/>
          <w:sz w:val="24"/>
          <w:szCs w:val="24"/>
        </w:rPr>
      </w:pPr>
    </w:p>
    <w:p w14:paraId="691F0502" w14:textId="5C394EC4" w:rsidR="00496F0D" w:rsidRPr="00AE217C" w:rsidRDefault="00000000" w:rsidP="00345D85">
      <w:pPr>
        <w:pStyle w:val="Heading2"/>
        <w:spacing w:before="0"/>
        <w:ind w:left="-90" w:firstLine="90"/>
        <w:jc w:val="both"/>
        <w:rPr>
          <w:rFonts w:ascii="Sylfaen" w:hAnsi="Sylfaen"/>
          <w:sz w:val="24"/>
          <w:szCs w:val="24"/>
        </w:rPr>
      </w:pPr>
      <w:r w:rsidRPr="00AE217C">
        <w:rPr>
          <w:rFonts w:ascii="Sylfaen" w:hAnsi="Sylfaen"/>
          <w:sz w:val="24"/>
          <w:szCs w:val="24"/>
        </w:rPr>
        <w:t>2. Նպատակ</w:t>
      </w:r>
      <w:r w:rsidR="003B10D9" w:rsidRPr="00AE217C">
        <w:rPr>
          <w:rFonts w:ascii="Sylfaen" w:hAnsi="Sylfaen"/>
          <w:sz w:val="24"/>
          <w:szCs w:val="24"/>
        </w:rPr>
        <w:t>՝</w:t>
      </w:r>
    </w:p>
    <w:p w14:paraId="660FFFBB" w14:textId="0A7655F7" w:rsidR="00496F0D" w:rsidRPr="00AE217C" w:rsidRDefault="00000000" w:rsidP="00345D85">
      <w:pPr>
        <w:spacing w:after="0"/>
        <w:ind w:left="-90"/>
        <w:jc w:val="both"/>
        <w:rPr>
          <w:rFonts w:ascii="Sylfaen" w:hAnsi="Sylfaen"/>
          <w:sz w:val="24"/>
          <w:szCs w:val="24"/>
        </w:rPr>
      </w:pPr>
      <w:r w:rsidRPr="00AE217C">
        <w:rPr>
          <w:rFonts w:ascii="Sylfaen" w:hAnsi="Sylfaen"/>
          <w:sz w:val="24"/>
          <w:szCs w:val="24"/>
        </w:rPr>
        <w:t>Այս առաջադրանքի նպատակն է մատակարարել ստանդարտացված փրկարարական սարքավորում</w:t>
      </w:r>
      <w:r w:rsidR="003B32A4" w:rsidRPr="00AE217C">
        <w:rPr>
          <w:rFonts w:ascii="Sylfaen" w:hAnsi="Sylfaen"/>
          <w:sz w:val="24"/>
          <w:szCs w:val="24"/>
        </w:rPr>
        <w:t>ներ</w:t>
      </w:r>
      <w:r w:rsidRPr="00AE217C">
        <w:rPr>
          <w:rFonts w:ascii="Sylfaen" w:hAnsi="Sylfaen"/>
          <w:sz w:val="24"/>
          <w:szCs w:val="24"/>
        </w:rPr>
        <w:t>։ Սարքավորում</w:t>
      </w:r>
      <w:r w:rsidR="003B10D9" w:rsidRPr="00AE217C">
        <w:rPr>
          <w:rFonts w:ascii="Sylfaen" w:hAnsi="Sylfaen"/>
          <w:sz w:val="24"/>
          <w:szCs w:val="24"/>
        </w:rPr>
        <w:t>ները կնպաստեն</w:t>
      </w:r>
      <w:r w:rsidRPr="00AE217C">
        <w:rPr>
          <w:rFonts w:ascii="Sylfaen" w:hAnsi="Sylfaen"/>
          <w:sz w:val="24"/>
          <w:szCs w:val="24"/>
        </w:rPr>
        <w:t xml:space="preserve"> </w:t>
      </w:r>
      <w:r w:rsidR="003B10D9" w:rsidRPr="00AE217C">
        <w:rPr>
          <w:rFonts w:ascii="Sylfaen" w:hAnsi="Sylfaen"/>
          <w:sz w:val="24"/>
          <w:szCs w:val="24"/>
        </w:rPr>
        <w:t xml:space="preserve">գործող </w:t>
      </w:r>
      <w:r w:rsidRPr="00AE217C">
        <w:rPr>
          <w:rFonts w:ascii="Sylfaen" w:hAnsi="Sylfaen"/>
          <w:sz w:val="24"/>
          <w:szCs w:val="24"/>
        </w:rPr>
        <w:t>տեղական կամավոր</w:t>
      </w:r>
      <w:r w:rsidR="003B10D9" w:rsidRPr="00AE217C">
        <w:rPr>
          <w:rFonts w:ascii="Sylfaen" w:hAnsi="Sylfaen"/>
          <w:sz w:val="24"/>
          <w:szCs w:val="24"/>
        </w:rPr>
        <w:t>ական</w:t>
      </w:r>
      <w:r w:rsidRPr="00AE217C">
        <w:rPr>
          <w:rFonts w:ascii="Sylfaen" w:hAnsi="Sylfaen"/>
          <w:sz w:val="24"/>
          <w:szCs w:val="24"/>
        </w:rPr>
        <w:t xml:space="preserve"> խմբերի պատրաստվածությ</w:t>
      </w:r>
      <w:r w:rsidR="003B10D9" w:rsidRPr="00AE217C">
        <w:rPr>
          <w:rFonts w:ascii="Sylfaen" w:hAnsi="Sylfaen"/>
          <w:sz w:val="24"/>
          <w:szCs w:val="24"/>
        </w:rPr>
        <w:t xml:space="preserve">ան մակարդակի բարձրացմանը՝ ապահովելով </w:t>
      </w:r>
      <w:r w:rsidRPr="00AE217C">
        <w:rPr>
          <w:rFonts w:ascii="Sylfaen" w:hAnsi="Sylfaen"/>
          <w:sz w:val="24"/>
          <w:szCs w:val="24"/>
        </w:rPr>
        <w:t>անվտանգություն արտակարգ իրավիճակների, որոնողափրկարարական գործողությունների և աղետների</w:t>
      </w:r>
      <w:r w:rsidR="003B10D9" w:rsidRPr="00AE217C">
        <w:rPr>
          <w:rFonts w:ascii="Sylfaen" w:hAnsi="Sylfaen"/>
          <w:sz w:val="24"/>
          <w:szCs w:val="24"/>
        </w:rPr>
        <w:t>ն արձագանքման</w:t>
      </w:r>
      <w:r w:rsidRPr="00AE217C">
        <w:rPr>
          <w:rFonts w:ascii="Sylfaen" w:hAnsi="Sylfaen"/>
          <w:sz w:val="24"/>
          <w:szCs w:val="24"/>
        </w:rPr>
        <w:t xml:space="preserve"> ընթացքում։</w:t>
      </w:r>
    </w:p>
    <w:p w14:paraId="0ED29941" w14:textId="03E90143" w:rsidR="00496F0D" w:rsidRPr="00AE217C" w:rsidRDefault="00000000" w:rsidP="00345D85">
      <w:pPr>
        <w:spacing w:after="0"/>
        <w:ind w:left="-90" w:firstLine="90"/>
        <w:jc w:val="both"/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4"/>
        </w:rPr>
      </w:pPr>
      <w:r w:rsidRPr="00AE217C"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4"/>
        </w:rPr>
        <w:t>Հատուկ նպատակ</w:t>
      </w:r>
      <w:r w:rsidR="00AE217C" w:rsidRPr="00AE217C"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4"/>
        </w:rPr>
        <w:t>՝</w:t>
      </w:r>
    </w:p>
    <w:p w14:paraId="404E10CE" w14:textId="2A7CE8B0" w:rsidR="00496F0D" w:rsidRPr="00345D85" w:rsidRDefault="00000000" w:rsidP="00345D85">
      <w:pPr>
        <w:pStyle w:val="ListParagraph"/>
        <w:numPr>
          <w:ilvl w:val="0"/>
          <w:numId w:val="17"/>
        </w:numPr>
        <w:spacing w:after="0"/>
        <w:jc w:val="both"/>
        <w:rPr>
          <w:rFonts w:ascii="Sylfaen" w:hAnsi="Sylfaen"/>
          <w:sz w:val="24"/>
          <w:szCs w:val="24"/>
        </w:rPr>
      </w:pPr>
      <w:r w:rsidRPr="00345D85">
        <w:rPr>
          <w:rFonts w:ascii="Sylfaen" w:hAnsi="Sylfaen"/>
          <w:sz w:val="24"/>
          <w:szCs w:val="24"/>
        </w:rPr>
        <w:t xml:space="preserve">Մատակարարել հուսալի, հավաստագրված փրկարարական </w:t>
      </w:r>
      <w:r w:rsidR="003B32A4" w:rsidRPr="00345D85">
        <w:rPr>
          <w:rFonts w:ascii="Sylfaen" w:hAnsi="Sylfaen"/>
          <w:sz w:val="24"/>
          <w:szCs w:val="24"/>
        </w:rPr>
        <w:t>տեխնիկա</w:t>
      </w:r>
      <w:r w:rsidRPr="00345D85">
        <w:rPr>
          <w:rFonts w:ascii="Sylfaen" w:hAnsi="Sylfaen"/>
          <w:sz w:val="24"/>
          <w:szCs w:val="24"/>
        </w:rPr>
        <w:t xml:space="preserve"> և </w:t>
      </w:r>
      <w:r w:rsidR="003B32A4" w:rsidRPr="00345D85">
        <w:rPr>
          <w:rFonts w:ascii="Sylfaen" w:hAnsi="Sylfaen"/>
          <w:sz w:val="24"/>
          <w:szCs w:val="24"/>
        </w:rPr>
        <w:t>անձնական պաշտպանական միջոցներ</w:t>
      </w:r>
      <w:r w:rsidRPr="00345D85">
        <w:rPr>
          <w:rFonts w:ascii="Sylfaen" w:hAnsi="Sylfaen"/>
          <w:sz w:val="24"/>
          <w:szCs w:val="24"/>
        </w:rPr>
        <w:t>, որոնք համապատասխանում են միջազգային անվտանգության չափանիշներին։</w:t>
      </w:r>
    </w:p>
    <w:p w14:paraId="0514764D" w14:textId="29245F01" w:rsidR="00496F0D" w:rsidRDefault="00000000" w:rsidP="00345D85">
      <w:pPr>
        <w:pStyle w:val="ListParagraph"/>
        <w:numPr>
          <w:ilvl w:val="0"/>
          <w:numId w:val="17"/>
        </w:numPr>
        <w:spacing w:after="0"/>
        <w:jc w:val="both"/>
        <w:rPr>
          <w:rFonts w:ascii="Sylfaen" w:hAnsi="Sylfaen"/>
          <w:sz w:val="24"/>
          <w:szCs w:val="24"/>
        </w:rPr>
      </w:pPr>
      <w:r w:rsidRPr="00345D85">
        <w:rPr>
          <w:rFonts w:ascii="Sylfaen" w:hAnsi="Sylfaen"/>
          <w:sz w:val="24"/>
          <w:szCs w:val="24"/>
        </w:rPr>
        <w:t>Ապահովել, որ բոլոր մատակարարված սարքավորումները համապատասխանեն Հայաստանի տեղանքին և կլիմայական պայմաններին։</w:t>
      </w:r>
    </w:p>
    <w:p w14:paraId="25AD36BD" w14:textId="77777777" w:rsidR="00345D85" w:rsidRPr="00345D85" w:rsidRDefault="00345D85" w:rsidP="00345D85">
      <w:pPr>
        <w:pStyle w:val="ListParagraph"/>
        <w:spacing w:after="0"/>
        <w:jc w:val="both"/>
        <w:rPr>
          <w:rFonts w:ascii="Sylfaen" w:hAnsi="Sylfaen"/>
          <w:sz w:val="24"/>
          <w:szCs w:val="24"/>
        </w:rPr>
      </w:pPr>
    </w:p>
    <w:p w14:paraId="7D0B1F0B" w14:textId="1FA66946" w:rsidR="00496F0D" w:rsidRPr="00AE217C" w:rsidRDefault="00000000" w:rsidP="00345D85">
      <w:pPr>
        <w:pStyle w:val="Heading2"/>
        <w:spacing w:before="0"/>
        <w:ind w:left="-90" w:firstLine="90"/>
        <w:jc w:val="both"/>
        <w:rPr>
          <w:rFonts w:ascii="Sylfaen" w:hAnsi="Sylfaen"/>
          <w:sz w:val="24"/>
          <w:szCs w:val="24"/>
        </w:rPr>
      </w:pPr>
      <w:r w:rsidRPr="00AE217C">
        <w:rPr>
          <w:rFonts w:ascii="Sylfaen" w:hAnsi="Sylfaen"/>
          <w:sz w:val="24"/>
          <w:szCs w:val="24"/>
        </w:rPr>
        <w:t>3. Աշխատանքների շրջանակ</w:t>
      </w:r>
      <w:r w:rsidR="00AE217C">
        <w:rPr>
          <w:rFonts w:ascii="Sylfaen" w:hAnsi="Sylfaen"/>
          <w:sz w:val="24"/>
          <w:szCs w:val="24"/>
        </w:rPr>
        <w:t>՝</w:t>
      </w:r>
    </w:p>
    <w:p w14:paraId="2EB2D63E" w14:textId="18E0B101" w:rsidR="00496F0D" w:rsidRPr="00AE217C" w:rsidRDefault="00000000" w:rsidP="00345D85">
      <w:pPr>
        <w:spacing w:after="0"/>
        <w:ind w:left="-90" w:firstLine="90"/>
        <w:jc w:val="both"/>
        <w:rPr>
          <w:rFonts w:ascii="Sylfaen" w:hAnsi="Sylfaen"/>
          <w:sz w:val="24"/>
          <w:szCs w:val="24"/>
        </w:rPr>
      </w:pPr>
      <w:r w:rsidRPr="00AE217C">
        <w:rPr>
          <w:rFonts w:ascii="Sylfaen" w:hAnsi="Sylfaen"/>
          <w:sz w:val="24"/>
          <w:szCs w:val="24"/>
        </w:rPr>
        <w:t>Ընտրված մատակարարը պ</w:t>
      </w:r>
      <w:r w:rsidR="00AE217C">
        <w:rPr>
          <w:rFonts w:ascii="Sylfaen" w:hAnsi="Sylfaen"/>
          <w:sz w:val="24"/>
          <w:szCs w:val="24"/>
        </w:rPr>
        <w:t>ետք է իրականացնի հետևյալ աշխատանքները՝</w:t>
      </w:r>
    </w:p>
    <w:p w14:paraId="1DD1DC12" w14:textId="44B58919" w:rsidR="00496F0D" w:rsidRPr="00345D85" w:rsidRDefault="00AE217C" w:rsidP="00345D85">
      <w:pPr>
        <w:pStyle w:val="ListParagraph"/>
        <w:numPr>
          <w:ilvl w:val="0"/>
          <w:numId w:val="16"/>
        </w:numPr>
        <w:spacing w:after="0"/>
        <w:jc w:val="both"/>
        <w:rPr>
          <w:rFonts w:ascii="Sylfaen" w:hAnsi="Sylfaen"/>
          <w:sz w:val="24"/>
          <w:szCs w:val="24"/>
        </w:rPr>
      </w:pPr>
      <w:r w:rsidRPr="00345D85">
        <w:rPr>
          <w:rFonts w:ascii="Sylfaen" w:hAnsi="Sylfaen"/>
          <w:sz w:val="24"/>
          <w:szCs w:val="24"/>
        </w:rPr>
        <w:t>Մատակարարել բոլոր նշված ապրանքները ըստ ստորև ներկայացված բնութագրի։</w:t>
      </w:r>
    </w:p>
    <w:p w14:paraId="16F46653" w14:textId="0795E1FB" w:rsidR="00496F0D" w:rsidRPr="00345D85" w:rsidRDefault="003B32A4" w:rsidP="00345D85">
      <w:pPr>
        <w:pStyle w:val="ListParagraph"/>
        <w:numPr>
          <w:ilvl w:val="0"/>
          <w:numId w:val="16"/>
        </w:numPr>
        <w:spacing w:after="0"/>
        <w:jc w:val="both"/>
        <w:rPr>
          <w:rFonts w:ascii="Sylfaen" w:hAnsi="Sylfaen"/>
          <w:sz w:val="24"/>
          <w:szCs w:val="24"/>
        </w:rPr>
      </w:pPr>
      <w:r w:rsidRPr="00345D85">
        <w:rPr>
          <w:rFonts w:ascii="Sylfaen" w:hAnsi="Sylfaen"/>
          <w:sz w:val="24"/>
          <w:szCs w:val="24"/>
        </w:rPr>
        <w:t>Առաքել բոլոր սար</w:t>
      </w:r>
      <w:r w:rsidR="00AE217C" w:rsidRPr="00345D85">
        <w:rPr>
          <w:rFonts w:ascii="Sylfaen" w:hAnsi="Sylfaen"/>
          <w:sz w:val="24"/>
          <w:szCs w:val="24"/>
        </w:rPr>
        <w:t>ք</w:t>
      </w:r>
      <w:r w:rsidRPr="00345D85">
        <w:rPr>
          <w:rFonts w:ascii="Sylfaen" w:hAnsi="Sylfaen"/>
          <w:sz w:val="24"/>
          <w:szCs w:val="24"/>
        </w:rPr>
        <w:t>ավորումները նշված հասցեով:</w:t>
      </w:r>
    </w:p>
    <w:p w14:paraId="39063214" w14:textId="1E871FCA" w:rsidR="00496F0D" w:rsidRPr="00345D85" w:rsidRDefault="00AE217C" w:rsidP="00345D85">
      <w:pPr>
        <w:pStyle w:val="ListParagraph"/>
        <w:numPr>
          <w:ilvl w:val="0"/>
          <w:numId w:val="16"/>
        </w:numPr>
        <w:spacing w:after="0"/>
        <w:jc w:val="both"/>
        <w:rPr>
          <w:rFonts w:ascii="Sylfaen" w:hAnsi="Sylfaen"/>
          <w:sz w:val="24"/>
          <w:szCs w:val="24"/>
        </w:rPr>
      </w:pPr>
      <w:r w:rsidRPr="00345D85">
        <w:rPr>
          <w:rFonts w:ascii="Sylfaen" w:hAnsi="Sylfaen"/>
          <w:sz w:val="24"/>
          <w:szCs w:val="24"/>
        </w:rPr>
        <w:t>Տրամադրել երաշխիքներ մատակարարված սար</w:t>
      </w:r>
      <w:r w:rsidR="00345D85" w:rsidRPr="00345D85">
        <w:rPr>
          <w:rFonts w:ascii="Sylfaen" w:hAnsi="Sylfaen"/>
          <w:sz w:val="24"/>
          <w:szCs w:val="24"/>
        </w:rPr>
        <w:t>ք</w:t>
      </w:r>
      <w:r w:rsidRPr="00345D85">
        <w:rPr>
          <w:rFonts w:ascii="Sylfaen" w:hAnsi="Sylfaen"/>
          <w:sz w:val="24"/>
          <w:szCs w:val="24"/>
        </w:rPr>
        <w:t>ավորումների համար:</w:t>
      </w:r>
    </w:p>
    <w:p w14:paraId="72208ACC" w14:textId="7A050EA3" w:rsidR="00AE217C" w:rsidRPr="00345D85" w:rsidRDefault="00AE217C" w:rsidP="00345D85">
      <w:pPr>
        <w:pStyle w:val="ListParagraph"/>
        <w:numPr>
          <w:ilvl w:val="0"/>
          <w:numId w:val="16"/>
        </w:numPr>
        <w:spacing w:after="0"/>
        <w:jc w:val="both"/>
        <w:rPr>
          <w:rFonts w:ascii="Sylfaen" w:hAnsi="Sylfaen"/>
          <w:sz w:val="24"/>
          <w:szCs w:val="24"/>
        </w:rPr>
      </w:pPr>
      <w:r w:rsidRPr="00345D85">
        <w:rPr>
          <w:rFonts w:ascii="Sylfaen" w:hAnsi="Sylfaen"/>
          <w:sz w:val="24"/>
          <w:szCs w:val="24"/>
        </w:rPr>
        <w:t>Կազմակերպել և անցկացնել դասընթաց սարքավորումների օգտագործման վերաբերյալ:</w:t>
      </w:r>
    </w:p>
    <w:p w14:paraId="3DBBFE62" w14:textId="2F6B5337" w:rsidR="00496F0D" w:rsidRPr="00345D85" w:rsidRDefault="00000000" w:rsidP="00345D85">
      <w:pPr>
        <w:spacing w:after="0"/>
        <w:jc w:val="both"/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4"/>
        </w:rPr>
      </w:pPr>
      <w:r w:rsidRPr="00AE217C"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4"/>
        </w:rPr>
        <w:t>Սարքավորումների ցանկ</w:t>
      </w:r>
      <w:r w:rsidR="00345D85">
        <w:rPr>
          <w:rFonts w:ascii="Sylfaen" w:eastAsia="MS Mincho" w:hAnsi="Sylfaen" w:cs="MS Mincho"/>
          <w:b/>
          <w:bCs/>
          <w:color w:val="4F81BD" w:themeColor="accent1"/>
          <w:sz w:val="24"/>
          <w:szCs w:val="24"/>
        </w:rPr>
        <w:t>՝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7778"/>
        <w:gridCol w:w="1795"/>
      </w:tblGrid>
      <w:tr w:rsidR="0074090A" w:rsidRPr="00AE217C" w14:paraId="2DC7367C" w14:textId="77777777" w:rsidTr="00345D85">
        <w:trPr>
          <w:tblHeader/>
          <w:tblCellSpacing w:w="15" w:type="dxa"/>
        </w:trPr>
        <w:tc>
          <w:tcPr>
            <w:tcW w:w="812" w:type="dxa"/>
            <w:vAlign w:val="center"/>
            <w:hideMark/>
          </w:tcPr>
          <w:p w14:paraId="367D5DCB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color w:val="auto"/>
                <w:sz w:val="24"/>
                <w:szCs w:val="24"/>
              </w:rPr>
              <w:lastRenderedPageBreak/>
              <w:t>Հ/Հ</w:t>
            </w:r>
          </w:p>
        </w:tc>
        <w:tc>
          <w:tcPr>
            <w:tcW w:w="7748" w:type="dxa"/>
            <w:vAlign w:val="center"/>
            <w:hideMark/>
          </w:tcPr>
          <w:p w14:paraId="0284158F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color w:val="auto"/>
                <w:sz w:val="24"/>
                <w:szCs w:val="24"/>
              </w:rPr>
              <w:t>Նկարագրություն / Description</w:t>
            </w:r>
          </w:p>
        </w:tc>
        <w:tc>
          <w:tcPr>
            <w:tcW w:w="1750" w:type="dxa"/>
            <w:vAlign w:val="center"/>
            <w:hideMark/>
          </w:tcPr>
          <w:p w14:paraId="203BB624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color w:val="auto"/>
                <w:sz w:val="24"/>
                <w:szCs w:val="24"/>
              </w:rPr>
              <w:t>Քանակ / Quantity</w:t>
            </w:r>
          </w:p>
        </w:tc>
      </w:tr>
      <w:tr w:rsidR="0074090A" w:rsidRPr="00AE217C" w14:paraId="7D8E5181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4E81EE64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748" w:type="dxa"/>
            <w:vAlign w:val="center"/>
            <w:hideMark/>
          </w:tcPr>
          <w:p w14:paraId="69A346C5" w14:textId="514D981A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Պաշտպանիչ սաղավարտ (Kong, Vento, Petzl կամ համարժեք)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Protective helmet (Kong, Vento, Petzl or equal)</w:t>
            </w:r>
          </w:p>
        </w:tc>
        <w:tc>
          <w:tcPr>
            <w:tcW w:w="1750" w:type="dxa"/>
            <w:vAlign w:val="center"/>
            <w:hideMark/>
          </w:tcPr>
          <w:p w14:paraId="37DEE89B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21</w:t>
            </w:r>
          </w:p>
        </w:tc>
      </w:tr>
      <w:tr w:rsidR="0074090A" w:rsidRPr="00AE217C" w14:paraId="63295D52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57D9C1D7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748" w:type="dxa"/>
            <w:vAlign w:val="center"/>
            <w:hideMark/>
          </w:tcPr>
          <w:p w14:paraId="57EE383C" w14:textId="51E5BD61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Պաշտպանիչ ակնոցներ Kong Visor կամ համարժեք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Protective glasses Kong Visor or equal</w:t>
            </w:r>
          </w:p>
        </w:tc>
        <w:tc>
          <w:tcPr>
            <w:tcW w:w="1750" w:type="dxa"/>
            <w:vAlign w:val="center"/>
            <w:hideMark/>
          </w:tcPr>
          <w:p w14:paraId="68F03B8C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21</w:t>
            </w:r>
          </w:p>
        </w:tc>
      </w:tr>
      <w:tr w:rsidR="0074090A" w:rsidRPr="00AE217C" w14:paraId="2201512F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44EE0F78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748" w:type="dxa"/>
            <w:vAlign w:val="center"/>
            <w:hideMark/>
          </w:tcPr>
          <w:p w14:paraId="7BD45205" w14:textId="6A454112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Լապտեր (Kong կամ համարժեք)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Headlamp (Kong or equal)</w:t>
            </w:r>
          </w:p>
        </w:tc>
        <w:tc>
          <w:tcPr>
            <w:tcW w:w="1750" w:type="dxa"/>
            <w:vAlign w:val="center"/>
            <w:hideMark/>
          </w:tcPr>
          <w:p w14:paraId="1B5B8B72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21</w:t>
            </w:r>
          </w:p>
        </w:tc>
      </w:tr>
      <w:tr w:rsidR="0074090A" w:rsidRPr="00AE217C" w14:paraId="6BB50D97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27943777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748" w:type="dxa"/>
            <w:vAlign w:val="center"/>
            <w:hideMark/>
          </w:tcPr>
          <w:p w14:paraId="7C209D54" w14:textId="78983DF3" w:rsidR="0074090A" w:rsidRPr="0074090A" w:rsidRDefault="00C312CC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Ուսապարկ</w:t>
            </w:r>
            <w:r w:rsidR="0074090A"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 55 լ (Alloy կամ համարժեք)</w:t>
            </w:r>
            <w:r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/</w:t>
            </w:r>
            <w:r w:rsidR="0074090A"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ackpack 55 L Alloy or equal</w:t>
            </w:r>
          </w:p>
        </w:tc>
        <w:tc>
          <w:tcPr>
            <w:tcW w:w="1750" w:type="dxa"/>
            <w:vAlign w:val="center"/>
            <w:hideMark/>
          </w:tcPr>
          <w:p w14:paraId="0A409C33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21</w:t>
            </w:r>
          </w:p>
        </w:tc>
      </w:tr>
      <w:tr w:rsidR="0074090A" w:rsidRPr="00AE217C" w14:paraId="29517D87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1BD75B7C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748" w:type="dxa"/>
            <w:vAlign w:val="center"/>
            <w:hideMark/>
          </w:tcPr>
          <w:p w14:paraId="2FDD60D1" w14:textId="04FF98DC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Լեռնագնացի փայտիկներ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 /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Trekking sticks</w:t>
            </w:r>
          </w:p>
        </w:tc>
        <w:tc>
          <w:tcPr>
            <w:tcW w:w="1750" w:type="dxa"/>
            <w:vAlign w:val="center"/>
            <w:hideMark/>
          </w:tcPr>
          <w:p w14:paraId="5AD7F150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21</w:t>
            </w:r>
          </w:p>
        </w:tc>
      </w:tr>
      <w:tr w:rsidR="0074090A" w:rsidRPr="00AE217C" w14:paraId="0E38877D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36497A5C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748" w:type="dxa"/>
            <w:vAlign w:val="center"/>
            <w:hideMark/>
          </w:tcPr>
          <w:p w14:paraId="3BE7FEDA" w14:textId="757488A0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I’D S իջեցնող սարք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I’D S Descender</w:t>
            </w:r>
          </w:p>
        </w:tc>
        <w:tc>
          <w:tcPr>
            <w:tcW w:w="1750" w:type="dxa"/>
            <w:vAlign w:val="center"/>
            <w:hideMark/>
          </w:tcPr>
          <w:p w14:paraId="4E28CC75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</w:tr>
      <w:tr w:rsidR="0074090A" w:rsidRPr="00AE217C" w14:paraId="56EF7F8F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29B277DD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748" w:type="dxa"/>
            <w:vAlign w:val="center"/>
            <w:hideMark/>
          </w:tcPr>
          <w:p w14:paraId="3EAD2EA1" w14:textId="308C0DB6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Զբոսաշրջային գորգ 8 մմ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Tourist mat 8 mm</w:t>
            </w:r>
          </w:p>
        </w:tc>
        <w:tc>
          <w:tcPr>
            <w:tcW w:w="1750" w:type="dxa"/>
            <w:vAlign w:val="center"/>
            <w:hideMark/>
          </w:tcPr>
          <w:p w14:paraId="14E2AC0F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21</w:t>
            </w:r>
          </w:p>
        </w:tc>
      </w:tr>
      <w:tr w:rsidR="0074090A" w:rsidRPr="00AE217C" w14:paraId="3B09FD1B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3CFD6F0F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748" w:type="dxa"/>
            <w:vAlign w:val="center"/>
            <w:hideMark/>
          </w:tcPr>
          <w:p w14:paraId="619A71AE" w14:textId="23A0642B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Թերմոս 1 լ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Thermos 1 L</w:t>
            </w:r>
          </w:p>
        </w:tc>
        <w:tc>
          <w:tcPr>
            <w:tcW w:w="1750" w:type="dxa"/>
            <w:vAlign w:val="center"/>
            <w:hideMark/>
          </w:tcPr>
          <w:p w14:paraId="7D081B3D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21</w:t>
            </w:r>
          </w:p>
        </w:tc>
      </w:tr>
      <w:tr w:rsidR="0074090A" w:rsidRPr="00AE217C" w14:paraId="077816E0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093FB7B9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748" w:type="dxa"/>
            <w:vAlign w:val="center"/>
            <w:hideMark/>
          </w:tcPr>
          <w:p w14:paraId="6C77EF8C" w14:textId="4C616AE9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Պարանային աշխատանքների ձեռնոցներ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Gloves for working with rope</w:t>
            </w:r>
          </w:p>
        </w:tc>
        <w:tc>
          <w:tcPr>
            <w:tcW w:w="1750" w:type="dxa"/>
            <w:vAlign w:val="center"/>
            <w:hideMark/>
          </w:tcPr>
          <w:p w14:paraId="502DC8AB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</w:tr>
      <w:tr w:rsidR="0074090A" w:rsidRPr="00AE217C" w14:paraId="03D57FED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25123F2E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7748" w:type="dxa"/>
            <w:vAlign w:val="center"/>
            <w:hideMark/>
          </w:tcPr>
          <w:p w14:paraId="480E9D34" w14:textId="36A4EA8C" w:rsidR="0074090A" w:rsidRPr="0074090A" w:rsidRDefault="00C312CC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ֆալկոն</w:t>
            </w:r>
            <w:r w:rsidR="0074090A"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 բարձրացնող սարք</w:t>
            </w:r>
            <w:r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="0074090A"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Falcon ascent</w:t>
            </w:r>
          </w:p>
        </w:tc>
        <w:tc>
          <w:tcPr>
            <w:tcW w:w="1750" w:type="dxa"/>
            <w:vAlign w:val="center"/>
            <w:hideMark/>
          </w:tcPr>
          <w:p w14:paraId="73B1B764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</w:tr>
      <w:tr w:rsidR="0074090A" w:rsidRPr="00AE217C" w14:paraId="035D2643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30995FAB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7748" w:type="dxa"/>
            <w:vAlign w:val="center"/>
            <w:hideMark/>
          </w:tcPr>
          <w:p w14:paraId="06F80249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SPELEGYCA 80×50SPELEGYCA 80×50</w:t>
            </w:r>
          </w:p>
        </w:tc>
        <w:tc>
          <w:tcPr>
            <w:tcW w:w="1750" w:type="dxa"/>
            <w:vAlign w:val="center"/>
            <w:hideMark/>
          </w:tcPr>
          <w:p w14:paraId="737C51DB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</w:tr>
      <w:tr w:rsidR="0074090A" w:rsidRPr="00AE217C" w14:paraId="6E21E73C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27919ACE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7748" w:type="dxa"/>
            <w:vAlign w:val="center"/>
            <w:hideMark/>
          </w:tcPr>
          <w:p w14:paraId="17EC88BC" w14:textId="6C12D171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ANNEAU օղակ 120 սմ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Loop ANNEAU 120 cm</w:t>
            </w:r>
          </w:p>
        </w:tc>
        <w:tc>
          <w:tcPr>
            <w:tcW w:w="1750" w:type="dxa"/>
            <w:vAlign w:val="center"/>
            <w:hideMark/>
          </w:tcPr>
          <w:p w14:paraId="68465B1A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</w:tr>
      <w:tr w:rsidR="0074090A" w:rsidRPr="00AE217C" w14:paraId="770BA70F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25B0CD21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7748" w:type="dxa"/>
            <w:vAlign w:val="center"/>
            <w:hideMark/>
          </w:tcPr>
          <w:p w14:paraId="0ABA26DC" w14:textId="7949C47D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Պողպատե օվալ կարաբին OXAN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Steel oval OXAN</w:t>
            </w:r>
          </w:p>
        </w:tc>
        <w:tc>
          <w:tcPr>
            <w:tcW w:w="1750" w:type="dxa"/>
            <w:vAlign w:val="center"/>
            <w:hideMark/>
          </w:tcPr>
          <w:p w14:paraId="22717E6C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25</w:t>
            </w:r>
          </w:p>
        </w:tc>
      </w:tr>
      <w:tr w:rsidR="0074090A" w:rsidRPr="00AE217C" w14:paraId="71A7C32A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1514E2A3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7748" w:type="dxa"/>
            <w:vAlign w:val="center"/>
            <w:hideMark/>
          </w:tcPr>
          <w:p w14:paraId="5D47482D" w14:textId="1967FC10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Պողպատե անվտանգության կեռիկ 53 մմ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Steel safety hook 53 mm</w:t>
            </w:r>
          </w:p>
        </w:tc>
        <w:tc>
          <w:tcPr>
            <w:tcW w:w="1750" w:type="dxa"/>
            <w:vAlign w:val="center"/>
            <w:hideMark/>
          </w:tcPr>
          <w:p w14:paraId="12A8D2B2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</w:tr>
      <w:tr w:rsidR="0074090A" w:rsidRPr="00AE217C" w14:paraId="3C03AF55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4BF70D8E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7748" w:type="dxa"/>
            <w:vAlign w:val="center"/>
            <w:hideMark/>
          </w:tcPr>
          <w:p w14:paraId="5FCFDE9F" w14:textId="68EC7A33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Ստատիկ պարան 11 մմ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Static rope 11 mm</w:t>
            </w:r>
          </w:p>
        </w:tc>
        <w:tc>
          <w:tcPr>
            <w:tcW w:w="1750" w:type="dxa"/>
            <w:vAlign w:val="center"/>
            <w:hideMark/>
          </w:tcPr>
          <w:p w14:paraId="449C5207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200 մ</w:t>
            </w:r>
          </w:p>
        </w:tc>
      </w:tr>
      <w:tr w:rsidR="0074090A" w:rsidRPr="00AE217C" w14:paraId="2BC5D569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746A3315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7748" w:type="dxa"/>
            <w:vAlign w:val="center"/>
            <w:hideMark/>
          </w:tcPr>
          <w:p w14:paraId="2936995A" w14:textId="5318E485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Վրան 4 հոգու համար (Tramp Lair, Trekking Fox կամ համարժեք)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Tent for 4 persons (Tramp Lair, Trekking Fox or equal)</w:t>
            </w:r>
          </w:p>
        </w:tc>
        <w:tc>
          <w:tcPr>
            <w:tcW w:w="1750" w:type="dxa"/>
            <w:vAlign w:val="center"/>
            <w:hideMark/>
          </w:tcPr>
          <w:p w14:paraId="2EA5DAC0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</w:tr>
      <w:tr w:rsidR="0074090A" w:rsidRPr="00AE217C" w14:paraId="6C9313CB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5F98F8EE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7748" w:type="dxa"/>
            <w:vAlign w:val="center"/>
            <w:hideMark/>
          </w:tcPr>
          <w:p w14:paraId="0A92AFDC" w14:textId="53A6F11A" w:rsidR="0074090A" w:rsidRPr="0074090A" w:rsidRDefault="00C312CC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Փ</w:t>
            </w:r>
            <w:r w:rsidR="0074090A"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ոքր սեղմակ Vento կամ համարժեք</w:t>
            </w:r>
            <w:r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="0074090A"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Small crawl chest clamp Vento or equal</w:t>
            </w:r>
          </w:p>
        </w:tc>
        <w:tc>
          <w:tcPr>
            <w:tcW w:w="1750" w:type="dxa"/>
            <w:vAlign w:val="center"/>
            <w:hideMark/>
          </w:tcPr>
          <w:p w14:paraId="387145E4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</w:tr>
      <w:tr w:rsidR="0074090A" w:rsidRPr="00AE217C" w14:paraId="4D922DF8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616B3606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7748" w:type="dxa"/>
            <w:vAlign w:val="center"/>
            <w:hideMark/>
          </w:tcPr>
          <w:p w14:paraId="690477F1" w14:textId="2291E21E" w:rsidR="0074090A" w:rsidRPr="0074090A" w:rsidRDefault="00C312CC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Ինքն</w:t>
            </w:r>
            <w:r w:rsidR="0074090A"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ագնաց բեռնաթափման սարք</w:t>
            </w:r>
            <w:r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="0074090A"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Kong կամ համարժեք</w:t>
            </w:r>
            <w:r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74090A"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Back-up fall arrest device Kong or equal</w:t>
            </w:r>
          </w:p>
        </w:tc>
        <w:tc>
          <w:tcPr>
            <w:tcW w:w="1750" w:type="dxa"/>
            <w:vAlign w:val="center"/>
            <w:hideMark/>
          </w:tcPr>
          <w:p w14:paraId="6B7A4ABD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</w:tr>
      <w:tr w:rsidR="0074090A" w:rsidRPr="00AE217C" w14:paraId="2B9B0C1F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7BFA5FED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7748" w:type="dxa"/>
            <w:vAlign w:val="center"/>
            <w:hideMark/>
          </w:tcPr>
          <w:p w14:paraId="4F3F0953" w14:textId="7791C95C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Շոկի կլանիչ Kong կամ համարժեք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Shock absorber Kong or equal</w:t>
            </w:r>
          </w:p>
        </w:tc>
        <w:tc>
          <w:tcPr>
            <w:tcW w:w="1750" w:type="dxa"/>
            <w:vAlign w:val="center"/>
            <w:hideMark/>
          </w:tcPr>
          <w:p w14:paraId="4055834E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</w:tr>
      <w:tr w:rsidR="0074090A" w:rsidRPr="00AE217C" w14:paraId="51E718BF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762CD15B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7748" w:type="dxa"/>
            <w:vAlign w:val="center"/>
            <w:hideMark/>
          </w:tcPr>
          <w:p w14:paraId="306896EE" w14:textId="36128379" w:rsidR="0074090A" w:rsidRPr="0074090A" w:rsidRDefault="00C312CC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Jumar</w:t>
            </w:r>
            <w:r w:rsidR="0074090A"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 Kong կամ համարժեք</w:t>
            </w:r>
            <w:r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="0074090A"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Jumar Kong or equal</w:t>
            </w:r>
          </w:p>
        </w:tc>
        <w:tc>
          <w:tcPr>
            <w:tcW w:w="1750" w:type="dxa"/>
            <w:vAlign w:val="center"/>
            <w:hideMark/>
          </w:tcPr>
          <w:p w14:paraId="37730081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</w:tr>
      <w:tr w:rsidR="0074090A" w:rsidRPr="00AE217C" w14:paraId="7C455C9B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29AD46F5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7748" w:type="dxa"/>
            <w:vAlign w:val="center"/>
            <w:hideMark/>
          </w:tcPr>
          <w:p w14:paraId="7787EA3C" w14:textId="68424C8F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Փափուկ աստիճան Kong կամ համարժեք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Soft staircase Kong or equal</w:t>
            </w:r>
          </w:p>
        </w:tc>
        <w:tc>
          <w:tcPr>
            <w:tcW w:w="1750" w:type="dxa"/>
            <w:vAlign w:val="center"/>
            <w:hideMark/>
          </w:tcPr>
          <w:p w14:paraId="3431F9B5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</w:tr>
      <w:tr w:rsidR="0074090A" w:rsidRPr="00AE217C" w14:paraId="0945AC05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0BFEADEF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7748" w:type="dxa"/>
            <w:vAlign w:val="center"/>
            <w:hideMark/>
          </w:tcPr>
          <w:p w14:paraId="4463549C" w14:textId="3CC97822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Սեղմակ Vento կամ համարժեք</w:t>
            </w:r>
            <w:r w:rsidR="00C312CC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Clamp Vento or equal</w:t>
            </w:r>
          </w:p>
        </w:tc>
        <w:tc>
          <w:tcPr>
            <w:tcW w:w="1750" w:type="dxa"/>
            <w:vAlign w:val="center"/>
            <w:hideMark/>
          </w:tcPr>
          <w:p w14:paraId="31B1B3A6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</w:tr>
      <w:tr w:rsidR="0074090A" w:rsidRPr="00AE217C" w14:paraId="24EFA300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50E4DE95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7748" w:type="dxa"/>
            <w:vAlign w:val="center"/>
            <w:hideMark/>
          </w:tcPr>
          <w:p w14:paraId="773BDEC1" w14:textId="4D2ACE0A" w:rsidR="0074090A" w:rsidRPr="0074090A" w:rsidRDefault="00286661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Գ</w:t>
            </w:r>
            <w:r w:rsidR="0074090A"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լանավոր բլոկ Vento կամ համարժեք</w:t>
            </w:r>
            <w:r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="0074090A"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Single roller block Vento or equal</w:t>
            </w:r>
          </w:p>
        </w:tc>
        <w:tc>
          <w:tcPr>
            <w:tcW w:w="1750" w:type="dxa"/>
            <w:vAlign w:val="center"/>
            <w:hideMark/>
          </w:tcPr>
          <w:p w14:paraId="4EDD9024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</w:tr>
      <w:tr w:rsidR="0074090A" w:rsidRPr="00AE217C" w14:paraId="75AA0071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184CFC63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7748" w:type="dxa"/>
            <w:vAlign w:val="center"/>
            <w:hideMark/>
          </w:tcPr>
          <w:p w14:paraId="5C7B1D15" w14:textId="717F7AAC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Կրկնակի գլանավոր բլոկ Vento կամ համարժեք</w:t>
            </w:r>
            <w:r w:rsidR="00286661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Double roller block Vento or equal</w:t>
            </w:r>
          </w:p>
        </w:tc>
        <w:tc>
          <w:tcPr>
            <w:tcW w:w="1750" w:type="dxa"/>
            <w:vAlign w:val="center"/>
            <w:hideMark/>
          </w:tcPr>
          <w:p w14:paraId="7A179487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</w:tr>
      <w:tr w:rsidR="0074090A" w:rsidRPr="00AE217C" w14:paraId="60D03A21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15DFE391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lastRenderedPageBreak/>
              <w:t>25</w:t>
            </w:r>
          </w:p>
        </w:tc>
        <w:tc>
          <w:tcPr>
            <w:tcW w:w="7748" w:type="dxa"/>
            <w:vAlign w:val="center"/>
            <w:hideMark/>
          </w:tcPr>
          <w:p w14:paraId="4929F689" w14:textId="77B9017A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Բազմաֆունկցիոնալ փրկարարական պատգարակ (Samospas helicopter evacuation / MSNS-VE կամ համարժեք)</w:t>
            </w:r>
            <w:r w:rsidR="00286661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Multifunctional rescue stretcher (Samospas helicopter evacuation / MSNS-VE or equal)</w:t>
            </w:r>
          </w:p>
        </w:tc>
        <w:tc>
          <w:tcPr>
            <w:tcW w:w="1750" w:type="dxa"/>
            <w:vAlign w:val="center"/>
            <w:hideMark/>
          </w:tcPr>
          <w:p w14:paraId="69E3BCD5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</w:tr>
      <w:tr w:rsidR="0074090A" w:rsidRPr="00AE217C" w14:paraId="072B3CE4" w14:textId="77777777" w:rsidTr="00345D85">
        <w:trPr>
          <w:tblCellSpacing w:w="15" w:type="dxa"/>
        </w:trPr>
        <w:tc>
          <w:tcPr>
            <w:tcW w:w="812" w:type="dxa"/>
            <w:vAlign w:val="center"/>
            <w:hideMark/>
          </w:tcPr>
          <w:p w14:paraId="2F52DC68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7748" w:type="dxa"/>
            <w:vAlign w:val="center"/>
            <w:hideMark/>
          </w:tcPr>
          <w:p w14:paraId="18DE4226" w14:textId="6ECDFBC4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Փափուկ պատգարակ Vento կամ համարժեք</w:t>
            </w:r>
            <w:r w:rsidR="00286661" w:rsidRPr="00AE217C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 xml:space="preserve">/ </w:t>
            </w: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Soft stretcher Vento or equal</w:t>
            </w:r>
          </w:p>
        </w:tc>
        <w:tc>
          <w:tcPr>
            <w:tcW w:w="1750" w:type="dxa"/>
            <w:vAlign w:val="center"/>
            <w:hideMark/>
          </w:tcPr>
          <w:p w14:paraId="219C6068" w14:textId="77777777" w:rsidR="0074090A" w:rsidRPr="0074090A" w:rsidRDefault="0074090A" w:rsidP="00345D85">
            <w:pPr>
              <w:pStyle w:val="Heading2"/>
              <w:spacing w:before="0"/>
              <w:ind w:left="-90" w:firstLine="90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</w:pPr>
            <w:r w:rsidRPr="0074090A">
              <w:rPr>
                <w:rFonts w:ascii="Sylfaen" w:hAnsi="Sylfae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</w:tr>
    </w:tbl>
    <w:p w14:paraId="156098C8" w14:textId="77777777" w:rsidR="0074090A" w:rsidRPr="00AE217C" w:rsidRDefault="0074090A" w:rsidP="00345D85">
      <w:pPr>
        <w:pStyle w:val="Heading2"/>
        <w:spacing w:before="0"/>
        <w:ind w:left="-90" w:firstLine="90"/>
        <w:jc w:val="both"/>
        <w:rPr>
          <w:rFonts w:ascii="Sylfaen" w:hAnsi="Sylfaen"/>
          <w:sz w:val="24"/>
          <w:szCs w:val="24"/>
        </w:rPr>
      </w:pPr>
    </w:p>
    <w:p w14:paraId="7376EB88" w14:textId="29FE3335" w:rsidR="00496F0D" w:rsidRPr="00AE217C" w:rsidRDefault="00000000" w:rsidP="00345D85">
      <w:pPr>
        <w:pStyle w:val="Heading2"/>
        <w:spacing w:before="0"/>
        <w:ind w:left="-90" w:firstLine="90"/>
        <w:jc w:val="both"/>
        <w:rPr>
          <w:rFonts w:ascii="Sylfaen" w:hAnsi="Sylfaen"/>
          <w:sz w:val="24"/>
          <w:szCs w:val="24"/>
        </w:rPr>
      </w:pPr>
      <w:r w:rsidRPr="00AE217C">
        <w:rPr>
          <w:rFonts w:ascii="Sylfaen" w:hAnsi="Sylfaen"/>
          <w:sz w:val="24"/>
          <w:szCs w:val="24"/>
        </w:rPr>
        <w:t>4. Արդյունք</w:t>
      </w:r>
      <w:r w:rsidR="00AE217C">
        <w:rPr>
          <w:rFonts w:ascii="Sylfaen" w:hAnsi="Sylfaen"/>
          <w:sz w:val="24"/>
          <w:szCs w:val="24"/>
        </w:rPr>
        <w:t>՝</w:t>
      </w:r>
    </w:p>
    <w:p w14:paraId="3436B06D" w14:textId="3BA005C2" w:rsidR="00496F0D" w:rsidRPr="00345D85" w:rsidRDefault="00000000" w:rsidP="00345D85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sz w:val="24"/>
          <w:szCs w:val="24"/>
        </w:rPr>
      </w:pPr>
      <w:r w:rsidRPr="00345D85">
        <w:rPr>
          <w:rFonts w:ascii="Sylfaen" w:hAnsi="Sylfaen"/>
          <w:sz w:val="24"/>
          <w:szCs w:val="24"/>
        </w:rPr>
        <w:t>Բոլոր նշված սարքավորումների ամբողջական մատակարարում և տեղափոխում։</w:t>
      </w:r>
    </w:p>
    <w:p w14:paraId="311B0E5B" w14:textId="1D14ED59" w:rsidR="00496F0D" w:rsidRPr="00345D85" w:rsidRDefault="00000000" w:rsidP="00345D85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sz w:val="24"/>
          <w:szCs w:val="24"/>
        </w:rPr>
      </w:pPr>
      <w:r w:rsidRPr="00345D85">
        <w:rPr>
          <w:rFonts w:ascii="Sylfaen" w:hAnsi="Sylfaen"/>
          <w:sz w:val="24"/>
          <w:szCs w:val="24"/>
        </w:rPr>
        <w:t>Արտադրողի տվյալաթերթերի և որակի/համապատասխանության վկայականների տրամադրում։</w:t>
      </w:r>
    </w:p>
    <w:p w14:paraId="76027AD8" w14:textId="6D28940E" w:rsidR="00496F0D" w:rsidRPr="00345D85" w:rsidRDefault="00286661" w:rsidP="00345D85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sz w:val="24"/>
          <w:szCs w:val="24"/>
        </w:rPr>
      </w:pPr>
      <w:r w:rsidRPr="00345D85">
        <w:rPr>
          <w:rFonts w:ascii="Sylfaen" w:hAnsi="Sylfaen"/>
          <w:sz w:val="24"/>
          <w:szCs w:val="24"/>
        </w:rPr>
        <w:t>Ընդունման հանձնման ակտ՝ երեք կողմերի ստորագրությամբ։</w:t>
      </w:r>
    </w:p>
    <w:p w14:paraId="582F9CBD" w14:textId="73629C08" w:rsidR="00496F0D" w:rsidRDefault="00000000" w:rsidP="00345D85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sz w:val="24"/>
          <w:szCs w:val="24"/>
        </w:rPr>
      </w:pPr>
      <w:r w:rsidRPr="00345D85">
        <w:rPr>
          <w:rFonts w:ascii="Sylfaen" w:hAnsi="Sylfaen"/>
          <w:sz w:val="24"/>
          <w:szCs w:val="24"/>
        </w:rPr>
        <w:t>Բոլոր ապրանքների երաշխիք</w:t>
      </w:r>
      <w:r w:rsidR="00286661" w:rsidRPr="00345D85">
        <w:rPr>
          <w:rFonts w:ascii="Sylfaen" w:hAnsi="Sylfaen"/>
          <w:sz w:val="24"/>
          <w:szCs w:val="24"/>
        </w:rPr>
        <w:t xml:space="preserve">ային վկայականներ </w:t>
      </w:r>
      <w:r w:rsidRPr="00345D85">
        <w:rPr>
          <w:rFonts w:ascii="Sylfaen" w:hAnsi="Sylfaen"/>
          <w:sz w:val="24"/>
          <w:szCs w:val="24"/>
        </w:rPr>
        <w:t>(առնվազն 12 ամիս</w:t>
      </w:r>
      <w:r w:rsidR="00286661" w:rsidRPr="00345D85">
        <w:rPr>
          <w:rFonts w:ascii="Sylfaen" w:hAnsi="Sylfaen"/>
          <w:sz w:val="24"/>
          <w:szCs w:val="24"/>
        </w:rPr>
        <w:t xml:space="preserve">՝ սկսած </w:t>
      </w:r>
      <w:r w:rsidRPr="00345D85">
        <w:rPr>
          <w:rFonts w:ascii="Sylfaen" w:hAnsi="Sylfaen"/>
          <w:sz w:val="24"/>
          <w:szCs w:val="24"/>
        </w:rPr>
        <w:t>մատակարարման օրվանից)։</w:t>
      </w:r>
    </w:p>
    <w:p w14:paraId="1BEF997C" w14:textId="77777777" w:rsidR="00345D85" w:rsidRPr="00345D85" w:rsidRDefault="00345D85" w:rsidP="00345D85">
      <w:pPr>
        <w:pStyle w:val="ListParagraph"/>
        <w:spacing w:after="0"/>
        <w:jc w:val="both"/>
        <w:rPr>
          <w:rFonts w:ascii="Sylfaen" w:hAnsi="Sylfaen"/>
          <w:sz w:val="24"/>
          <w:szCs w:val="24"/>
        </w:rPr>
      </w:pPr>
    </w:p>
    <w:p w14:paraId="359CEAA2" w14:textId="211EAC9F" w:rsidR="00496F0D" w:rsidRPr="00AE217C" w:rsidRDefault="00000000" w:rsidP="00345D85">
      <w:pPr>
        <w:pStyle w:val="Heading2"/>
        <w:spacing w:before="0"/>
        <w:ind w:left="-90" w:firstLine="90"/>
        <w:jc w:val="both"/>
        <w:rPr>
          <w:rFonts w:ascii="Sylfaen" w:hAnsi="Sylfaen"/>
          <w:sz w:val="24"/>
          <w:szCs w:val="24"/>
        </w:rPr>
      </w:pPr>
      <w:r w:rsidRPr="00AE217C">
        <w:rPr>
          <w:rFonts w:ascii="Sylfaen" w:hAnsi="Sylfaen"/>
          <w:sz w:val="24"/>
          <w:szCs w:val="24"/>
        </w:rPr>
        <w:t>5. Տեխնիկական պահանջներ</w:t>
      </w:r>
      <w:r w:rsidR="00345D85">
        <w:rPr>
          <w:rFonts w:ascii="Sylfaen" w:hAnsi="Sylfaen"/>
          <w:sz w:val="24"/>
          <w:szCs w:val="24"/>
        </w:rPr>
        <w:t>՝</w:t>
      </w:r>
    </w:p>
    <w:p w14:paraId="5FE218E0" w14:textId="6DDD33D1" w:rsidR="00496F0D" w:rsidRPr="00345D85" w:rsidRDefault="00000000" w:rsidP="00345D85">
      <w:pPr>
        <w:pStyle w:val="ListParagraph"/>
        <w:numPr>
          <w:ilvl w:val="1"/>
          <w:numId w:val="20"/>
        </w:numPr>
        <w:spacing w:after="0"/>
        <w:ind w:left="810" w:hanging="450"/>
        <w:jc w:val="both"/>
        <w:rPr>
          <w:rFonts w:ascii="Sylfaen" w:hAnsi="Sylfaen"/>
          <w:sz w:val="24"/>
          <w:szCs w:val="24"/>
        </w:rPr>
      </w:pPr>
      <w:r w:rsidRPr="00345D85">
        <w:rPr>
          <w:rFonts w:ascii="Sylfaen" w:hAnsi="Sylfaen"/>
          <w:sz w:val="24"/>
          <w:szCs w:val="24"/>
        </w:rPr>
        <w:t>Բոլոր սարքավորումները պետք է համապատասխանեն ԵՄ/ISO անվտանգության և արդյունավետության չափանիշներին։</w:t>
      </w:r>
    </w:p>
    <w:p w14:paraId="7FE122E9" w14:textId="77F5A301" w:rsidR="00496F0D" w:rsidRDefault="00000000" w:rsidP="00345D85">
      <w:pPr>
        <w:pStyle w:val="ListParagraph"/>
        <w:numPr>
          <w:ilvl w:val="1"/>
          <w:numId w:val="20"/>
        </w:numPr>
        <w:spacing w:after="0"/>
        <w:ind w:left="810" w:hanging="450"/>
        <w:jc w:val="both"/>
        <w:rPr>
          <w:rFonts w:ascii="Sylfaen" w:hAnsi="Sylfaen"/>
          <w:sz w:val="24"/>
          <w:szCs w:val="24"/>
        </w:rPr>
      </w:pPr>
      <w:r w:rsidRPr="00345D85">
        <w:rPr>
          <w:rFonts w:ascii="Sylfaen" w:hAnsi="Sylfaen"/>
          <w:sz w:val="24"/>
          <w:szCs w:val="24"/>
        </w:rPr>
        <w:t>Ապրանքները պետք է հարմար լինեն բացօթյա և անբարենպաստ պայմաններում փրկարարական աշխատանքների իրականացման համար։</w:t>
      </w:r>
    </w:p>
    <w:p w14:paraId="17CE867D" w14:textId="77777777" w:rsidR="00345D85" w:rsidRPr="00345D85" w:rsidRDefault="00345D85" w:rsidP="00345D85">
      <w:pPr>
        <w:pStyle w:val="ListParagraph"/>
        <w:spacing w:after="0"/>
        <w:ind w:left="810"/>
        <w:jc w:val="both"/>
        <w:rPr>
          <w:rFonts w:ascii="Sylfaen" w:hAnsi="Sylfaen"/>
          <w:sz w:val="24"/>
          <w:szCs w:val="24"/>
        </w:rPr>
      </w:pPr>
    </w:p>
    <w:p w14:paraId="079571DB" w14:textId="6874A059" w:rsidR="00AE217C" w:rsidRDefault="00AE217C" w:rsidP="00345D85">
      <w:pPr>
        <w:spacing w:after="0"/>
        <w:ind w:left="-90" w:firstLine="90"/>
        <w:rPr>
          <w:rFonts w:ascii="Sylfaen" w:hAnsi="Sylfaen"/>
          <w:sz w:val="24"/>
          <w:szCs w:val="24"/>
        </w:rPr>
      </w:pPr>
      <w:r w:rsidRPr="00AE217C"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4"/>
        </w:rPr>
        <w:t>6. Դիմելու կարգ՝</w:t>
      </w:r>
      <w:r w:rsidRPr="00AE217C">
        <w:rPr>
          <w:rFonts w:ascii="Sylfaen" w:hAnsi="Sylfaen"/>
          <w:sz w:val="24"/>
          <w:szCs w:val="24"/>
        </w:rPr>
        <w:br/>
        <w:t xml:space="preserve">Հետաքրքրված կազմակերպությունները կարող են ներկայացնել իրենց առաջարկները  մինչև 2025թ. </w:t>
      </w:r>
      <w:r>
        <w:rPr>
          <w:rFonts w:ascii="Sylfaen" w:hAnsi="Sylfaen"/>
          <w:sz w:val="24"/>
          <w:szCs w:val="24"/>
        </w:rPr>
        <w:t>Նոյեմբերի 1</w:t>
      </w:r>
      <w:r w:rsidRPr="00AE217C">
        <w:rPr>
          <w:rFonts w:ascii="Sylfaen" w:hAnsi="Sylfaen"/>
          <w:sz w:val="24"/>
          <w:szCs w:val="24"/>
        </w:rPr>
        <w:t>7-ը, ժամը՝ 1</w:t>
      </w:r>
      <w:r>
        <w:rPr>
          <w:rFonts w:ascii="Sylfaen" w:hAnsi="Sylfaen"/>
          <w:sz w:val="24"/>
          <w:szCs w:val="24"/>
        </w:rPr>
        <w:t>8</w:t>
      </w:r>
      <w:r w:rsidRPr="00AE217C">
        <w:rPr>
          <w:rFonts w:ascii="Sylfaen" w:hAnsi="Sylfaen"/>
          <w:sz w:val="24"/>
          <w:szCs w:val="24"/>
        </w:rPr>
        <w:t xml:space="preserve">:00-ն ` հայտերը ուղարկելով Լուսինե Ժամհարյանի հետևյալ հասցեին՝ </w:t>
      </w:r>
      <w:hyperlink r:id="rId6" w:history="1">
        <w:r w:rsidRPr="00AE217C">
          <w:rPr>
            <w:rStyle w:val="Hyperlink"/>
            <w:rFonts w:ascii="Sylfaen" w:hAnsi="Sylfaen"/>
            <w:sz w:val="24"/>
            <w:szCs w:val="24"/>
          </w:rPr>
          <w:t>lusine.zhamharyan@heks-eper.org</w:t>
        </w:r>
      </w:hyperlink>
      <w:r w:rsidRPr="00AE217C">
        <w:rPr>
          <w:rFonts w:ascii="Sylfaen" w:hAnsi="Sylfaen"/>
          <w:sz w:val="24"/>
          <w:szCs w:val="24"/>
        </w:rPr>
        <w:t xml:space="preserve"> </w:t>
      </w:r>
    </w:p>
    <w:p w14:paraId="7AC19F66" w14:textId="77777777" w:rsidR="00345D85" w:rsidRPr="00AE217C" w:rsidRDefault="00345D85" w:rsidP="00345D85">
      <w:pPr>
        <w:spacing w:after="0"/>
        <w:ind w:left="-90" w:firstLine="90"/>
        <w:rPr>
          <w:rFonts w:ascii="Sylfaen" w:hAnsi="Sylfaen"/>
          <w:sz w:val="24"/>
          <w:szCs w:val="24"/>
        </w:rPr>
      </w:pPr>
    </w:p>
    <w:p w14:paraId="0B3D81EE" w14:textId="77777777" w:rsidR="00AE217C" w:rsidRPr="00AE217C" w:rsidRDefault="00AE217C" w:rsidP="00345D85">
      <w:pPr>
        <w:spacing w:after="0"/>
        <w:ind w:left="-90" w:firstLine="90"/>
        <w:jc w:val="both"/>
        <w:rPr>
          <w:rFonts w:ascii="Sylfaen" w:hAnsi="Sylfaen"/>
          <w:b/>
          <w:bCs/>
          <w:sz w:val="24"/>
          <w:szCs w:val="24"/>
        </w:rPr>
      </w:pPr>
      <w:r w:rsidRPr="00AE217C">
        <w:rPr>
          <w:rFonts w:ascii="Sylfaen" w:hAnsi="Sylfaen"/>
          <w:b/>
          <w:bCs/>
          <w:sz w:val="24"/>
          <w:szCs w:val="24"/>
        </w:rPr>
        <w:t>Փաթեթը պետք է ներառի՝</w:t>
      </w:r>
    </w:p>
    <w:p w14:paraId="51AE30BF" w14:textId="77777777" w:rsidR="00AE217C" w:rsidRPr="00AE217C" w:rsidRDefault="00AE217C" w:rsidP="00345D85">
      <w:pPr>
        <w:numPr>
          <w:ilvl w:val="0"/>
          <w:numId w:val="10"/>
        </w:numPr>
        <w:spacing w:after="0"/>
        <w:jc w:val="both"/>
        <w:rPr>
          <w:rFonts w:ascii="Sylfaen" w:hAnsi="Sylfaen"/>
          <w:sz w:val="24"/>
          <w:szCs w:val="24"/>
        </w:rPr>
      </w:pPr>
      <w:r w:rsidRPr="00AE217C">
        <w:rPr>
          <w:rFonts w:ascii="Sylfaen" w:hAnsi="Sylfaen"/>
          <w:sz w:val="24"/>
          <w:szCs w:val="24"/>
        </w:rPr>
        <w:t>Կազմակերպության վերաբերյալ տեղեկատվություն</w:t>
      </w:r>
    </w:p>
    <w:p w14:paraId="2CCBC22F" w14:textId="7A7622E1" w:rsidR="00AE217C" w:rsidRPr="00AE217C" w:rsidRDefault="00AE217C" w:rsidP="00345D85">
      <w:pPr>
        <w:numPr>
          <w:ilvl w:val="0"/>
          <w:numId w:val="10"/>
        </w:numPr>
        <w:spacing w:after="0"/>
        <w:jc w:val="both"/>
        <w:rPr>
          <w:rFonts w:ascii="Sylfaen" w:hAnsi="Sylfaen"/>
          <w:sz w:val="24"/>
          <w:szCs w:val="24"/>
        </w:rPr>
      </w:pPr>
      <w:r w:rsidRPr="00AE217C">
        <w:rPr>
          <w:rFonts w:ascii="Sylfaen" w:hAnsi="Sylfaen"/>
          <w:sz w:val="24"/>
          <w:szCs w:val="24"/>
        </w:rPr>
        <w:t>Ֆինանսական առաջարկ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en-GB"/>
        </w:rPr>
        <w:t>(առանց ԱԱՀ)</w:t>
      </w:r>
    </w:p>
    <w:p w14:paraId="39D69274" w14:textId="4B037315" w:rsidR="00AE217C" w:rsidRPr="00AE217C" w:rsidRDefault="00AB78B9" w:rsidP="00345D85">
      <w:pPr>
        <w:numPr>
          <w:ilvl w:val="0"/>
          <w:numId w:val="10"/>
        </w:numPr>
        <w:spacing w:after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Ն</w:t>
      </w:r>
      <w:r w:rsidR="00AE217C" w:rsidRPr="00AE217C">
        <w:rPr>
          <w:rFonts w:ascii="Sylfaen" w:hAnsi="Sylfaen"/>
          <w:sz w:val="24"/>
          <w:szCs w:val="24"/>
        </w:rPr>
        <w:t>երկայացուցչության կամ սպասարկման հավաստագիր</w:t>
      </w:r>
    </w:p>
    <w:sectPr w:rsidR="00AE217C" w:rsidRPr="00AE217C" w:rsidSect="00345D85">
      <w:pgSz w:w="12240" w:h="15840"/>
      <w:pgMar w:top="720" w:right="81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E44E20"/>
    <w:multiLevelType w:val="multilevel"/>
    <w:tmpl w:val="BCC2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F7492"/>
    <w:multiLevelType w:val="hybridMultilevel"/>
    <w:tmpl w:val="66FE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13DB"/>
    <w:multiLevelType w:val="hybridMultilevel"/>
    <w:tmpl w:val="CD5C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60BC6"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47995"/>
    <w:multiLevelType w:val="hybridMultilevel"/>
    <w:tmpl w:val="468275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F7F6F"/>
    <w:multiLevelType w:val="hybridMultilevel"/>
    <w:tmpl w:val="1264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248B0"/>
    <w:multiLevelType w:val="hybridMultilevel"/>
    <w:tmpl w:val="5380B6E2"/>
    <w:lvl w:ilvl="0" w:tplc="BCC2D8B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344EE"/>
    <w:multiLevelType w:val="hybridMultilevel"/>
    <w:tmpl w:val="53C41036"/>
    <w:lvl w:ilvl="0" w:tplc="1C0A3390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E7244"/>
    <w:multiLevelType w:val="hybridMultilevel"/>
    <w:tmpl w:val="A78423E0"/>
    <w:lvl w:ilvl="0" w:tplc="1C0A3390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76CD9"/>
    <w:multiLevelType w:val="hybridMultilevel"/>
    <w:tmpl w:val="B34A9DAE"/>
    <w:lvl w:ilvl="0" w:tplc="84E231E0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F02B1"/>
    <w:multiLevelType w:val="hybridMultilevel"/>
    <w:tmpl w:val="EABA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05217"/>
    <w:multiLevelType w:val="hybridMultilevel"/>
    <w:tmpl w:val="E408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908078">
    <w:abstractNumId w:val="8"/>
  </w:num>
  <w:num w:numId="2" w16cid:durableId="2072345691">
    <w:abstractNumId w:val="6"/>
  </w:num>
  <w:num w:numId="3" w16cid:durableId="513955074">
    <w:abstractNumId w:val="5"/>
  </w:num>
  <w:num w:numId="4" w16cid:durableId="1034311551">
    <w:abstractNumId w:val="4"/>
  </w:num>
  <w:num w:numId="5" w16cid:durableId="1245411767">
    <w:abstractNumId w:val="7"/>
  </w:num>
  <w:num w:numId="6" w16cid:durableId="1813210475">
    <w:abstractNumId w:val="3"/>
  </w:num>
  <w:num w:numId="7" w16cid:durableId="780416684">
    <w:abstractNumId w:val="2"/>
  </w:num>
  <w:num w:numId="8" w16cid:durableId="1747847898">
    <w:abstractNumId w:val="1"/>
  </w:num>
  <w:num w:numId="9" w16cid:durableId="193931453">
    <w:abstractNumId w:val="0"/>
  </w:num>
  <w:num w:numId="10" w16cid:durableId="2116631765">
    <w:abstractNumId w:val="9"/>
  </w:num>
  <w:num w:numId="11" w16cid:durableId="1017655834">
    <w:abstractNumId w:val="13"/>
  </w:num>
  <w:num w:numId="12" w16cid:durableId="545337686">
    <w:abstractNumId w:val="14"/>
  </w:num>
  <w:num w:numId="13" w16cid:durableId="1543055755">
    <w:abstractNumId w:val="11"/>
  </w:num>
  <w:num w:numId="14" w16cid:durableId="947740234">
    <w:abstractNumId w:val="19"/>
  </w:num>
  <w:num w:numId="15" w16cid:durableId="1307204428">
    <w:abstractNumId w:val="17"/>
  </w:num>
  <w:num w:numId="16" w16cid:durableId="1355228890">
    <w:abstractNumId w:val="10"/>
  </w:num>
  <w:num w:numId="17" w16cid:durableId="1164322994">
    <w:abstractNumId w:val="18"/>
  </w:num>
  <w:num w:numId="18" w16cid:durableId="1696033038">
    <w:abstractNumId w:val="16"/>
  </w:num>
  <w:num w:numId="19" w16cid:durableId="960722430">
    <w:abstractNumId w:val="15"/>
  </w:num>
  <w:num w:numId="20" w16cid:durableId="154996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6661"/>
    <w:rsid w:val="0029639D"/>
    <w:rsid w:val="00326F90"/>
    <w:rsid w:val="00345D85"/>
    <w:rsid w:val="003B10D9"/>
    <w:rsid w:val="003B32A4"/>
    <w:rsid w:val="00496F0D"/>
    <w:rsid w:val="0074090A"/>
    <w:rsid w:val="007915EB"/>
    <w:rsid w:val="00987A5A"/>
    <w:rsid w:val="00AA1D8D"/>
    <w:rsid w:val="00AB78B9"/>
    <w:rsid w:val="00AE217C"/>
    <w:rsid w:val="00B47730"/>
    <w:rsid w:val="00BE158C"/>
    <w:rsid w:val="00C312CC"/>
    <w:rsid w:val="00CB0664"/>
    <w:rsid w:val="00D653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DF198"/>
  <w14:defaultImageDpi w14:val="300"/>
  <w15:docId w15:val="{12BDBED1-F714-458F-A69F-468D043D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E21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sine.zhamharyan@heks-epe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Lusine Zhamharyan</cp:lastModifiedBy>
  <cp:revision>3</cp:revision>
  <dcterms:created xsi:type="dcterms:W3CDTF">2025-11-07T11:04:00Z</dcterms:created>
  <dcterms:modified xsi:type="dcterms:W3CDTF">2025-11-07T11:24:00Z</dcterms:modified>
  <cp:category/>
</cp:coreProperties>
</file>