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2F0768" w:rsidRDefault="01507EEF" w:rsidP="00A17984">
      <w:pPr>
        <w:spacing w:after="0" w:line="240" w:lineRule="auto"/>
        <w:contextualSpacing/>
        <w:jc w:val="both"/>
        <w:rPr>
          <w:rFonts w:cstheme="minorHAnsi"/>
          <w:b/>
          <w:bCs/>
          <w:sz w:val="20"/>
          <w:szCs w:val="20"/>
        </w:rPr>
      </w:pPr>
      <w:r w:rsidRPr="002F0768">
        <w:rPr>
          <w:rFonts w:cstheme="minorHAnsi"/>
          <w:b/>
          <w:bCs/>
          <w:sz w:val="20"/>
          <w:szCs w:val="20"/>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2F0768" w14:paraId="121F3B3B" w14:textId="77777777" w:rsidTr="050AE370">
        <w:tc>
          <w:tcPr>
            <w:tcW w:w="1165" w:type="pct"/>
          </w:tcPr>
          <w:p w14:paraId="33A8F349" w14:textId="0BBE51A4" w:rsidR="00751951" w:rsidRPr="002F0768" w:rsidRDefault="00751951" w:rsidP="00A17984">
            <w:pPr>
              <w:contextualSpacing/>
              <w:jc w:val="both"/>
              <w:rPr>
                <w:rFonts w:cstheme="minorHAnsi"/>
                <w:b/>
                <w:bCs/>
                <w:sz w:val="20"/>
                <w:szCs w:val="20"/>
              </w:rPr>
            </w:pPr>
            <w:r w:rsidRPr="002F0768">
              <w:rPr>
                <w:rFonts w:cstheme="minorHAnsi"/>
                <w:b/>
                <w:bCs/>
                <w:sz w:val="20"/>
                <w:szCs w:val="20"/>
              </w:rPr>
              <w:t>Solicitation Number:</w:t>
            </w:r>
          </w:p>
        </w:tc>
        <w:tc>
          <w:tcPr>
            <w:tcW w:w="3835" w:type="pct"/>
            <w:gridSpan w:val="5"/>
          </w:tcPr>
          <w:p w14:paraId="738A0CF0" w14:textId="18EDE817" w:rsidR="00751951" w:rsidRPr="002F0768" w:rsidRDefault="00F41A87" w:rsidP="00A17984">
            <w:pPr>
              <w:contextualSpacing/>
              <w:jc w:val="both"/>
              <w:rPr>
                <w:color w:val="000000" w:themeColor="text1"/>
                <w:sz w:val="20"/>
                <w:szCs w:val="20"/>
              </w:rPr>
            </w:pPr>
            <w:r w:rsidRPr="3FC4C678">
              <w:rPr>
                <w:color w:val="000000" w:themeColor="text1"/>
                <w:sz w:val="20"/>
                <w:szCs w:val="20"/>
              </w:rPr>
              <w:t>EFRA-PROC-RFP-FO-</w:t>
            </w:r>
            <w:r w:rsidR="12D3C805" w:rsidRPr="3FC4C678">
              <w:rPr>
                <w:color w:val="000000" w:themeColor="text1"/>
                <w:sz w:val="20"/>
                <w:szCs w:val="20"/>
              </w:rPr>
              <w:t>09</w:t>
            </w:r>
          </w:p>
        </w:tc>
      </w:tr>
      <w:tr w:rsidR="00751951" w:rsidRPr="002F0768" w14:paraId="532291FF" w14:textId="77777777" w:rsidTr="050AE370">
        <w:tc>
          <w:tcPr>
            <w:tcW w:w="1165" w:type="pct"/>
          </w:tcPr>
          <w:p w14:paraId="532FEED2" w14:textId="3E1D64BC" w:rsidR="00751951" w:rsidRPr="002F0768" w:rsidRDefault="0308EEAC" w:rsidP="00A17984">
            <w:pPr>
              <w:contextualSpacing/>
              <w:jc w:val="both"/>
              <w:rPr>
                <w:rFonts w:cstheme="minorHAnsi"/>
                <w:b/>
                <w:bCs/>
                <w:sz w:val="20"/>
                <w:szCs w:val="20"/>
              </w:rPr>
            </w:pPr>
            <w:r w:rsidRPr="002F0768">
              <w:rPr>
                <w:rFonts w:cstheme="minorHAnsi"/>
                <w:b/>
                <w:bCs/>
                <w:sz w:val="20"/>
                <w:szCs w:val="20"/>
              </w:rPr>
              <w:t>Solicitation Type:</w:t>
            </w:r>
          </w:p>
        </w:tc>
        <w:tc>
          <w:tcPr>
            <w:tcW w:w="3835" w:type="pct"/>
            <w:gridSpan w:val="5"/>
          </w:tcPr>
          <w:p w14:paraId="70E9C474" w14:textId="6DAF4DEA" w:rsidR="00751951" w:rsidRPr="002F0768" w:rsidRDefault="00751951" w:rsidP="00A17984">
            <w:pPr>
              <w:contextualSpacing/>
              <w:jc w:val="both"/>
              <w:rPr>
                <w:rFonts w:cstheme="minorHAnsi"/>
                <w:color w:val="000000" w:themeColor="text1"/>
                <w:sz w:val="20"/>
                <w:szCs w:val="20"/>
              </w:rPr>
            </w:pPr>
            <w:r w:rsidRPr="002F0768">
              <w:rPr>
                <w:rFonts w:cstheme="minorHAnsi"/>
                <w:color w:val="000000" w:themeColor="text1"/>
                <w:sz w:val="20"/>
                <w:szCs w:val="20"/>
              </w:rPr>
              <w:t>Request for Proposals (RFP)</w:t>
            </w:r>
          </w:p>
        </w:tc>
      </w:tr>
      <w:tr w:rsidR="00751951" w:rsidRPr="002F0768" w14:paraId="34D32973" w14:textId="77777777" w:rsidTr="050AE370">
        <w:tc>
          <w:tcPr>
            <w:tcW w:w="1165" w:type="pct"/>
          </w:tcPr>
          <w:p w14:paraId="7047C737" w14:textId="1A47EF71" w:rsidR="00751951" w:rsidRPr="002F0768" w:rsidRDefault="00751951" w:rsidP="00A17984">
            <w:pPr>
              <w:contextualSpacing/>
              <w:jc w:val="both"/>
              <w:rPr>
                <w:rFonts w:cstheme="minorHAnsi"/>
                <w:b/>
                <w:bCs/>
                <w:sz w:val="20"/>
                <w:szCs w:val="20"/>
              </w:rPr>
            </w:pPr>
            <w:r w:rsidRPr="002F0768">
              <w:rPr>
                <w:rFonts w:cstheme="minorHAnsi"/>
                <w:b/>
                <w:bCs/>
                <w:sz w:val="20"/>
                <w:szCs w:val="20"/>
              </w:rPr>
              <w:t>Procurement Description:</w:t>
            </w:r>
          </w:p>
        </w:tc>
        <w:tc>
          <w:tcPr>
            <w:tcW w:w="3835" w:type="pct"/>
            <w:gridSpan w:val="5"/>
          </w:tcPr>
          <w:p w14:paraId="3B43DD53" w14:textId="5B0C7262" w:rsidR="000438AF" w:rsidRPr="00F6238A" w:rsidRDefault="00F41A87" w:rsidP="3FC4C678">
            <w:pPr>
              <w:pStyle w:val="BodyText"/>
              <w:spacing w:after="120"/>
              <w:jc w:val="both"/>
              <w:rPr>
                <w:rFonts w:asciiTheme="minorHAnsi" w:hAnsiTheme="minorHAnsi" w:cstheme="minorBidi"/>
                <w:sz w:val="20"/>
                <w:szCs w:val="20"/>
              </w:rPr>
            </w:pPr>
            <w:r w:rsidRPr="3FC4C678">
              <w:rPr>
                <w:rStyle w:val="normaltextrun"/>
                <w:rFonts w:asciiTheme="minorHAnsi" w:hAnsiTheme="minorHAnsi" w:cstheme="minorBidi"/>
                <w:color w:val="000000" w:themeColor="text1"/>
                <w:sz w:val="20"/>
                <w:szCs w:val="20"/>
                <w:shd w:val="clear" w:color="auto" w:fill="FFFFFF"/>
              </w:rPr>
              <w:t xml:space="preserve">The USAID Economic Foundations for a Resilient Armenia (USAID Economic </w:t>
            </w:r>
            <w:r w:rsidRPr="00F6238A">
              <w:rPr>
                <w:rStyle w:val="normaltextrun"/>
                <w:rFonts w:asciiTheme="minorHAnsi" w:hAnsiTheme="minorHAnsi" w:cstheme="minorBidi"/>
                <w:color w:val="000000" w:themeColor="text1"/>
                <w:sz w:val="20"/>
                <w:szCs w:val="20"/>
                <w:shd w:val="clear" w:color="auto" w:fill="FFFFFF"/>
              </w:rPr>
              <w:t>Foundations) Activity seeks a</w:t>
            </w:r>
            <w:r w:rsidR="00F0533A" w:rsidRPr="00F6238A">
              <w:rPr>
                <w:rStyle w:val="normaltextrun"/>
                <w:rFonts w:asciiTheme="minorHAnsi" w:hAnsiTheme="minorHAnsi" w:cstheme="minorBidi"/>
                <w:color w:val="000000" w:themeColor="text1"/>
                <w:sz w:val="20"/>
                <w:szCs w:val="20"/>
                <w:shd w:val="clear" w:color="auto" w:fill="FFFFFF"/>
              </w:rPr>
              <w:t>n</w:t>
            </w:r>
            <w:r w:rsidR="00F0533A" w:rsidRPr="00F6238A">
              <w:rPr>
                <w:rStyle w:val="normaltextrun"/>
                <w:color w:val="000000" w:themeColor="text1"/>
                <w:sz w:val="20"/>
                <w:szCs w:val="20"/>
                <w:shd w:val="clear" w:color="auto" w:fill="FFFFFF"/>
              </w:rPr>
              <w:t xml:space="preserve"> international or local</w:t>
            </w:r>
            <w:r w:rsidR="00C45916" w:rsidRPr="00F6238A">
              <w:rPr>
                <w:rStyle w:val="normaltextrun"/>
                <w:rFonts w:asciiTheme="minorHAnsi" w:hAnsiTheme="minorHAnsi" w:cstheme="minorBidi"/>
                <w:color w:val="000000" w:themeColor="text1"/>
                <w:sz w:val="20"/>
                <w:szCs w:val="20"/>
                <w:shd w:val="clear" w:color="auto" w:fill="FFFFFF"/>
              </w:rPr>
              <w:t xml:space="preserve"> </w:t>
            </w:r>
            <w:r w:rsidR="00C45916" w:rsidRPr="00E76C2A">
              <w:rPr>
                <w:rStyle w:val="normaltextrun"/>
                <w:rFonts w:asciiTheme="minorHAnsi" w:hAnsiTheme="minorHAnsi" w:cstheme="minorBidi"/>
                <w:color w:val="000000" w:themeColor="text1"/>
                <w:sz w:val="20"/>
                <w:szCs w:val="20"/>
                <w:shd w:val="clear" w:color="auto" w:fill="FFFFFF"/>
              </w:rPr>
              <w:t xml:space="preserve">individual consultant </w:t>
            </w:r>
            <w:r w:rsidR="2737281F" w:rsidRPr="00F6238A">
              <w:rPr>
                <w:rFonts w:asciiTheme="minorHAnsi" w:hAnsiTheme="minorHAnsi" w:cstheme="minorBidi"/>
                <w:sz w:val="20"/>
                <w:szCs w:val="20"/>
              </w:rPr>
              <w:t xml:space="preserve">to develop a US wine market entry strategy for Armenian wine companies while concurrently collaborating with the Vine and Wine Foundation of Armenia to host </w:t>
            </w:r>
            <w:r w:rsidR="002F0768" w:rsidRPr="00F6238A">
              <w:rPr>
                <w:rFonts w:asciiTheme="minorHAnsi" w:hAnsiTheme="minorHAnsi" w:cstheme="minorBidi"/>
                <w:sz w:val="20"/>
                <w:szCs w:val="20"/>
              </w:rPr>
              <w:t xml:space="preserve">the first time </w:t>
            </w:r>
            <w:r w:rsidR="2737281F" w:rsidRPr="00F6238A">
              <w:rPr>
                <w:rFonts w:asciiTheme="minorHAnsi" w:hAnsiTheme="minorHAnsi" w:cstheme="minorBidi"/>
                <w:sz w:val="20"/>
                <w:szCs w:val="20"/>
              </w:rPr>
              <w:t xml:space="preserve">a group of Armenian wine producers at </w:t>
            </w:r>
            <w:proofErr w:type="spellStart"/>
            <w:r w:rsidR="2737281F" w:rsidRPr="00F6238A">
              <w:rPr>
                <w:rFonts w:asciiTheme="minorHAnsi" w:hAnsiTheme="minorHAnsi" w:cstheme="minorBidi"/>
                <w:sz w:val="20"/>
                <w:szCs w:val="20"/>
              </w:rPr>
              <w:t>Vinexpo</w:t>
            </w:r>
            <w:proofErr w:type="spellEnd"/>
            <w:r w:rsidR="2737281F" w:rsidRPr="00F6238A">
              <w:rPr>
                <w:rFonts w:asciiTheme="minorHAnsi" w:hAnsiTheme="minorHAnsi" w:cstheme="minorBidi"/>
                <w:sz w:val="20"/>
                <w:szCs w:val="20"/>
              </w:rPr>
              <w:t xml:space="preserve"> America </w:t>
            </w:r>
            <w:r w:rsidR="4B66902C" w:rsidRPr="00F6238A">
              <w:rPr>
                <w:rFonts w:asciiTheme="minorHAnsi" w:hAnsiTheme="minorHAnsi" w:cstheme="minorBidi"/>
                <w:sz w:val="20"/>
                <w:szCs w:val="20"/>
              </w:rPr>
              <w:t>2024</w:t>
            </w:r>
            <w:r w:rsidR="2737281F" w:rsidRPr="00F6238A">
              <w:rPr>
                <w:rFonts w:asciiTheme="minorHAnsi" w:hAnsiTheme="minorHAnsi" w:cstheme="minorBidi"/>
                <w:sz w:val="20"/>
                <w:szCs w:val="20"/>
              </w:rPr>
              <w:t xml:space="preserve"> in New York from June 24-25, 2024.</w:t>
            </w:r>
            <w:r w:rsidR="00402FB9" w:rsidRPr="00F6238A">
              <w:rPr>
                <w:rFonts w:asciiTheme="minorHAnsi" w:hAnsiTheme="minorHAnsi" w:cstheme="minorBidi"/>
                <w:sz w:val="20"/>
                <w:szCs w:val="20"/>
              </w:rPr>
              <w:t xml:space="preserve"> </w:t>
            </w:r>
          </w:p>
          <w:p w14:paraId="0CB2722F" w14:textId="3DA3B0CC" w:rsidR="00751951" w:rsidRPr="002F0768" w:rsidRDefault="000438AF" w:rsidP="00A17984">
            <w:pPr>
              <w:pStyle w:val="BodyText"/>
              <w:spacing w:after="120"/>
              <w:jc w:val="both"/>
              <w:rPr>
                <w:rFonts w:asciiTheme="minorHAnsi" w:hAnsiTheme="minorHAnsi" w:cstheme="minorHAnsi"/>
                <w:sz w:val="20"/>
                <w:szCs w:val="20"/>
              </w:rPr>
            </w:pPr>
            <w:r w:rsidRPr="00F6238A">
              <w:br/>
            </w:r>
            <w:r w:rsidRPr="00E76C2A">
              <w:rPr>
                <w:rFonts w:asciiTheme="minorHAnsi" w:hAnsiTheme="minorHAnsi" w:cstheme="minorHAnsi"/>
                <w:sz w:val="20"/>
                <w:szCs w:val="20"/>
              </w:rPr>
              <w:t xml:space="preserve">Only proposals from individual consultants </w:t>
            </w:r>
            <w:r w:rsidR="00F0533A" w:rsidRPr="00F6238A">
              <w:rPr>
                <w:rFonts w:asciiTheme="minorHAnsi" w:hAnsiTheme="minorHAnsi" w:cstheme="minorHAnsi"/>
                <w:sz w:val="20"/>
                <w:szCs w:val="20"/>
              </w:rPr>
              <w:t>(international</w:t>
            </w:r>
            <w:r w:rsidR="00F6238A" w:rsidRPr="00F6238A">
              <w:rPr>
                <w:rFonts w:asciiTheme="minorHAnsi" w:hAnsiTheme="minorHAnsi" w:cstheme="minorHAnsi"/>
                <w:sz w:val="20"/>
                <w:szCs w:val="20"/>
              </w:rPr>
              <w:t xml:space="preserve"> or local</w:t>
            </w:r>
            <w:r w:rsidR="00F0533A" w:rsidRPr="00F6238A">
              <w:rPr>
                <w:rFonts w:asciiTheme="minorHAnsi" w:hAnsiTheme="minorHAnsi" w:cstheme="minorHAnsi"/>
                <w:sz w:val="20"/>
                <w:szCs w:val="20"/>
              </w:rPr>
              <w:t xml:space="preserve">) </w:t>
            </w:r>
            <w:r w:rsidRPr="00E76C2A">
              <w:rPr>
                <w:rFonts w:asciiTheme="minorHAnsi" w:hAnsiTheme="minorHAnsi" w:cstheme="minorHAnsi"/>
                <w:sz w:val="20"/>
                <w:szCs w:val="20"/>
              </w:rPr>
              <w:t xml:space="preserve">will be considered for this assignment; </w:t>
            </w:r>
            <w:r w:rsidR="00955FBB" w:rsidRPr="00F6238A">
              <w:rPr>
                <w:rFonts w:asciiTheme="minorHAnsi" w:hAnsiTheme="minorHAnsi" w:cstheme="minorHAnsi"/>
                <w:sz w:val="20"/>
                <w:szCs w:val="20"/>
              </w:rPr>
              <w:t>local companies</w:t>
            </w:r>
            <w:r w:rsidRPr="00E76C2A">
              <w:rPr>
                <w:rFonts w:asciiTheme="minorHAnsi" w:hAnsiTheme="minorHAnsi" w:cstheme="minorHAnsi"/>
                <w:sz w:val="20"/>
                <w:szCs w:val="20"/>
              </w:rPr>
              <w:t xml:space="preserve"> and other interna</w:t>
            </w:r>
            <w:r w:rsidR="00955FBB" w:rsidRPr="00F6238A">
              <w:rPr>
                <w:rFonts w:asciiTheme="minorHAnsi" w:hAnsiTheme="minorHAnsi" w:cstheme="minorHAnsi"/>
                <w:sz w:val="20"/>
                <w:szCs w:val="20"/>
              </w:rPr>
              <w:t>tional</w:t>
            </w:r>
            <w:r w:rsidRPr="00E76C2A">
              <w:rPr>
                <w:rFonts w:asciiTheme="minorHAnsi" w:hAnsiTheme="minorHAnsi" w:cstheme="minorHAnsi"/>
                <w:sz w:val="20"/>
                <w:szCs w:val="20"/>
              </w:rPr>
              <w:t xml:space="preserve"> firms are not eligible to apply</w:t>
            </w:r>
            <w:r w:rsidR="00E46361">
              <w:rPr>
                <w:rFonts w:asciiTheme="minorHAnsi" w:hAnsiTheme="minorHAnsi" w:cstheme="minorHAnsi"/>
                <w:sz w:val="20"/>
                <w:szCs w:val="20"/>
              </w:rPr>
              <w:t xml:space="preserve"> </w:t>
            </w:r>
          </w:p>
        </w:tc>
      </w:tr>
      <w:tr w:rsidR="00751951" w:rsidRPr="002F0768" w14:paraId="3487F746" w14:textId="77777777" w:rsidTr="050AE370">
        <w:tc>
          <w:tcPr>
            <w:tcW w:w="1165" w:type="pct"/>
          </w:tcPr>
          <w:p w14:paraId="5EDC16DE" w14:textId="12B5E4D6" w:rsidR="00751951" w:rsidRPr="002F0768" w:rsidRDefault="00751951" w:rsidP="00A17984">
            <w:pPr>
              <w:contextualSpacing/>
              <w:jc w:val="both"/>
              <w:rPr>
                <w:rFonts w:cstheme="minorHAnsi"/>
                <w:b/>
                <w:bCs/>
                <w:sz w:val="20"/>
                <w:szCs w:val="20"/>
              </w:rPr>
            </w:pPr>
            <w:r w:rsidRPr="002F0768">
              <w:rPr>
                <w:rFonts w:cstheme="minorHAnsi"/>
                <w:b/>
                <w:bCs/>
                <w:sz w:val="20"/>
                <w:szCs w:val="20"/>
              </w:rPr>
              <w:t>Anticipated Period of Performance:</w:t>
            </w:r>
          </w:p>
        </w:tc>
        <w:tc>
          <w:tcPr>
            <w:tcW w:w="3835" w:type="pct"/>
            <w:gridSpan w:val="5"/>
          </w:tcPr>
          <w:p w14:paraId="3C661D89" w14:textId="492F11E9" w:rsidR="00751951" w:rsidRPr="002F0768" w:rsidRDefault="00E76C2A" w:rsidP="00A17984">
            <w:pPr>
              <w:contextualSpacing/>
              <w:jc w:val="both"/>
              <w:rPr>
                <w:rFonts w:cstheme="minorHAnsi"/>
                <w:sz w:val="20"/>
                <w:szCs w:val="20"/>
                <w:highlight w:val="yellow"/>
              </w:rPr>
            </w:pPr>
            <w:r w:rsidRPr="00E76C2A">
              <w:rPr>
                <w:rFonts w:cstheme="minorHAnsi"/>
                <w:sz w:val="20"/>
                <w:szCs w:val="20"/>
              </w:rPr>
              <w:t>April 19,</w:t>
            </w:r>
            <w:r w:rsidR="00C64024" w:rsidRPr="00E76C2A">
              <w:rPr>
                <w:rFonts w:cstheme="minorHAnsi"/>
                <w:sz w:val="20"/>
                <w:szCs w:val="20"/>
              </w:rPr>
              <w:t xml:space="preserve"> </w:t>
            </w:r>
            <w:r w:rsidR="002D5BA7" w:rsidRPr="00E76C2A">
              <w:rPr>
                <w:rFonts w:cstheme="minorHAnsi"/>
                <w:sz w:val="20"/>
                <w:szCs w:val="20"/>
              </w:rPr>
              <w:t>202</w:t>
            </w:r>
            <w:r w:rsidR="006D360F" w:rsidRPr="00E76C2A">
              <w:rPr>
                <w:rFonts w:cstheme="minorHAnsi"/>
                <w:sz w:val="20"/>
                <w:szCs w:val="20"/>
              </w:rPr>
              <w:t>4</w:t>
            </w:r>
            <w:r w:rsidR="002D5BA7" w:rsidRPr="00E76C2A">
              <w:rPr>
                <w:rFonts w:cstheme="minorHAnsi"/>
                <w:sz w:val="20"/>
                <w:szCs w:val="20"/>
              </w:rPr>
              <w:t xml:space="preserve"> – </w:t>
            </w:r>
            <w:r w:rsidRPr="00E76C2A">
              <w:rPr>
                <w:rFonts w:cstheme="minorHAnsi"/>
                <w:sz w:val="20"/>
                <w:szCs w:val="20"/>
              </w:rPr>
              <w:t>September 30,</w:t>
            </w:r>
            <w:r w:rsidR="002D5BA7" w:rsidRPr="00E76C2A">
              <w:rPr>
                <w:rFonts w:cstheme="minorHAnsi"/>
                <w:sz w:val="20"/>
                <w:szCs w:val="20"/>
              </w:rPr>
              <w:t xml:space="preserve"> 2024</w:t>
            </w:r>
          </w:p>
        </w:tc>
      </w:tr>
      <w:tr w:rsidR="008050F8" w:rsidRPr="002F0768" w14:paraId="221142E0" w14:textId="77777777" w:rsidTr="050AE370">
        <w:tc>
          <w:tcPr>
            <w:tcW w:w="1165" w:type="pct"/>
          </w:tcPr>
          <w:p w14:paraId="0F248C2C" w14:textId="0ED39724" w:rsidR="008050F8" w:rsidRPr="002F0768" w:rsidRDefault="008050F8" w:rsidP="00A17984">
            <w:pPr>
              <w:contextualSpacing/>
              <w:jc w:val="both"/>
              <w:rPr>
                <w:rFonts w:cstheme="minorHAnsi"/>
                <w:b/>
                <w:bCs/>
                <w:sz w:val="20"/>
                <w:szCs w:val="20"/>
              </w:rPr>
            </w:pPr>
            <w:r w:rsidRPr="002F0768">
              <w:rPr>
                <w:rFonts w:cstheme="minorHAnsi"/>
                <w:b/>
                <w:bCs/>
                <w:sz w:val="20"/>
                <w:szCs w:val="20"/>
              </w:rPr>
              <w:t>Place of Performance:</w:t>
            </w:r>
          </w:p>
        </w:tc>
        <w:tc>
          <w:tcPr>
            <w:tcW w:w="3835" w:type="pct"/>
            <w:gridSpan w:val="5"/>
          </w:tcPr>
          <w:p w14:paraId="08222C7C" w14:textId="1A03C8C9" w:rsidR="008050F8" w:rsidRPr="002F0768" w:rsidRDefault="002D5BA7" w:rsidP="00A17984">
            <w:pPr>
              <w:contextualSpacing/>
              <w:jc w:val="both"/>
              <w:rPr>
                <w:rFonts w:cstheme="minorHAnsi"/>
                <w:sz w:val="20"/>
                <w:szCs w:val="20"/>
              </w:rPr>
            </w:pPr>
            <w:r w:rsidRPr="002F0768">
              <w:rPr>
                <w:rFonts w:cstheme="minorHAnsi"/>
                <w:sz w:val="20"/>
                <w:szCs w:val="20"/>
              </w:rPr>
              <w:t>Yerevan, Armenia</w:t>
            </w:r>
          </w:p>
        </w:tc>
      </w:tr>
      <w:tr w:rsidR="00751951" w:rsidRPr="002F0768" w14:paraId="05C5F0CB" w14:textId="77777777" w:rsidTr="050AE370">
        <w:tc>
          <w:tcPr>
            <w:tcW w:w="1165" w:type="pct"/>
          </w:tcPr>
          <w:p w14:paraId="23E9F958" w14:textId="63473AC5" w:rsidR="00751951" w:rsidRPr="002F0768" w:rsidRDefault="00751951" w:rsidP="00A17984">
            <w:pPr>
              <w:contextualSpacing/>
              <w:jc w:val="both"/>
              <w:rPr>
                <w:rFonts w:cstheme="minorHAnsi"/>
                <w:b/>
                <w:bCs/>
                <w:sz w:val="20"/>
                <w:szCs w:val="20"/>
              </w:rPr>
            </w:pPr>
            <w:r w:rsidRPr="002F0768">
              <w:rPr>
                <w:rFonts w:cstheme="minorHAnsi"/>
                <w:b/>
                <w:bCs/>
                <w:sz w:val="20"/>
                <w:szCs w:val="20"/>
              </w:rPr>
              <w:t>Contracting Party:</w:t>
            </w:r>
          </w:p>
        </w:tc>
        <w:tc>
          <w:tcPr>
            <w:tcW w:w="3835" w:type="pct"/>
            <w:gridSpan w:val="5"/>
          </w:tcPr>
          <w:p w14:paraId="79F7FED8" w14:textId="77777777" w:rsidR="00751951" w:rsidRPr="00E5702F" w:rsidRDefault="00751951" w:rsidP="00A17984">
            <w:pPr>
              <w:contextualSpacing/>
              <w:jc w:val="both"/>
              <w:rPr>
                <w:rFonts w:cstheme="minorHAnsi"/>
                <w:sz w:val="20"/>
                <w:szCs w:val="20"/>
              </w:rPr>
            </w:pPr>
            <w:r w:rsidRPr="00E5702F">
              <w:rPr>
                <w:rFonts w:cstheme="minorHAnsi"/>
                <w:sz w:val="20"/>
                <w:szCs w:val="20"/>
              </w:rPr>
              <w:t>CNFA</w:t>
            </w:r>
          </w:p>
          <w:p w14:paraId="49BF0387" w14:textId="3D71DFF0" w:rsidR="00751951" w:rsidRPr="00E5702F" w:rsidRDefault="00751951" w:rsidP="00A17984">
            <w:pPr>
              <w:contextualSpacing/>
              <w:jc w:val="both"/>
              <w:rPr>
                <w:rFonts w:cstheme="minorHAnsi"/>
                <w:sz w:val="20"/>
                <w:szCs w:val="20"/>
              </w:rPr>
            </w:pPr>
            <w:r w:rsidRPr="00E5702F">
              <w:rPr>
                <w:rFonts w:cstheme="minorHAnsi"/>
                <w:b/>
                <w:bCs/>
                <w:sz w:val="20"/>
                <w:szCs w:val="20"/>
              </w:rPr>
              <w:t>For</w:t>
            </w:r>
            <w:r w:rsidRPr="00E5702F">
              <w:rPr>
                <w:rFonts w:cstheme="minorHAnsi"/>
                <w:sz w:val="20"/>
                <w:szCs w:val="20"/>
              </w:rPr>
              <w:t xml:space="preserve">: </w:t>
            </w:r>
            <w:r w:rsidR="002D5BA7" w:rsidRPr="00E5702F">
              <w:rPr>
                <w:rFonts w:cstheme="minorHAnsi"/>
                <w:sz w:val="20"/>
                <w:szCs w:val="20"/>
              </w:rPr>
              <w:t>USAID</w:t>
            </w:r>
          </w:p>
          <w:p w14:paraId="620F7344" w14:textId="53709F97" w:rsidR="00751951" w:rsidRPr="00E5702F" w:rsidRDefault="00751951" w:rsidP="00A17984">
            <w:pPr>
              <w:contextualSpacing/>
              <w:jc w:val="both"/>
              <w:rPr>
                <w:rFonts w:cstheme="minorHAnsi"/>
                <w:b/>
                <w:bCs/>
                <w:sz w:val="20"/>
                <w:szCs w:val="20"/>
              </w:rPr>
            </w:pPr>
            <w:r w:rsidRPr="00E5702F">
              <w:rPr>
                <w:rFonts w:cstheme="minorHAnsi"/>
                <w:b/>
                <w:bCs/>
                <w:sz w:val="20"/>
                <w:szCs w:val="20"/>
              </w:rPr>
              <w:t>Under</w:t>
            </w:r>
            <w:r w:rsidRPr="00E5702F">
              <w:rPr>
                <w:rFonts w:cstheme="minorHAnsi"/>
                <w:sz w:val="20"/>
                <w:szCs w:val="20"/>
              </w:rPr>
              <w:t xml:space="preserve">: </w:t>
            </w:r>
            <w:r w:rsidR="002D5BA7" w:rsidRPr="00E5702F">
              <w:rPr>
                <w:rFonts w:cstheme="minorHAnsi"/>
                <w:sz w:val="20"/>
                <w:szCs w:val="20"/>
              </w:rPr>
              <w:t xml:space="preserve">USAID Economic Foundations for a Resilient Armenia </w:t>
            </w:r>
          </w:p>
        </w:tc>
      </w:tr>
      <w:tr w:rsidR="00751951" w:rsidRPr="002F0768" w14:paraId="179E8FDF" w14:textId="77777777" w:rsidTr="050AE370">
        <w:tc>
          <w:tcPr>
            <w:tcW w:w="1165" w:type="pct"/>
          </w:tcPr>
          <w:p w14:paraId="15B33D3E" w14:textId="130630B1" w:rsidR="00751951" w:rsidRPr="002F0768" w:rsidRDefault="00751951" w:rsidP="00A17984">
            <w:pPr>
              <w:contextualSpacing/>
              <w:jc w:val="both"/>
              <w:rPr>
                <w:rFonts w:cstheme="minorHAnsi"/>
                <w:b/>
                <w:bCs/>
                <w:sz w:val="20"/>
                <w:szCs w:val="20"/>
              </w:rPr>
            </w:pPr>
            <w:r w:rsidRPr="002F0768">
              <w:rPr>
                <w:rFonts w:cstheme="minorHAnsi"/>
                <w:b/>
                <w:bCs/>
                <w:sz w:val="20"/>
                <w:szCs w:val="20"/>
              </w:rPr>
              <w:t>Release Date:</w:t>
            </w:r>
          </w:p>
        </w:tc>
        <w:tc>
          <w:tcPr>
            <w:tcW w:w="3835" w:type="pct"/>
            <w:gridSpan w:val="5"/>
            <w:tcBorders>
              <w:bottom w:val="single" w:sz="4" w:space="0" w:color="auto"/>
            </w:tcBorders>
          </w:tcPr>
          <w:p w14:paraId="18412E6B" w14:textId="2A764D6E" w:rsidR="00751951" w:rsidRPr="00E5702F" w:rsidRDefault="00E76C2A" w:rsidP="00A17984">
            <w:pPr>
              <w:contextualSpacing/>
              <w:jc w:val="both"/>
              <w:rPr>
                <w:rFonts w:cstheme="minorHAnsi"/>
                <w:sz w:val="20"/>
                <w:szCs w:val="20"/>
              </w:rPr>
            </w:pPr>
            <w:r w:rsidRPr="00E5702F">
              <w:rPr>
                <w:rFonts w:cstheme="minorHAnsi"/>
                <w:sz w:val="20"/>
                <w:szCs w:val="20"/>
              </w:rPr>
              <w:t>March 2</w:t>
            </w:r>
            <w:r w:rsidR="00E5702F" w:rsidRPr="00E5702F">
              <w:rPr>
                <w:rFonts w:cstheme="minorHAnsi"/>
                <w:sz w:val="20"/>
                <w:szCs w:val="20"/>
              </w:rPr>
              <w:t>7</w:t>
            </w:r>
            <w:r w:rsidR="00C64024" w:rsidRPr="00E5702F">
              <w:rPr>
                <w:rFonts w:cstheme="minorHAnsi"/>
                <w:sz w:val="20"/>
                <w:szCs w:val="20"/>
              </w:rPr>
              <w:t>,</w:t>
            </w:r>
            <w:r w:rsidR="002D5BA7" w:rsidRPr="00E5702F">
              <w:rPr>
                <w:rFonts w:cstheme="minorHAnsi"/>
                <w:sz w:val="20"/>
                <w:szCs w:val="20"/>
              </w:rPr>
              <w:t xml:space="preserve"> 202</w:t>
            </w:r>
            <w:r w:rsidR="006D360F" w:rsidRPr="00E5702F">
              <w:rPr>
                <w:rFonts w:cstheme="minorHAnsi"/>
                <w:sz w:val="20"/>
                <w:szCs w:val="20"/>
              </w:rPr>
              <w:t>4</w:t>
            </w:r>
            <w:r w:rsidR="002D5BA7" w:rsidRPr="00E5702F">
              <w:rPr>
                <w:rFonts w:cstheme="minorHAnsi"/>
                <w:sz w:val="20"/>
                <w:szCs w:val="20"/>
              </w:rPr>
              <w:t xml:space="preserve"> </w:t>
            </w:r>
          </w:p>
        </w:tc>
      </w:tr>
      <w:tr w:rsidR="000D010C" w:rsidRPr="002F0768" w14:paraId="5F28B1FC" w14:textId="77777777" w:rsidTr="00E76C2A">
        <w:tc>
          <w:tcPr>
            <w:tcW w:w="1165" w:type="pct"/>
          </w:tcPr>
          <w:p w14:paraId="716ECE41" w14:textId="4538A8EB" w:rsidR="000D010C" w:rsidRPr="002F0768" w:rsidRDefault="000D010C" w:rsidP="00A17984">
            <w:pPr>
              <w:contextualSpacing/>
              <w:jc w:val="both"/>
              <w:rPr>
                <w:rFonts w:cstheme="minorHAnsi"/>
                <w:b/>
                <w:bCs/>
                <w:sz w:val="20"/>
                <w:szCs w:val="20"/>
              </w:rPr>
            </w:pPr>
            <w:r w:rsidRPr="002F0768">
              <w:rPr>
                <w:rFonts w:cstheme="minorHAnsi"/>
                <w:b/>
                <w:bCs/>
                <w:sz w:val="20"/>
                <w:szCs w:val="20"/>
              </w:rPr>
              <w:t>Point of Contact for Questions and Offers:</w:t>
            </w:r>
          </w:p>
        </w:tc>
        <w:tc>
          <w:tcPr>
            <w:tcW w:w="902" w:type="pct"/>
            <w:gridSpan w:val="2"/>
            <w:tcBorders>
              <w:bottom w:val="single" w:sz="4" w:space="0" w:color="auto"/>
            </w:tcBorders>
            <w:shd w:val="clear" w:color="auto" w:fill="auto"/>
          </w:tcPr>
          <w:p w14:paraId="19AAC72D" w14:textId="77777777" w:rsidR="000D010C" w:rsidRPr="00E5702F" w:rsidRDefault="000D010C" w:rsidP="00A17984">
            <w:pPr>
              <w:contextualSpacing/>
              <w:jc w:val="both"/>
              <w:rPr>
                <w:rFonts w:cstheme="minorHAnsi"/>
                <w:sz w:val="20"/>
                <w:szCs w:val="20"/>
              </w:rPr>
            </w:pPr>
            <w:r w:rsidRPr="00E5702F">
              <w:rPr>
                <w:rFonts w:cstheme="minorHAnsi"/>
                <w:sz w:val="20"/>
                <w:szCs w:val="20"/>
              </w:rPr>
              <w:t>Name:</w:t>
            </w:r>
          </w:p>
          <w:p w14:paraId="1B91D71A" w14:textId="77777777" w:rsidR="000D010C" w:rsidRPr="00E5702F" w:rsidRDefault="000D010C" w:rsidP="00A17984">
            <w:pPr>
              <w:contextualSpacing/>
              <w:jc w:val="both"/>
              <w:rPr>
                <w:rFonts w:cstheme="minorHAnsi"/>
                <w:sz w:val="20"/>
                <w:szCs w:val="20"/>
              </w:rPr>
            </w:pPr>
            <w:r w:rsidRPr="00E5702F">
              <w:rPr>
                <w:rFonts w:cstheme="minorHAnsi"/>
                <w:sz w:val="20"/>
                <w:szCs w:val="20"/>
              </w:rPr>
              <w:t>Title:</w:t>
            </w:r>
          </w:p>
          <w:p w14:paraId="3075D9CD" w14:textId="77777777" w:rsidR="000D010C" w:rsidRPr="00E5702F" w:rsidRDefault="000D010C" w:rsidP="00A17984">
            <w:pPr>
              <w:contextualSpacing/>
              <w:jc w:val="both"/>
              <w:rPr>
                <w:rFonts w:cstheme="minorHAnsi"/>
                <w:sz w:val="20"/>
                <w:szCs w:val="20"/>
              </w:rPr>
            </w:pPr>
            <w:r w:rsidRPr="00E5702F">
              <w:rPr>
                <w:rFonts w:cstheme="minorHAnsi"/>
                <w:sz w:val="20"/>
                <w:szCs w:val="20"/>
              </w:rPr>
              <w:t>Address:</w:t>
            </w:r>
          </w:p>
          <w:p w14:paraId="3D2727F7" w14:textId="10C096E1" w:rsidR="000D010C" w:rsidRPr="00E5702F" w:rsidRDefault="000D010C" w:rsidP="00A17984">
            <w:pPr>
              <w:contextualSpacing/>
              <w:jc w:val="both"/>
              <w:rPr>
                <w:rFonts w:cstheme="minorHAnsi"/>
                <w:sz w:val="20"/>
                <w:szCs w:val="20"/>
              </w:rPr>
            </w:pPr>
            <w:r w:rsidRPr="00E5702F">
              <w:rPr>
                <w:rFonts w:cstheme="minorHAnsi"/>
                <w:sz w:val="20"/>
                <w:szCs w:val="20"/>
              </w:rPr>
              <w:t>Email:</w:t>
            </w:r>
          </w:p>
        </w:tc>
        <w:tc>
          <w:tcPr>
            <w:tcW w:w="2933" w:type="pct"/>
            <w:gridSpan w:val="3"/>
            <w:tcBorders>
              <w:bottom w:val="single" w:sz="4" w:space="0" w:color="auto"/>
            </w:tcBorders>
            <w:shd w:val="clear" w:color="auto" w:fill="auto"/>
          </w:tcPr>
          <w:p w14:paraId="04602F59" w14:textId="77777777" w:rsidR="00E5702F" w:rsidRPr="00E5702F" w:rsidRDefault="00E5702F" w:rsidP="00E5702F">
            <w:pPr>
              <w:contextualSpacing/>
              <w:jc w:val="both"/>
              <w:rPr>
                <w:rFonts w:cstheme="minorHAnsi"/>
                <w:sz w:val="20"/>
                <w:szCs w:val="20"/>
              </w:rPr>
            </w:pPr>
            <w:r w:rsidRPr="00E5702F">
              <w:rPr>
                <w:rFonts w:cstheme="minorHAnsi"/>
                <w:sz w:val="20"/>
                <w:szCs w:val="20"/>
              </w:rPr>
              <w:t>Anna Trdatyan </w:t>
            </w:r>
          </w:p>
          <w:p w14:paraId="79050E58" w14:textId="77777777" w:rsidR="00E5702F" w:rsidRPr="00E5702F" w:rsidRDefault="00E5702F" w:rsidP="00E5702F">
            <w:pPr>
              <w:contextualSpacing/>
              <w:jc w:val="both"/>
              <w:rPr>
                <w:rFonts w:cstheme="minorHAnsi"/>
                <w:sz w:val="20"/>
                <w:szCs w:val="20"/>
              </w:rPr>
            </w:pPr>
            <w:r w:rsidRPr="00E5702F">
              <w:rPr>
                <w:rFonts w:cstheme="minorHAnsi"/>
                <w:sz w:val="20"/>
                <w:szCs w:val="20"/>
              </w:rPr>
              <w:t>Office &amp; Procurement Manager  </w:t>
            </w:r>
          </w:p>
          <w:p w14:paraId="52043BD5" w14:textId="77777777" w:rsidR="00E5702F" w:rsidRPr="00E5702F" w:rsidRDefault="00E5702F" w:rsidP="00E5702F">
            <w:pPr>
              <w:contextualSpacing/>
              <w:jc w:val="both"/>
              <w:rPr>
                <w:rFonts w:cstheme="minorHAnsi"/>
                <w:sz w:val="20"/>
                <w:szCs w:val="20"/>
              </w:rPr>
            </w:pPr>
            <w:r w:rsidRPr="00E5702F">
              <w:rPr>
                <w:rFonts w:cstheme="minorHAnsi"/>
                <w:sz w:val="20"/>
                <w:szCs w:val="20"/>
              </w:rPr>
              <w:t xml:space="preserve">4/7 </w:t>
            </w:r>
            <w:proofErr w:type="spellStart"/>
            <w:r w:rsidRPr="00E5702F">
              <w:rPr>
                <w:rFonts w:cstheme="minorHAnsi"/>
                <w:sz w:val="20"/>
                <w:szCs w:val="20"/>
              </w:rPr>
              <w:t>Amiryan</w:t>
            </w:r>
            <w:proofErr w:type="spellEnd"/>
            <w:r w:rsidRPr="00E5702F">
              <w:rPr>
                <w:rFonts w:cstheme="minorHAnsi"/>
                <w:sz w:val="20"/>
                <w:szCs w:val="20"/>
              </w:rPr>
              <w:t xml:space="preserve"> str, #4, 5th floor, Yerevan, Armenia, 0010   </w:t>
            </w:r>
          </w:p>
          <w:p w14:paraId="07782995" w14:textId="77777777" w:rsidR="00E5702F" w:rsidRPr="00E5702F" w:rsidRDefault="00E5702F" w:rsidP="00E5702F">
            <w:pPr>
              <w:contextualSpacing/>
              <w:jc w:val="both"/>
              <w:rPr>
                <w:rFonts w:cstheme="minorHAnsi"/>
                <w:sz w:val="20"/>
                <w:szCs w:val="20"/>
              </w:rPr>
            </w:pPr>
            <w:r w:rsidRPr="00E5702F">
              <w:rPr>
                <w:rFonts w:cstheme="minorHAnsi"/>
                <w:sz w:val="20"/>
                <w:szCs w:val="20"/>
              </w:rPr>
              <w:t>procurement@cnfa-armenia.org </w:t>
            </w:r>
          </w:p>
          <w:p w14:paraId="42EB7D0A" w14:textId="603CF442" w:rsidR="000D010C" w:rsidRPr="00E5702F" w:rsidRDefault="000D010C" w:rsidP="00A17984">
            <w:pPr>
              <w:pStyle w:val="paragraph"/>
              <w:spacing w:before="0" w:beforeAutospacing="0" w:after="0" w:afterAutospacing="0"/>
              <w:jc w:val="both"/>
              <w:textAlignment w:val="baseline"/>
              <w:rPr>
                <w:rFonts w:asciiTheme="minorHAnsi" w:hAnsiTheme="minorHAnsi" w:cstheme="minorHAnsi"/>
                <w:sz w:val="18"/>
                <w:szCs w:val="18"/>
              </w:rPr>
            </w:pPr>
          </w:p>
        </w:tc>
      </w:tr>
      <w:tr w:rsidR="00751951" w:rsidRPr="002F0768" w14:paraId="14696F3B" w14:textId="77777777" w:rsidTr="050AE370">
        <w:tc>
          <w:tcPr>
            <w:tcW w:w="1165" w:type="pct"/>
            <w:vMerge w:val="restart"/>
          </w:tcPr>
          <w:p w14:paraId="39021F0D" w14:textId="1BFBAC7C" w:rsidR="00751951" w:rsidRPr="002F0768" w:rsidRDefault="00751951" w:rsidP="00A17984">
            <w:pPr>
              <w:contextualSpacing/>
              <w:jc w:val="both"/>
              <w:rPr>
                <w:rFonts w:cstheme="minorHAnsi"/>
                <w:b/>
                <w:bCs/>
                <w:sz w:val="20"/>
                <w:szCs w:val="20"/>
              </w:rPr>
            </w:pPr>
            <w:r w:rsidRPr="002F0768">
              <w:rPr>
                <w:rFonts w:cstheme="minorHAnsi"/>
                <w:b/>
                <w:bCs/>
                <w:sz w:val="20"/>
                <w:szCs w:val="20"/>
              </w:rPr>
              <w:t>Questions:</w:t>
            </w:r>
          </w:p>
        </w:tc>
        <w:tc>
          <w:tcPr>
            <w:tcW w:w="3835" w:type="pct"/>
            <w:gridSpan w:val="5"/>
            <w:tcBorders>
              <w:bottom w:val="nil"/>
            </w:tcBorders>
          </w:tcPr>
          <w:p w14:paraId="216E02AD" w14:textId="10D319E3" w:rsidR="00751951" w:rsidRPr="00E5702F" w:rsidRDefault="00EE67B0" w:rsidP="00A17984">
            <w:pPr>
              <w:contextualSpacing/>
              <w:jc w:val="both"/>
              <w:rPr>
                <w:rFonts w:cstheme="minorHAnsi"/>
                <w:sz w:val="20"/>
                <w:szCs w:val="20"/>
              </w:rPr>
            </w:pPr>
            <w:r w:rsidRPr="00E5702F">
              <w:rPr>
                <w:rFonts w:cstheme="minorHAnsi"/>
                <w:b/>
                <w:bCs/>
                <w:sz w:val="20"/>
                <w:szCs w:val="20"/>
              </w:rPr>
              <w:t xml:space="preserve">Question </w:t>
            </w:r>
            <w:r w:rsidR="00751951" w:rsidRPr="00E5702F">
              <w:rPr>
                <w:rFonts w:cstheme="minorHAnsi"/>
                <w:b/>
                <w:bCs/>
                <w:sz w:val="20"/>
                <w:szCs w:val="20"/>
              </w:rPr>
              <w:t>Deadline</w:t>
            </w:r>
            <w:r w:rsidR="00751951" w:rsidRPr="00E5702F">
              <w:rPr>
                <w:rFonts w:cstheme="minorHAnsi"/>
                <w:sz w:val="20"/>
                <w:szCs w:val="20"/>
              </w:rPr>
              <w:t xml:space="preserve">: </w:t>
            </w:r>
            <w:r w:rsidR="00E76C2A" w:rsidRPr="00E5702F">
              <w:rPr>
                <w:rFonts w:cstheme="minorHAnsi"/>
                <w:sz w:val="20"/>
                <w:szCs w:val="20"/>
              </w:rPr>
              <w:t>April 4</w:t>
            </w:r>
            <w:r w:rsidR="002D5BA7" w:rsidRPr="00E5702F">
              <w:rPr>
                <w:rStyle w:val="normaltextrun"/>
                <w:rFonts w:cstheme="minorHAnsi"/>
                <w:color w:val="000000"/>
                <w:sz w:val="20"/>
                <w:szCs w:val="20"/>
                <w:shd w:val="clear" w:color="auto" w:fill="FFFFFF"/>
              </w:rPr>
              <w:t>, 202</w:t>
            </w:r>
            <w:r w:rsidR="006D360F" w:rsidRPr="00E5702F">
              <w:rPr>
                <w:rStyle w:val="normaltextrun"/>
                <w:rFonts w:cstheme="minorHAnsi"/>
                <w:color w:val="000000"/>
                <w:sz w:val="20"/>
                <w:szCs w:val="20"/>
                <w:shd w:val="clear" w:color="auto" w:fill="FFFFFF"/>
              </w:rPr>
              <w:t>4,</w:t>
            </w:r>
            <w:r w:rsidR="002D5BA7" w:rsidRPr="00E5702F">
              <w:rPr>
                <w:rStyle w:val="normaltextrun"/>
                <w:rFonts w:cstheme="minorHAnsi"/>
                <w:color w:val="000000"/>
                <w:sz w:val="20"/>
                <w:szCs w:val="20"/>
                <w:shd w:val="clear" w:color="auto" w:fill="FFFFFF"/>
              </w:rPr>
              <w:t xml:space="preserve"> </w:t>
            </w:r>
            <w:r w:rsidR="00C64024" w:rsidRPr="00E5702F">
              <w:rPr>
                <w:rStyle w:val="normaltextrun"/>
                <w:rFonts w:cstheme="minorHAnsi"/>
                <w:color w:val="000000"/>
                <w:sz w:val="20"/>
                <w:szCs w:val="20"/>
                <w:shd w:val="clear" w:color="auto" w:fill="FFFFFF"/>
              </w:rPr>
              <w:t>6</w:t>
            </w:r>
            <w:r w:rsidR="002D5BA7" w:rsidRPr="00E5702F">
              <w:rPr>
                <w:rStyle w:val="normaltextrun"/>
                <w:rFonts w:cstheme="minorHAnsi"/>
                <w:color w:val="000000"/>
                <w:sz w:val="20"/>
                <w:szCs w:val="20"/>
                <w:shd w:val="clear" w:color="auto" w:fill="FFFFFF"/>
              </w:rPr>
              <w:t>:00 PM, Yerevan (GMT+4)</w:t>
            </w:r>
          </w:p>
        </w:tc>
      </w:tr>
      <w:tr w:rsidR="00751951" w:rsidRPr="002F0768" w14:paraId="7842752F" w14:textId="77777777" w:rsidTr="050AE370">
        <w:tc>
          <w:tcPr>
            <w:tcW w:w="1165" w:type="pct"/>
            <w:vMerge/>
          </w:tcPr>
          <w:p w14:paraId="22D92969" w14:textId="77777777" w:rsidR="00751951" w:rsidRPr="002F0768" w:rsidRDefault="00751951" w:rsidP="00A17984">
            <w:pPr>
              <w:contextualSpacing/>
              <w:jc w:val="both"/>
              <w:rPr>
                <w:rFonts w:cstheme="minorHAnsi"/>
                <w:sz w:val="20"/>
                <w:szCs w:val="20"/>
              </w:rPr>
            </w:pPr>
          </w:p>
        </w:tc>
        <w:tc>
          <w:tcPr>
            <w:tcW w:w="3835" w:type="pct"/>
            <w:gridSpan w:val="5"/>
            <w:tcBorders>
              <w:top w:val="nil"/>
              <w:bottom w:val="single" w:sz="4" w:space="0" w:color="auto"/>
            </w:tcBorders>
          </w:tcPr>
          <w:p w14:paraId="001672E5" w14:textId="61809805" w:rsidR="00751951" w:rsidRPr="00E5702F" w:rsidRDefault="0308EEAC" w:rsidP="00A17984">
            <w:pPr>
              <w:contextualSpacing/>
              <w:jc w:val="both"/>
              <w:rPr>
                <w:rFonts w:cstheme="minorHAnsi"/>
                <w:sz w:val="20"/>
                <w:szCs w:val="20"/>
              </w:rPr>
            </w:pPr>
            <w:r w:rsidRPr="00E5702F">
              <w:rPr>
                <w:rFonts w:cstheme="minorHAnsi"/>
                <w:b/>
                <w:bCs/>
                <w:sz w:val="20"/>
                <w:szCs w:val="20"/>
              </w:rPr>
              <w:t>Instructions</w:t>
            </w:r>
            <w:r w:rsidRPr="00E5702F">
              <w:rPr>
                <w:rFonts w:cstheme="minorHAnsi"/>
                <w:sz w:val="20"/>
                <w:szCs w:val="20"/>
              </w:rPr>
              <w:t>: Questions must be submitted in writing; phone calls will not be accepted. Only CNFA’s written answers will be considered official and carry weight in the solicitation and subsequent evaluation. Verbal information received from CNFA or any other entity should not be considered an official response to any questions. </w:t>
            </w:r>
          </w:p>
        </w:tc>
      </w:tr>
      <w:tr w:rsidR="00751951" w:rsidRPr="002F0768" w14:paraId="49A3591E" w14:textId="77777777" w:rsidTr="050AE370">
        <w:tc>
          <w:tcPr>
            <w:tcW w:w="1165" w:type="pct"/>
            <w:vMerge w:val="restart"/>
          </w:tcPr>
          <w:p w14:paraId="75DEAEE6" w14:textId="2114E2B9" w:rsidR="00751951" w:rsidRPr="002F0768" w:rsidRDefault="00751951" w:rsidP="00A17984">
            <w:pPr>
              <w:contextualSpacing/>
              <w:jc w:val="both"/>
              <w:rPr>
                <w:rFonts w:cstheme="minorHAnsi"/>
                <w:b/>
                <w:bCs/>
                <w:sz w:val="20"/>
                <w:szCs w:val="20"/>
              </w:rPr>
            </w:pPr>
            <w:r w:rsidRPr="002F0768">
              <w:rPr>
                <w:rFonts w:cstheme="minorHAnsi"/>
                <w:b/>
                <w:bCs/>
                <w:sz w:val="20"/>
                <w:szCs w:val="20"/>
              </w:rPr>
              <w:t>Offers:</w:t>
            </w:r>
          </w:p>
        </w:tc>
        <w:tc>
          <w:tcPr>
            <w:tcW w:w="3835" w:type="pct"/>
            <w:gridSpan w:val="5"/>
            <w:tcBorders>
              <w:bottom w:val="nil"/>
            </w:tcBorders>
          </w:tcPr>
          <w:p w14:paraId="7AE8A232" w14:textId="54B1FC6C" w:rsidR="00751951" w:rsidRPr="00E5702F" w:rsidRDefault="00EE67B0" w:rsidP="00A17984">
            <w:pPr>
              <w:contextualSpacing/>
              <w:jc w:val="both"/>
              <w:rPr>
                <w:rStyle w:val="normaltextrun"/>
                <w:rFonts w:cstheme="minorHAnsi"/>
                <w:b/>
                <w:bCs/>
                <w:sz w:val="20"/>
                <w:szCs w:val="20"/>
              </w:rPr>
            </w:pPr>
            <w:r w:rsidRPr="00E5702F">
              <w:rPr>
                <w:rFonts w:cstheme="minorHAnsi"/>
                <w:b/>
                <w:bCs/>
                <w:sz w:val="20"/>
                <w:szCs w:val="20"/>
              </w:rPr>
              <w:t xml:space="preserve">Offer </w:t>
            </w:r>
            <w:r w:rsidR="00751951" w:rsidRPr="00E5702F">
              <w:rPr>
                <w:rFonts w:cstheme="minorHAnsi"/>
                <w:b/>
                <w:bCs/>
                <w:sz w:val="20"/>
                <w:szCs w:val="20"/>
              </w:rPr>
              <w:t xml:space="preserve">Deadline: </w:t>
            </w:r>
            <w:r w:rsidR="00E76C2A" w:rsidRPr="00E5702F">
              <w:rPr>
                <w:rFonts w:cstheme="minorHAnsi"/>
                <w:sz w:val="20"/>
                <w:szCs w:val="20"/>
              </w:rPr>
              <w:t>April 5</w:t>
            </w:r>
            <w:r w:rsidR="00C64024" w:rsidRPr="00E5702F">
              <w:rPr>
                <w:rFonts w:cstheme="minorHAnsi"/>
                <w:sz w:val="20"/>
                <w:szCs w:val="20"/>
              </w:rPr>
              <w:t>, 202</w:t>
            </w:r>
            <w:r w:rsidR="006D360F" w:rsidRPr="00E5702F">
              <w:rPr>
                <w:rFonts w:cstheme="minorHAnsi"/>
                <w:sz w:val="20"/>
                <w:szCs w:val="20"/>
              </w:rPr>
              <w:t>4</w:t>
            </w:r>
            <w:r w:rsidR="002D5BA7" w:rsidRPr="00E5702F">
              <w:rPr>
                <w:rFonts w:cstheme="minorHAnsi"/>
                <w:sz w:val="20"/>
                <w:szCs w:val="20"/>
              </w:rPr>
              <w:t xml:space="preserve"> </w:t>
            </w:r>
          </w:p>
        </w:tc>
      </w:tr>
      <w:tr w:rsidR="00751951" w:rsidRPr="002F0768" w14:paraId="1367E782" w14:textId="77777777" w:rsidTr="050AE370">
        <w:tc>
          <w:tcPr>
            <w:tcW w:w="1165" w:type="pct"/>
            <w:vMerge/>
          </w:tcPr>
          <w:p w14:paraId="3F35721B" w14:textId="34085CC5" w:rsidR="00751951" w:rsidRPr="002F0768" w:rsidRDefault="00751951" w:rsidP="00A17984">
            <w:pPr>
              <w:contextualSpacing/>
              <w:jc w:val="both"/>
              <w:rPr>
                <w:rFonts w:cstheme="minorHAnsi"/>
                <w:b/>
                <w:bCs/>
                <w:sz w:val="20"/>
                <w:szCs w:val="20"/>
              </w:rPr>
            </w:pPr>
          </w:p>
        </w:tc>
        <w:tc>
          <w:tcPr>
            <w:tcW w:w="535" w:type="pct"/>
            <w:tcBorders>
              <w:top w:val="nil"/>
              <w:bottom w:val="nil"/>
              <w:right w:val="nil"/>
            </w:tcBorders>
          </w:tcPr>
          <w:p w14:paraId="4641FC92" w14:textId="39C4F746" w:rsidR="00751951" w:rsidRPr="002F0768" w:rsidRDefault="00751951" w:rsidP="00A17984">
            <w:pPr>
              <w:contextualSpacing/>
              <w:jc w:val="both"/>
              <w:rPr>
                <w:rStyle w:val="normaltextrun"/>
                <w:rFonts w:cstheme="minorHAnsi"/>
                <w:b/>
                <w:bCs/>
                <w:sz w:val="20"/>
                <w:szCs w:val="20"/>
              </w:rPr>
            </w:pPr>
            <w:r w:rsidRPr="002F0768">
              <w:rPr>
                <w:rStyle w:val="normaltextrun"/>
                <w:rFonts w:cstheme="minorHAnsi"/>
                <w:b/>
                <w:bCs/>
                <w:sz w:val="20"/>
                <w:szCs w:val="20"/>
              </w:rPr>
              <w:t>Via:</w:t>
            </w:r>
          </w:p>
        </w:tc>
        <w:tc>
          <w:tcPr>
            <w:tcW w:w="911" w:type="pct"/>
            <w:gridSpan w:val="2"/>
            <w:tcBorders>
              <w:top w:val="nil"/>
              <w:left w:val="nil"/>
              <w:bottom w:val="nil"/>
              <w:right w:val="nil"/>
            </w:tcBorders>
          </w:tcPr>
          <w:p w14:paraId="6C833664" w14:textId="6092CD6E"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2058844999"/>
                <w14:checkbox>
                  <w14:checked w14:val="1"/>
                  <w14:checkedState w14:val="2612" w14:font="MS Gothic"/>
                  <w14:uncheckedState w14:val="2610" w14:font="MS Gothic"/>
                </w14:checkbox>
              </w:sdtPr>
              <w:sdtContent>
                <w:r w:rsidR="002D5BA7" w:rsidRPr="00E76C2A">
                  <w:rPr>
                    <w:rFonts w:ascii="Segoe UI Symbol" w:eastAsia="MS Gothic" w:hAnsi="Segoe UI Symbol" w:cs="Segoe UI Symbol"/>
                    <w:sz w:val="20"/>
                    <w:szCs w:val="20"/>
                  </w:rPr>
                  <w:t>☒</w:t>
                </w:r>
              </w:sdtContent>
            </w:sdt>
            <w:r w:rsidR="00751951" w:rsidRPr="00E76C2A">
              <w:rPr>
                <w:rFonts w:cstheme="minorHAnsi"/>
                <w:sz w:val="20"/>
                <w:szCs w:val="20"/>
              </w:rPr>
              <w:t xml:space="preserve"> Email</w:t>
            </w:r>
          </w:p>
        </w:tc>
        <w:tc>
          <w:tcPr>
            <w:tcW w:w="1141" w:type="pct"/>
            <w:tcBorders>
              <w:top w:val="nil"/>
              <w:left w:val="nil"/>
              <w:bottom w:val="nil"/>
              <w:right w:val="nil"/>
            </w:tcBorders>
          </w:tcPr>
          <w:p w14:paraId="00CA93DE" w14:textId="7F3C00CF"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77413943"/>
                <w14:checkbox>
                  <w14:checked w14:val="0"/>
                  <w14:checkedState w14:val="2612" w14:font="MS Gothic"/>
                  <w14:uncheckedState w14:val="2610" w14:font="MS Gothic"/>
                </w14:checkbox>
              </w:sdtPr>
              <w:sdtContent>
                <w:r w:rsidR="00751951" w:rsidRPr="002F0768">
                  <w:rPr>
                    <w:rFonts w:ascii="Segoe UI Symbol" w:hAnsi="Segoe UI Symbol" w:cs="Segoe UI Symbol"/>
                    <w:sz w:val="20"/>
                    <w:szCs w:val="20"/>
                  </w:rPr>
                  <w:t>☐</w:t>
                </w:r>
              </w:sdtContent>
            </w:sdt>
            <w:r w:rsidR="00751951" w:rsidRPr="002F0768">
              <w:rPr>
                <w:rFonts w:cstheme="minorHAnsi"/>
                <w:sz w:val="20"/>
                <w:szCs w:val="20"/>
              </w:rPr>
              <w:t xml:space="preserve"> Hard copy</w:t>
            </w:r>
          </w:p>
        </w:tc>
        <w:tc>
          <w:tcPr>
            <w:tcW w:w="1248" w:type="pct"/>
            <w:tcBorders>
              <w:top w:val="nil"/>
              <w:left w:val="nil"/>
              <w:bottom w:val="nil"/>
            </w:tcBorders>
          </w:tcPr>
          <w:p w14:paraId="00673BA5" w14:textId="3BF7FF42"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1614662551"/>
                <w14:checkbox>
                  <w14:checked w14:val="0"/>
                  <w14:checkedState w14:val="2612" w14:font="MS Gothic"/>
                  <w14:uncheckedState w14:val="2610" w14:font="MS Gothic"/>
                </w14:checkbox>
              </w:sdtPr>
              <w:sdtContent>
                <w:r w:rsidR="00751951" w:rsidRPr="002F0768">
                  <w:rPr>
                    <w:rFonts w:ascii="Segoe UI Symbol" w:hAnsi="Segoe UI Symbol" w:cs="Segoe UI Symbol"/>
                    <w:sz w:val="20"/>
                    <w:szCs w:val="20"/>
                  </w:rPr>
                  <w:t>☐</w:t>
                </w:r>
              </w:sdtContent>
            </w:sdt>
            <w:r w:rsidR="00751951" w:rsidRPr="002F0768">
              <w:rPr>
                <w:rFonts w:cstheme="minorHAnsi"/>
                <w:sz w:val="20"/>
                <w:szCs w:val="20"/>
              </w:rPr>
              <w:t xml:space="preserve"> Email or Hard copy</w:t>
            </w:r>
          </w:p>
        </w:tc>
      </w:tr>
      <w:tr w:rsidR="00751951" w:rsidRPr="002F0768" w14:paraId="615C805E" w14:textId="77777777" w:rsidTr="050AE370">
        <w:tc>
          <w:tcPr>
            <w:tcW w:w="1165" w:type="pct"/>
            <w:vMerge/>
          </w:tcPr>
          <w:p w14:paraId="7E686152" w14:textId="77777777" w:rsidR="00751951" w:rsidRPr="002F0768" w:rsidRDefault="00751951" w:rsidP="00A17984">
            <w:pPr>
              <w:contextualSpacing/>
              <w:jc w:val="both"/>
              <w:rPr>
                <w:rFonts w:cstheme="minorHAnsi"/>
                <w:sz w:val="20"/>
                <w:szCs w:val="20"/>
              </w:rPr>
            </w:pPr>
          </w:p>
        </w:tc>
        <w:tc>
          <w:tcPr>
            <w:tcW w:w="3835" w:type="pct"/>
            <w:gridSpan w:val="5"/>
            <w:tcBorders>
              <w:top w:val="nil"/>
            </w:tcBorders>
          </w:tcPr>
          <w:p w14:paraId="056A7D7B" w14:textId="0476379B" w:rsidR="00BF47BC" w:rsidRPr="002F0768" w:rsidRDefault="00751951" w:rsidP="00A17984">
            <w:pPr>
              <w:contextualSpacing/>
              <w:jc w:val="both"/>
              <w:rPr>
                <w:rStyle w:val="normaltextrun"/>
                <w:rFonts w:cstheme="minorHAnsi"/>
                <w:sz w:val="20"/>
                <w:szCs w:val="20"/>
              </w:rPr>
            </w:pPr>
            <w:r w:rsidRPr="002F0768">
              <w:rPr>
                <w:rFonts w:cstheme="minorHAnsi"/>
                <w:b/>
                <w:bCs/>
                <w:sz w:val="20"/>
                <w:szCs w:val="20"/>
              </w:rPr>
              <w:t xml:space="preserve">Instructions: </w:t>
            </w:r>
            <w:r w:rsidRPr="002F0768">
              <w:rPr>
                <w:rFonts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2F0768" w14:paraId="006D4326" w14:textId="77777777" w:rsidTr="050AE370">
        <w:tc>
          <w:tcPr>
            <w:tcW w:w="1165" w:type="pct"/>
          </w:tcPr>
          <w:p w14:paraId="3C9AABD6" w14:textId="7D731EB2" w:rsidR="00F55AEA" w:rsidRPr="002F0768" w:rsidRDefault="00F55AEA" w:rsidP="00A17984">
            <w:pPr>
              <w:contextualSpacing/>
              <w:jc w:val="both"/>
              <w:rPr>
                <w:rFonts w:cstheme="minorHAnsi"/>
                <w:b/>
                <w:bCs/>
                <w:sz w:val="20"/>
                <w:szCs w:val="20"/>
              </w:rPr>
            </w:pPr>
            <w:r w:rsidRPr="002F0768">
              <w:rPr>
                <w:rFonts w:cstheme="minorHAnsi"/>
                <w:b/>
                <w:bCs/>
                <w:sz w:val="20"/>
                <w:szCs w:val="20"/>
              </w:rPr>
              <w:t>Offer Validity:</w:t>
            </w:r>
          </w:p>
        </w:tc>
        <w:tc>
          <w:tcPr>
            <w:tcW w:w="3835" w:type="pct"/>
            <w:gridSpan w:val="5"/>
            <w:tcBorders>
              <w:top w:val="nil"/>
            </w:tcBorders>
          </w:tcPr>
          <w:p w14:paraId="14BF0D48" w14:textId="4DDC7022" w:rsidR="00F55AEA" w:rsidRPr="002F0768" w:rsidRDefault="770EAF47" w:rsidP="00A17984">
            <w:pPr>
              <w:contextualSpacing/>
              <w:jc w:val="both"/>
              <w:rPr>
                <w:rFonts w:cstheme="minorHAnsi"/>
                <w:sz w:val="20"/>
                <w:szCs w:val="20"/>
              </w:rPr>
            </w:pPr>
            <w:r w:rsidRPr="002F0768">
              <w:rPr>
                <w:rFonts w:cstheme="minorHAnsi"/>
                <w:sz w:val="20"/>
                <w:szCs w:val="20"/>
              </w:rPr>
              <w:t xml:space="preserve">Offers must remain valid for not less </w:t>
            </w:r>
            <w:r w:rsidRPr="00B46895">
              <w:rPr>
                <w:rFonts w:cstheme="minorHAnsi"/>
                <w:sz w:val="20"/>
                <w:szCs w:val="20"/>
              </w:rPr>
              <w:t xml:space="preserve">than </w:t>
            </w:r>
            <w:r w:rsidR="00ED17EF" w:rsidRPr="00E76C2A">
              <w:rPr>
                <w:rFonts w:cstheme="minorHAnsi"/>
                <w:sz w:val="20"/>
                <w:szCs w:val="20"/>
              </w:rPr>
              <w:t>3</w:t>
            </w:r>
            <w:r w:rsidR="002D5BA7" w:rsidRPr="00E76C2A">
              <w:rPr>
                <w:rFonts w:cstheme="minorHAnsi"/>
                <w:sz w:val="20"/>
                <w:szCs w:val="20"/>
              </w:rPr>
              <w:t>0</w:t>
            </w:r>
            <w:r w:rsidRPr="00E76C2A">
              <w:rPr>
                <w:rFonts w:cstheme="minorHAnsi"/>
                <w:sz w:val="20"/>
                <w:szCs w:val="20"/>
              </w:rPr>
              <w:t xml:space="preserve"> calendar days</w:t>
            </w:r>
            <w:r w:rsidRPr="002F0768">
              <w:rPr>
                <w:rFonts w:cstheme="minorHAnsi"/>
                <w:sz w:val="20"/>
                <w:szCs w:val="20"/>
              </w:rPr>
              <w:t xml:space="preserve"> after the offer deadline. </w:t>
            </w:r>
          </w:p>
        </w:tc>
      </w:tr>
      <w:tr w:rsidR="00751951" w:rsidRPr="002F0768" w14:paraId="11F5AF18" w14:textId="77777777" w:rsidTr="050AE370">
        <w:tc>
          <w:tcPr>
            <w:tcW w:w="1165" w:type="pct"/>
          </w:tcPr>
          <w:p w14:paraId="40103477" w14:textId="23BC1201" w:rsidR="00751951" w:rsidRPr="002F0768" w:rsidRDefault="00751951" w:rsidP="00A17984">
            <w:pPr>
              <w:contextualSpacing/>
              <w:jc w:val="both"/>
              <w:rPr>
                <w:rFonts w:cstheme="minorHAnsi"/>
                <w:b/>
                <w:bCs/>
                <w:sz w:val="20"/>
                <w:szCs w:val="20"/>
              </w:rPr>
            </w:pPr>
            <w:r w:rsidRPr="002F0768">
              <w:rPr>
                <w:rFonts w:cstheme="minorHAnsi"/>
                <w:b/>
                <w:bCs/>
                <w:sz w:val="20"/>
                <w:szCs w:val="20"/>
              </w:rPr>
              <w:t>Award:</w:t>
            </w:r>
          </w:p>
        </w:tc>
        <w:tc>
          <w:tcPr>
            <w:tcW w:w="3835" w:type="pct"/>
            <w:gridSpan w:val="5"/>
          </w:tcPr>
          <w:p w14:paraId="71C29C90" w14:textId="77777777" w:rsidR="00656C68" w:rsidRPr="002F0768" w:rsidRDefault="0308EEAC" w:rsidP="00A17984">
            <w:pPr>
              <w:contextualSpacing/>
              <w:jc w:val="both"/>
              <w:rPr>
                <w:rStyle w:val="normaltextrun"/>
                <w:rFonts w:cstheme="minorHAnsi"/>
                <w:sz w:val="20"/>
                <w:szCs w:val="20"/>
              </w:rPr>
            </w:pPr>
            <w:r w:rsidRPr="002F0768">
              <w:rPr>
                <w:rStyle w:val="normaltextrun"/>
                <w:rFonts w:cstheme="minorHAnsi"/>
                <w:sz w:val="20"/>
                <w:szCs w:val="20"/>
              </w:rPr>
              <w:t xml:space="preserve">Award will be made to the offeror who </w:t>
            </w:r>
            <w:r w:rsidR="198B05F4" w:rsidRPr="002F0768">
              <w:rPr>
                <w:rStyle w:val="normaltextrun"/>
                <w:rFonts w:cstheme="minorHAnsi"/>
                <w:sz w:val="20"/>
                <w:szCs w:val="20"/>
              </w:rPr>
              <w:t>is determined to be the best offeror per the evaluation criteria and methodology provided herein</w:t>
            </w:r>
          </w:p>
          <w:p w14:paraId="3FE7DA40" w14:textId="77777777" w:rsidR="00590297" w:rsidRPr="002F0768" w:rsidRDefault="00590297" w:rsidP="00A17984">
            <w:pPr>
              <w:contextualSpacing/>
              <w:jc w:val="both"/>
              <w:rPr>
                <w:rStyle w:val="normaltextrun"/>
                <w:rFonts w:cstheme="minorHAnsi"/>
                <w:sz w:val="20"/>
                <w:szCs w:val="20"/>
              </w:rPr>
            </w:pPr>
          </w:p>
          <w:p w14:paraId="48B990D2" w14:textId="7A63C706" w:rsidR="00751951" w:rsidRPr="002F0768" w:rsidRDefault="1E42E07B" w:rsidP="00A17984">
            <w:pPr>
              <w:contextualSpacing/>
              <w:jc w:val="both"/>
              <w:rPr>
                <w:rStyle w:val="normaltextrun"/>
                <w:rFonts w:cstheme="minorHAnsi"/>
                <w:sz w:val="20"/>
                <w:szCs w:val="20"/>
              </w:rPr>
            </w:pPr>
            <w:r w:rsidRPr="002F0768">
              <w:rPr>
                <w:rStyle w:val="normaltextrun"/>
                <w:rFonts w:cstheme="minorHAnsi"/>
                <w:sz w:val="20"/>
                <w:szCs w:val="20"/>
              </w:rPr>
              <w:t xml:space="preserve">CNFA will not issue an award to different offerors, entities, or </w:t>
            </w:r>
            <w:r w:rsidR="00ED17EF">
              <w:rPr>
                <w:rStyle w:val="normaltextrun"/>
                <w:rFonts w:cstheme="minorHAnsi"/>
                <w:sz w:val="20"/>
                <w:szCs w:val="20"/>
              </w:rPr>
              <w:t>third parties</w:t>
            </w:r>
            <w:r w:rsidRPr="002F0768">
              <w:rPr>
                <w:rStyle w:val="normaltextrun"/>
                <w:rFonts w:cstheme="minorHAnsi"/>
                <w:sz w:val="20"/>
                <w:szCs w:val="20"/>
              </w:rPr>
              <w:t xml:space="preserve"> other than the selected offeror(s)</w:t>
            </w:r>
            <w:r w:rsidR="57B01D52" w:rsidRPr="002F0768">
              <w:rPr>
                <w:rStyle w:val="normaltextrun"/>
                <w:rFonts w:cstheme="minorHAnsi"/>
                <w:sz w:val="20"/>
                <w:szCs w:val="20"/>
              </w:rPr>
              <w:t xml:space="preserve"> which submits an offer in response to this solicitatio</w:t>
            </w:r>
            <w:r w:rsidR="57B01D52" w:rsidRPr="00B46895">
              <w:rPr>
                <w:rStyle w:val="normaltextrun"/>
                <w:rFonts w:cstheme="minorHAnsi"/>
                <w:sz w:val="20"/>
                <w:szCs w:val="20"/>
              </w:rPr>
              <w:t>n</w:t>
            </w:r>
            <w:r w:rsidRPr="00E76C2A">
              <w:rPr>
                <w:rStyle w:val="normaltextrun"/>
                <w:rFonts w:cstheme="minorHAnsi"/>
                <w:sz w:val="20"/>
                <w:szCs w:val="20"/>
              </w:rPr>
              <w:t xml:space="preserve">. CNFA anticipates awarding a </w:t>
            </w:r>
            <w:r w:rsidR="002D5BA7" w:rsidRPr="00E76C2A">
              <w:rPr>
                <w:rFonts w:cstheme="minorHAnsi"/>
                <w:sz w:val="20"/>
                <w:szCs w:val="20"/>
              </w:rPr>
              <w:t>Fixed Price Contract</w:t>
            </w:r>
            <w:r w:rsidRPr="00E76C2A">
              <w:rPr>
                <w:rStyle w:val="normaltextrun"/>
                <w:rFonts w:cstheme="minorHAnsi"/>
                <w:sz w:val="20"/>
                <w:szCs w:val="20"/>
              </w:rPr>
              <w:t xml:space="preserve"> to the selected offeror(s).</w:t>
            </w:r>
          </w:p>
        </w:tc>
      </w:tr>
      <w:tr w:rsidR="00751951" w:rsidRPr="002F0768" w14:paraId="665FC8B4" w14:textId="77777777" w:rsidTr="050AE370">
        <w:tc>
          <w:tcPr>
            <w:tcW w:w="1165" w:type="pct"/>
          </w:tcPr>
          <w:p w14:paraId="327E2E57" w14:textId="5442F86A" w:rsidR="00751951" w:rsidRPr="002F0768" w:rsidRDefault="00BF47BC" w:rsidP="00A17984">
            <w:pPr>
              <w:contextualSpacing/>
              <w:jc w:val="both"/>
              <w:rPr>
                <w:rFonts w:cstheme="minorHAnsi"/>
                <w:b/>
                <w:bCs/>
                <w:sz w:val="20"/>
                <w:szCs w:val="20"/>
              </w:rPr>
            </w:pPr>
            <w:r w:rsidRPr="002F0768">
              <w:rPr>
                <w:rFonts w:cstheme="minorHAnsi"/>
                <w:b/>
                <w:bCs/>
                <w:sz w:val="20"/>
                <w:szCs w:val="20"/>
              </w:rPr>
              <w:t>Terms and Conditions:</w:t>
            </w:r>
          </w:p>
        </w:tc>
        <w:tc>
          <w:tcPr>
            <w:tcW w:w="3835" w:type="pct"/>
            <w:gridSpan w:val="5"/>
          </w:tcPr>
          <w:p w14:paraId="2DC47F98" w14:textId="392CBE2E" w:rsidR="00751951" w:rsidRPr="002F0768" w:rsidRDefault="00BF47BC" w:rsidP="00A17984">
            <w:pPr>
              <w:contextualSpacing/>
              <w:jc w:val="both"/>
              <w:rPr>
                <w:rStyle w:val="normaltextrun"/>
                <w:rFonts w:cstheme="minorHAnsi"/>
                <w:sz w:val="20"/>
                <w:szCs w:val="20"/>
              </w:rPr>
            </w:pPr>
            <w:r w:rsidRPr="002F0768">
              <w:rPr>
                <w:rStyle w:val="normaltextrun"/>
                <w:rFonts w:cstheme="minorHAnsi"/>
                <w:sz w:val="20"/>
                <w:szCs w:val="20"/>
              </w:rPr>
              <w:t xml:space="preserve">The resultant award is subject to CNFA’s </w:t>
            </w:r>
            <w:r w:rsidR="00ED17EF">
              <w:rPr>
                <w:rStyle w:val="normaltextrun"/>
                <w:rFonts w:cstheme="minorHAnsi"/>
                <w:sz w:val="20"/>
                <w:szCs w:val="20"/>
              </w:rPr>
              <w:t>Standard</w:t>
            </w:r>
            <w:r w:rsidRPr="002F0768">
              <w:rPr>
                <w:rStyle w:val="normaltextrun"/>
                <w:rFonts w:cstheme="minorHAnsi"/>
                <w:sz w:val="20"/>
                <w:szCs w:val="20"/>
              </w:rPr>
              <w:t xml:space="preserve"> Terms and Conditions as stipulated in</w:t>
            </w:r>
            <w:r w:rsidR="0030445B" w:rsidRPr="002F0768">
              <w:rPr>
                <w:rStyle w:val="normaltextrun"/>
                <w:rFonts w:cstheme="minorHAnsi"/>
                <w:sz w:val="20"/>
                <w:szCs w:val="20"/>
              </w:rPr>
              <w:t xml:space="preserve"> Section 6</w:t>
            </w:r>
            <w:r w:rsidRPr="002F0768">
              <w:rPr>
                <w:rStyle w:val="normaltextrun"/>
                <w:rFonts w:cstheme="minorHAnsi"/>
                <w:sz w:val="20"/>
                <w:szCs w:val="20"/>
              </w:rPr>
              <w:t xml:space="preserve">. </w:t>
            </w:r>
          </w:p>
        </w:tc>
      </w:tr>
    </w:tbl>
    <w:p w14:paraId="592A7911" w14:textId="77777777" w:rsidR="00F20840" w:rsidRPr="002F0768" w:rsidRDefault="00F20840" w:rsidP="00A17984">
      <w:pPr>
        <w:spacing w:after="0" w:line="240" w:lineRule="auto"/>
        <w:contextualSpacing/>
        <w:jc w:val="both"/>
        <w:rPr>
          <w:rFonts w:cstheme="minorHAnsi"/>
          <w:b/>
          <w:bCs/>
          <w:sz w:val="20"/>
          <w:szCs w:val="20"/>
        </w:rPr>
        <w:sectPr w:rsidR="00F20840" w:rsidRPr="002F0768" w:rsidSect="00234BD3">
          <w:headerReference w:type="default" r:id="rId11"/>
          <w:footerReference w:type="default" r:id="rId12"/>
          <w:pgSz w:w="12240" w:h="15840"/>
          <w:pgMar w:top="1440" w:right="1440" w:bottom="1440" w:left="1440" w:header="720" w:footer="720" w:gutter="0"/>
          <w:cols w:space="720"/>
          <w:docGrid w:linePitch="360"/>
        </w:sectPr>
      </w:pPr>
    </w:p>
    <w:p w14:paraId="5FDC63E8" w14:textId="20638911" w:rsidR="00BF47BC" w:rsidRPr="002F0768" w:rsidRDefault="08904A71"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lastRenderedPageBreak/>
        <w:t xml:space="preserve">Section 2 – Scope of </w:t>
      </w:r>
      <w:r w:rsidR="008C7B2A" w:rsidRPr="002F0768">
        <w:rPr>
          <w:rFonts w:cstheme="minorHAnsi"/>
          <w:b/>
          <w:bCs/>
          <w:sz w:val="20"/>
          <w:szCs w:val="20"/>
        </w:rPr>
        <w:t>Procurement</w:t>
      </w:r>
    </w:p>
    <w:p w14:paraId="64501D81" w14:textId="77777777" w:rsidR="007506CF" w:rsidRPr="002F0768" w:rsidRDefault="007506CF" w:rsidP="00A17984">
      <w:pPr>
        <w:spacing w:after="0" w:line="240" w:lineRule="auto"/>
        <w:contextualSpacing/>
        <w:jc w:val="both"/>
        <w:rPr>
          <w:rFonts w:cstheme="minorHAnsi"/>
          <w:sz w:val="20"/>
          <w:szCs w:val="20"/>
        </w:rPr>
      </w:pPr>
    </w:p>
    <w:p w14:paraId="1A37543E" w14:textId="50DBD617" w:rsidR="00583D3A" w:rsidRPr="002F0768" w:rsidRDefault="00BF47BC" w:rsidP="00A17984">
      <w:pPr>
        <w:spacing w:after="0" w:line="240" w:lineRule="auto"/>
        <w:contextualSpacing/>
        <w:jc w:val="both"/>
        <w:rPr>
          <w:rFonts w:cstheme="minorHAnsi"/>
          <w:color w:val="000000" w:themeColor="text1"/>
          <w:sz w:val="20"/>
          <w:szCs w:val="20"/>
        </w:rPr>
      </w:pPr>
      <w:r w:rsidRPr="002F0768">
        <w:rPr>
          <w:rFonts w:cstheme="minorHAnsi"/>
          <w:b/>
          <w:bCs/>
          <w:sz w:val="20"/>
          <w:szCs w:val="20"/>
        </w:rPr>
        <w:t>1. Introduction</w:t>
      </w:r>
      <w:r w:rsidR="00742E3F" w:rsidRPr="002F0768">
        <w:rPr>
          <w:rFonts w:cstheme="minorHAnsi"/>
          <w:b/>
          <w:bCs/>
          <w:sz w:val="20"/>
          <w:szCs w:val="20"/>
        </w:rPr>
        <w:t xml:space="preserve"> and Background</w:t>
      </w:r>
      <w:r w:rsidRPr="002F0768">
        <w:rPr>
          <w:rFonts w:cstheme="minorHAnsi"/>
          <w:b/>
          <w:bCs/>
          <w:sz w:val="20"/>
          <w:szCs w:val="20"/>
        </w:rPr>
        <w:t xml:space="preserve">: </w:t>
      </w:r>
      <w:r w:rsidRPr="002F0768">
        <w:rPr>
          <w:rFonts w:cstheme="minorHAnsi"/>
          <w:color w:val="000000" w:themeColor="text1"/>
          <w:sz w:val="20"/>
          <w:szCs w:val="20"/>
        </w:rPr>
        <w:t>CNFA is an international agricultural development organization that specializes in the design and implementation of sustainable, enterprise-based agricultural initiatives</w:t>
      </w:r>
      <w:r w:rsidR="002D5BA7" w:rsidRPr="002F0768">
        <w:rPr>
          <w:rFonts w:cstheme="minorHAnsi"/>
          <w:color w:val="000000" w:themeColor="text1"/>
          <w:sz w:val="20"/>
          <w:szCs w:val="20"/>
        </w:rPr>
        <w:t xml:space="preserve">. </w:t>
      </w:r>
      <w:r w:rsidRPr="002F0768">
        <w:rPr>
          <w:rFonts w:cstheme="minorHAnsi"/>
          <w:color w:val="000000" w:themeColor="text1"/>
          <w:sz w:val="20"/>
          <w:szCs w:val="20"/>
        </w:rPr>
        <w:t>CNFA implements</w:t>
      </w:r>
      <w:r w:rsidR="00583D3A" w:rsidRPr="002F0768">
        <w:rPr>
          <w:rFonts w:cstheme="minorHAnsi"/>
          <w:color w:val="000000" w:themeColor="text1"/>
          <w:sz w:val="20"/>
          <w:szCs w:val="20"/>
        </w:rPr>
        <w:t xml:space="preserve"> the</w:t>
      </w:r>
    </w:p>
    <w:p w14:paraId="71078D21" w14:textId="006809FC" w:rsidR="005A44DE" w:rsidRPr="002F0768" w:rsidRDefault="004B51B6" w:rsidP="00A17984">
      <w:pPr>
        <w:spacing w:after="0" w:line="240" w:lineRule="auto"/>
        <w:contextualSpacing/>
        <w:jc w:val="both"/>
        <w:rPr>
          <w:rFonts w:cstheme="minorHAnsi"/>
          <w:color w:val="000000" w:themeColor="text1"/>
          <w:sz w:val="20"/>
          <w:szCs w:val="20"/>
        </w:rPr>
      </w:pPr>
      <w:r w:rsidRPr="002F0768">
        <w:rPr>
          <w:rFonts w:cstheme="minorHAnsi"/>
          <w:color w:val="000000" w:themeColor="text1"/>
          <w:sz w:val="20"/>
          <w:szCs w:val="20"/>
        </w:rPr>
        <w:t xml:space="preserve">five-year, USAID Economic Foundations for a Resilient Armenia Activity </w:t>
      </w:r>
      <w:r w:rsidR="00583D3A" w:rsidRPr="002F0768">
        <w:rPr>
          <w:rFonts w:cstheme="minorHAnsi"/>
          <w:color w:val="000000" w:themeColor="text1"/>
          <w:sz w:val="20"/>
          <w:szCs w:val="20"/>
        </w:rPr>
        <w:t xml:space="preserve">(“Economic Foundations”), which </w:t>
      </w:r>
      <w:r w:rsidRPr="002F0768">
        <w:rPr>
          <w:rFonts w:cstheme="minorHAnsi"/>
          <w:color w:val="000000" w:themeColor="text1"/>
          <w:sz w:val="20"/>
          <w:szCs w:val="20"/>
        </w:rPr>
        <w:t>introduce</w:t>
      </w:r>
      <w:r w:rsidR="00583D3A" w:rsidRPr="002F0768">
        <w:rPr>
          <w:rFonts w:cstheme="minorHAnsi"/>
          <w:color w:val="000000" w:themeColor="text1"/>
          <w:sz w:val="20"/>
          <w:szCs w:val="20"/>
        </w:rPr>
        <w:t>s</w:t>
      </w:r>
      <w:r w:rsidRPr="002F0768">
        <w:rPr>
          <w:rFonts w:cstheme="minorHAnsi"/>
          <w:color w:val="000000" w:themeColor="text1"/>
          <w:sz w:val="20"/>
          <w:szCs w:val="20"/>
        </w:rPr>
        <w:t xml:space="preserve"> innovative, sustainable, scalable solutions and build</w:t>
      </w:r>
      <w:r w:rsidR="002C1914" w:rsidRPr="002F0768">
        <w:rPr>
          <w:rFonts w:cstheme="minorHAnsi"/>
          <w:color w:val="000000" w:themeColor="text1"/>
          <w:sz w:val="20"/>
          <w:szCs w:val="20"/>
        </w:rPr>
        <w:t>s</w:t>
      </w:r>
      <w:r w:rsidRPr="002F0768">
        <w:rPr>
          <w:rFonts w:cstheme="minorHAnsi"/>
          <w:color w:val="000000" w:themeColor="text1"/>
          <w:sz w:val="20"/>
          <w:szCs w:val="20"/>
        </w:rPr>
        <w:t xml:space="preserve"> the capacity of government, industry, lenders, and investors to facilitate the growth and competitiveness of tourism, agriculture, and high-tech </w:t>
      </w:r>
      <w:r w:rsidR="000E3251" w:rsidRPr="002F0768">
        <w:rPr>
          <w:rFonts w:cstheme="minorHAnsi"/>
          <w:color w:val="000000" w:themeColor="text1"/>
          <w:sz w:val="20"/>
          <w:szCs w:val="20"/>
        </w:rPr>
        <w:t>s</w:t>
      </w:r>
      <w:r w:rsidR="002C1914" w:rsidRPr="002F0768">
        <w:rPr>
          <w:rFonts w:cstheme="minorHAnsi"/>
          <w:color w:val="000000" w:themeColor="text1"/>
          <w:sz w:val="20"/>
          <w:szCs w:val="20"/>
        </w:rPr>
        <w:t xml:space="preserve">mall and </w:t>
      </w:r>
      <w:r w:rsidR="000E3251" w:rsidRPr="002F0768">
        <w:rPr>
          <w:rFonts w:cstheme="minorHAnsi"/>
          <w:color w:val="000000" w:themeColor="text1"/>
          <w:sz w:val="20"/>
          <w:szCs w:val="20"/>
        </w:rPr>
        <w:t>m</w:t>
      </w:r>
      <w:r w:rsidR="002C1914" w:rsidRPr="002F0768">
        <w:rPr>
          <w:rFonts w:cstheme="minorHAnsi"/>
          <w:color w:val="000000" w:themeColor="text1"/>
          <w:sz w:val="20"/>
          <w:szCs w:val="20"/>
        </w:rPr>
        <w:t xml:space="preserve">edium </w:t>
      </w:r>
      <w:r w:rsidR="000E3251" w:rsidRPr="002F0768">
        <w:rPr>
          <w:rFonts w:cstheme="minorHAnsi"/>
          <w:color w:val="000000" w:themeColor="text1"/>
          <w:sz w:val="20"/>
          <w:szCs w:val="20"/>
        </w:rPr>
        <w:t>e</w:t>
      </w:r>
      <w:r w:rsidR="002C1914" w:rsidRPr="002F0768">
        <w:rPr>
          <w:rFonts w:cstheme="minorHAnsi"/>
          <w:color w:val="000000" w:themeColor="text1"/>
          <w:sz w:val="20"/>
          <w:szCs w:val="20"/>
        </w:rPr>
        <w:t>nterprises (</w:t>
      </w:r>
      <w:r w:rsidRPr="002F0768">
        <w:rPr>
          <w:rFonts w:cstheme="minorHAnsi"/>
          <w:color w:val="000000" w:themeColor="text1"/>
          <w:sz w:val="20"/>
          <w:szCs w:val="20"/>
        </w:rPr>
        <w:t>SMEs</w:t>
      </w:r>
      <w:r w:rsidR="002C1914" w:rsidRPr="002F0768">
        <w:rPr>
          <w:rFonts w:cstheme="minorHAnsi"/>
          <w:color w:val="000000" w:themeColor="text1"/>
          <w:sz w:val="20"/>
          <w:szCs w:val="20"/>
        </w:rPr>
        <w:t>)</w:t>
      </w:r>
      <w:r w:rsidRPr="002F0768">
        <w:rPr>
          <w:rFonts w:cstheme="minorHAnsi"/>
          <w:color w:val="000000" w:themeColor="text1"/>
          <w:sz w:val="20"/>
          <w:szCs w:val="20"/>
        </w:rPr>
        <w:t xml:space="preserve">. Using an integrated systems approach that leverages strong anchor firms and industry associations, the Activity is designed to strengthen key economic actors within the public and private </w:t>
      </w:r>
      <w:r w:rsidR="00035EB2" w:rsidRPr="002F0768">
        <w:rPr>
          <w:rFonts w:cstheme="minorHAnsi"/>
          <w:color w:val="000000" w:themeColor="text1"/>
          <w:sz w:val="20"/>
          <w:szCs w:val="20"/>
        </w:rPr>
        <w:t>sectors</w:t>
      </w:r>
      <w:r w:rsidRPr="002F0768">
        <w:rPr>
          <w:rFonts w:cstheme="minorHAnsi"/>
          <w:color w:val="000000" w:themeColor="text1"/>
          <w:sz w:val="20"/>
          <w:szCs w:val="20"/>
        </w:rPr>
        <w:t xml:space="preserve"> to exercise effective economic stewardship and ultimately build a more resilient Armenian economy.</w:t>
      </w:r>
    </w:p>
    <w:p w14:paraId="4F3B4C95" w14:textId="77777777" w:rsidR="0005362C" w:rsidRPr="002F0768" w:rsidRDefault="0005362C" w:rsidP="00A17984">
      <w:pPr>
        <w:spacing w:after="0" w:line="240" w:lineRule="auto"/>
        <w:contextualSpacing/>
        <w:jc w:val="both"/>
        <w:rPr>
          <w:rFonts w:cstheme="minorHAnsi"/>
          <w:color w:val="000000" w:themeColor="text1"/>
          <w:sz w:val="20"/>
          <w:szCs w:val="20"/>
        </w:rPr>
      </w:pPr>
    </w:p>
    <w:p w14:paraId="0499BC21" w14:textId="3253BBE0" w:rsidR="00813D78" w:rsidRPr="002F0768" w:rsidRDefault="00380773" w:rsidP="00A17984">
      <w:pPr>
        <w:spacing w:after="0" w:line="240" w:lineRule="auto"/>
        <w:contextualSpacing/>
        <w:jc w:val="both"/>
        <w:rPr>
          <w:rFonts w:cstheme="minorHAnsi"/>
          <w:color w:val="000000" w:themeColor="text1"/>
          <w:sz w:val="20"/>
          <w:szCs w:val="20"/>
        </w:rPr>
      </w:pPr>
      <w:r w:rsidRPr="002F0768">
        <w:rPr>
          <w:rFonts w:cstheme="minorHAnsi"/>
          <w:color w:val="000000" w:themeColor="text1"/>
          <w:sz w:val="20"/>
          <w:szCs w:val="20"/>
        </w:rPr>
        <w:t>A major objective of the Activity (Objective 2) is</w:t>
      </w:r>
      <w:r w:rsidR="000E3251" w:rsidRPr="002F0768">
        <w:rPr>
          <w:rFonts w:cstheme="minorHAnsi"/>
          <w:color w:val="000000" w:themeColor="text1"/>
          <w:sz w:val="20"/>
          <w:szCs w:val="20"/>
        </w:rPr>
        <w:t xml:space="preserve"> to</w:t>
      </w:r>
      <w:r w:rsidRPr="002F0768">
        <w:rPr>
          <w:rFonts w:cstheme="minorHAnsi"/>
          <w:color w:val="000000" w:themeColor="text1"/>
          <w:sz w:val="20"/>
          <w:szCs w:val="20"/>
        </w:rPr>
        <w:t xml:space="preserve"> </w:t>
      </w:r>
      <w:r w:rsidR="009A17BD" w:rsidRPr="002F0768">
        <w:rPr>
          <w:rFonts w:cstheme="minorHAnsi"/>
          <w:color w:val="000000" w:themeColor="text1"/>
          <w:sz w:val="20"/>
          <w:szCs w:val="20"/>
        </w:rPr>
        <w:t>i</w:t>
      </w:r>
      <w:r w:rsidRPr="002F0768">
        <w:rPr>
          <w:rFonts w:cstheme="minorHAnsi"/>
          <w:color w:val="000000" w:themeColor="text1"/>
          <w:sz w:val="20"/>
          <w:szCs w:val="20"/>
        </w:rPr>
        <w:t xml:space="preserve">mprove </w:t>
      </w:r>
      <w:r w:rsidR="00035EB2" w:rsidRPr="002F0768">
        <w:rPr>
          <w:rFonts w:cstheme="minorHAnsi"/>
          <w:color w:val="000000" w:themeColor="text1"/>
          <w:sz w:val="20"/>
          <w:szCs w:val="20"/>
        </w:rPr>
        <w:t xml:space="preserve">the </w:t>
      </w:r>
      <w:r w:rsidRPr="002F0768">
        <w:rPr>
          <w:rFonts w:cstheme="minorHAnsi"/>
          <w:color w:val="000000" w:themeColor="text1"/>
          <w:sz w:val="20"/>
          <w:szCs w:val="20"/>
        </w:rPr>
        <w:t>export competitiveness of target sectors</w:t>
      </w:r>
      <w:r w:rsidR="00796CA6" w:rsidRPr="002F0768">
        <w:rPr>
          <w:rFonts w:cstheme="minorHAnsi"/>
          <w:color w:val="000000" w:themeColor="text1"/>
          <w:sz w:val="20"/>
          <w:szCs w:val="20"/>
        </w:rPr>
        <w:t xml:space="preserve"> (agriculture, tourism, and high-tech)</w:t>
      </w:r>
      <w:r w:rsidRPr="002F0768">
        <w:rPr>
          <w:rFonts w:cstheme="minorHAnsi"/>
          <w:color w:val="000000" w:themeColor="text1"/>
          <w:sz w:val="20"/>
          <w:szCs w:val="20"/>
        </w:rPr>
        <w:t xml:space="preserve"> to contribute to economic resilience. </w:t>
      </w:r>
      <w:r w:rsidR="00024DC9" w:rsidRPr="002F0768">
        <w:rPr>
          <w:rFonts w:cstheme="minorHAnsi"/>
          <w:color w:val="000000" w:themeColor="text1"/>
          <w:sz w:val="20"/>
          <w:szCs w:val="20"/>
        </w:rPr>
        <w:t xml:space="preserve">Economic Foundations </w:t>
      </w:r>
      <w:r w:rsidR="00A923F6" w:rsidRPr="002F0768">
        <w:rPr>
          <w:rFonts w:cstheme="minorHAnsi"/>
          <w:color w:val="000000" w:themeColor="text1"/>
          <w:sz w:val="20"/>
          <w:szCs w:val="20"/>
        </w:rPr>
        <w:t xml:space="preserve">achieves this through </w:t>
      </w:r>
      <w:r w:rsidRPr="002F0768">
        <w:rPr>
          <w:rFonts w:cstheme="minorHAnsi"/>
          <w:color w:val="000000" w:themeColor="text1"/>
          <w:sz w:val="20"/>
          <w:szCs w:val="20"/>
        </w:rPr>
        <w:t>work</w:t>
      </w:r>
      <w:r w:rsidR="00A923F6" w:rsidRPr="002F0768">
        <w:rPr>
          <w:rFonts w:cstheme="minorHAnsi"/>
          <w:color w:val="000000" w:themeColor="text1"/>
          <w:sz w:val="20"/>
          <w:szCs w:val="20"/>
        </w:rPr>
        <w:t>ing</w:t>
      </w:r>
      <w:r w:rsidRPr="002F0768">
        <w:rPr>
          <w:rFonts w:cstheme="minorHAnsi"/>
          <w:color w:val="000000" w:themeColor="text1"/>
          <w:sz w:val="20"/>
          <w:szCs w:val="20"/>
        </w:rPr>
        <w:t xml:space="preserve"> with key stakeholders in target</w:t>
      </w:r>
      <w:r w:rsidR="00F820E8" w:rsidRPr="002F0768">
        <w:rPr>
          <w:rFonts w:cstheme="minorHAnsi"/>
          <w:color w:val="000000" w:themeColor="text1"/>
          <w:sz w:val="20"/>
          <w:szCs w:val="20"/>
        </w:rPr>
        <w:t>ed</w:t>
      </w:r>
      <w:r w:rsidRPr="002F0768">
        <w:rPr>
          <w:rFonts w:cstheme="minorHAnsi"/>
          <w:color w:val="000000" w:themeColor="text1"/>
          <w:sz w:val="20"/>
          <w:szCs w:val="20"/>
        </w:rPr>
        <w:t xml:space="preserve"> sectors to strengthen sectoral cooperation around three key themes: achieving higher quality</w:t>
      </w:r>
      <w:r w:rsidR="001A7F6D" w:rsidRPr="002F0768">
        <w:rPr>
          <w:rFonts w:cstheme="minorHAnsi"/>
          <w:color w:val="000000" w:themeColor="text1"/>
          <w:sz w:val="20"/>
          <w:szCs w:val="20"/>
        </w:rPr>
        <w:t xml:space="preserve"> and a </w:t>
      </w:r>
      <w:r w:rsidRPr="002F0768">
        <w:rPr>
          <w:rFonts w:cstheme="minorHAnsi"/>
          <w:color w:val="000000" w:themeColor="text1"/>
          <w:sz w:val="20"/>
          <w:szCs w:val="20"/>
        </w:rPr>
        <w:t>variety of products, exporting to new and high-value markets, and engaging the government. </w:t>
      </w:r>
    </w:p>
    <w:p w14:paraId="309584A9" w14:textId="77777777" w:rsidR="00E4225D" w:rsidRPr="002F0768" w:rsidRDefault="00E4225D" w:rsidP="00A17984">
      <w:pPr>
        <w:spacing w:after="0" w:line="240" w:lineRule="auto"/>
        <w:contextualSpacing/>
        <w:jc w:val="both"/>
        <w:rPr>
          <w:rFonts w:cstheme="minorHAnsi"/>
          <w:sz w:val="20"/>
          <w:szCs w:val="20"/>
        </w:rPr>
      </w:pPr>
    </w:p>
    <w:p w14:paraId="7F551119" w14:textId="77777777" w:rsidR="00C554DB" w:rsidRPr="002F0768" w:rsidRDefault="00E4225D" w:rsidP="00A17984">
      <w:pPr>
        <w:spacing w:after="0" w:line="240" w:lineRule="auto"/>
        <w:contextualSpacing/>
        <w:jc w:val="both"/>
        <w:rPr>
          <w:rFonts w:cstheme="minorHAnsi"/>
          <w:sz w:val="20"/>
          <w:szCs w:val="20"/>
        </w:rPr>
      </w:pPr>
      <w:r w:rsidRPr="002F0768">
        <w:rPr>
          <w:rFonts w:cstheme="minorHAnsi"/>
          <w:sz w:val="20"/>
          <w:szCs w:val="20"/>
        </w:rPr>
        <w:t>Economic Foundations</w:t>
      </w:r>
      <w:r w:rsidR="00B15B33" w:rsidRPr="002F0768">
        <w:rPr>
          <w:rFonts w:cstheme="minorHAnsi"/>
          <w:sz w:val="20"/>
          <w:szCs w:val="20"/>
        </w:rPr>
        <w:t xml:space="preserve">’ </w:t>
      </w:r>
      <w:r w:rsidR="00F40A35" w:rsidRPr="002F0768">
        <w:rPr>
          <w:rFonts w:cstheme="minorHAnsi"/>
          <w:sz w:val="20"/>
          <w:szCs w:val="20"/>
        </w:rPr>
        <w:t>assessment of</w:t>
      </w:r>
      <w:r w:rsidR="00B7358B" w:rsidRPr="002F0768">
        <w:rPr>
          <w:rFonts w:cstheme="minorHAnsi"/>
          <w:sz w:val="20"/>
          <w:szCs w:val="20"/>
        </w:rPr>
        <w:t xml:space="preserve"> </w:t>
      </w:r>
      <w:r w:rsidR="00366B2E" w:rsidRPr="002F0768">
        <w:rPr>
          <w:rFonts w:cstheme="minorHAnsi"/>
          <w:sz w:val="20"/>
          <w:szCs w:val="20"/>
        </w:rPr>
        <w:t>Armenia’s</w:t>
      </w:r>
      <w:r w:rsidR="00796C75" w:rsidRPr="002F0768">
        <w:rPr>
          <w:rFonts w:cstheme="minorHAnsi"/>
          <w:sz w:val="20"/>
          <w:szCs w:val="20"/>
        </w:rPr>
        <w:t xml:space="preserve"> growing </w:t>
      </w:r>
      <w:r w:rsidR="002D2425" w:rsidRPr="002F0768">
        <w:rPr>
          <w:rFonts w:cstheme="minorHAnsi"/>
          <w:sz w:val="20"/>
          <w:szCs w:val="20"/>
        </w:rPr>
        <w:t>t</w:t>
      </w:r>
      <w:r w:rsidR="00796C75" w:rsidRPr="002F0768">
        <w:rPr>
          <w:rFonts w:cstheme="minorHAnsi"/>
          <w:sz w:val="20"/>
          <w:szCs w:val="20"/>
        </w:rPr>
        <w:t xml:space="preserve">ourism and </w:t>
      </w:r>
      <w:r w:rsidR="002D2425" w:rsidRPr="002F0768">
        <w:rPr>
          <w:rFonts w:cstheme="minorHAnsi"/>
          <w:sz w:val="20"/>
          <w:szCs w:val="20"/>
        </w:rPr>
        <w:t>a</w:t>
      </w:r>
      <w:r w:rsidR="00796C75" w:rsidRPr="002F0768">
        <w:rPr>
          <w:rFonts w:cstheme="minorHAnsi"/>
          <w:sz w:val="20"/>
          <w:szCs w:val="20"/>
        </w:rPr>
        <w:t>griculture</w:t>
      </w:r>
      <w:r w:rsidR="00F5458C" w:rsidRPr="002F0768">
        <w:rPr>
          <w:rFonts w:cstheme="minorHAnsi"/>
          <w:sz w:val="20"/>
          <w:szCs w:val="20"/>
        </w:rPr>
        <w:t xml:space="preserve"> sectors has led to </w:t>
      </w:r>
    </w:p>
    <w:p w14:paraId="45646312" w14:textId="09C04729" w:rsidR="008222BA" w:rsidRPr="002F0768" w:rsidRDefault="0063587A" w:rsidP="00A17984">
      <w:pPr>
        <w:spacing w:after="0" w:line="240" w:lineRule="auto"/>
        <w:contextualSpacing/>
        <w:jc w:val="both"/>
        <w:rPr>
          <w:rFonts w:cstheme="minorHAnsi"/>
          <w:sz w:val="20"/>
          <w:szCs w:val="20"/>
        </w:rPr>
      </w:pPr>
      <w:r w:rsidRPr="002F0768">
        <w:rPr>
          <w:rFonts w:cstheme="minorHAnsi"/>
          <w:sz w:val="20"/>
          <w:szCs w:val="20"/>
        </w:rPr>
        <w:t xml:space="preserve">the </w:t>
      </w:r>
      <w:r w:rsidR="00F5458C" w:rsidRPr="002F0768">
        <w:rPr>
          <w:rFonts w:cstheme="minorHAnsi"/>
          <w:sz w:val="20"/>
          <w:szCs w:val="20"/>
        </w:rPr>
        <w:t>identification of</w:t>
      </w:r>
      <w:r w:rsidR="00E97B4A" w:rsidRPr="002F0768">
        <w:rPr>
          <w:rFonts w:cstheme="minorHAnsi"/>
          <w:sz w:val="20"/>
          <w:szCs w:val="20"/>
        </w:rPr>
        <w:t xml:space="preserve"> the</w:t>
      </w:r>
      <w:r w:rsidR="00F5458C" w:rsidRPr="002F0768">
        <w:rPr>
          <w:rFonts w:cstheme="minorHAnsi"/>
          <w:sz w:val="20"/>
          <w:szCs w:val="20"/>
        </w:rPr>
        <w:t xml:space="preserve"> </w:t>
      </w:r>
      <w:r w:rsidR="00E97B4A" w:rsidRPr="002F0768">
        <w:rPr>
          <w:rFonts w:cstheme="minorHAnsi"/>
          <w:sz w:val="20"/>
          <w:szCs w:val="20"/>
        </w:rPr>
        <w:t xml:space="preserve">wine </w:t>
      </w:r>
      <w:r w:rsidR="00AF525D" w:rsidRPr="002F0768">
        <w:rPr>
          <w:rFonts w:cstheme="minorHAnsi"/>
          <w:sz w:val="20"/>
          <w:szCs w:val="20"/>
        </w:rPr>
        <w:t>sub-sector</w:t>
      </w:r>
      <w:r w:rsidR="001A7F6D" w:rsidRPr="002F0768">
        <w:rPr>
          <w:rFonts w:cstheme="minorHAnsi"/>
          <w:sz w:val="20"/>
          <w:szCs w:val="20"/>
        </w:rPr>
        <w:t xml:space="preserve"> – which intersects the agriculture and tourism sectors - </w:t>
      </w:r>
      <w:r w:rsidR="00B15B33" w:rsidRPr="002F0768">
        <w:rPr>
          <w:rFonts w:cstheme="minorHAnsi"/>
          <w:sz w:val="20"/>
          <w:szCs w:val="20"/>
        </w:rPr>
        <w:t>as</w:t>
      </w:r>
      <w:r w:rsidR="008D13C3" w:rsidRPr="002F0768">
        <w:rPr>
          <w:rFonts w:cstheme="minorHAnsi"/>
          <w:sz w:val="20"/>
          <w:szCs w:val="20"/>
        </w:rPr>
        <w:t xml:space="preserve"> </w:t>
      </w:r>
      <w:r w:rsidR="001E0852" w:rsidRPr="002F0768">
        <w:rPr>
          <w:rFonts w:cstheme="minorHAnsi"/>
          <w:sz w:val="20"/>
          <w:szCs w:val="20"/>
        </w:rPr>
        <w:t>a</w:t>
      </w:r>
      <w:r w:rsidR="001A7F6D" w:rsidRPr="002F0768">
        <w:rPr>
          <w:rFonts w:cstheme="minorHAnsi"/>
          <w:sz w:val="20"/>
          <w:szCs w:val="20"/>
        </w:rPr>
        <w:t>n area o</w:t>
      </w:r>
      <w:r w:rsidR="00350F5F" w:rsidRPr="002F0768">
        <w:rPr>
          <w:rFonts w:cstheme="minorHAnsi"/>
          <w:sz w:val="20"/>
          <w:szCs w:val="20"/>
        </w:rPr>
        <w:t xml:space="preserve">ffering high potential for </w:t>
      </w:r>
      <w:r w:rsidR="00356025" w:rsidRPr="002F0768">
        <w:rPr>
          <w:rFonts w:cstheme="minorHAnsi"/>
          <w:sz w:val="20"/>
          <w:szCs w:val="20"/>
        </w:rPr>
        <w:t xml:space="preserve">increased </w:t>
      </w:r>
      <w:r w:rsidR="00350F5F" w:rsidRPr="002F0768">
        <w:rPr>
          <w:rFonts w:cstheme="minorHAnsi"/>
          <w:sz w:val="20"/>
          <w:szCs w:val="20"/>
        </w:rPr>
        <w:t>export</w:t>
      </w:r>
      <w:r w:rsidR="00356025" w:rsidRPr="002F0768">
        <w:rPr>
          <w:rFonts w:cstheme="minorHAnsi"/>
          <w:sz w:val="20"/>
          <w:szCs w:val="20"/>
        </w:rPr>
        <w:t>, investment mobilization, and overall growth</w:t>
      </w:r>
      <w:r w:rsidR="001A7F6D" w:rsidRPr="002F0768">
        <w:rPr>
          <w:rFonts w:cstheme="minorHAnsi"/>
          <w:sz w:val="20"/>
          <w:szCs w:val="20"/>
        </w:rPr>
        <w:t>.</w:t>
      </w:r>
      <w:r w:rsidR="001451A6" w:rsidRPr="002F0768">
        <w:rPr>
          <w:rFonts w:cstheme="minorHAnsi"/>
          <w:sz w:val="20"/>
          <w:szCs w:val="20"/>
        </w:rPr>
        <w:t xml:space="preserve"> </w:t>
      </w:r>
      <w:r w:rsidR="001A7F6D" w:rsidRPr="002F0768">
        <w:rPr>
          <w:rFonts w:cstheme="minorHAnsi"/>
          <w:sz w:val="20"/>
          <w:szCs w:val="20"/>
        </w:rPr>
        <w:t>F</w:t>
      </w:r>
      <w:r w:rsidR="00D330EF" w:rsidRPr="002F0768">
        <w:rPr>
          <w:rFonts w:cstheme="minorHAnsi"/>
          <w:sz w:val="20"/>
          <w:szCs w:val="20"/>
        </w:rPr>
        <w:t>ollowing are</w:t>
      </w:r>
      <w:r w:rsidR="00F76717" w:rsidRPr="002F0768">
        <w:rPr>
          <w:rFonts w:cstheme="minorHAnsi"/>
          <w:sz w:val="20"/>
          <w:szCs w:val="20"/>
        </w:rPr>
        <w:t xml:space="preserve"> brief overviews of</w:t>
      </w:r>
      <w:r w:rsidR="001A7F6D" w:rsidRPr="002F0768">
        <w:rPr>
          <w:rFonts w:cstheme="minorHAnsi"/>
          <w:sz w:val="20"/>
          <w:szCs w:val="20"/>
        </w:rPr>
        <w:t xml:space="preserve"> the wine sector’s </w:t>
      </w:r>
      <w:r w:rsidR="004D5FA3" w:rsidRPr="002F0768">
        <w:rPr>
          <w:rFonts w:cstheme="minorHAnsi"/>
          <w:sz w:val="20"/>
          <w:szCs w:val="20"/>
        </w:rPr>
        <w:t>importance</w:t>
      </w:r>
      <w:r w:rsidR="000A2F32" w:rsidRPr="002F0768">
        <w:rPr>
          <w:rFonts w:cstheme="minorHAnsi"/>
          <w:sz w:val="20"/>
          <w:szCs w:val="20"/>
        </w:rPr>
        <w:t xml:space="preserve"> to </w:t>
      </w:r>
      <w:r w:rsidR="001A7F6D" w:rsidRPr="002F0768">
        <w:rPr>
          <w:rFonts w:cstheme="minorHAnsi"/>
          <w:sz w:val="20"/>
          <w:szCs w:val="20"/>
        </w:rPr>
        <w:t>the tourism and agriculture sectors,</w:t>
      </w:r>
      <w:r w:rsidR="008944F3" w:rsidRPr="002F0768">
        <w:rPr>
          <w:rFonts w:cstheme="minorHAnsi"/>
          <w:sz w:val="20"/>
          <w:szCs w:val="20"/>
        </w:rPr>
        <w:t xml:space="preserve"> </w:t>
      </w:r>
      <w:r w:rsidR="001A7F6D" w:rsidRPr="002F0768">
        <w:rPr>
          <w:rFonts w:cstheme="minorHAnsi"/>
          <w:sz w:val="20"/>
          <w:szCs w:val="20"/>
        </w:rPr>
        <w:t xml:space="preserve">along with </w:t>
      </w:r>
      <w:r w:rsidR="008944F3" w:rsidRPr="002F0768">
        <w:rPr>
          <w:rFonts w:cstheme="minorHAnsi"/>
          <w:sz w:val="20"/>
          <w:szCs w:val="20"/>
        </w:rPr>
        <w:t>salient growth constraints</w:t>
      </w:r>
      <w:r w:rsidR="001A7F6D" w:rsidRPr="002F0768">
        <w:rPr>
          <w:rFonts w:cstheme="minorHAnsi"/>
          <w:sz w:val="20"/>
          <w:szCs w:val="20"/>
        </w:rPr>
        <w:t xml:space="preserve"> the Activity seeks to address</w:t>
      </w:r>
      <w:r w:rsidR="005E44DF" w:rsidRPr="002F0768">
        <w:rPr>
          <w:rFonts w:cstheme="minorHAnsi"/>
          <w:sz w:val="20"/>
          <w:szCs w:val="20"/>
        </w:rPr>
        <w:t>:</w:t>
      </w:r>
    </w:p>
    <w:p w14:paraId="58F48E38" w14:textId="77777777" w:rsidR="00C172AB" w:rsidRPr="002F0768" w:rsidRDefault="00C172AB" w:rsidP="00A17984">
      <w:pPr>
        <w:spacing w:after="0" w:line="240" w:lineRule="auto"/>
        <w:contextualSpacing/>
        <w:jc w:val="both"/>
        <w:rPr>
          <w:rFonts w:cstheme="minorHAnsi"/>
          <w:sz w:val="20"/>
          <w:szCs w:val="20"/>
        </w:rPr>
      </w:pPr>
    </w:p>
    <w:p w14:paraId="02BFEDF1" w14:textId="138126A8" w:rsidR="003075F8" w:rsidRPr="002F0768" w:rsidRDefault="00C853EB" w:rsidP="00A17984">
      <w:pPr>
        <w:spacing w:after="0" w:line="240" w:lineRule="auto"/>
        <w:contextualSpacing/>
        <w:jc w:val="both"/>
        <w:rPr>
          <w:rFonts w:cstheme="minorHAnsi"/>
          <w:sz w:val="20"/>
          <w:szCs w:val="20"/>
        </w:rPr>
      </w:pPr>
      <w:r w:rsidRPr="002F0768">
        <w:rPr>
          <w:rFonts w:cstheme="minorHAnsi"/>
          <w:b/>
          <w:bCs/>
          <w:sz w:val="20"/>
          <w:szCs w:val="20"/>
        </w:rPr>
        <w:t xml:space="preserve">Wine </w:t>
      </w:r>
      <w:r w:rsidR="003075F8" w:rsidRPr="002F0768">
        <w:rPr>
          <w:rFonts w:cstheme="minorHAnsi"/>
          <w:b/>
          <w:bCs/>
          <w:sz w:val="20"/>
          <w:szCs w:val="20"/>
        </w:rPr>
        <w:t>production and export</w:t>
      </w:r>
      <w:r w:rsidR="00D330EF" w:rsidRPr="002F0768">
        <w:rPr>
          <w:rFonts w:cstheme="minorHAnsi"/>
          <w:b/>
          <w:bCs/>
          <w:sz w:val="20"/>
          <w:szCs w:val="20"/>
        </w:rPr>
        <w:t xml:space="preserve">: </w:t>
      </w:r>
      <w:r w:rsidR="003075F8" w:rsidRPr="002F0768">
        <w:rPr>
          <w:rFonts w:cstheme="minorHAnsi"/>
          <w:sz w:val="20"/>
          <w:szCs w:val="20"/>
        </w:rPr>
        <w:t>Armenia’s wine production dates back at least 6000 years</w:t>
      </w:r>
      <w:r w:rsidR="00E41479">
        <w:rPr>
          <w:rFonts w:cstheme="minorHAnsi"/>
          <w:sz w:val="20"/>
          <w:szCs w:val="20"/>
        </w:rPr>
        <w:t>.</w:t>
      </w:r>
      <w:r w:rsidR="003075F8" w:rsidRPr="002F0768">
        <w:rPr>
          <w:rFonts w:cstheme="minorHAnsi"/>
          <w:sz w:val="20"/>
          <w:szCs w:val="20"/>
        </w:rPr>
        <w:t xml:space="preserve"> Armenia possesses a rich historical legacy in wine and brandy production. Wine production has constantly grown over the last five years. Volumes increased from around 9 million liters in 2018 to 12.6 million liters in 2022. </w:t>
      </w:r>
      <w:r w:rsidR="00BD7A91" w:rsidRPr="002F0768">
        <w:rPr>
          <w:rFonts w:cstheme="minorHAnsi"/>
          <w:sz w:val="20"/>
          <w:szCs w:val="20"/>
        </w:rPr>
        <w:t>I</w:t>
      </w:r>
      <w:r w:rsidR="003075F8" w:rsidRPr="002F0768">
        <w:rPr>
          <w:rFonts w:cstheme="minorHAnsi"/>
          <w:sz w:val="20"/>
          <w:szCs w:val="20"/>
        </w:rPr>
        <w:t>n 2021</w:t>
      </w:r>
      <w:r w:rsidR="00E41479">
        <w:rPr>
          <w:rFonts w:cstheme="minorHAnsi"/>
          <w:sz w:val="20"/>
          <w:szCs w:val="20"/>
        </w:rPr>
        <w:t>,</w:t>
      </w:r>
      <w:r w:rsidR="003075F8" w:rsidRPr="002F0768">
        <w:rPr>
          <w:rFonts w:cstheme="minorHAnsi"/>
          <w:sz w:val="20"/>
          <w:szCs w:val="20"/>
        </w:rPr>
        <w:t xml:space="preserve"> the production of wine in Armenia </w:t>
      </w:r>
      <w:r w:rsidR="00E41479">
        <w:rPr>
          <w:rFonts w:cstheme="minorHAnsi"/>
          <w:sz w:val="20"/>
          <w:szCs w:val="20"/>
        </w:rPr>
        <w:t>(</w:t>
      </w:r>
      <w:r w:rsidR="003075F8" w:rsidRPr="002F0768">
        <w:rPr>
          <w:rFonts w:cstheme="minorHAnsi"/>
          <w:sz w:val="20"/>
          <w:szCs w:val="20"/>
        </w:rPr>
        <w:t>including sparkling wine) was 13.1 million liters, about 7.2 percent of Georgia’s production. The wine sector in Armenia has</w:t>
      </w:r>
      <w:r w:rsidR="00BD7A91" w:rsidRPr="002F0768">
        <w:rPr>
          <w:rFonts w:cstheme="minorHAnsi"/>
          <w:sz w:val="20"/>
          <w:szCs w:val="20"/>
        </w:rPr>
        <w:t xml:space="preserve"> </w:t>
      </w:r>
      <w:r w:rsidR="003075F8" w:rsidRPr="002F0768">
        <w:rPr>
          <w:rFonts w:cstheme="minorHAnsi"/>
          <w:sz w:val="20"/>
          <w:szCs w:val="20"/>
        </w:rPr>
        <w:t xml:space="preserve">high potential to increase production and exports, provided viticulture farms increase </w:t>
      </w:r>
      <w:r w:rsidR="00BD7A91" w:rsidRPr="002F0768">
        <w:rPr>
          <w:rFonts w:cstheme="minorHAnsi"/>
          <w:sz w:val="20"/>
          <w:szCs w:val="20"/>
        </w:rPr>
        <w:t xml:space="preserve">the </w:t>
      </w:r>
      <w:r w:rsidR="003075F8" w:rsidRPr="002F0768">
        <w:rPr>
          <w:rFonts w:cstheme="minorHAnsi"/>
          <w:sz w:val="20"/>
          <w:szCs w:val="20"/>
        </w:rPr>
        <w:t xml:space="preserve">supply of high-quality grapes </w:t>
      </w:r>
      <w:r w:rsidR="009107EC" w:rsidRPr="002F0768">
        <w:rPr>
          <w:rFonts w:cstheme="minorHAnsi"/>
          <w:sz w:val="20"/>
          <w:szCs w:val="20"/>
        </w:rPr>
        <w:t>to produce</w:t>
      </w:r>
      <w:r w:rsidR="003075F8" w:rsidRPr="002F0768">
        <w:rPr>
          <w:rFonts w:cstheme="minorHAnsi"/>
          <w:sz w:val="20"/>
          <w:szCs w:val="20"/>
        </w:rPr>
        <w:t xml:space="preserve"> premium wines.</w:t>
      </w:r>
    </w:p>
    <w:p w14:paraId="79FB1C31" w14:textId="77777777" w:rsidR="00BB5FDD" w:rsidRPr="002F0768" w:rsidRDefault="00BB5FDD" w:rsidP="00A17984">
      <w:pPr>
        <w:spacing w:after="0" w:line="240" w:lineRule="auto"/>
        <w:contextualSpacing/>
        <w:jc w:val="both"/>
        <w:rPr>
          <w:rFonts w:cstheme="minorHAnsi"/>
          <w:sz w:val="20"/>
          <w:szCs w:val="20"/>
        </w:rPr>
      </w:pPr>
    </w:p>
    <w:p w14:paraId="00F792E9" w14:textId="23D6FB86" w:rsidR="00BB5FDD" w:rsidRPr="002F0768" w:rsidRDefault="00BB5FDD" w:rsidP="00A17984">
      <w:pPr>
        <w:spacing w:after="0" w:line="240" w:lineRule="auto"/>
        <w:contextualSpacing/>
        <w:jc w:val="both"/>
        <w:rPr>
          <w:rFonts w:cstheme="minorHAnsi"/>
          <w:sz w:val="20"/>
          <w:szCs w:val="20"/>
        </w:rPr>
      </w:pPr>
      <w:r w:rsidRPr="002F0768">
        <w:rPr>
          <w:rFonts w:cstheme="minorHAnsi"/>
          <w:sz w:val="20"/>
          <w:szCs w:val="20"/>
        </w:rPr>
        <w:t>The sector has several strengths that could be used to distinguish Armenia’s wines and promote exports, including Armenia’s ancient history and rich culture in winemaking; native grape varieties; and international recognition and awards to Armenia’s winemakers. Armenia can capitalize on gastronomic/culinary tourism and on its diaspora, with a presence in many large and high-purchasing power markets, to promote its wines internationally.</w:t>
      </w:r>
    </w:p>
    <w:p w14:paraId="7E79A3B4" w14:textId="77777777" w:rsidR="003075F8" w:rsidRPr="002F0768" w:rsidRDefault="003075F8" w:rsidP="00A17984">
      <w:pPr>
        <w:spacing w:after="0" w:line="240" w:lineRule="auto"/>
        <w:contextualSpacing/>
        <w:jc w:val="both"/>
        <w:rPr>
          <w:rFonts w:cstheme="minorHAnsi"/>
          <w:sz w:val="20"/>
          <w:szCs w:val="20"/>
        </w:rPr>
      </w:pPr>
    </w:p>
    <w:p w14:paraId="51417A4A" w14:textId="1FA6176E" w:rsidR="003075F8" w:rsidRPr="002F0768" w:rsidRDefault="003075F8" w:rsidP="00A17984">
      <w:pPr>
        <w:spacing w:after="120" w:line="240" w:lineRule="auto"/>
        <w:contextualSpacing/>
        <w:jc w:val="both"/>
        <w:rPr>
          <w:rFonts w:cstheme="minorHAnsi"/>
          <w:sz w:val="20"/>
          <w:szCs w:val="20"/>
        </w:rPr>
      </w:pPr>
      <w:r w:rsidRPr="002F0768">
        <w:rPr>
          <w:rFonts w:cstheme="minorHAnsi"/>
          <w:sz w:val="20"/>
          <w:szCs w:val="20"/>
        </w:rPr>
        <w:t>There are around 13,000 grape producers</w:t>
      </w:r>
      <w:r w:rsidR="00E41479">
        <w:rPr>
          <w:rFonts w:cstheme="minorHAnsi"/>
          <w:sz w:val="20"/>
          <w:szCs w:val="20"/>
        </w:rPr>
        <w:t xml:space="preserve"> in Armenia</w:t>
      </w:r>
      <w:r w:rsidRPr="002F0768">
        <w:rPr>
          <w:rFonts w:cstheme="minorHAnsi"/>
          <w:sz w:val="20"/>
          <w:szCs w:val="20"/>
        </w:rPr>
        <w:t xml:space="preserve">, </w:t>
      </w:r>
      <w:r w:rsidR="00E41479">
        <w:rPr>
          <w:rFonts w:cstheme="minorHAnsi"/>
          <w:sz w:val="20"/>
          <w:szCs w:val="20"/>
        </w:rPr>
        <w:t>with</w:t>
      </w:r>
      <w:r w:rsidRPr="002F0768">
        <w:rPr>
          <w:rFonts w:cstheme="minorHAnsi"/>
          <w:sz w:val="20"/>
          <w:szCs w:val="20"/>
        </w:rPr>
        <w:t xml:space="preserve"> significant unplanted areas in the five regions that could be exploited for </w:t>
      </w:r>
      <w:r w:rsidR="0063587A" w:rsidRPr="002F0768">
        <w:rPr>
          <w:rFonts w:cstheme="minorHAnsi"/>
          <w:sz w:val="20"/>
          <w:szCs w:val="20"/>
        </w:rPr>
        <w:t xml:space="preserve">the </w:t>
      </w:r>
      <w:r w:rsidRPr="002F0768">
        <w:rPr>
          <w:rFonts w:cstheme="minorHAnsi"/>
          <w:sz w:val="20"/>
          <w:szCs w:val="20"/>
        </w:rPr>
        <w:t>production of high-quality grape.</w:t>
      </w:r>
      <w:r w:rsidR="00E41479">
        <w:rPr>
          <w:rFonts w:cstheme="minorHAnsi"/>
          <w:sz w:val="20"/>
          <w:szCs w:val="20"/>
        </w:rPr>
        <w:t xml:space="preserve"> </w:t>
      </w:r>
      <w:r w:rsidRPr="002F0768">
        <w:rPr>
          <w:rFonts w:cstheme="minorHAnsi"/>
          <w:sz w:val="20"/>
          <w:szCs w:val="20"/>
        </w:rPr>
        <w:t>Total grape production (gross harvest) in Armenia was 237,100 tons in 2021 and approximately 226,000 tons in 2022)</w:t>
      </w:r>
      <w:r w:rsidR="00E41479">
        <w:rPr>
          <w:rFonts w:cstheme="minorHAnsi"/>
          <w:sz w:val="20"/>
          <w:szCs w:val="20"/>
        </w:rPr>
        <w:t>, with the harvest</w:t>
      </w:r>
      <w:r w:rsidRPr="002F0768">
        <w:rPr>
          <w:rFonts w:cstheme="minorHAnsi"/>
          <w:sz w:val="20"/>
          <w:szCs w:val="20"/>
        </w:rPr>
        <w:t xml:space="preserve"> used as follows: </w:t>
      </w:r>
    </w:p>
    <w:p w14:paraId="373730E5" w14:textId="2109C418"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70 percent for production of brandy</w:t>
      </w:r>
      <w:r w:rsidR="00E41479">
        <w:rPr>
          <w:rFonts w:cstheme="minorHAnsi"/>
          <w:sz w:val="20"/>
          <w:szCs w:val="20"/>
        </w:rPr>
        <w:t>;</w:t>
      </w:r>
    </w:p>
    <w:p w14:paraId="1AA5F45E" w14:textId="41DDAB8E"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15 percent for production of wine</w:t>
      </w:r>
      <w:r w:rsidR="00E41479">
        <w:rPr>
          <w:rFonts w:cstheme="minorHAnsi"/>
          <w:sz w:val="20"/>
          <w:szCs w:val="20"/>
        </w:rPr>
        <w:t>;</w:t>
      </w:r>
    </w:p>
    <w:p w14:paraId="56596355" w14:textId="72BE70C3"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15 percent for table grapes.</w:t>
      </w:r>
    </w:p>
    <w:p w14:paraId="50270242" w14:textId="77777777" w:rsidR="003075F8" w:rsidRPr="002F0768" w:rsidRDefault="003075F8" w:rsidP="00A17984">
      <w:pPr>
        <w:spacing w:after="0" w:line="240" w:lineRule="auto"/>
        <w:jc w:val="both"/>
        <w:rPr>
          <w:rFonts w:cstheme="minorHAnsi"/>
          <w:sz w:val="20"/>
          <w:szCs w:val="20"/>
        </w:rPr>
      </w:pPr>
    </w:p>
    <w:p w14:paraId="491A838C" w14:textId="7D71E5E6" w:rsidR="003075F8" w:rsidRPr="002F0768" w:rsidRDefault="003075F8" w:rsidP="00A17984">
      <w:pPr>
        <w:spacing w:after="0" w:line="240" w:lineRule="auto"/>
        <w:contextualSpacing/>
        <w:jc w:val="both"/>
        <w:rPr>
          <w:rFonts w:cstheme="minorHAnsi"/>
          <w:sz w:val="20"/>
          <w:szCs w:val="20"/>
        </w:rPr>
      </w:pPr>
      <w:r w:rsidRPr="002F0768">
        <w:rPr>
          <w:rFonts w:cstheme="minorHAnsi"/>
          <w:sz w:val="20"/>
          <w:szCs w:val="20"/>
        </w:rPr>
        <w:t>Around 30 percent of wineries</w:t>
      </w:r>
      <w:r w:rsidR="00E41479">
        <w:rPr>
          <w:rFonts w:cstheme="minorHAnsi"/>
          <w:sz w:val="20"/>
          <w:szCs w:val="20"/>
        </w:rPr>
        <w:t xml:space="preserve"> in Armenia</w:t>
      </w:r>
      <w:r w:rsidRPr="002F0768">
        <w:rPr>
          <w:rFonts w:cstheme="minorHAnsi"/>
          <w:sz w:val="20"/>
          <w:szCs w:val="20"/>
        </w:rPr>
        <w:t xml:space="preserve"> have their own vineyards and better control over the quality of grape production and harvesting.  </w:t>
      </w:r>
    </w:p>
    <w:p w14:paraId="5CC56924" w14:textId="77777777" w:rsidR="00C40280" w:rsidRPr="002F0768" w:rsidRDefault="00C40280" w:rsidP="00A17984">
      <w:pPr>
        <w:spacing w:after="0" w:line="240" w:lineRule="auto"/>
        <w:contextualSpacing/>
        <w:jc w:val="both"/>
        <w:rPr>
          <w:rFonts w:cstheme="minorHAnsi"/>
          <w:sz w:val="20"/>
          <w:szCs w:val="20"/>
        </w:rPr>
      </w:pPr>
    </w:p>
    <w:p w14:paraId="21F5DE07" w14:textId="7B1DC27B" w:rsidR="00BD7A91" w:rsidRPr="002F0768" w:rsidRDefault="00E41479" w:rsidP="00A17984">
      <w:pPr>
        <w:spacing w:after="120" w:line="240" w:lineRule="auto"/>
        <w:contextualSpacing/>
        <w:jc w:val="both"/>
        <w:rPr>
          <w:rFonts w:cstheme="minorHAnsi"/>
          <w:sz w:val="20"/>
          <w:szCs w:val="20"/>
        </w:rPr>
      </w:pPr>
      <w:r>
        <w:rPr>
          <w:rFonts w:cstheme="minorHAnsi"/>
          <w:sz w:val="20"/>
          <w:szCs w:val="20"/>
        </w:rPr>
        <w:t xml:space="preserve">In 2022, Armenia produced approximately </w:t>
      </w:r>
      <w:r w:rsidR="003075F8" w:rsidRPr="002F0768">
        <w:rPr>
          <w:rFonts w:cstheme="minorHAnsi"/>
          <w:sz w:val="20"/>
          <w:szCs w:val="20"/>
        </w:rPr>
        <w:t xml:space="preserve">12.6 million liters of </w:t>
      </w:r>
      <w:r>
        <w:rPr>
          <w:rFonts w:cstheme="minorHAnsi"/>
          <w:sz w:val="20"/>
          <w:szCs w:val="20"/>
        </w:rPr>
        <w:t xml:space="preserve">wine, of </w:t>
      </w:r>
      <w:r w:rsidR="003075F8" w:rsidRPr="002F0768">
        <w:rPr>
          <w:rFonts w:cstheme="minorHAnsi"/>
          <w:sz w:val="20"/>
          <w:szCs w:val="20"/>
        </w:rPr>
        <w:t>which:</w:t>
      </w:r>
    </w:p>
    <w:p w14:paraId="4DE7782C" w14:textId="009C1D2E"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Around 40 percent </w:t>
      </w:r>
      <w:r w:rsidR="00E41479">
        <w:rPr>
          <w:rFonts w:cstheme="minorHAnsi"/>
          <w:sz w:val="20"/>
          <w:szCs w:val="20"/>
        </w:rPr>
        <w:t>wa</w:t>
      </w:r>
      <w:r w:rsidRPr="002F0768">
        <w:rPr>
          <w:rFonts w:cstheme="minorHAnsi"/>
          <w:sz w:val="20"/>
          <w:szCs w:val="20"/>
        </w:rPr>
        <w:t>s high and premium quality wine</w:t>
      </w:r>
      <w:r w:rsidR="00E41479">
        <w:rPr>
          <w:rFonts w:cstheme="minorHAnsi"/>
          <w:sz w:val="20"/>
          <w:szCs w:val="20"/>
        </w:rPr>
        <w:t>;</w:t>
      </w:r>
      <w:r w:rsidRPr="002F0768">
        <w:rPr>
          <w:rFonts w:cstheme="minorHAnsi"/>
          <w:sz w:val="20"/>
          <w:szCs w:val="20"/>
        </w:rPr>
        <w:t xml:space="preserve"> </w:t>
      </w:r>
    </w:p>
    <w:p w14:paraId="40552CF2" w14:textId="69D2DBAD"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11.2 percent </w:t>
      </w:r>
      <w:r w:rsidR="00E41479">
        <w:rPr>
          <w:rFonts w:cstheme="minorHAnsi"/>
          <w:sz w:val="20"/>
          <w:szCs w:val="20"/>
        </w:rPr>
        <w:t>wa</w:t>
      </w:r>
      <w:r w:rsidRPr="002F0768">
        <w:rPr>
          <w:rFonts w:cstheme="minorHAnsi"/>
          <w:sz w:val="20"/>
          <w:szCs w:val="20"/>
        </w:rPr>
        <w:t xml:space="preserve">s sparkling wine and 88.8 percent </w:t>
      </w:r>
      <w:r w:rsidR="00E41479">
        <w:rPr>
          <w:rFonts w:cstheme="minorHAnsi"/>
          <w:sz w:val="20"/>
          <w:szCs w:val="20"/>
        </w:rPr>
        <w:t>wa</w:t>
      </w:r>
      <w:r w:rsidRPr="002F0768">
        <w:rPr>
          <w:rFonts w:cstheme="minorHAnsi"/>
          <w:sz w:val="20"/>
          <w:szCs w:val="20"/>
        </w:rPr>
        <w:t>s still wine</w:t>
      </w:r>
      <w:r w:rsidR="00E41479">
        <w:rPr>
          <w:rFonts w:cstheme="minorHAnsi"/>
          <w:sz w:val="20"/>
          <w:szCs w:val="20"/>
        </w:rPr>
        <w:t>;</w:t>
      </w:r>
    </w:p>
    <w:p w14:paraId="2D090C67" w14:textId="683BEEFD"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lastRenderedPageBreak/>
        <w:t xml:space="preserve">Around 50 percent </w:t>
      </w:r>
      <w:r w:rsidR="00E41479">
        <w:rPr>
          <w:rFonts w:cstheme="minorHAnsi"/>
          <w:sz w:val="20"/>
          <w:szCs w:val="20"/>
        </w:rPr>
        <w:t>wa</w:t>
      </w:r>
      <w:r w:rsidRPr="002F0768">
        <w:rPr>
          <w:rFonts w:cstheme="minorHAnsi"/>
          <w:sz w:val="20"/>
          <w:szCs w:val="20"/>
        </w:rPr>
        <w:t xml:space="preserve">s red, 30 </w:t>
      </w:r>
      <w:r w:rsidR="00BD7A91" w:rsidRPr="002F0768">
        <w:rPr>
          <w:rFonts w:cstheme="minorHAnsi"/>
          <w:sz w:val="20"/>
          <w:szCs w:val="20"/>
        </w:rPr>
        <w:t>percent</w:t>
      </w:r>
      <w:r w:rsidRPr="002F0768">
        <w:rPr>
          <w:rFonts w:cstheme="minorHAnsi"/>
          <w:sz w:val="20"/>
          <w:szCs w:val="20"/>
        </w:rPr>
        <w:t xml:space="preserve"> white, 10 percent rose, and the remaining 10 percent </w:t>
      </w:r>
      <w:r w:rsidR="00E41479">
        <w:rPr>
          <w:rFonts w:cstheme="minorHAnsi"/>
          <w:sz w:val="20"/>
          <w:szCs w:val="20"/>
        </w:rPr>
        <w:t xml:space="preserve">was </w:t>
      </w:r>
      <w:r w:rsidRPr="002F0768">
        <w:rPr>
          <w:rFonts w:cstheme="minorHAnsi"/>
          <w:sz w:val="20"/>
          <w:szCs w:val="20"/>
        </w:rPr>
        <w:t>other types of wine, including sweet, dessert, and amber</w:t>
      </w:r>
      <w:r w:rsidR="00E41479">
        <w:rPr>
          <w:rFonts w:cstheme="minorHAnsi"/>
          <w:sz w:val="20"/>
          <w:szCs w:val="20"/>
        </w:rPr>
        <w:t>;</w:t>
      </w:r>
      <w:r w:rsidRPr="002F0768">
        <w:rPr>
          <w:rFonts w:cstheme="minorHAnsi"/>
          <w:sz w:val="20"/>
          <w:szCs w:val="20"/>
        </w:rPr>
        <w:t xml:space="preserve"> </w:t>
      </w:r>
    </w:p>
    <w:p w14:paraId="0E95F8B5" w14:textId="5E93EA62"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 very limited production </w:t>
      </w:r>
      <w:r w:rsidR="00E41479">
        <w:rPr>
          <w:rFonts w:cstheme="minorHAnsi"/>
          <w:sz w:val="20"/>
          <w:szCs w:val="20"/>
        </w:rPr>
        <w:t>wa</w:t>
      </w:r>
      <w:r w:rsidRPr="002F0768">
        <w:rPr>
          <w:rFonts w:cstheme="minorHAnsi"/>
          <w:sz w:val="20"/>
          <w:szCs w:val="20"/>
        </w:rPr>
        <w:t>s sweet and semi-sweet wines</w:t>
      </w:r>
      <w:r w:rsidR="00E41479">
        <w:rPr>
          <w:rFonts w:cstheme="minorHAnsi"/>
          <w:sz w:val="20"/>
          <w:szCs w:val="20"/>
        </w:rPr>
        <w:t xml:space="preserve"> (m</w:t>
      </w:r>
      <w:r w:rsidRPr="002F0768">
        <w:rPr>
          <w:rFonts w:cstheme="minorHAnsi"/>
          <w:sz w:val="20"/>
          <w:szCs w:val="20"/>
        </w:rPr>
        <w:t xml:space="preserve">ost Armenian wines are dry or </w:t>
      </w:r>
      <w:r w:rsidR="00C94CA8">
        <w:rPr>
          <w:rFonts w:cstheme="minorHAnsi"/>
          <w:sz w:val="20"/>
          <w:szCs w:val="20"/>
        </w:rPr>
        <w:t>semi-dry</w:t>
      </w:r>
      <w:r w:rsidR="00E41479">
        <w:rPr>
          <w:rFonts w:cstheme="minorHAnsi"/>
          <w:sz w:val="20"/>
          <w:szCs w:val="20"/>
        </w:rPr>
        <w:t>);</w:t>
      </w:r>
      <w:r w:rsidRPr="002F0768">
        <w:rPr>
          <w:rFonts w:cstheme="minorHAnsi"/>
          <w:sz w:val="20"/>
          <w:szCs w:val="20"/>
        </w:rPr>
        <w:t xml:space="preserve"> </w:t>
      </w:r>
    </w:p>
    <w:p w14:paraId="193565EE" w14:textId="6B938D03" w:rsidR="003075F8"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 very limited production </w:t>
      </w:r>
      <w:r w:rsidR="007E4BBB">
        <w:rPr>
          <w:rFonts w:cstheme="minorHAnsi"/>
          <w:sz w:val="20"/>
          <w:szCs w:val="20"/>
        </w:rPr>
        <w:t>wa</w:t>
      </w:r>
      <w:r w:rsidRPr="002F0768">
        <w:rPr>
          <w:rFonts w:cstheme="minorHAnsi"/>
          <w:sz w:val="20"/>
          <w:szCs w:val="20"/>
        </w:rPr>
        <w:t>s organic and natural wines.</w:t>
      </w:r>
    </w:p>
    <w:p w14:paraId="2B454153" w14:textId="77777777" w:rsidR="003075F8" w:rsidRPr="002F0768" w:rsidRDefault="003075F8" w:rsidP="00A17984">
      <w:pPr>
        <w:spacing w:after="0" w:line="240" w:lineRule="auto"/>
        <w:jc w:val="both"/>
        <w:rPr>
          <w:rFonts w:cstheme="minorHAnsi"/>
          <w:sz w:val="20"/>
          <w:szCs w:val="20"/>
        </w:rPr>
      </w:pPr>
    </w:p>
    <w:p w14:paraId="01D69E67" w14:textId="27D4077A" w:rsidR="004C443C" w:rsidRPr="002F0768" w:rsidRDefault="00BD7A91" w:rsidP="00A17984">
      <w:pPr>
        <w:spacing w:after="0" w:line="240" w:lineRule="auto"/>
        <w:contextualSpacing/>
        <w:jc w:val="both"/>
        <w:rPr>
          <w:rFonts w:cstheme="minorHAnsi"/>
          <w:sz w:val="20"/>
          <w:szCs w:val="20"/>
        </w:rPr>
      </w:pPr>
      <w:r w:rsidRPr="002F0768">
        <w:rPr>
          <w:rFonts w:cstheme="minorHAnsi"/>
          <w:sz w:val="20"/>
          <w:szCs w:val="20"/>
        </w:rPr>
        <w:t>There were around 87 enterprises/individual entrepreneurs in 2022 engaged in exporting wine (almost twice more than in 2018). The average export of wine during the period 2018 to 2022 was around 3.12 million liters</w:t>
      </w:r>
      <w:r w:rsidR="007E4BBB">
        <w:rPr>
          <w:rFonts w:cstheme="minorHAnsi"/>
          <w:sz w:val="20"/>
          <w:szCs w:val="20"/>
        </w:rPr>
        <w:t>,</w:t>
      </w:r>
      <w:r w:rsidRPr="002F0768">
        <w:rPr>
          <w:rFonts w:cstheme="minorHAnsi"/>
          <w:sz w:val="20"/>
          <w:szCs w:val="20"/>
        </w:rPr>
        <w:t xml:space="preserve"> with a total average value of $11.9 million during the same period. </w:t>
      </w:r>
    </w:p>
    <w:p w14:paraId="3E3D7A4E" w14:textId="77777777" w:rsidR="00BB5FDD" w:rsidRPr="002F0768" w:rsidRDefault="00BB5FDD" w:rsidP="00A17984">
      <w:pPr>
        <w:spacing w:after="0" w:line="240" w:lineRule="auto"/>
        <w:contextualSpacing/>
        <w:jc w:val="both"/>
        <w:rPr>
          <w:rFonts w:cstheme="minorHAnsi"/>
          <w:sz w:val="20"/>
          <w:szCs w:val="20"/>
        </w:rPr>
      </w:pPr>
    </w:p>
    <w:p w14:paraId="5F4656B7" w14:textId="04B52561" w:rsidR="00BB5FDD" w:rsidRPr="002F0768" w:rsidRDefault="00BB5FDD" w:rsidP="00A17984">
      <w:pPr>
        <w:spacing w:after="0" w:line="240" w:lineRule="auto"/>
        <w:contextualSpacing/>
        <w:jc w:val="both"/>
        <w:rPr>
          <w:rFonts w:cstheme="minorHAnsi"/>
          <w:sz w:val="20"/>
          <w:szCs w:val="20"/>
        </w:rPr>
      </w:pPr>
      <w:r w:rsidRPr="002F0768">
        <w:rPr>
          <w:rFonts w:cstheme="minorHAnsi"/>
          <w:sz w:val="20"/>
          <w:szCs w:val="20"/>
        </w:rPr>
        <w:t>Most</w:t>
      </w:r>
      <w:r w:rsidR="007E4BBB">
        <w:rPr>
          <w:rFonts w:cstheme="minorHAnsi"/>
          <w:sz w:val="20"/>
          <w:szCs w:val="20"/>
        </w:rPr>
        <w:t xml:space="preserve"> Armenian</w:t>
      </w:r>
      <w:r w:rsidRPr="002F0768">
        <w:rPr>
          <w:rFonts w:cstheme="minorHAnsi"/>
          <w:sz w:val="20"/>
          <w:szCs w:val="20"/>
        </w:rPr>
        <w:t xml:space="preserve"> wine </w:t>
      </w:r>
      <w:r w:rsidR="007E4BBB">
        <w:rPr>
          <w:rFonts w:cstheme="minorHAnsi"/>
          <w:sz w:val="20"/>
          <w:szCs w:val="20"/>
        </w:rPr>
        <w:t>exports have gone</w:t>
      </w:r>
      <w:r w:rsidRPr="002F0768">
        <w:rPr>
          <w:rFonts w:cstheme="minorHAnsi"/>
          <w:sz w:val="20"/>
          <w:szCs w:val="20"/>
        </w:rPr>
        <w:t xml:space="preserve"> to Russia</w:t>
      </w:r>
      <w:r w:rsidR="007E4BBB">
        <w:rPr>
          <w:rFonts w:cstheme="minorHAnsi"/>
          <w:sz w:val="20"/>
          <w:szCs w:val="20"/>
        </w:rPr>
        <w:t xml:space="preserve">, with </w:t>
      </w:r>
      <w:r w:rsidRPr="002F0768">
        <w:rPr>
          <w:rFonts w:cstheme="minorHAnsi"/>
          <w:sz w:val="20"/>
          <w:szCs w:val="20"/>
        </w:rPr>
        <w:t xml:space="preserve">some moderate exports to the U.S., Ukraine, and Switzerland. Overall, export quantities in 2022 increased 1.9 times over 2018. </w:t>
      </w:r>
      <w:r w:rsidR="00C94CA8">
        <w:rPr>
          <w:rFonts w:cstheme="minorHAnsi"/>
          <w:sz w:val="20"/>
          <w:szCs w:val="20"/>
        </w:rPr>
        <w:t>The value</w:t>
      </w:r>
      <w:r w:rsidRPr="002F0768">
        <w:rPr>
          <w:rFonts w:cstheme="minorHAnsi"/>
          <w:sz w:val="20"/>
          <w:szCs w:val="20"/>
        </w:rPr>
        <w:t xml:space="preserve"> of exports (in dollars) increased by 1.97 over the same period</w:t>
      </w:r>
      <w:r w:rsidR="00C94CA8">
        <w:rPr>
          <w:rFonts w:cstheme="minorHAnsi"/>
          <w:sz w:val="20"/>
          <w:szCs w:val="20"/>
        </w:rPr>
        <w:t>.</w:t>
      </w:r>
    </w:p>
    <w:p w14:paraId="18569F40" w14:textId="77777777" w:rsidR="00097748" w:rsidRPr="002F0768" w:rsidRDefault="00097748" w:rsidP="00A17984">
      <w:pPr>
        <w:spacing w:after="0" w:line="240" w:lineRule="auto"/>
        <w:contextualSpacing/>
        <w:jc w:val="both"/>
        <w:rPr>
          <w:rFonts w:cstheme="minorHAnsi"/>
          <w:b/>
          <w:bCs/>
          <w:sz w:val="20"/>
          <w:szCs w:val="20"/>
        </w:rPr>
      </w:pPr>
    </w:p>
    <w:p w14:paraId="0BE08E44" w14:textId="55E56CCA" w:rsidR="003075F8" w:rsidRPr="002F0768" w:rsidRDefault="00C223B2" w:rsidP="00A17984">
      <w:pPr>
        <w:spacing w:after="0" w:line="240" w:lineRule="auto"/>
        <w:contextualSpacing/>
        <w:jc w:val="both"/>
        <w:rPr>
          <w:rFonts w:cstheme="minorHAnsi"/>
          <w:sz w:val="20"/>
          <w:szCs w:val="20"/>
        </w:rPr>
      </w:pPr>
      <w:r w:rsidRPr="002F0768">
        <w:rPr>
          <w:rFonts w:cstheme="minorHAnsi"/>
          <w:b/>
          <w:bCs/>
          <w:sz w:val="20"/>
          <w:szCs w:val="20"/>
        </w:rPr>
        <w:t>Wine market diversification:</w:t>
      </w:r>
      <w:r w:rsidRPr="002F0768">
        <w:rPr>
          <w:rFonts w:cstheme="minorHAnsi"/>
          <w:sz w:val="20"/>
          <w:szCs w:val="20"/>
        </w:rPr>
        <w:t xml:space="preserve"> Currently, Armenian wine</w:t>
      </w:r>
      <w:r w:rsidR="004C443C" w:rsidRPr="002F0768">
        <w:rPr>
          <w:rFonts w:cstheme="minorHAnsi"/>
          <w:sz w:val="20"/>
          <w:szCs w:val="20"/>
        </w:rPr>
        <w:t xml:space="preserve"> companies are heavily reliant on the Russian market, which constitutes around 80% of their total export volume. </w:t>
      </w:r>
      <w:r w:rsidRPr="002F0768">
        <w:rPr>
          <w:rFonts w:cstheme="minorHAnsi"/>
          <w:sz w:val="20"/>
          <w:szCs w:val="20"/>
        </w:rPr>
        <w:t xml:space="preserve">Armenia’s reliance on a </w:t>
      </w:r>
      <w:r w:rsidR="004C443C" w:rsidRPr="002F0768">
        <w:rPr>
          <w:rFonts w:cstheme="minorHAnsi"/>
          <w:sz w:val="20"/>
          <w:szCs w:val="20"/>
        </w:rPr>
        <w:t>single market makes it susceptible to economic and geopolitical risks. Fluctuations in Russian demand, trade regulations, or political situations can significantly affect Armenia's wine sector. Therefore, diversifying export destinations is imperative in ensuring consistent stability and expansion of the industry.</w:t>
      </w:r>
      <w:r w:rsidR="003075F8" w:rsidRPr="002F0768">
        <w:rPr>
          <w:rFonts w:cstheme="minorHAnsi"/>
          <w:sz w:val="20"/>
          <w:szCs w:val="20"/>
        </w:rPr>
        <w:t xml:space="preserve"> </w:t>
      </w:r>
    </w:p>
    <w:p w14:paraId="197924B0" w14:textId="77777777" w:rsidR="00587835" w:rsidRPr="002F0768" w:rsidRDefault="00587835" w:rsidP="00A17984">
      <w:pPr>
        <w:spacing w:after="0" w:line="240" w:lineRule="auto"/>
        <w:contextualSpacing/>
        <w:jc w:val="both"/>
        <w:rPr>
          <w:rFonts w:cstheme="minorHAnsi"/>
          <w:color w:val="000000" w:themeColor="text1"/>
          <w:sz w:val="20"/>
          <w:szCs w:val="20"/>
        </w:rPr>
      </w:pPr>
    </w:p>
    <w:p w14:paraId="21DBC553" w14:textId="08FBB198" w:rsidR="006949C4" w:rsidRPr="00F6238A" w:rsidRDefault="00BF47BC" w:rsidP="00A17984">
      <w:pPr>
        <w:pStyle w:val="BodyText"/>
        <w:spacing w:after="120"/>
        <w:jc w:val="both"/>
        <w:rPr>
          <w:rFonts w:asciiTheme="minorHAnsi" w:hAnsiTheme="minorHAnsi" w:cstheme="minorHAnsi"/>
          <w:sz w:val="20"/>
          <w:szCs w:val="20"/>
        </w:rPr>
      </w:pPr>
      <w:r w:rsidRPr="002F0768">
        <w:rPr>
          <w:rFonts w:asciiTheme="minorHAnsi" w:hAnsiTheme="minorHAnsi" w:cstheme="minorHAnsi"/>
          <w:b/>
          <w:bCs/>
          <w:sz w:val="20"/>
          <w:szCs w:val="20"/>
        </w:rPr>
        <w:t xml:space="preserve">2. </w:t>
      </w:r>
      <w:r w:rsidR="003D5070" w:rsidRPr="002F0768">
        <w:rPr>
          <w:rFonts w:asciiTheme="minorHAnsi" w:hAnsiTheme="minorHAnsi" w:cstheme="minorHAnsi"/>
          <w:b/>
          <w:bCs/>
          <w:sz w:val="20"/>
          <w:szCs w:val="20"/>
        </w:rPr>
        <w:t xml:space="preserve">Scope of Work: </w:t>
      </w:r>
      <w:r w:rsidR="00C33B52" w:rsidRPr="002F0768">
        <w:rPr>
          <w:rFonts w:asciiTheme="minorHAnsi" w:hAnsiTheme="minorHAnsi" w:cstheme="minorHAnsi"/>
          <w:sz w:val="20"/>
          <w:szCs w:val="20"/>
        </w:rPr>
        <w:t>The objective of th</w:t>
      </w:r>
      <w:r w:rsidR="00C45916" w:rsidRPr="002F0768">
        <w:rPr>
          <w:rFonts w:asciiTheme="minorHAnsi" w:hAnsiTheme="minorHAnsi" w:cstheme="minorHAnsi"/>
          <w:sz w:val="20"/>
          <w:szCs w:val="20"/>
        </w:rPr>
        <w:t>is</w:t>
      </w:r>
      <w:r w:rsidR="00C33B52" w:rsidRPr="002F0768">
        <w:rPr>
          <w:rFonts w:asciiTheme="minorHAnsi" w:hAnsiTheme="minorHAnsi" w:cstheme="minorHAnsi"/>
          <w:sz w:val="20"/>
          <w:szCs w:val="20"/>
        </w:rPr>
        <w:t xml:space="preserve"> assignment</w:t>
      </w:r>
      <w:r w:rsidR="00C40280" w:rsidRPr="002F0768">
        <w:rPr>
          <w:rFonts w:asciiTheme="minorHAnsi" w:hAnsiTheme="minorHAnsi" w:cstheme="minorHAnsi"/>
          <w:sz w:val="20"/>
          <w:szCs w:val="20"/>
          <w:lang w:val="en-CA"/>
        </w:rPr>
        <w:t xml:space="preserve"> </w:t>
      </w:r>
      <w:r w:rsidR="00C40280" w:rsidRPr="002F0768">
        <w:rPr>
          <w:rFonts w:asciiTheme="minorHAnsi" w:hAnsiTheme="minorHAnsi" w:cstheme="minorHAnsi"/>
          <w:sz w:val="20"/>
          <w:szCs w:val="20"/>
        </w:rPr>
        <w:t xml:space="preserve">is </w:t>
      </w:r>
      <w:r w:rsidR="005C17CC" w:rsidRPr="002F0768">
        <w:rPr>
          <w:rFonts w:asciiTheme="minorHAnsi" w:hAnsiTheme="minorHAnsi" w:cstheme="minorHAnsi"/>
          <w:sz w:val="20"/>
          <w:szCs w:val="20"/>
        </w:rPr>
        <w:t xml:space="preserve">to </w:t>
      </w:r>
      <w:bookmarkStart w:id="0" w:name="_Hlk160790435"/>
      <w:r w:rsidR="00C40280" w:rsidRPr="002F0768">
        <w:rPr>
          <w:rFonts w:asciiTheme="minorHAnsi" w:hAnsiTheme="minorHAnsi" w:cstheme="minorHAnsi"/>
          <w:sz w:val="20"/>
          <w:szCs w:val="20"/>
        </w:rPr>
        <w:t xml:space="preserve">support </w:t>
      </w:r>
      <w:r w:rsidR="00C40280" w:rsidRPr="00F6238A">
        <w:rPr>
          <w:rFonts w:asciiTheme="minorHAnsi" w:hAnsiTheme="minorHAnsi" w:cstheme="minorHAnsi"/>
          <w:sz w:val="20"/>
          <w:szCs w:val="20"/>
        </w:rPr>
        <w:t>Armenian wine companies to diversify their export markets, promote exports</w:t>
      </w:r>
      <w:r w:rsidR="005C17CC" w:rsidRPr="00F6238A">
        <w:rPr>
          <w:rFonts w:asciiTheme="minorHAnsi" w:hAnsiTheme="minorHAnsi" w:cstheme="minorHAnsi"/>
          <w:sz w:val="20"/>
          <w:szCs w:val="20"/>
        </w:rPr>
        <w:t>,</w:t>
      </w:r>
      <w:r w:rsidR="00C40280" w:rsidRPr="00F6238A">
        <w:rPr>
          <w:rFonts w:asciiTheme="minorHAnsi" w:hAnsiTheme="minorHAnsi" w:cstheme="minorHAnsi"/>
          <w:sz w:val="20"/>
          <w:szCs w:val="20"/>
        </w:rPr>
        <w:t xml:space="preserve"> and increase sales. For this purpose</w:t>
      </w:r>
      <w:r w:rsidR="005C17CC" w:rsidRPr="00F6238A">
        <w:rPr>
          <w:rFonts w:asciiTheme="minorHAnsi" w:hAnsiTheme="minorHAnsi" w:cstheme="minorHAnsi"/>
          <w:sz w:val="20"/>
          <w:szCs w:val="20"/>
        </w:rPr>
        <w:t>,</w:t>
      </w:r>
      <w:r w:rsidR="00C40280" w:rsidRPr="00F6238A">
        <w:rPr>
          <w:rFonts w:asciiTheme="minorHAnsi" w:hAnsiTheme="minorHAnsi" w:cstheme="minorHAnsi"/>
          <w:sz w:val="20"/>
          <w:szCs w:val="20"/>
        </w:rPr>
        <w:t xml:space="preserve"> the</w:t>
      </w:r>
      <w:r w:rsidR="00DF26DB" w:rsidRPr="00F6238A">
        <w:rPr>
          <w:rFonts w:asciiTheme="minorHAnsi" w:hAnsiTheme="minorHAnsi" w:cstheme="minorHAnsi"/>
          <w:sz w:val="20"/>
          <w:szCs w:val="20"/>
        </w:rPr>
        <w:t xml:space="preserve"> </w:t>
      </w:r>
      <w:r w:rsidR="00DF26DB" w:rsidRPr="00E76C2A">
        <w:rPr>
          <w:rStyle w:val="normaltextrun"/>
          <w:rFonts w:asciiTheme="minorHAnsi" w:hAnsiTheme="minorHAnsi" w:cstheme="minorHAnsi"/>
          <w:color w:val="000000" w:themeColor="text1"/>
          <w:sz w:val="20"/>
          <w:szCs w:val="20"/>
          <w:shd w:val="clear" w:color="auto" w:fill="FFFFFF"/>
        </w:rPr>
        <w:t xml:space="preserve">individual consultant </w:t>
      </w:r>
      <w:r w:rsidR="00C40280" w:rsidRPr="00F6238A">
        <w:rPr>
          <w:rFonts w:asciiTheme="minorHAnsi" w:hAnsiTheme="minorHAnsi" w:cstheme="minorHAnsi"/>
          <w:sz w:val="20"/>
          <w:szCs w:val="20"/>
        </w:rPr>
        <w:t xml:space="preserve">should </w:t>
      </w:r>
      <w:r w:rsidR="00C45916" w:rsidRPr="00F6238A">
        <w:rPr>
          <w:rFonts w:asciiTheme="minorHAnsi" w:hAnsiTheme="minorHAnsi" w:cstheme="minorHAnsi"/>
          <w:sz w:val="20"/>
          <w:szCs w:val="20"/>
        </w:rPr>
        <w:t xml:space="preserve">develop a US wine market entry strategy </w:t>
      </w:r>
      <w:r w:rsidR="13897E6F" w:rsidRPr="00F6238A">
        <w:rPr>
          <w:rFonts w:asciiTheme="minorHAnsi" w:hAnsiTheme="minorHAnsi" w:cstheme="minorHAnsi"/>
          <w:sz w:val="20"/>
          <w:szCs w:val="20"/>
        </w:rPr>
        <w:t xml:space="preserve">for Armenian wine companies </w:t>
      </w:r>
      <w:r w:rsidR="00C45916" w:rsidRPr="00F6238A">
        <w:rPr>
          <w:rFonts w:asciiTheme="minorHAnsi" w:hAnsiTheme="minorHAnsi" w:cstheme="minorHAnsi"/>
          <w:sz w:val="20"/>
          <w:szCs w:val="20"/>
        </w:rPr>
        <w:t>while concurrently</w:t>
      </w:r>
      <w:r w:rsidR="001A7F6D" w:rsidRPr="00F6238A">
        <w:rPr>
          <w:rFonts w:asciiTheme="minorHAnsi" w:hAnsiTheme="minorHAnsi" w:cstheme="minorHAnsi"/>
          <w:sz w:val="20"/>
          <w:szCs w:val="20"/>
        </w:rPr>
        <w:t xml:space="preserve"> </w:t>
      </w:r>
      <w:r w:rsidR="00C45916" w:rsidRPr="00F6238A">
        <w:rPr>
          <w:rFonts w:asciiTheme="minorHAnsi" w:hAnsiTheme="minorHAnsi" w:cstheme="minorHAnsi"/>
          <w:sz w:val="20"/>
          <w:szCs w:val="20"/>
        </w:rPr>
        <w:t>collaborating with the Vine and Wine Foundation of Armenia (</w:t>
      </w:r>
      <w:hyperlink r:id="rId13">
        <w:r w:rsidR="00C45916" w:rsidRPr="00F6238A">
          <w:rPr>
            <w:rStyle w:val="Hyperlink"/>
            <w:rFonts w:asciiTheme="minorHAnsi" w:hAnsiTheme="minorHAnsi" w:cstheme="minorHAnsi"/>
            <w:sz w:val="20"/>
            <w:szCs w:val="20"/>
          </w:rPr>
          <w:t>https://vwfa.am/</w:t>
        </w:r>
      </w:hyperlink>
      <w:r w:rsidR="00C45916" w:rsidRPr="00F6238A">
        <w:rPr>
          <w:rFonts w:asciiTheme="minorHAnsi" w:hAnsiTheme="minorHAnsi" w:cstheme="minorHAnsi"/>
          <w:sz w:val="20"/>
          <w:szCs w:val="20"/>
        </w:rPr>
        <w:t xml:space="preserve">) to host a group of </w:t>
      </w:r>
      <w:r w:rsidR="001A7F6D" w:rsidRPr="00F6238A">
        <w:rPr>
          <w:rFonts w:asciiTheme="minorHAnsi" w:hAnsiTheme="minorHAnsi" w:cstheme="minorHAnsi"/>
          <w:sz w:val="20"/>
          <w:szCs w:val="20"/>
        </w:rPr>
        <w:t>Armenian</w:t>
      </w:r>
      <w:r w:rsidR="00C45916" w:rsidRPr="00F6238A">
        <w:rPr>
          <w:rFonts w:asciiTheme="minorHAnsi" w:hAnsiTheme="minorHAnsi" w:cstheme="minorHAnsi"/>
          <w:sz w:val="20"/>
          <w:szCs w:val="20"/>
        </w:rPr>
        <w:t xml:space="preserve"> wine producers at </w:t>
      </w:r>
      <w:bookmarkEnd w:id="0"/>
      <w:proofErr w:type="spellStart"/>
      <w:r w:rsidR="00C45916" w:rsidRPr="00F6238A">
        <w:rPr>
          <w:rFonts w:asciiTheme="minorHAnsi" w:hAnsiTheme="minorHAnsi" w:cstheme="minorHAnsi"/>
          <w:sz w:val="20"/>
          <w:szCs w:val="20"/>
        </w:rPr>
        <w:t>Vinexpo</w:t>
      </w:r>
      <w:proofErr w:type="spellEnd"/>
      <w:r w:rsidR="00C45916" w:rsidRPr="00F6238A">
        <w:rPr>
          <w:rFonts w:asciiTheme="minorHAnsi" w:hAnsiTheme="minorHAnsi" w:cstheme="minorHAnsi"/>
          <w:sz w:val="20"/>
          <w:szCs w:val="20"/>
        </w:rPr>
        <w:t xml:space="preserve"> America (</w:t>
      </w:r>
      <w:hyperlink r:id="rId14">
        <w:r w:rsidR="00C45916" w:rsidRPr="00F6238A">
          <w:rPr>
            <w:rStyle w:val="Hyperlink"/>
            <w:rFonts w:asciiTheme="minorHAnsi" w:hAnsiTheme="minorHAnsi" w:cstheme="minorHAnsi"/>
            <w:sz w:val="20"/>
            <w:szCs w:val="20"/>
          </w:rPr>
          <w:t>https://vinexpo-america.com/</w:t>
        </w:r>
      </w:hyperlink>
      <w:r w:rsidR="00C45916" w:rsidRPr="00F6238A">
        <w:rPr>
          <w:rFonts w:asciiTheme="minorHAnsi" w:hAnsiTheme="minorHAnsi" w:cstheme="minorHAnsi"/>
          <w:sz w:val="20"/>
          <w:szCs w:val="20"/>
        </w:rPr>
        <w:t xml:space="preserve">) in New York from June 24-25, 2024. </w:t>
      </w:r>
    </w:p>
    <w:p w14:paraId="58EB3D1B" w14:textId="276AF52A" w:rsidR="003D5070" w:rsidRPr="00F6238A" w:rsidRDefault="003D5070" w:rsidP="00A17984">
      <w:pPr>
        <w:spacing w:after="0" w:line="240" w:lineRule="auto"/>
        <w:contextualSpacing/>
        <w:jc w:val="both"/>
        <w:rPr>
          <w:rFonts w:cstheme="minorHAnsi"/>
          <w:sz w:val="20"/>
          <w:szCs w:val="20"/>
        </w:rPr>
      </w:pPr>
    </w:p>
    <w:p w14:paraId="03EA01BB" w14:textId="6B31D1FB" w:rsidR="00DF26DB" w:rsidRPr="00E76C2A" w:rsidRDefault="003D5070" w:rsidP="00E76C2A">
      <w:pPr>
        <w:pStyle w:val="ListParagraph"/>
        <w:numPr>
          <w:ilvl w:val="1"/>
          <w:numId w:val="56"/>
        </w:numPr>
        <w:spacing w:after="0" w:line="240" w:lineRule="auto"/>
        <w:rPr>
          <w:rFonts w:cstheme="minorHAnsi"/>
          <w:color w:val="000000"/>
          <w:sz w:val="20"/>
          <w:szCs w:val="20"/>
          <w:shd w:val="clear" w:color="auto" w:fill="FFFFFF"/>
        </w:rPr>
      </w:pPr>
      <w:r w:rsidRPr="00E76C2A">
        <w:rPr>
          <w:rFonts w:cstheme="minorHAnsi"/>
          <w:b/>
          <w:bCs/>
          <w:sz w:val="20"/>
          <w:szCs w:val="20"/>
        </w:rPr>
        <w:t>Tasks:</w:t>
      </w:r>
      <w:r w:rsidR="00433918" w:rsidRPr="00E76C2A">
        <w:rPr>
          <w:rFonts w:cstheme="minorHAnsi"/>
          <w:color w:val="FF0000"/>
          <w:sz w:val="20"/>
          <w:szCs w:val="20"/>
        </w:rPr>
        <w:t xml:space="preserve"> </w:t>
      </w:r>
      <w:r w:rsidR="00DF26DB" w:rsidRPr="00E76C2A">
        <w:rPr>
          <w:rFonts w:cstheme="minorHAnsi"/>
          <w:color w:val="000000"/>
          <w:sz w:val="20"/>
          <w:szCs w:val="20"/>
          <w:shd w:val="clear" w:color="auto" w:fill="FFFFFF"/>
        </w:rPr>
        <w:t xml:space="preserve">The primary tasks, to be conducted by the </w:t>
      </w:r>
      <w:r w:rsidR="00DF26DB" w:rsidRPr="00E76C2A">
        <w:rPr>
          <w:rStyle w:val="normaltextrun"/>
          <w:rFonts w:cstheme="minorHAnsi"/>
          <w:color w:val="000000" w:themeColor="text1"/>
          <w:sz w:val="20"/>
          <w:szCs w:val="20"/>
          <w:shd w:val="clear" w:color="auto" w:fill="FFFFFF"/>
        </w:rPr>
        <w:t>individual consultant</w:t>
      </w:r>
      <w:r w:rsidR="00DF26DB" w:rsidRPr="00E76C2A">
        <w:rPr>
          <w:rFonts w:cstheme="minorHAnsi"/>
          <w:color w:val="000000"/>
          <w:sz w:val="20"/>
          <w:szCs w:val="20"/>
          <w:shd w:val="clear" w:color="auto" w:fill="FFFFFF"/>
        </w:rPr>
        <w:t>, include:</w:t>
      </w:r>
    </w:p>
    <w:p w14:paraId="6B488A4E" w14:textId="77777777" w:rsidR="00056B3E" w:rsidRPr="002F0768" w:rsidRDefault="00056B3E" w:rsidP="00A17984">
      <w:pPr>
        <w:spacing w:after="0" w:line="240" w:lineRule="auto"/>
        <w:contextualSpacing/>
        <w:jc w:val="both"/>
        <w:rPr>
          <w:rFonts w:cstheme="minorHAnsi"/>
          <w:sz w:val="20"/>
          <w:szCs w:val="20"/>
        </w:rPr>
      </w:pPr>
    </w:p>
    <w:p w14:paraId="4AA1FEBE" w14:textId="4CA5091C" w:rsidR="007E4BBB" w:rsidRPr="00E76C2A" w:rsidRDefault="00861650" w:rsidP="00E76C2A">
      <w:pPr>
        <w:pStyle w:val="ListParagraph"/>
        <w:numPr>
          <w:ilvl w:val="0"/>
          <w:numId w:val="57"/>
        </w:numPr>
        <w:rPr>
          <w:rStyle w:val="normaltextrun"/>
          <w:rFonts w:cstheme="minorHAnsi"/>
          <w:color w:val="000000" w:themeColor="text1"/>
          <w:sz w:val="20"/>
          <w:szCs w:val="20"/>
          <w:shd w:val="clear" w:color="auto" w:fill="FFFFFF"/>
        </w:rPr>
      </w:pPr>
      <w:r w:rsidRPr="000C1E77">
        <w:rPr>
          <w:rStyle w:val="normaltextrun"/>
          <w:rFonts w:cstheme="minorHAnsi"/>
          <w:b/>
          <w:bCs/>
          <w:color w:val="000000" w:themeColor="text1"/>
          <w:sz w:val="20"/>
          <w:szCs w:val="20"/>
          <w:shd w:val="clear" w:color="auto" w:fill="FFFFFF"/>
        </w:rPr>
        <w:t xml:space="preserve">Collaborate with Vine and Wine Foundation of Armenia to facilitate the participation of member Armenian wine companies in </w:t>
      </w:r>
      <w:proofErr w:type="spellStart"/>
      <w:r w:rsidRPr="000C1E77">
        <w:rPr>
          <w:rStyle w:val="normaltextrun"/>
          <w:rFonts w:cstheme="minorHAnsi"/>
          <w:b/>
          <w:bCs/>
          <w:color w:val="000000" w:themeColor="text1"/>
          <w:sz w:val="20"/>
          <w:szCs w:val="20"/>
          <w:shd w:val="clear" w:color="auto" w:fill="FFFFFF"/>
        </w:rPr>
        <w:t>Vinexpo</w:t>
      </w:r>
      <w:proofErr w:type="spellEnd"/>
      <w:r w:rsidRPr="000C1E77">
        <w:rPr>
          <w:rStyle w:val="normaltextrun"/>
          <w:rFonts w:cstheme="minorHAnsi"/>
          <w:b/>
          <w:bCs/>
          <w:color w:val="000000" w:themeColor="text1"/>
          <w:sz w:val="20"/>
          <w:szCs w:val="20"/>
          <w:shd w:val="clear" w:color="auto" w:fill="FFFFFF"/>
        </w:rPr>
        <w:t xml:space="preserve"> America from June 24-25, 2024</w:t>
      </w:r>
      <w:r w:rsidR="00911F31" w:rsidRPr="000C1E77">
        <w:rPr>
          <w:rStyle w:val="normaltextrun"/>
          <w:rFonts w:cstheme="minorHAnsi"/>
          <w:b/>
          <w:bCs/>
          <w:color w:val="000000" w:themeColor="text1"/>
          <w:sz w:val="20"/>
          <w:szCs w:val="20"/>
          <w:shd w:val="clear" w:color="auto" w:fill="FFFFFF"/>
        </w:rPr>
        <w:t xml:space="preserve">, </w:t>
      </w:r>
      <w:r w:rsidRPr="000C1E77">
        <w:rPr>
          <w:rStyle w:val="normaltextrun"/>
          <w:rFonts w:cstheme="minorHAnsi"/>
          <w:b/>
          <w:bCs/>
          <w:color w:val="000000" w:themeColor="text1"/>
          <w:sz w:val="20"/>
          <w:szCs w:val="20"/>
          <w:shd w:val="clear" w:color="auto" w:fill="FFFFFF"/>
        </w:rPr>
        <w:t xml:space="preserve">prepare the companies for </w:t>
      </w:r>
      <w:proofErr w:type="spellStart"/>
      <w:r w:rsidRPr="000C1E77">
        <w:rPr>
          <w:rStyle w:val="normaltextrun"/>
          <w:rFonts w:cstheme="minorHAnsi"/>
          <w:b/>
          <w:bCs/>
          <w:color w:val="000000" w:themeColor="text1"/>
          <w:sz w:val="20"/>
          <w:szCs w:val="20"/>
          <w:shd w:val="clear" w:color="auto" w:fill="FFFFFF"/>
        </w:rPr>
        <w:t>Vinexpo</w:t>
      </w:r>
      <w:proofErr w:type="spellEnd"/>
      <w:r w:rsidRPr="000C1E77">
        <w:rPr>
          <w:rStyle w:val="normaltextrun"/>
          <w:rFonts w:cstheme="minorHAnsi"/>
          <w:b/>
          <w:bCs/>
          <w:color w:val="000000" w:themeColor="text1"/>
          <w:sz w:val="20"/>
          <w:szCs w:val="20"/>
          <w:shd w:val="clear" w:color="auto" w:fill="FFFFFF"/>
        </w:rPr>
        <w:t xml:space="preserve"> America</w:t>
      </w:r>
      <w:r w:rsidR="00911F31" w:rsidRPr="000C1E77">
        <w:rPr>
          <w:rStyle w:val="normaltextrun"/>
          <w:rFonts w:cstheme="minorHAnsi"/>
          <w:b/>
          <w:bCs/>
          <w:color w:val="000000" w:themeColor="text1"/>
          <w:sz w:val="20"/>
          <w:szCs w:val="20"/>
          <w:shd w:val="clear" w:color="auto" w:fill="FFFFFF"/>
        </w:rPr>
        <w:t>,</w:t>
      </w:r>
      <w:r w:rsidRPr="000C1E77">
        <w:rPr>
          <w:rStyle w:val="normaltextrun"/>
          <w:rFonts w:cstheme="minorHAnsi"/>
          <w:b/>
          <w:bCs/>
          <w:color w:val="000000" w:themeColor="text1"/>
          <w:sz w:val="20"/>
          <w:szCs w:val="20"/>
          <w:shd w:val="clear" w:color="auto" w:fill="FFFFFF"/>
        </w:rPr>
        <w:t xml:space="preserve"> and contribute to business linkages with potential buyers</w:t>
      </w:r>
      <w:r w:rsidR="007E4BBB" w:rsidRPr="000C1E77">
        <w:rPr>
          <w:rStyle w:val="normaltextrun"/>
          <w:rFonts w:cstheme="minorHAnsi"/>
          <w:b/>
          <w:bCs/>
          <w:color w:val="000000" w:themeColor="text1"/>
          <w:sz w:val="20"/>
          <w:szCs w:val="20"/>
          <w:shd w:val="clear" w:color="auto" w:fill="FFFFFF"/>
        </w:rPr>
        <w:t>, specifically -</w:t>
      </w:r>
    </w:p>
    <w:p w14:paraId="6CBE97F0" w14:textId="77777777" w:rsidR="00861650" w:rsidRPr="007E4BBB" w:rsidRDefault="00861650" w:rsidP="00E76C2A">
      <w:pPr>
        <w:pStyle w:val="ListParagraph"/>
        <w:spacing w:after="120" w:line="240" w:lineRule="auto"/>
        <w:ind w:left="0"/>
        <w:jc w:val="both"/>
        <w:rPr>
          <w:rStyle w:val="normaltextrun"/>
          <w:rFonts w:cstheme="minorHAnsi"/>
          <w:b/>
          <w:bCs/>
          <w:color w:val="000000" w:themeColor="text1"/>
          <w:sz w:val="20"/>
          <w:szCs w:val="20"/>
          <w:shd w:val="clear" w:color="auto" w:fill="FFFFFF"/>
        </w:rPr>
      </w:pPr>
    </w:p>
    <w:p w14:paraId="27344177" w14:textId="5CB4C223" w:rsidR="00035EB2" w:rsidRPr="00BB2B13" w:rsidRDefault="00861650" w:rsidP="00E76C2A">
      <w:pPr>
        <w:pStyle w:val="ListParagraph"/>
        <w:numPr>
          <w:ilvl w:val="0"/>
          <w:numId w:val="36"/>
        </w:numPr>
        <w:shd w:val="clear" w:color="auto" w:fill="FFFFFF"/>
        <w:spacing w:after="120" w:line="240" w:lineRule="auto"/>
        <w:rPr>
          <w:rFonts w:cstheme="minorHAnsi"/>
          <w:sz w:val="20"/>
          <w:szCs w:val="20"/>
          <w:shd w:val="clear" w:color="auto" w:fill="FFFFFF"/>
        </w:rPr>
      </w:pPr>
      <w:r w:rsidRPr="002F0768">
        <w:rPr>
          <w:rFonts w:cstheme="minorHAnsi"/>
          <w:b/>
          <w:bCs/>
          <w:sz w:val="20"/>
          <w:szCs w:val="20"/>
          <w:shd w:val="clear" w:color="auto" w:fill="FFFFFF"/>
        </w:rPr>
        <w:t>Identify potential buyers:</w:t>
      </w:r>
      <w:r w:rsidRPr="002F0768">
        <w:rPr>
          <w:rFonts w:cstheme="minorHAnsi"/>
          <w:sz w:val="20"/>
          <w:szCs w:val="20"/>
          <w:shd w:val="clear" w:color="auto" w:fill="FFFFFF"/>
        </w:rPr>
        <w:t xml:space="preserve"> 1) identify experienced U.S. registered wine importers and U.S. registered sales point owner business entities (i.e. “U.S. buyers”) </w:t>
      </w:r>
      <w:r w:rsidRPr="002F0768">
        <w:rPr>
          <w:rFonts w:cstheme="minorHAnsi"/>
          <w:sz w:val="20"/>
          <w:szCs w:val="20"/>
          <w:lang w:val="en-CA"/>
        </w:rPr>
        <w:t>interested in importing</w:t>
      </w:r>
      <w:r w:rsidRPr="002F0768">
        <w:rPr>
          <w:rFonts w:cstheme="minorHAnsi"/>
          <w:sz w:val="20"/>
          <w:szCs w:val="20"/>
          <w:shd w:val="clear" w:color="auto" w:fill="FFFFFF"/>
        </w:rPr>
        <w:t xml:space="preserve"> and selling Armenian wines; 2) </w:t>
      </w:r>
      <w:r w:rsidRPr="002F0768">
        <w:rPr>
          <w:rFonts w:cstheme="minorHAnsi"/>
          <w:shd w:val="clear" w:color="auto" w:fill="FFFFFF"/>
        </w:rPr>
        <w:t xml:space="preserve">before </w:t>
      </w:r>
      <w:proofErr w:type="spellStart"/>
      <w:r w:rsidRPr="002F0768">
        <w:rPr>
          <w:rFonts w:cstheme="minorHAnsi"/>
          <w:sz w:val="20"/>
          <w:szCs w:val="20"/>
          <w:shd w:val="clear" w:color="auto" w:fill="FFFFFF"/>
        </w:rPr>
        <w:t>Vinexpo</w:t>
      </w:r>
      <w:proofErr w:type="spellEnd"/>
      <w:r w:rsidRPr="002F0768">
        <w:rPr>
          <w:rFonts w:cstheme="minorHAnsi"/>
          <w:sz w:val="20"/>
          <w:szCs w:val="20"/>
          <w:shd w:val="clear" w:color="auto" w:fill="FFFFFF"/>
        </w:rPr>
        <w:t xml:space="preserve"> America, proactively reach out to as many potential buyers as possible, providing them with promotional and marketing materials showcasing Armenian wine companies </w:t>
      </w:r>
      <w:r w:rsidR="009107EC">
        <w:rPr>
          <w:rFonts w:cstheme="minorHAnsi"/>
          <w:sz w:val="20"/>
          <w:szCs w:val="20"/>
          <w:shd w:val="clear" w:color="auto" w:fill="FFFFFF"/>
        </w:rPr>
        <w:t>registered</w:t>
      </w:r>
      <w:r w:rsidR="009107EC" w:rsidRPr="002F0768">
        <w:rPr>
          <w:rFonts w:cstheme="minorHAnsi"/>
          <w:sz w:val="20"/>
          <w:szCs w:val="20"/>
          <w:shd w:val="clear" w:color="auto" w:fill="FFFFFF"/>
        </w:rPr>
        <w:t xml:space="preserve"> </w:t>
      </w:r>
      <w:r w:rsidRPr="002F0768">
        <w:rPr>
          <w:rFonts w:cstheme="minorHAnsi"/>
          <w:sz w:val="20"/>
          <w:szCs w:val="20"/>
          <w:shd w:val="clear" w:color="auto" w:fill="FFFFFF"/>
        </w:rPr>
        <w:t xml:space="preserve">to attend the </w:t>
      </w:r>
      <w:proofErr w:type="spellStart"/>
      <w:r w:rsidRPr="002F0768">
        <w:rPr>
          <w:rFonts w:cstheme="minorHAnsi"/>
          <w:sz w:val="20"/>
          <w:szCs w:val="20"/>
          <w:shd w:val="clear" w:color="auto" w:fill="FFFFFF"/>
        </w:rPr>
        <w:t>Vinexpo</w:t>
      </w:r>
      <w:proofErr w:type="spellEnd"/>
      <w:r w:rsidRPr="00BB2B13">
        <w:rPr>
          <w:rFonts w:cstheme="minorHAnsi"/>
          <w:sz w:val="20"/>
          <w:szCs w:val="20"/>
          <w:shd w:val="clear" w:color="auto" w:fill="FFFFFF"/>
        </w:rPr>
        <w:t xml:space="preserve">; </w:t>
      </w:r>
    </w:p>
    <w:p w14:paraId="7C075745" w14:textId="77777777" w:rsidR="00BB2B13" w:rsidRPr="00BB2B13" w:rsidRDefault="00BB2B13" w:rsidP="00BB2B13">
      <w:pPr>
        <w:pStyle w:val="ListParagraph"/>
        <w:numPr>
          <w:ilvl w:val="0"/>
          <w:numId w:val="36"/>
        </w:numPr>
        <w:shd w:val="clear" w:color="auto" w:fill="FFFFFF"/>
        <w:spacing w:after="120" w:line="240" w:lineRule="auto"/>
        <w:rPr>
          <w:rFonts w:cstheme="minorHAnsi"/>
          <w:sz w:val="20"/>
          <w:szCs w:val="20"/>
          <w:shd w:val="clear" w:color="auto" w:fill="FFFFFF"/>
        </w:rPr>
      </w:pPr>
      <w:r w:rsidRPr="00BB2B13">
        <w:rPr>
          <w:rFonts w:cstheme="minorHAnsi"/>
          <w:sz w:val="20"/>
          <w:szCs w:val="20"/>
          <w:shd w:val="clear" w:color="auto" w:fill="FFFFFF"/>
        </w:rPr>
        <w:t xml:space="preserve">Develop selection criteria for the Vine and Wine Foundation to determine which companies qualify for participation in </w:t>
      </w:r>
      <w:proofErr w:type="spellStart"/>
      <w:r w:rsidRPr="00BB2B13">
        <w:rPr>
          <w:rFonts w:cstheme="minorHAnsi"/>
          <w:sz w:val="20"/>
          <w:szCs w:val="20"/>
          <w:shd w:val="clear" w:color="auto" w:fill="FFFFFF"/>
        </w:rPr>
        <w:t>Vinexpo</w:t>
      </w:r>
      <w:proofErr w:type="spellEnd"/>
      <w:r w:rsidRPr="00BB2B13">
        <w:rPr>
          <w:rFonts w:cstheme="minorHAnsi"/>
          <w:sz w:val="20"/>
          <w:szCs w:val="20"/>
          <w:shd w:val="clear" w:color="auto" w:fill="FFFFFF"/>
        </w:rPr>
        <w:t xml:space="preserve"> 2024, ensuring that only wineries meeting the requisite quality standards are represented at the expo. This selection process should also be integrated into the US Market Entry strategy, as outlined in Deliverable B.</w:t>
      </w:r>
    </w:p>
    <w:p w14:paraId="7D8A3C48" w14:textId="5228A323" w:rsidR="00861650" w:rsidRPr="002F0768" w:rsidRDefault="00861650" w:rsidP="00E76C2A">
      <w:pPr>
        <w:pStyle w:val="ListParagraph"/>
        <w:numPr>
          <w:ilvl w:val="0"/>
          <w:numId w:val="36"/>
        </w:numPr>
        <w:shd w:val="clear" w:color="auto" w:fill="FFFFFF"/>
        <w:spacing w:after="120" w:line="240" w:lineRule="auto"/>
        <w:jc w:val="both"/>
        <w:rPr>
          <w:rFonts w:cstheme="minorHAnsi"/>
          <w:sz w:val="20"/>
          <w:szCs w:val="20"/>
        </w:rPr>
      </w:pPr>
      <w:r w:rsidRPr="002F0768">
        <w:rPr>
          <w:rFonts w:cstheme="minorHAnsi"/>
          <w:b/>
          <w:bCs/>
          <w:sz w:val="20"/>
          <w:szCs w:val="20"/>
          <w:shd w:val="clear" w:color="auto" w:fill="FFFFFF"/>
        </w:rPr>
        <w:t>Train participants:</w:t>
      </w:r>
      <w:r w:rsidRPr="002F0768">
        <w:rPr>
          <w:rFonts w:cstheme="minorHAnsi"/>
          <w:sz w:val="20"/>
          <w:szCs w:val="20"/>
        </w:rPr>
        <w:t xml:space="preserve"> Provide comprehensive training to the Vine and Wine Foundation of Armenia and Armenian wine </w:t>
      </w:r>
      <w:r w:rsidR="00035EB2" w:rsidRPr="002F0768">
        <w:rPr>
          <w:rFonts w:cstheme="minorHAnsi"/>
          <w:sz w:val="20"/>
          <w:szCs w:val="20"/>
        </w:rPr>
        <w:t>companies.</w:t>
      </w:r>
      <w:r w:rsidRPr="002F0768">
        <w:rPr>
          <w:rFonts w:cstheme="minorHAnsi"/>
          <w:sz w:val="20"/>
          <w:szCs w:val="20"/>
          <w:lang w:val="hy-AM"/>
        </w:rPr>
        <w:t xml:space="preserve"> </w:t>
      </w:r>
      <w:r w:rsidRPr="002F0768">
        <w:rPr>
          <w:rFonts w:cstheme="minorHAnsi"/>
          <w:sz w:val="20"/>
          <w:szCs w:val="20"/>
        </w:rPr>
        <w:t xml:space="preserve">These educational sessions are aimed at equipping participants with the knowledge and skills necessary to effectively represent Armenian wines and maximize opportunities at </w:t>
      </w:r>
      <w:proofErr w:type="spellStart"/>
      <w:r w:rsidRPr="002F0768">
        <w:rPr>
          <w:rFonts w:cstheme="minorHAnsi"/>
          <w:sz w:val="20"/>
          <w:szCs w:val="20"/>
        </w:rPr>
        <w:t>Vinexpo</w:t>
      </w:r>
      <w:proofErr w:type="spellEnd"/>
      <w:r w:rsidRPr="002F0768">
        <w:rPr>
          <w:rFonts w:cstheme="minorHAnsi"/>
          <w:sz w:val="20"/>
          <w:szCs w:val="20"/>
        </w:rPr>
        <w:t xml:space="preserve"> America. </w:t>
      </w:r>
      <w:r w:rsidRPr="002F0768">
        <w:rPr>
          <w:rFonts w:cstheme="minorHAnsi"/>
          <w:sz w:val="20"/>
          <w:szCs w:val="20"/>
          <w:lang w:val="en-CA"/>
        </w:rPr>
        <w:t>Training topics should include, but not limited to:</w:t>
      </w:r>
    </w:p>
    <w:p w14:paraId="795B5719" w14:textId="357BE389" w:rsidR="00ED17EF" w:rsidRPr="007E4BBB" w:rsidRDefault="00035EB2"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2F0768">
        <w:rPr>
          <w:rFonts w:asciiTheme="minorHAnsi" w:eastAsiaTheme="minorHAnsi" w:hAnsiTheme="minorHAnsi" w:cstheme="minorHAnsi"/>
          <w:sz w:val="20"/>
          <w:szCs w:val="20"/>
          <w:lang w:eastAsia="en-US"/>
        </w:rPr>
        <w:lastRenderedPageBreak/>
        <w:t xml:space="preserve">Gaining insights into the essential </w:t>
      </w:r>
      <w:r w:rsidR="00861650" w:rsidRPr="002F0768">
        <w:rPr>
          <w:rFonts w:asciiTheme="minorHAnsi" w:eastAsiaTheme="minorHAnsi" w:hAnsiTheme="minorHAnsi" w:cstheme="minorHAnsi"/>
          <w:sz w:val="20"/>
          <w:szCs w:val="20"/>
          <w:lang w:eastAsia="en-US"/>
        </w:rPr>
        <w:t>marketing materials, communication pieces</w:t>
      </w:r>
      <w:r w:rsidRPr="002F0768">
        <w:rPr>
          <w:rFonts w:asciiTheme="minorHAnsi" w:eastAsiaTheme="minorHAnsi" w:hAnsiTheme="minorHAnsi" w:cstheme="minorHAnsi"/>
          <w:sz w:val="20"/>
          <w:szCs w:val="20"/>
          <w:lang w:eastAsia="en-US"/>
        </w:rPr>
        <w:t>,</w:t>
      </w:r>
      <w:r w:rsidR="00861650" w:rsidRPr="002F0768">
        <w:rPr>
          <w:rFonts w:asciiTheme="minorHAnsi" w:eastAsiaTheme="minorHAnsi" w:hAnsiTheme="minorHAnsi" w:cstheme="minorHAnsi"/>
          <w:sz w:val="20"/>
          <w:szCs w:val="20"/>
          <w:lang w:eastAsia="en-US"/>
        </w:rPr>
        <w:t xml:space="preserve"> and tools are necessary for effectively showcasing Armenian wines at </w:t>
      </w:r>
      <w:proofErr w:type="spellStart"/>
      <w:r w:rsidR="00861650" w:rsidRPr="002F0768">
        <w:rPr>
          <w:rFonts w:asciiTheme="minorHAnsi" w:eastAsiaTheme="minorHAnsi" w:hAnsiTheme="minorHAnsi" w:cstheme="minorHAnsi"/>
          <w:sz w:val="20"/>
          <w:szCs w:val="20"/>
          <w:lang w:eastAsia="en-US"/>
        </w:rPr>
        <w:t>Vinexpo</w:t>
      </w:r>
      <w:proofErr w:type="spellEnd"/>
      <w:r w:rsidR="00861650" w:rsidRPr="002F0768">
        <w:rPr>
          <w:rFonts w:asciiTheme="minorHAnsi" w:eastAsiaTheme="minorHAnsi" w:hAnsiTheme="minorHAnsi" w:cstheme="minorHAnsi"/>
          <w:sz w:val="20"/>
          <w:szCs w:val="20"/>
          <w:lang w:eastAsia="en-US"/>
        </w:rPr>
        <w:t xml:space="preserve"> America, and how to enhance the credibility and visibility of Armenian wines through effective marketing initiatives;</w:t>
      </w:r>
    </w:p>
    <w:p w14:paraId="5FFD28D1" w14:textId="65DB4F85" w:rsidR="00861650" w:rsidRPr="002F0768" w:rsidRDefault="00861650"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2F0768">
        <w:rPr>
          <w:rFonts w:asciiTheme="minorHAnsi" w:eastAsiaTheme="minorHAnsi" w:hAnsiTheme="minorHAnsi" w:cstheme="minorHAnsi"/>
          <w:sz w:val="20"/>
          <w:szCs w:val="20"/>
          <w:lang w:eastAsia="en-US"/>
        </w:rPr>
        <w:t>Understanding pricing strategies in the US market, determining selling prices;</w:t>
      </w:r>
    </w:p>
    <w:p w14:paraId="0E13CEF8" w14:textId="6CD4DF33" w:rsidR="00861650" w:rsidRPr="002F0768" w:rsidRDefault="00035EB2"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2F0768">
        <w:rPr>
          <w:rFonts w:asciiTheme="minorHAnsi" w:eastAsiaTheme="minorHAnsi" w:hAnsiTheme="minorHAnsi" w:cstheme="minorHAnsi"/>
          <w:sz w:val="20"/>
          <w:szCs w:val="20"/>
          <w:lang w:eastAsia="en-US"/>
        </w:rPr>
        <w:t>Offer</w:t>
      </w:r>
      <w:r w:rsidR="00A17984" w:rsidRPr="002F0768">
        <w:rPr>
          <w:rFonts w:asciiTheme="minorHAnsi" w:eastAsiaTheme="minorHAnsi" w:hAnsiTheme="minorHAnsi" w:cstheme="minorHAnsi"/>
          <w:sz w:val="20"/>
          <w:szCs w:val="20"/>
          <w:lang w:eastAsia="en-US"/>
        </w:rPr>
        <w:t>ing</w:t>
      </w:r>
      <w:r w:rsidRPr="002F0768">
        <w:rPr>
          <w:rFonts w:asciiTheme="minorHAnsi" w:eastAsiaTheme="minorHAnsi" w:hAnsiTheme="minorHAnsi" w:cstheme="minorHAnsi"/>
          <w:sz w:val="20"/>
          <w:szCs w:val="20"/>
          <w:lang w:eastAsia="en-US"/>
        </w:rPr>
        <w:t xml:space="preserve"> guidance on the appropriateness of</w:t>
      </w:r>
      <w:r w:rsidR="00861650" w:rsidRPr="002F0768">
        <w:rPr>
          <w:rFonts w:asciiTheme="minorHAnsi" w:eastAsiaTheme="minorHAnsi" w:hAnsiTheme="minorHAnsi" w:cstheme="minorHAnsi"/>
          <w:sz w:val="20"/>
          <w:szCs w:val="20"/>
          <w:lang w:eastAsia="en-US"/>
        </w:rPr>
        <w:t xml:space="preserve"> attend</w:t>
      </w:r>
      <w:r w:rsidRPr="002F0768">
        <w:rPr>
          <w:rFonts w:asciiTheme="minorHAnsi" w:eastAsiaTheme="minorHAnsi" w:hAnsiTheme="minorHAnsi" w:cstheme="minorHAnsi"/>
          <w:sz w:val="20"/>
          <w:szCs w:val="20"/>
          <w:lang w:eastAsia="en-US"/>
        </w:rPr>
        <w:t xml:space="preserve">ing </w:t>
      </w:r>
      <w:r w:rsidR="00861650" w:rsidRPr="002F0768">
        <w:rPr>
          <w:rFonts w:asciiTheme="minorHAnsi" w:eastAsiaTheme="minorHAnsi" w:hAnsiTheme="minorHAnsi" w:cstheme="minorHAnsi"/>
          <w:sz w:val="20"/>
          <w:szCs w:val="20"/>
          <w:lang w:eastAsia="en-US"/>
        </w:rPr>
        <w:t>specialized events (</w:t>
      </w:r>
      <w:r w:rsidR="0045165C">
        <w:rPr>
          <w:rFonts w:asciiTheme="minorHAnsi" w:eastAsiaTheme="minorHAnsi" w:hAnsiTheme="minorHAnsi" w:cstheme="minorHAnsi"/>
          <w:sz w:val="20"/>
          <w:szCs w:val="20"/>
          <w:lang w:eastAsia="en-US"/>
        </w:rPr>
        <w:t>i.e.</w:t>
      </w:r>
      <w:r w:rsidR="00861650" w:rsidRPr="002F0768">
        <w:rPr>
          <w:rFonts w:asciiTheme="minorHAnsi" w:eastAsiaTheme="minorHAnsi" w:hAnsiTheme="minorHAnsi" w:cstheme="minorHAnsi"/>
          <w:sz w:val="20"/>
          <w:szCs w:val="20"/>
          <w:lang w:eastAsia="en-US"/>
        </w:rPr>
        <w:t>, master classes and other promotional activities), preparation techniques</w:t>
      </w:r>
      <w:r w:rsidRPr="002F0768">
        <w:rPr>
          <w:rFonts w:asciiTheme="minorHAnsi" w:eastAsiaTheme="minorHAnsi" w:hAnsiTheme="minorHAnsi" w:cstheme="minorHAnsi"/>
          <w:sz w:val="20"/>
          <w:szCs w:val="20"/>
          <w:lang w:eastAsia="en-US"/>
        </w:rPr>
        <w:t xml:space="preserve">, </w:t>
      </w:r>
      <w:r w:rsidR="00861650" w:rsidRPr="002F0768">
        <w:rPr>
          <w:rFonts w:asciiTheme="minorHAnsi" w:eastAsiaTheme="minorHAnsi" w:hAnsiTheme="minorHAnsi" w:cstheme="minorHAnsi"/>
          <w:sz w:val="20"/>
          <w:szCs w:val="20"/>
          <w:lang w:eastAsia="en-US"/>
        </w:rPr>
        <w:t>and utilizing networking opportunities during specialized events to connect with industry professionals, potential buyers, and influencers;</w:t>
      </w:r>
    </w:p>
    <w:p w14:paraId="28F7A8EE" w14:textId="2A0BD318" w:rsidR="00861650" w:rsidRPr="002F0768" w:rsidRDefault="00A17984"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2F0768">
        <w:rPr>
          <w:rFonts w:asciiTheme="minorHAnsi" w:eastAsiaTheme="minorHAnsi" w:hAnsiTheme="minorHAnsi" w:cstheme="minorHAnsi"/>
          <w:sz w:val="20"/>
          <w:szCs w:val="20"/>
          <w:lang w:eastAsia="en-US"/>
        </w:rPr>
        <w:t>Understanding</w:t>
      </w:r>
      <w:r w:rsidR="00861650" w:rsidRPr="002F0768">
        <w:rPr>
          <w:rFonts w:asciiTheme="minorHAnsi" w:eastAsiaTheme="minorHAnsi" w:hAnsiTheme="minorHAnsi" w:cstheme="minorHAnsi"/>
          <w:sz w:val="20"/>
          <w:szCs w:val="20"/>
          <w:lang w:eastAsia="en-US"/>
        </w:rPr>
        <w:t xml:space="preserve"> </w:t>
      </w:r>
      <w:r w:rsidRPr="002F0768">
        <w:rPr>
          <w:rFonts w:asciiTheme="minorHAnsi" w:eastAsiaTheme="minorHAnsi" w:hAnsiTheme="minorHAnsi" w:cstheme="minorHAnsi"/>
          <w:sz w:val="20"/>
          <w:szCs w:val="20"/>
          <w:lang w:eastAsia="en-US"/>
        </w:rPr>
        <w:t xml:space="preserve">of </w:t>
      </w:r>
      <w:r w:rsidR="00861650" w:rsidRPr="002F0768">
        <w:rPr>
          <w:rFonts w:asciiTheme="minorHAnsi" w:eastAsiaTheme="minorHAnsi" w:hAnsiTheme="minorHAnsi" w:cstheme="minorHAnsi"/>
          <w:sz w:val="20"/>
          <w:szCs w:val="20"/>
          <w:lang w:eastAsia="en-US"/>
        </w:rPr>
        <w:t>U</w:t>
      </w:r>
      <w:r w:rsidR="00035EB2" w:rsidRPr="002F0768">
        <w:rPr>
          <w:rFonts w:asciiTheme="minorHAnsi" w:eastAsiaTheme="minorHAnsi" w:hAnsiTheme="minorHAnsi" w:cstheme="minorHAnsi"/>
          <w:sz w:val="20"/>
          <w:szCs w:val="20"/>
          <w:lang w:eastAsia="en-US"/>
        </w:rPr>
        <w:t>.</w:t>
      </w:r>
      <w:r w:rsidR="00861650" w:rsidRPr="002F0768">
        <w:rPr>
          <w:rFonts w:asciiTheme="minorHAnsi" w:eastAsiaTheme="minorHAnsi" w:hAnsiTheme="minorHAnsi" w:cstheme="minorHAnsi"/>
          <w:sz w:val="20"/>
          <w:szCs w:val="20"/>
          <w:lang w:eastAsia="en-US"/>
        </w:rPr>
        <w:t>S</w:t>
      </w:r>
      <w:r w:rsidR="00035EB2" w:rsidRPr="002F0768">
        <w:rPr>
          <w:rFonts w:asciiTheme="minorHAnsi" w:eastAsiaTheme="minorHAnsi" w:hAnsiTheme="minorHAnsi" w:cstheme="minorHAnsi"/>
          <w:sz w:val="20"/>
          <w:szCs w:val="20"/>
          <w:lang w:eastAsia="en-US"/>
        </w:rPr>
        <w:t>.</w:t>
      </w:r>
      <w:r w:rsidR="00861650" w:rsidRPr="002F0768">
        <w:rPr>
          <w:rFonts w:asciiTheme="minorHAnsi" w:eastAsiaTheme="minorHAnsi" w:hAnsiTheme="minorHAnsi" w:cstheme="minorHAnsi"/>
          <w:sz w:val="20"/>
          <w:szCs w:val="20"/>
          <w:lang w:eastAsia="en-US"/>
        </w:rPr>
        <w:t xml:space="preserve"> wine market preferences and consumption trends, regulatory requirements, identifying the preferences of U.S. wine consumers, including for wine types targeting segments and niches to determine the most suitable products for the U.S. market; </w:t>
      </w:r>
    </w:p>
    <w:p w14:paraId="40188C13" w14:textId="018D557E" w:rsidR="00861650" w:rsidRPr="002F0768" w:rsidRDefault="00A17984" w:rsidP="00E76C2A">
      <w:pPr>
        <w:pStyle w:val="NormalWeb"/>
        <w:numPr>
          <w:ilvl w:val="0"/>
          <w:numId w:val="49"/>
        </w:numPr>
        <w:shd w:val="clear" w:color="auto" w:fill="FFFFFF"/>
        <w:spacing w:before="0" w:beforeAutospacing="0" w:after="240" w:afterAutospacing="0"/>
        <w:ind w:left="1166"/>
        <w:rPr>
          <w:rFonts w:asciiTheme="minorHAnsi" w:eastAsiaTheme="minorHAnsi" w:hAnsiTheme="minorHAnsi" w:cstheme="minorHAnsi"/>
          <w:sz w:val="20"/>
          <w:szCs w:val="20"/>
          <w:lang w:eastAsia="en-US"/>
        </w:rPr>
      </w:pPr>
      <w:r w:rsidRPr="002F0768">
        <w:rPr>
          <w:rFonts w:asciiTheme="minorHAnsi" w:eastAsiaTheme="minorHAnsi" w:hAnsiTheme="minorHAnsi" w:cstheme="minorHAnsi"/>
          <w:sz w:val="20"/>
          <w:szCs w:val="20"/>
          <w:lang w:eastAsia="en-US"/>
        </w:rPr>
        <w:t xml:space="preserve">Gaining insight into the key buyers essential for engaging with the U.S. market </w:t>
      </w:r>
      <w:r w:rsidR="00861650" w:rsidRPr="002F0768">
        <w:rPr>
          <w:rFonts w:asciiTheme="minorHAnsi" w:eastAsiaTheme="minorHAnsi" w:hAnsiTheme="minorHAnsi" w:cstheme="minorHAnsi"/>
          <w:sz w:val="20"/>
          <w:szCs w:val="20"/>
          <w:lang w:eastAsia="en-US"/>
        </w:rPr>
        <w:t xml:space="preserve">- market chains, specialty stores, convenience stores, </w:t>
      </w:r>
      <w:proofErr w:type="spellStart"/>
      <w:r w:rsidR="00861650" w:rsidRPr="002F0768">
        <w:rPr>
          <w:rFonts w:asciiTheme="minorHAnsi" w:eastAsiaTheme="minorHAnsi" w:hAnsiTheme="minorHAnsi" w:cstheme="minorHAnsi"/>
          <w:sz w:val="20"/>
          <w:szCs w:val="20"/>
          <w:lang w:eastAsia="en-US"/>
        </w:rPr>
        <w:t>HoReCa</w:t>
      </w:r>
      <w:proofErr w:type="spellEnd"/>
      <w:r w:rsidR="00861650" w:rsidRPr="002F0768">
        <w:rPr>
          <w:rFonts w:asciiTheme="minorHAnsi" w:eastAsiaTheme="minorHAnsi" w:hAnsiTheme="minorHAnsi" w:cstheme="minorHAnsi"/>
          <w:sz w:val="20"/>
          <w:szCs w:val="20"/>
          <w:lang w:eastAsia="en-US"/>
        </w:rPr>
        <w:t xml:space="preserve"> representatives, distributors, and others, and how to tailor marketing and sales approaches accordingly and be prepared for the meetings and negotiations with them.</w:t>
      </w:r>
    </w:p>
    <w:p w14:paraId="08C29809" w14:textId="7D7631E2" w:rsidR="00861650" w:rsidRPr="002F0768" w:rsidRDefault="00861650" w:rsidP="00E76C2A">
      <w:pPr>
        <w:pStyle w:val="ListParagraph"/>
        <w:numPr>
          <w:ilvl w:val="0"/>
          <w:numId w:val="36"/>
        </w:numPr>
        <w:shd w:val="clear" w:color="auto" w:fill="FFFFFF"/>
        <w:spacing w:after="0" w:line="240" w:lineRule="auto"/>
        <w:rPr>
          <w:rFonts w:cstheme="minorHAnsi"/>
          <w:sz w:val="20"/>
          <w:szCs w:val="20"/>
        </w:rPr>
      </w:pPr>
      <w:r w:rsidRPr="002F0768">
        <w:rPr>
          <w:rFonts w:cstheme="minorHAnsi"/>
          <w:b/>
          <w:bCs/>
          <w:sz w:val="20"/>
          <w:szCs w:val="20"/>
          <w:shd w:val="clear" w:color="auto" w:fill="FFFFFF"/>
        </w:rPr>
        <w:t>Engage with potential buyers:</w:t>
      </w:r>
      <w:r w:rsidRPr="002F0768">
        <w:rPr>
          <w:rFonts w:cstheme="minorHAnsi"/>
          <w:sz w:val="20"/>
          <w:szCs w:val="20"/>
          <w:shd w:val="clear" w:color="auto" w:fill="FFFFFF"/>
        </w:rPr>
        <w:t xml:space="preserve"> 1) c</w:t>
      </w:r>
      <w:r w:rsidRPr="002F0768">
        <w:rPr>
          <w:rFonts w:cstheme="minorHAnsi"/>
          <w:sz w:val="20"/>
          <w:szCs w:val="20"/>
        </w:rPr>
        <w:t xml:space="preserve">onduct pre-negotiations between the participating wine companies and potential buyers, leading to the arrangement of appointments/meetings scheduled between potential buyers and Armenian wine companies at the </w:t>
      </w:r>
      <w:proofErr w:type="spellStart"/>
      <w:r w:rsidRPr="002F0768">
        <w:rPr>
          <w:rFonts w:cstheme="minorHAnsi"/>
          <w:sz w:val="20"/>
          <w:szCs w:val="20"/>
        </w:rPr>
        <w:t>Vinexpo</w:t>
      </w:r>
      <w:proofErr w:type="spellEnd"/>
      <w:r w:rsidR="0045165C">
        <w:rPr>
          <w:rFonts w:cstheme="minorHAnsi"/>
          <w:sz w:val="20"/>
          <w:szCs w:val="20"/>
        </w:rPr>
        <w:t>;</w:t>
      </w:r>
      <w:r w:rsidRPr="002F0768">
        <w:rPr>
          <w:rFonts w:cstheme="minorHAnsi"/>
          <w:sz w:val="20"/>
          <w:szCs w:val="20"/>
        </w:rPr>
        <w:t xml:space="preserve"> 2) facilitate business linkages between U.S. buyers and Armenian wine companies </w:t>
      </w:r>
      <w:r w:rsidRPr="00F6238A">
        <w:rPr>
          <w:rFonts w:cstheme="minorHAnsi"/>
          <w:sz w:val="20"/>
          <w:szCs w:val="20"/>
        </w:rPr>
        <w:t>and organize B2B meeting</w:t>
      </w:r>
      <w:r w:rsidR="0045165C" w:rsidRPr="00F6238A">
        <w:rPr>
          <w:rFonts w:cstheme="minorHAnsi"/>
          <w:sz w:val="20"/>
          <w:szCs w:val="20"/>
        </w:rPr>
        <w:t>s</w:t>
      </w:r>
      <w:r w:rsidRPr="00F6238A">
        <w:rPr>
          <w:rFonts w:cstheme="minorHAnsi"/>
          <w:sz w:val="20"/>
          <w:szCs w:val="20"/>
        </w:rPr>
        <w:t xml:space="preserve"> with</w:t>
      </w:r>
      <w:r w:rsidRPr="002F0768">
        <w:rPr>
          <w:rFonts w:cstheme="minorHAnsi"/>
          <w:sz w:val="20"/>
          <w:szCs w:val="20"/>
        </w:rPr>
        <w:t xml:space="preserve"> potential buyers, influencers, distributors and journalists at </w:t>
      </w:r>
      <w:proofErr w:type="spellStart"/>
      <w:r w:rsidRPr="002F0768">
        <w:rPr>
          <w:rFonts w:cstheme="minorHAnsi"/>
          <w:sz w:val="20"/>
          <w:szCs w:val="20"/>
        </w:rPr>
        <w:t>Vinexpo</w:t>
      </w:r>
      <w:proofErr w:type="spellEnd"/>
      <w:r w:rsidRPr="002F0768">
        <w:rPr>
          <w:rFonts w:cstheme="minorHAnsi"/>
          <w:sz w:val="20"/>
          <w:szCs w:val="20"/>
        </w:rPr>
        <w:t xml:space="preserve"> America.</w:t>
      </w:r>
    </w:p>
    <w:p w14:paraId="2C4F50A9" w14:textId="77777777" w:rsidR="00861650" w:rsidRPr="002F0768" w:rsidRDefault="00861650" w:rsidP="00E76C2A">
      <w:pPr>
        <w:pStyle w:val="NormalWeb"/>
        <w:shd w:val="clear" w:color="auto" w:fill="FFFFFF"/>
        <w:spacing w:before="0" w:beforeAutospacing="0" w:after="0" w:afterAutospacing="0"/>
        <w:ind w:left="360"/>
        <w:rPr>
          <w:rFonts w:asciiTheme="minorHAnsi" w:hAnsiTheme="minorHAnsi" w:cstheme="minorHAnsi"/>
          <w:sz w:val="20"/>
          <w:szCs w:val="20"/>
          <w:lang w:val="en-US"/>
        </w:rPr>
      </w:pPr>
    </w:p>
    <w:p w14:paraId="79D6307E" w14:textId="7C09D982" w:rsidR="00861650" w:rsidRPr="002F0768" w:rsidRDefault="00861650" w:rsidP="00E76C2A">
      <w:pPr>
        <w:pStyle w:val="ListParagraph"/>
        <w:numPr>
          <w:ilvl w:val="0"/>
          <w:numId w:val="36"/>
        </w:numPr>
        <w:spacing w:after="0" w:line="240" w:lineRule="auto"/>
        <w:rPr>
          <w:rStyle w:val="normaltextrun"/>
          <w:rFonts w:ascii="Times New Roman" w:eastAsia="Times New Roman" w:hAnsi="Times New Roman" w:cstheme="minorHAnsi"/>
          <w:sz w:val="20"/>
          <w:szCs w:val="20"/>
          <w:lang w:val="en-CA" w:eastAsia="en-CA"/>
        </w:rPr>
      </w:pPr>
      <w:r w:rsidRPr="002F0768">
        <w:rPr>
          <w:rStyle w:val="normaltextrun"/>
          <w:rFonts w:cstheme="minorHAnsi"/>
          <w:b/>
          <w:bCs/>
          <w:sz w:val="20"/>
          <w:szCs w:val="20"/>
          <w:shd w:val="clear" w:color="auto" w:fill="FFFFFF"/>
        </w:rPr>
        <w:t>Evaluate participation effectiveness:</w:t>
      </w:r>
      <w:r w:rsidRPr="002F0768">
        <w:rPr>
          <w:rStyle w:val="normaltextrun"/>
          <w:rFonts w:cstheme="minorHAnsi"/>
          <w:sz w:val="20"/>
          <w:szCs w:val="20"/>
          <w:shd w:val="clear" w:color="auto" w:fill="FFFFFF"/>
        </w:rPr>
        <w:t xml:space="preserve"> </w:t>
      </w:r>
      <w:r w:rsidRPr="002F0768">
        <w:rPr>
          <w:rFonts w:eastAsia="Times New Roman" w:cstheme="minorHAnsi"/>
          <w:sz w:val="20"/>
          <w:szCs w:val="20"/>
          <w:lang w:val="en-CA" w:eastAsia="en-CA"/>
        </w:rPr>
        <w:t xml:space="preserve">analyze various aspects of participation to determine the overall impact and success of the </w:t>
      </w:r>
      <w:proofErr w:type="spellStart"/>
      <w:r w:rsidRPr="002F0768">
        <w:rPr>
          <w:rFonts w:eastAsia="Times New Roman" w:cstheme="minorHAnsi"/>
          <w:sz w:val="20"/>
          <w:szCs w:val="20"/>
          <w:lang w:val="en-CA" w:eastAsia="en-CA"/>
        </w:rPr>
        <w:t>Vinexpo</w:t>
      </w:r>
      <w:proofErr w:type="spellEnd"/>
      <w:r w:rsidRPr="002F0768">
        <w:rPr>
          <w:rFonts w:eastAsia="Times New Roman" w:cstheme="minorHAnsi"/>
          <w:sz w:val="20"/>
          <w:szCs w:val="20"/>
          <w:lang w:val="en-CA" w:eastAsia="en-CA"/>
        </w:rPr>
        <w:t xml:space="preserve"> attendance, including evaluating booth engagement and traffic, lead generation and conversion, networking opportunities, brand visibility and promotional materials, staffing levels, and product demonstrations. Discuss the draft report with </w:t>
      </w:r>
      <w:r w:rsidR="00E06FB2">
        <w:rPr>
          <w:rFonts w:eastAsia="Times New Roman" w:cstheme="minorHAnsi"/>
          <w:sz w:val="20"/>
          <w:szCs w:val="20"/>
          <w:lang w:val="en-CA" w:eastAsia="en-CA"/>
        </w:rPr>
        <w:t xml:space="preserve">the </w:t>
      </w:r>
      <w:r w:rsidRPr="002F0768">
        <w:rPr>
          <w:rStyle w:val="normaltextrun"/>
          <w:rFonts w:cstheme="minorHAnsi"/>
          <w:color w:val="000000" w:themeColor="text1"/>
          <w:sz w:val="20"/>
          <w:szCs w:val="20"/>
          <w:shd w:val="clear" w:color="auto" w:fill="FFFFFF"/>
        </w:rPr>
        <w:t>Vine and Wine Foundation</w:t>
      </w:r>
      <w:r w:rsidR="00E06FB2">
        <w:rPr>
          <w:rStyle w:val="normaltextrun"/>
          <w:rFonts w:cstheme="minorHAnsi"/>
          <w:b/>
          <w:bCs/>
          <w:color w:val="000000" w:themeColor="text1"/>
          <w:sz w:val="20"/>
          <w:szCs w:val="20"/>
          <w:shd w:val="clear" w:color="auto" w:fill="FFFFFF"/>
        </w:rPr>
        <w:t>.</w:t>
      </w:r>
    </w:p>
    <w:p w14:paraId="0B599D29" w14:textId="77777777" w:rsidR="00A17984" w:rsidRPr="002F0768" w:rsidRDefault="00A17984" w:rsidP="00E76C2A">
      <w:pPr>
        <w:spacing w:after="0" w:line="240" w:lineRule="auto"/>
        <w:ind w:left="360"/>
        <w:rPr>
          <w:rStyle w:val="normaltextrun"/>
          <w:rFonts w:eastAsia="Times New Roman" w:cstheme="minorHAnsi"/>
          <w:sz w:val="20"/>
          <w:szCs w:val="20"/>
          <w:lang w:val="en-CA" w:eastAsia="en-CA"/>
        </w:rPr>
      </w:pPr>
    </w:p>
    <w:p w14:paraId="290F4E75" w14:textId="4296C676" w:rsidR="00861650" w:rsidRPr="002F0768" w:rsidRDefault="00861650" w:rsidP="00E76C2A">
      <w:pPr>
        <w:pStyle w:val="ListParagraph"/>
        <w:numPr>
          <w:ilvl w:val="0"/>
          <w:numId w:val="36"/>
        </w:numPr>
        <w:spacing w:after="120" w:line="240" w:lineRule="auto"/>
        <w:rPr>
          <w:rFonts w:cstheme="minorHAnsi"/>
          <w:lang w:val="en-CA"/>
        </w:rPr>
      </w:pPr>
      <w:r w:rsidRPr="002F0768">
        <w:rPr>
          <w:rStyle w:val="normaltextrun"/>
          <w:rFonts w:cstheme="minorHAnsi"/>
          <w:b/>
          <w:bCs/>
          <w:sz w:val="20"/>
          <w:szCs w:val="20"/>
        </w:rPr>
        <w:t>Post-event follow-up:</w:t>
      </w:r>
      <w:r w:rsidRPr="002F0768">
        <w:rPr>
          <w:rFonts w:cstheme="minorHAnsi"/>
          <w:b/>
          <w:bCs/>
          <w:color w:val="0D0D0D"/>
          <w:sz w:val="20"/>
          <w:szCs w:val="20"/>
          <w:shd w:val="clear" w:color="auto" w:fill="FFFFFF"/>
        </w:rPr>
        <w:t xml:space="preserve"> </w:t>
      </w:r>
      <w:r w:rsidRPr="002F0768">
        <w:rPr>
          <w:rFonts w:eastAsia="Times New Roman" w:cstheme="minorHAnsi"/>
          <w:sz w:val="20"/>
          <w:szCs w:val="20"/>
          <w:lang w:val="en-CA" w:eastAsia="en-CA"/>
        </w:rPr>
        <w:t>support participants in capitalizing on the connections made durin</w:t>
      </w:r>
      <w:r w:rsidRPr="005424A7">
        <w:rPr>
          <w:rFonts w:eastAsia="Times New Roman" w:cstheme="minorHAnsi"/>
          <w:sz w:val="20"/>
          <w:szCs w:val="20"/>
          <w:lang w:val="en-CA" w:eastAsia="en-CA"/>
        </w:rPr>
        <w:t xml:space="preserve">g </w:t>
      </w:r>
      <w:proofErr w:type="spellStart"/>
      <w:r w:rsidRPr="00E76C2A">
        <w:rPr>
          <w:rStyle w:val="normaltextrun"/>
          <w:rFonts w:cstheme="minorHAnsi"/>
          <w:sz w:val="20"/>
          <w:szCs w:val="20"/>
          <w:shd w:val="clear" w:color="auto" w:fill="FFFFFF"/>
        </w:rPr>
        <w:t>Vinexpo</w:t>
      </w:r>
      <w:proofErr w:type="spellEnd"/>
      <w:r w:rsidRPr="005424A7">
        <w:rPr>
          <w:rFonts w:eastAsia="Times New Roman" w:cstheme="minorHAnsi"/>
          <w:sz w:val="20"/>
          <w:szCs w:val="20"/>
          <w:lang w:val="en-CA" w:eastAsia="en-CA"/>
        </w:rPr>
        <w:t>,</w:t>
      </w:r>
      <w:r w:rsidRPr="002F0768">
        <w:rPr>
          <w:rFonts w:eastAsia="Times New Roman" w:cstheme="minorHAnsi"/>
          <w:sz w:val="20"/>
          <w:szCs w:val="20"/>
          <w:lang w:val="en-CA" w:eastAsia="en-CA"/>
        </w:rPr>
        <w:t xml:space="preserve"> and nurtur</w:t>
      </w:r>
      <w:r w:rsidR="00911F31">
        <w:rPr>
          <w:rFonts w:eastAsia="Times New Roman" w:cstheme="minorHAnsi"/>
          <w:sz w:val="20"/>
          <w:szCs w:val="20"/>
          <w:lang w:val="en-CA" w:eastAsia="en-CA"/>
        </w:rPr>
        <w:t>e</w:t>
      </w:r>
      <w:r w:rsidRPr="002F0768">
        <w:rPr>
          <w:rFonts w:eastAsia="Times New Roman" w:cstheme="minorHAnsi"/>
          <w:sz w:val="20"/>
          <w:szCs w:val="20"/>
          <w:lang w:val="en-CA" w:eastAsia="en-CA"/>
        </w:rPr>
        <w:t xml:space="preserve"> leads. </w:t>
      </w:r>
    </w:p>
    <w:p w14:paraId="4B419B92" w14:textId="77777777" w:rsidR="00861650" w:rsidRPr="002F0768" w:rsidRDefault="00861650" w:rsidP="00A17984">
      <w:pPr>
        <w:spacing w:after="0" w:line="240" w:lineRule="auto"/>
        <w:contextualSpacing/>
        <w:jc w:val="both"/>
        <w:rPr>
          <w:rFonts w:cstheme="minorHAnsi"/>
          <w:sz w:val="20"/>
          <w:szCs w:val="20"/>
          <w:lang w:val="en-CA"/>
        </w:rPr>
      </w:pPr>
    </w:p>
    <w:p w14:paraId="2EFA0B4E" w14:textId="5AB3415F" w:rsidR="00861650" w:rsidRPr="000C1E77" w:rsidRDefault="00861650" w:rsidP="00E76C2A">
      <w:pPr>
        <w:pStyle w:val="ListParagraph"/>
        <w:numPr>
          <w:ilvl w:val="0"/>
          <w:numId w:val="57"/>
        </w:numPr>
        <w:spacing w:after="120" w:line="240" w:lineRule="auto"/>
        <w:jc w:val="both"/>
        <w:rPr>
          <w:rStyle w:val="normaltextrun"/>
          <w:rFonts w:cstheme="minorHAnsi"/>
          <w:b/>
          <w:bCs/>
          <w:color w:val="000000" w:themeColor="text1"/>
          <w:sz w:val="20"/>
          <w:szCs w:val="20"/>
          <w:shd w:val="clear" w:color="auto" w:fill="FFFFFF"/>
        </w:rPr>
      </w:pPr>
      <w:r w:rsidRPr="000C1E77">
        <w:rPr>
          <w:rStyle w:val="normaltextrun"/>
          <w:rFonts w:cstheme="minorHAnsi"/>
          <w:b/>
          <w:bCs/>
          <w:color w:val="000000" w:themeColor="text1"/>
          <w:sz w:val="20"/>
          <w:szCs w:val="20"/>
          <w:shd w:val="clear" w:color="auto" w:fill="FFFFFF"/>
        </w:rPr>
        <w:t>Develop U.S. wine market entry strategy</w:t>
      </w:r>
      <w:r w:rsidR="00911F31" w:rsidRPr="000C1E77">
        <w:rPr>
          <w:rStyle w:val="normaltextrun"/>
          <w:rFonts w:cstheme="minorHAnsi"/>
          <w:b/>
          <w:bCs/>
          <w:color w:val="000000" w:themeColor="text1"/>
          <w:sz w:val="20"/>
          <w:szCs w:val="20"/>
          <w:shd w:val="clear" w:color="auto" w:fill="FFFFFF"/>
        </w:rPr>
        <w:t>:</w:t>
      </w:r>
    </w:p>
    <w:p w14:paraId="49906BF4" w14:textId="0C40CBCB" w:rsidR="00861650" w:rsidRPr="002F0768" w:rsidRDefault="00861650">
      <w:pPr>
        <w:pStyle w:val="Bullet1"/>
        <w:numPr>
          <w:ilvl w:val="0"/>
          <w:numId w:val="36"/>
        </w:numPr>
        <w:spacing w:line="240" w:lineRule="auto"/>
        <w:rPr>
          <w:rFonts w:asciiTheme="minorHAnsi" w:hAnsiTheme="minorHAnsi" w:cstheme="minorHAnsi"/>
          <w:color w:val="auto"/>
          <w:sz w:val="20"/>
          <w:szCs w:val="20"/>
        </w:rPr>
      </w:pPr>
      <w:r w:rsidRPr="002F0768">
        <w:rPr>
          <w:rFonts w:asciiTheme="minorHAnsi" w:hAnsiTheme="minorHAnsi" w:cstheme="minorHAnsi"/>
          <w:color w:val="auto"/>
          <w:sz w:val="20"/>
          <w:szCs w:val="20"/>
        </w:rPr>
        <w:t xml:space="preserve">Study available </w:t>
      </w:r>
      <w:r w:rsidR="00A17984" w:rsidRPr="002F0768">
        <w:rPr>
          <w:rFonts w:asciiTheme="minorHAnsi" w:hAnsiTheme="minorHAnsi" w:cstheme="minorHAnsi"/>
          <w:color w:val="auto"/>
          <w:sz w:val="20"/>
          <w:szCs w:val="20"/>
        </w:rPr>
        <w:t>analyses</w:t>
      </w:r>
      <w:r w:rsidRPr="002F0768">
        <w:rPr>
          <w:rFonts w:asciiTheme="minorHAnsi" w:hAnsiTheme="minorHAnsi" w:cstheme="minorHAnsi"/>
          <w:color w:val="auto"/>
          <w:sz w:val="20"/>
          <w:szCs w:val="20"/>
        </w:rPr>
        <w:t xml:space="preserve"> of the current state of </w:t>
      </w:r>
      <w:r w:rsidR="00A17984" w:rsidRPr="002F0768">
        <w:rPr>
          <w:rFonts w:asciiTheme="minorHAnsi" w:hAnsiTheme="minorHAnsi" w:cstheme="minorHAnsi"/>
          <w:color w:val="auto"/>
          <w:sz w:val="20"/>
          <w:szCs w:val="20"/>
        </w:rPr>
        <w:t xml:space="preserve">the </w:t>
      </w:r>
      <w:r w:rsidRPr="002F0768">
        <w:rPr>
          <w:rFonts w:asciiTheme="minorHAnsi" w:hAnsiTheme="minorHAnsi" w:cstheme="minorHAnsi"/>
          <w:color w:val="auto"/>
          <w:sz w:val="20"/>
          <w:szCs w:val="20"/>
        </w:rPr>
        <w:t>wine industry of Armenia</w:t>
      </w:r>
      <w:r w:rsidR="00A17984" w:rsidRPr="002F0768">
        <w:rPr>
          <w:rFonts w:asciiTheme="minorHAnsi" w:hAnsiTheme="minorHAnsi" w:cstheme="minorHAnsi"/>
          <w:color w:val="auto"/>
          <w:sz w:val="20"/>
          <w:szCs w:val="20"/>
        </w:rPr>
        <w:t>,</w:t>
      </w:r>
      <w:r w:rsidRPr="002F0768">
        <w:rPr>
          <w:rFonts w:asciiTheme="minorHAnsi" w:hAnsiTheme="minorHAnsi" w:cstheme="minorHAnsi"/>
          <w:color w:val="auto"/>
          <w:sz w:val="20"/>
          <w:szCs w:val="20"/>
        </w:rPr>
        <w:t xml:space="preserve"> including the capacities of the producers, barriers of entry,</w:t>
      </w:r>
      <w:r w:rsidR="00911F31">
        <w:rPr>
          <w:rFonts w:asciiTheme="minorHAnsi" w:hAnsiTheme="minorHAnsi" w:cstheme="minorHAnsi"/>
          <w:color w:val="auto"/>
          <w:sz w:val="20"/>
          <w:szCs w:val="20"/>
        </w:rPr>
        <w:t xml:space="preserve"> and</w:t>
      </w:r>
      <w:r w:rsidRPr="002F0768">
        <w:rPr>
          <w:rFonts w:asciiTheme="minorHAnsi" w:hAnsiTheme="minorHAnsi" w:cstheme="minorHAnsi"/>
          <w:color w:val="auto"/>
          <w:sz w:val="20"/>
          <w:szCs w:val="20"/>
        </w:rPr>
        <w:t xml:space="preserve"> legal and regulatory requirements for importing </w:t>
      </w:r>
      <w:r w:rsidR="00A17984" w:rsidRPr="002F0768">
        <w:rPr>
          <w:rFonts w:asciiTheme="minorHAnsi" w:hAnsiTheme="minorHAnsi" w:cstheme="minorHAnsi"/>
          <w:color w:val="auto"/>
          <w:sz w:val="20"/>
          <w:szCs w:val="20"/>
        </w:rPr>
        <w:t>wines</w:t>
      </w:r>
      <w:r w:rsidRPr="002F0768">
        <w:rPr>
          <w:rFonts w:asciiTheme="minorHAnsi" w:hAnsiTheme="minorHAnsi" w:cstheme="minorHAnsi"/>
          <w:color w:val="auto"/>
          <w:sz w:val="20"/>
          <w:szCs w:val="20"/>
        </w:rPr>
        <w:t xml:space="preserve"> into the U.S. Gain an in-depth understanding of the unique characteristics, varieties, and nuances of Armenian wine types by visiting various wine companies. Identify critical factors requiring attention to facilitate the successful entry of Armenian wines into the U.S. market and conduct a thorough assessment of the feasibility of this market entry endeavor.</w:t>
      </w:r>
    </w:p>
    <w:p w14:paraId="448A4775" w14:textId="1D88A104" w:rsidR="00861650" w:rsidRPr="002F0768" w:rsidRDefault="00861650">
      <w:pPr>
        <w:pStyle w:val="Bullet1"/>
        <w:numPr>
          <w:ilvl w:val="0"/>
          <w:numId w:val="36"/>
        </w:numPr>
        <w:spacing w:line="240" w:lineRule="auto"/>
        <w:rPr>
          <w:rFonts w:asciiTheme="minorHAnsi" w:hAnsiTheme="minorHAnsi" w:cstheme="minorHAnsi"/>
          <w:color w:val="auto"/>
          <w:sz w:val="20"/>
          <w:szCs w:val="20"/>
        </w:rPr>
      </w:pPr>
      <w:r w:rsidRPr="002F0768">
        <w:rPr>
          <w:rFonts w:asciiTheme="minorHAnsi" w:hAnsiTheme="minorHAnsi" w:cstheme="minorHAnsi"/>
          <w:color w:val="auto"/>
          <w:sz w:val="20"/>
          <w:szCs w:val="20"/>
        </w:rPr>
        <w:t>Draft a strategy</w:t>
      </w:r>
      <w:r w:rsidR="00911F31">
        <w:rPr>
          <w:rFonts w:asciiTheme="minorHAnsi" w:hAnsiTheme="minorHAnsi" w:cstheme="minorHAnsi"/>
          <w:color w:val="auto"/>
          <w:sz w:val="20"/>
          <w:szCs w:val="20"/>
        </w:rPr>
        <w:t>, including</w:t>
      </w:r>
      <w:r w:rsidRPr="002F0768">
        <w:rPr>
          <w:rFonts w:asciiTheme="minorHAnsi" w:hAnsiTheme="minorHAnsi" w:cstheme="minorHAnsi"/>
          <w:color w:val="auto"/>
          <w:sz w:val="20"/>
          <w:szCs w:val="20"/>
        </w:rPr>
        <w:t xml:space="preserve"> a results chain</w:t>
      </w:r>
      <w:r w:rsidR="005424A7">
        <w:rPr>
          <w:rFonts w:asciiTheme="minorHAnsi" w:hAnsiTheme="minorHAnsi" w:cstheme="minorHAnsi"/>
          <w:color w:val="auto"/>
          <w:sz w:val="20"/>
          <w:szCs w:val="20"/>
        </w:rPr>
        <w:t>,</w:t>
      </w:r>
      <w:r w:rsidRPr="002F0768">
        <w:rPr>
          <w:rFonts w:asciiTheme="minorHAnsi" w:hAnsiTheme="minorHAnsi" w:cstheme="minorHAnsi"/>
          <w:color w:val="auto"/>
          <w:sz w:val="20"/>
          <w:szCs w:val="20"/>
        </w:rPr>
        <w:t xml:space="preserve"> to increase the presence of quality Armenian wines in the US market, with </w:t>
      </w:r>
      <w:r w:rsidR="009107EC" w:rsidRPr="002F0768">
        <w:rPr>
          <w:rFonts w:asciiTheme="minorHAnsi" w:hAnsiTheme="minorHAnsi" w:cstheme="minorHAnsi"/>
          <w:color w:val="auto"/>
          <w:sz w:val="20"/>
          <w:szCs w:val="20"/>
        </w:rPr>
        <w:t>a goal</w:t>
      </w:r>
      <w:r w:rsidRPr="002F0768">
        <w:rPr>
          <w:rFonts w:asciiTheme="minorHAnsi" w:hAnsiTheme="minorHAnsi" w:cstheme="minorHAnsi"/>
          <w:color w:val="auto"/>
          <w:sz w:val="20"/>
          <w:szCs w:val="20"/>
        </w:rPr>
        <w:t xml:space="preserve"> of growth in sales, along with indicators to measure</w:t>
      </w:r>
      <w:r w:rsidR="005424A7">
        <w:rPr>
          <w:rFonts w:asciiTheme="minorHAnsi" w:hAnsiTheme="minorHAnsi" w:cstheme="minorHAnsi"/>
          <w:color w:val="auto"/>
          <w:sz w:val="20"/>
          <w:szCs w:val="20"/>
        </w:rPr>
        <w:t xml:space="preserve"> this</w:t>
      </w:r>
      <w:r w:rsidRPr="002F0768">
        <w:rPr>
          <w:rFonts w:asciiTheme="minorHAnsi" w:hAnsiTheme="minorHAnsi" w:cstheme="minorHAnsi"/>
          <w:color w:val="auto"/>
          <w:sz w:val="20"/>
          <w:szCs w:val="20"/>
        </w:rPr>
        <w:t xml:space="preserve">. </w:t>
      </w:r>
    </w:p>
    <w:p w14:paraId="07E428DA" w14:textId="24F20AE1" w:rsidR="00861650" w:rsidRPr="002F0768" w:rsidRDefault="00861650">
      <w:pPr>
        <w:pStyle w:val="Bullet1"/>
        <w:numPr>
          <w:ilvl w:val="0"/>
          <w:numId w:val="36"/>
        </w:numPr>
        <w:spacing w:line="240" w:lineRule="auto"/>
        <w:rPr>
          <w:rFonts w:asciiTheme="minorHAnsi" w:hAnsiTheme="minorHAnsi" w:cstheme="minorHAnsi"/>
          <w:color w:val="auto"/>
          <w:sz w:val="20"/>
          <w:szCs w:val="20"/>
        </w:rPr>
      </w:pPr>
      <w:r w:rsidRPr="002F0768">
        <w:rPr>
          <w:rFonts w:asciiTheme="minorHAnsi" w:hAnsiTheme="minorHAnsi" w:cstheme="minorHAnsi"/>
          <w:color w:val="auto"/>
          <w:sz w:val="20"/>
          <w:szCs w:val="20"/>
        </w:rPr>
        <w:t xml:space="preserve">Engage in discussions with both public and private stakeholders, including wine companies, to present the draft strategy and solicit feedback </w:t>
      </w:r>
      <w:r w:rsidR="00A17984" w:rsidRPr="002F0768">
        <w:rPr>
          <w:rFonts w:asciiTheme="minorHAnsi" w:hAnsiTheme="minorHAnsi" w:cstheme="minorHAnsi"/>
          <w:color w:val="auto"/>
          <w:sz w:val="20"/>
          <w:szCs w:val="20"/>
        </w:rPr>
        <w:t>by</w:t>
      </w:r>
      <w:r w:rsidRPr="002F0768">
        <w:rPr>
          <w:rFonts w:asciiTheme="minorHAnsi" w:hAnsiTheme="minorHAnsi" w:cstheme="minorHAnsi"/>
          <w:color w:val="auto"/>
          <w:sz w:val="20"/>
          <w:szCs w:val="20"/>
        </w:rPr>
        <w:t xml:space="preserve"> organizing a workshop with stakeholders</w:t>
      </w:r>
      <w:r w:rsidR="00A17984" w:rsidRPr="002F0768">
        <w:rPr>
          <w:rFonts w:asciiTheme="minorHAnsi" w:hAnsiTheme="minorHAnsi" w:cstheme="minorHAnsi"/>
          <w:color w:val="auto"/>
          <w:sz w:val="20"/>
          <w:szCs w:val="20"/>
        </w:rPr>
        <w:t>.</w:t>
      </w:r>
    </w:p>
    <w:p w14:paraId="013764C4" w14:textId="4AB61B44" w:rsidR="002F0768" w:rsidRPr="002A6B90" w:rsidRDefault="00861650" w:rsidP="00E76C2A">
      <w:pPr>
        <w:pStyle w:val="Bullet1"/>
        <w:numPr>
          <w:ilvl w:val="0"/>
          <w:numId w:val="36"/>
        </w:numPr>
        <w:spacing w:line="240" w:lineRule="auto"/>
        <w:rPr>
          <w:rFonts w:asciiTheme="minorHAnsi" w:hAnsiTheme="minorHAnsi" w:cstheme="minorHAnsi"/>
          <w:color w:val="auto"/>
          <w:sz w:val="20"/>
          <w:szCs w:val="20"/>
        </w:rPr>
      </w:pPr>
      <w:r w:rsidRPr="002F0768">
        <w:rPr>
          <w:rFonts w:asciiTheme="minorHAnsi" w:hAnsiTheme="minorHAnsi" w:cstheme="minorHAnsi"/>
          <w:color w:val="auto"/>
          <w:sz w:val="20"/>
          <w:szCs w:val="20"/>
        </w:rPr>
        <w:t>Revise and finalize the strategy based on the feedback received from stakeholders to ensure alignment with their needs and expectations.</w:t>
      </w:r>
    </w:p>
    <w:p w14:paraId="2FE5566F" w14:textId="77777777" w:rsidR="002F0768" w:rsidRDefault="002F0768" w:rsidP="002F0768">
      <w:pPr>
        <w:pStyle w:val="Bullet1"/>
        <w:spacing w:line="240" w:lineRule="auto"/>
        <w:rPr>
          <w:rFonts w:asciiTheme="minorHAnsi" w:hAnsiTheme="minorHAnsi" w:cstheme="minorHAnsi"/>
          <w:color w:val="auto"/>
          <w:sz w:val="20"/>
          <w:szCs w:val="20"/>
        </w:rPr>
      </w:pPr>
    </w:p>
    <w:p w14:paraId="0EE28793" w14:textId="77777777" w:rsidR="002A6B90" w:rsidRPr="002F0768" w:rsidRDefault="002A6B90" w:rsidP="002F0768">
      <w:pPr>
        <w:pStyle w:val="Bullet1"/>
        <w:spacing w:line="240" w:lineRule="auto"/>
        <w:rPr>
          <w:rFonts w:asciiTheme="minorHAnsi" w:hAnsiTheme="minorHAnsi" w:cstheme="minorHAnsi"/>
          <w:color w:val="auto"/>
          <w:sz w:val="20"/>
          <w:szCs w:val="20"/>
        </w:rPr>
      </w:pPr>
    </w:p>
    <w:p w14:paraId="74DC116E" w14:textId="77777777" w:rsidR="00076EA8" w:rsidRPr="002F0768" w:rsidRDefault="00076EA8" w:rsidP="00A17984">
      <w:pPr>
        <w:spacing w:after="0" w:line="240" w:lineRule="auto"/>
        <w:ind w:left="1440"/>
        <w:contextualSpacing/>
        <w:jc w:val="both"/>
        <w:rPr>
          <w:rFonts w:cstheme="minorHAnsi"/>
          <w:color w:val="000000"/>
          <w:sz w:val="20"/>
          <w:szCs w:val="20"/>
          <w:shd w:val="clear" w:color="auto" w:fill="FFFFFF"/>
          <w:lang w:val="hy-AM"/>
        </w:rPr>
      </w:pPr>
    </w:p>
    <w:p w14:paraId="1988666B" w14:textId="31DDFAD0" w:rsidR="003D5070" w:rsidRPr="002F0768" w:rsidRDefault="003D5070" w:rsidP="00A17984">
      <w:pPr>
        <w:spacing w:after="0" w:line="240" w:lineRule="auto"/>
        <w:contextualSpacing/>
        <w:jc w:val="both"/>
        <w:rPr>
          <w:rFonts w:cstheme="minorHAnsi"/>
          <w:sz w:val="20"/>
          <w:szCs w:val="20"/>
        </w:rPr>
      </w:pPr>
      <w:r w:rsidRPr="002F0768">
        <w:rPr>
          <w:rFonts w:cstheme="minorHAnsi"/>
          <w:b/>
          <w:bCs/>
          <w:sz w:val="20"/>
          <w:szCs w:val="20"/>
        </w:rPr>
        <w:t xml:space="preserve">2.2 Deliverables: </w:t>
      </w:r>
      <w:r w:rsidR="007E0996" w:rsidRPr="002F0768">
        <w:rPr>
          <w:rFonts w:cstheme="minorHAnsi"/>
          <w:sz w:val="20"/>
          <w:szCs w:val="20"/>
        </w:rPr>
        <w:t>The following deliverables will be provided:</w:t>
      </w:r>
      <w:r w:rsidR="006232EC" w:rsidRPr="002F0768">
        <w:rPr>
          <w:rFonts w:cstheme="minorHAnsi"/>
          <w:sz w:val="20"/>
          <w:szCs w:val="20"/>
        </w:rPr>
        <w:t xml:space="preserve"> </w:t>
      </w:r>
    </w:p>
    <w:p w14:paraId="0281BDC0" w14:textId="465913B1" w:rsidR="003D5070" w:rsidRPr="002F0768" w:rsidRDefault="003D5070" w:rsidP="00A17984">
      <w:pPr>
        <w:spacing w:after="0" w:line="240" w:lineRule="auto"/>
        <w:ind w:left="360"/>
        <w:contextualSpacing/>
        <w:jc w:val="both"/>
        <w:rPr>
          <w:rFonts w:cstheme="minorHAnsi"/>
          <w:sz w:val="20"/>
          <w:szCs w:val="20"/>
        </w:rPr>
      </w:pPr>
    </w:p>
    <w:tbl>
      <w:tblPr>
        <w:tblStyle w:val="TableGrid"/>
        <w:tblW w:w="5000" w:type="pct"/>
        <w:tblLook w:val="04A0" w:firstRow="1" w:lastRow="0" w:firstColumn="1" w:lastColumn="0" w:noHBand="0" w:noVBand="1"/>
      </w:tblPr>
      <w:tblGrid>
        <w:gridCol w:w="1210"/>
        <w:gridCol w:w="5664"/>
        <w:gridCol w:w="2476"/>
      </w:tblGrid>
      <w:tr w:rsidR="00D83755" w:rsidRPr="002F0768" w14:paraId="261E42A0" w14:textId="77777777" w:rsidTr="006D360F">
        <w:tc>
          <w:tcPr>
            <w:tcW w:w="647" w:type="pct"/>
            <w:shd w:val="clear" w:color="auto" w:fill="808080" w:themeFill="background1" w:themeFillShade="80"/>
          </w:tcPr>
          <w:p w14:paraId="232AE7E3" w14:textId="378845D3" w:rsidR="003D5070" w:rsidRPr="002F0768" w:rsidRDefault="003D5070" w:rsidP="00A17984">
            <w:pPr>
              <w:spacing w:before="120" w:after="120"/>
              <w:contextualSpacing/>
              <w:jc w:val="both"/>
              <w:rPr>
                <w:rFonts w:cstheme="minorHAnsi"/>
                <w:b/>
                <w:bCs/>
                <w:color w:val="FFFFFF" w:themeColor="background1"/>
                <w:sz w:val="20"/>
                <w:szCs w:val="20"/>
              </w:rPr>
            </w:pPr>
            <w:bookmarkStart w:id="1" w:name="_Hlk162338487"/>
            <w:r w:rsidRPr="002F0768">
              <w:rPr>
                <w:rFonts w:cstheme="minorHAnsi"/>
                <w:b/>
                <w:bCs/>
                <w:color w:val="FFFFFF" w:themeColor="background1"/>
                <w:sz w:val="20"/>
                <w:szCs w:val="20"/>
              </w:rPr>
              <w:t>Deliverable</w:t>
            </w:r>
          </w:p>
        </w:tc>
        <w:tc>
          <w:tcPr>
            <w:tcW w:w="3029" w:type="pct"/>
            <w:shd w:val="clear" w:color="auto" w:fill="808080" w:themeFill="background1" w:themeFillShade="80"/>
          </w:tcPr>
          <w:p w14:paraId="400EB932" w14:textId="13BF4C03" w:rsidR="003D5070" w:rsidRPr="002F0768" w:rsidRDefault="003D5070" w:rsidP="00A17984">
            <w:pPr>
              <w:spacing w:before="120" w:after="120"/>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Deliverable Description</w:t>
            </w:r>
          </w:p>
        </w:tc>
        <w:tc>
          <w:tcPr>
            <w:tcW w:w="1324" w:type="pct"/>
            <w:shd w:val="clear" w:color="auto" w:fill="808080" w:themeFill="background1" w:themeFillShade="80"/>
          </w:tcPr>
          <w:p w14:paraId="0FE382D1" w14:textId="2F59A5A1" w:rsidR="003D5070" w:rsidRPr="002F0768" w:rsidRDefault="003D5070" w:rsidP="00A17984">
            <w:pPr>
              <w:spacing w:before="120" w:after="120"/>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Anticipated Delivery Date</w:t>
            </w:r>
          </w:p>
        </w:tc>
      </w:tr>
      <w:tr w:rsidR="003D5070" w:rsidRPr="002F0768" w14:paraId="4FECAFBB" w14:textId="77777777" w:rsidTr="006D360F">
        <w:tc>
          <w:tcPr>
            <w:tcW w:w="647" w:type="pct"/>
          </w:tcPr>
          <w:p w14:paraId="71EEBE87" w14:textId="4E20AE77" w:rsidR="003D5070" w:rsidRPr="00B63E9E" w:rsidRDefault="003D5070" w:rsidP="00A17984">
            <w:pPr>
              <w:pStyle w:val="ListParagraph"/>
              <w:numPr>
                <w:ilvl w:val="0"/>
                <w:numId w:val="51"/>
              </w:numPr>
              <w:jc w:val="both"/>
              <w:rPr>
                <w:rFonts w:cstheme="minorHAnsi"/>
                <w:sz w:val="20"/>
                <w:szCs w:val="20"/>
              </w:rPr>
            </w:pPr>
          </w:p>
        </w:tc>
        <w:tc>
          <w:tcPr>
            <w:tcW w:w="3029" w:type="pct"/>
          </w:tcPr>
          <w:p w14:paraId="6F10290A" w14:textId="3D2FEBA1" w:rsidR="003D5070" w:rsidRPr="00B63E9E" w:rsidRDefault="0063587A" w:rsidP="00A17984">
            <w:pPr>
              <w:contextualSpacing/>
              <w:jc w:val="both"/>
              <w:rPr>
                <w:rFonts w:cstheme="minorHAnsi"/>
                <w:sz w:val="20"/>
                <w:szCs w:val="20"/>
              </w:rPr>
            </w:pPr>
            <w:r w:rsidRPr="00B63E9E">
              <w:rPr>
                <w:rFonts w:cstheme="minorHAnsi"/>
                <w:sz w:val="20"/>
                <w:szCs w:val="20"/>
                <w:shd w:val="clear" w:color="auto" w:fill="FFFFFF"/>
              </w:rPr>
              <w:t xml:space="preserve">List of </w:t>
            </w:r>
            <w:r w:rsidR="00124D48" w:rsidRPr="00B63E9E">
              <w:rPr>
                <w:rFonts w:cstheme="minorHAnsi"/>
                <w:sz w:val="20"/>
                <w:szCs w:val="20"/>
                <w:shd w:val="clear" w:color="auto" w:fill="FFFFFF"/>
              </w:rPr>
              <w:t>potential buyers</w:t>
            </w:r>
            <w:r w:rsidRPr="00B63E9E">
              <w:rPr>
                <w:rFonts w:cstheme="minorHAnsi"/>
                <w:sz w:val="20"/>
                <w:szCs w:val="20"/>
                <w:shd w:val="clear" w:color="auto" w:fill="FFFFFF"/>
              </w:rPr>
              <w:t xml:space="preserve"> to arrange B2B meetings at </w:t>
            </w:r>
            <w:proofErr w:type="spellStart"/>
            <w:r w:rsidRPr="00B63E9E">
              <w:rPr>
                <w:rFonts w:cstheme="minorHAnsi"/>
                <w:sz w:val="20"/>
                <w:szCs w:val="20"/>
                <w:shd w:val="clear" w:color="auto" w:fill="FFFFFF"/>
              </w:rPr>
              <w:t>Vinexpo</w:t>
            </w:r>
            <w:proofErr w:type="spellEnd"/>
          </w:p>
        </w:tc>
        <w:tc>
          <w:tcPr>
            <w:tcW w:w="1324" w:type="pct"/>
          </w:tcPr>
          <w:p w14:paraId="5A036954" w14:textId="340225DA" w:rsidR="003D5070" w:rsidRPr="00B63E9E" w:rsidRDefault="00F878EF" w:rsidP="00A17984">
            <w:pPr>
              <w:contextualSpacing/>
              <w:jc w:val="both"/>
              <w:rPr>
                <w:rFonts w:cstheme="minorHAnsi"/>
                <w:sz w:val="20"/>
                <w:szCs w:val="20"/>
              </w:rPr>
            </w:pPr>
            <w:r w:rsidRPr="00E76C2A">
              <w:rPr>
                <w:rFonts w:cstheme="minorHAnsi"/>
                <w:sz w:val="20"/>
                <w:szCs w:val="20"/>
              </w:rPr>
              <w:t>May</w:t>
            </w:r>
            <w:r w:rsidR="00523559" w:rsidRPr="00B63E9E">
              <w:rPr>
                <w:rFonts w:cstheme="minorHAnsi"/>
                <w:sz w:val="20"/>
                <w:szCs w:val="20"/>
              </w:rPr>
              <w:t xml:space="preserve"> 20, 2024</w:t>
            </w:r>
          </w:p>
        </w:tc>
      </w:tr>
      <w:tr w:rsidR="003D5070" w:rsidRPr="002F0768" w14:paraId="0E99FCE1" w14:textId="54AB7F69" w:rsidTr="006D360F">
        <w:tc>
          <w:tcPr>
            <w:tcW w:w="647" w:type="pct"/>
          </w:tcPr>
          <w:p w14:paraId="461E6835" w14:textId="45AEC7EC" w:rsidR="003D5070" w:rsidRPr="00B63E9E" w:rsidRDefault="003D5070" w:rsidP="00A17984">
            <w:pPr>
              <w:pStyle w:val="ListParagraph"/>
              <w:numPr>
                <w:ilvl w:val="0"/>
                <w:numId w:val="51"/>
              </w:numPr>
              <w:jc w:val="both"/>
              <w:rPr>
                <w:rFonts w:cstheme="minorHAnsi"/>
                <w:sz w:val="20"/>
                <w:szCs w:val="20"/>
              </w:rPr>
            </w:pPr>
          </w:p>
        </w:tc>
        <w:tc>
          <w:tcPr>
            <w:tcW w:w="3029" w:type="pct"/>
          </w:tcPr>
          <w:p w14:paraId="179099D7" w14:textId="5172FD3A" w:rsidR="003D5070" w:rsidRPr="00E76C2A" w:rsidRDefault="00CD08D5" w:rsidP="00A17984">
            <w:pPr>
              <w:contextualSpacing/>
              <w:jc w:val="both"/>
              <w:rPr>
                <w:rFonts w:cstheme="minorHAnsi"/>
                <w:sz w:val="20"/>
                <w:szCs w:val="20"/>
              </w:rPr>
            </w:pPr>
            <w:r w:rsidRPr="00E76C2A">
              <w:rPr>
                <w:rFonts w:cstheme="minorHAnsi"/>
                <w:sz w:val="20"/>
                <w:szCs w:val="20"/>
              </w:rPr>
              <w:t xml:space="preserve">Training to the Vine and Wine Foundation of Armenia and Armenian wine companies to prepare for </w:t>
            </w:r>
            <w:proofErr w:type="spellStart"/>
            <w:r w:rsidRPr="00E76C2A">
              <w:rPr>
                <w:rFonts w:cstheme="minorHAnsi"/>
                <w:sz w:val="20"/>
                <w:szCs w:val="20"/>
              </w:rPr>
              <w:t>Vinexpo</w:t>
            </w:r>
            <w:proofErr w:type="spellEnd"/>
            <w:r w:rsidRPr="00E76C2A">
              <w:rPr>
                <w:rFonts w:cstheme="minorHAnsi"/>
                <w:sz w:val="20"/>
                <w:szCs w:val="20"/>
              </w:rPr>
              <w:t xml:space="preserve"> America</w:t>
            </w:r>
          </w:p>
        </w:tc>
        <w:tc>
          <w:tcPr>
            <w:tcW w:w="1324" w:type="pct"/>
          </w:tcPr>
          <w:p w14:paraId="216A85C1" w14:textId="43697C87" w:rsidR="003D5070" w:rsidRPr="00B63E9E" w:rsidRDefault="00CD08D5" w:rsidP="00A17984">
            <w:pPr>
              <w:contextualSpacing/>
              <w:jc w:val="both"/>
              <w:rPr>
                <w:rFonts w:cstheme="minorHAnsi"/>
                <w:sz w:val="20"/>
                <w:szCs w:val="20"/>
              </w:rPr>
            </w:pPr>
            <w:r w:rsidRPr="00E76C2A">
              <w:rPr>
                <w:rFonts w:cstheme="minorHAnsi"/>
                <w:sz w:val="20"/>
                <w:szCs w:val="20"/>
              </w:rPr>
              <w:t>May 30, 2024</w:t>
            </w:r>
          </w:p>
        </w:tc>
      </w:tr>
      <w:tr w:rsidR="003D5070" w:rsidRPr="002F0768" w14:paraId="4138737E" w14:textId="77777777" w:rsidTr="006D360F">
        <w:tc>
          <w:tcPr>
            <w:tcW w:w="647" w:type="pct"/>
          </w:tcPr>
          <w:p w14:paraId="44870D51" w14:textId="3EF5D370" w:rsidR="003D5070" w:rsidRPr="00B63E9E" w:rsidRDefault="003D5070" w:rsidP="00A17984">
            <w:pPr>
              <w:pStyle w:val="ListParagraph"/>
              <w:numPr>
                <w:ilvl w:val="0"/>
                <w:numId w:val="51"/>
              </w:numPr>
              <w:jc w:val="both"/>
              <w:rPr>
                <w:rFonts w:cstheme="minorHAnsi"/>
                <w:sz w:val="20"/>
                <w:szCs w:val="20"/>
              </w:rPr>
            </w:pPr>
          </w:p>
        </w:tc>
        <w:tc>
          <w:tcPr>
            <w:tcW w:w="3029" w:type="pct"/>
          </w:tcPr>
          <w:p w14:paraId="0C16C481" w14:textId="2FAC253E" w:rsidR="00CD08D5" w:rsidRPr="00B63E9E" w:rsidRDefault="00CD08D5" w:rsidP="00A17984">
            <w:pPr>
              <w:contextualSpacing/>
              <w:jc w:val="both"/>
              <w:rPr>
                <w:rFonts w:cstheme="minorHAnsi"/>
                <w:sz w:val="20"/>
                <w:szCs w:val="20"/>
              </w:rPr>
            </w:pPr>
            <w:r w:rsidRPr="00E76C2A">
              <w:rPr>
                <w:rFonts w:cstheme="minorHAnsi"/>
                <w:sz w:val="20"/>
                <w:szCs w:val="20"/>
                <w:shd w:val="clear" w:color="auto" w:fill="FFFFFF"/>
              </w:rPr>
              <w:t xml:space="preserve">Schedule for pre-negotiations and B2B meetings with potential buyers at </w:t>
            </w:r>
            <w:proofErr w:type="spellStart"/>
            <w:r w:rsidRPr="00E76C2A">
              <w:rPr>
                <w:rFonts w:cstheme="minorHAnsi"/>
                <w:sz w:val="20"/>
                <w:szCs w:val="20"/>
                <w:shd w:val="clear" w:color="auto" w:fill="FFFFFF"/>
              </w:rPr>
              <w:t>Vinexpo</w:t>
            </w:r>
            <w:proofErr w:type="spellEnd"/>
          </w:p>
        </w:tc>
        <w:tc>
          <w:tcPr>
            <w:tcW w:w="1324" w:type="pct"/>
          </w:tcPr>
          <w:p w14:paraId="607D47CD" w14:textId="7A1D8E77" w:rsidR="003D5070" w:rsidRPr="00B63E9E" w:rsidRDefault="00CD08D5" w:rsidP="00A17984">
            <w:pPr>
              <w:contextualSpacing/>
              <w:jc w:val="both"/>
              <w:rPr>
                <w:rFonts w:cstheme="minorHAnsi"/>
                <w:sz w:val="20"/>
                <w:szCs w:val="20"/>
              </w:rPr>
            </w:pPr>
            <w:r w:rsidRPr="00E76C2A">
              <w:rPr>
                <w:rFonts w:cstheme="minorHAnsi"/>
                <w:sz w:val="20"/>
                <w:szCs w:val="20"/>
              </w:rPr>
              <w:t>June 20, 2024</w:t>
            </w:r>
          </w:p>
        </w:tc>
      </w:tr>
      <w:tr w:rsidR="00061666" w:rsidRPr="002F0768" w14:paraId="6E3F7B2C" w14:textId="77777777" w:rsidTr="006D360F">
        <w:tc>
          <w:tcPr>
            <w:tcW w:w="647" w:type="pct"/>
          </w:tcPr>
          <w:p w14:paraId="3979296B" w14:textId="10F0D00B" w:rsidR="00061666" w:rsidRPr="00B63E9E" w:rsidRDefault="00061666" w:rsidP="00A17984">
            <w:pPr>
              <w:pStyle w:val="ListParagraph"/>
              <w:numPr>
                <w:ilvl w:val="0"/>
                <w:numId w:val="51"/>
              </w:numPr>
              <w:jc w:val="both"/>
              <w:rPr>
                <w:rFonts w:cstheme="minorHAnsi"/>
                <w:sz w:val="20"/>
                <w:szCs w:val="20"/>
              </w:rPr>
            </w:pPr>
          </w:p>
        </w:tc>
        <w:tc>
          <w:tcPr>
            <w:tcW w:w="3029" w:type="pct"/>
          </w:tcPr>
          <w:p w14:paraId="7836C77B" w14:textId="5AEF6E5B" w:rsidR="00061666" w:rsidRPr="00B63E9E" w:rsidRDefault="0063587A" w:rsidP="00A17984">
            <w:pPr>
              <w:contextualSpacing/>
              <w:jc w:val="both"/>
              <w:rPr>
                <w:rFonts w:cstheme="minorHAnsi"/>
                <w:sz w:val="20"/>
                <w:szCs w:val="20"/>
              </w:rPr>
            </w:pPr>
            <w:r w:rsidRPr="00B63E9E">
              <w:rPr>
                <w:rFonts w:cstheme="minorHAnsi"/>
                <w:sz w:val="20"/>
                <w:szCs w:val="20"/>
              </w:rPr>
              <w:t>Event report</w:t>
            </w:r>
            <w:r w:rsidR="005424A7" w:rsidRPr="00B63E9E">
              <w:rPr>
                <w:rFonts w:cstheme="minorHAnsi"/>
                <w:sz w:val="20"/>
                <w:szCs w:val="20"/>
              </w:rPr>
              <w:t xml:space="preserve"> which includes:</w:t>
            </w:r>
            <w:r w:rsidRPr="00B63E9E">
              <w:rPr>
                <w:rFonts w:cstheme="minorHAnsi"/>
                <w:sz w:val="20"/>
                <w:szCs w:val="20"/>
              </w:rPr>
              <w:t xml:space="preserve"> </w:t>
            </w:r>
            <w:r w:rsidR="00523559" w:rsidRPr="00B63E9E">
              <w:rPr>
                <w:rFonts w:cstheme="minorHAnsi"/>
                <w:sz w:val="20"/>
                <w:szCs w:val="20"/>
              </w:rPr>
              <w:t xml:space="preserve">results </w:t>
            </w:r>
            <w:r w:rsidR="00883FE0" w:rsidRPr="00B63E9E">
              <w:rPr>
                <w:rFonts w:cstheme="minorHAnsi"/>
                <w:sz w:val="20"/>
                <w:szCs w:val="20"/>
              </w:rPr>
              <w:t>of</w:t>
            </w:r>
            <w:r w:rsidR="00523559" w:rsidRPr="00B63E9E">
              <w:rPr>
                <w:rFonts w:cstheme="minorHAnsi"/>
                <w:sz w:val="20"/>
                <w:szCs w:val="20"/>
              </w:rPr>
              <w:t xml:space="preserve"> the </w:t>
            </w:r>
            <w:r w:rsidR="00883FE0" w:rsidRPr="00B63E9E">
              <w:rPr>
                <w:rFonts w:cstheme="minorHAnsi"/>
                <w:sz w:val="20"/>
                <w:szCs w:val="20"/>
              </w:rPr>
              <w:t xml:space="preserve">meetings arranged with potential buyers, </w:t>
            </w:r>
            <w:r w:rsidR="00523559" w:rsidRPr="00B63E9E">
              <w:rPr>
                <w:rFonts w:cstheme="minorHAnsi"/>
                <w:sz w:val="20"/>
                <w:szCs w:val="20"/>
              </w:rPr>
              <w:t>influencers, distributors</w:t>
            </w:r>
            <w:r w:rsidR="00C94CA8" w:rsidRPr="00B63E9E">
              <w:rPr>
                <w:rFonts w:cstheme="minorHAnsi"/>
                <w:sz w:val="20"/>
                <w:szCs w:val="20"/>
              </w:rPr>
              <w:t>,</w:t>
            </w:r>
            <w:r w:rsidR="00523559" w:rsidRPr="00B63E9E">
              <w:rPr>
                <w:rFonts w:cstheme="minorHAnsi"/>
                <w:sz w:val="20"/>
                <w:szCs w:val="20"/>
              </w:rPr>
              <w:t xml:space="preserve"> and journalists, including the list of meetings, </w:t>
            </w:r>
            <w:r w:rsidRPr="00B63E9E">
              <w:rPr>
                <w:rFonts w:cstheme="minorHAnsi"/>
                <w:sz w:val="20"/>
                <w:szCs w:val="20"/>
              </w:rPr>
              <w:t xml:space="preserve">evaluation </w:t>
            </w:r>
            <w:r w:rsidR="00523559" w:rsidRPr="00B63E9E">
              <w:rPr>
                <w:rFonts w:cstheme="minorHAnsi"/>
                <w:sz w:val="20"/>
                <w:szCs w:val="20"/>
              </w:rPr>
              <w:t xml:space="preserve">of </w:t>
            </w:r>
            <w:r w:rsidRPr="00B63E9E">
              <w:rPr>
                <w:rFonts w:cstheme="minorHAnsi"/>
                <w:sz w:val="20"/>
                <w:szCs w:val="20"/>
              </w:rPr>
              <w:t xml:space="preserve">Armenian wine </w:t>
            </w:r>
            <w:r w:rsidR="00523559" w:rsidRPr="00B63E9E">
              <w:rPr>
                <w:rFonts w:cstheme="minorHAnsi"/>
                <w:sz w:val="20"/>
                <w:szCs w:val="20"/>
              </w:rPr>
              <w:t>companies’</w:t>
            </w:r>
            <w:r w:rsidRPr="00B63E9E">
              <w:rPr>
                <w:rFonts w:cstheme="minorHAnsi"/>
                <w:sz w:val="20"/>
                <w:szCs w:val="20"/>
              </w:rPr>
              <w:t xml:space="preserve"> </w:t>
            </w:r>
            <w:r w:rsidR="00883FE0" w:rsidRPr="00B63E9E">
              <w:rPr>
                <w:rFonts w:cstheme="minorHAnsi"/>
                <w:sz w:val="20"/>
                <w:szCs w:val="20"/>
              </w:rPr>
              <w:t>participation</w:t>
            </w:r>
            <w:r w:rsidR="00C94CA8" w:rsidRPr="00B63E9E">
              <w:rPr>
                <w:rFonts w:cstheme="minorHAnsi"/>
                <w:sz w:val="20"/>
                <w:szCs w:val="20"/>
              </w:rPr>
              <w:t>,</w:t>
            </w:r>
            <w:r w:rsidR="00883FE0" w:rsidRPr="00B63E9E">
              <w:rPr>
                <w:rFonts w:cstheme="minorHAnsi"/>
                <w:sz w:val="20"/>
                <w:szCs w:val="20"/>
              </w:rPr>
              <w:t xml:space="preserve"> and recommendations</w:t>
            </w:r>
          </w:p>
        </w:tc>
        <w:tc>
          <w:tcPr>
            <w:tcW w:w="1324" w:type="pct"/>
          </w:tcPr>
          <w:p w14:paraId="688FC32D" w14:textId="2E696E1B" w:rsidR="00061666" w:rsidRPr="00B63E9E" w:rsidRDefault="00523559" w:rsidP="00A17984">
            <w:pPr>
              <w:contextualSpacing/>
              <w:jc w:val="both"/>
              <w:rPr>
                <w:rFonts w:cstheme="minorHAnsi"/>
                <w:sz w:val="20"/>
                <w:szCs w:val="20"/>
              </w:rPr>
            </w:pPr>
            <w:r w:rsidRPr="00B63E9E">
              <w:rPr>
                <w:rFonts w:cstheme="minorHAnsi"/>
                <w:sz w:val="20"/>
                <w:szCs w:val="20"/>
              </w:rPr>
              <w:t xml:space="preserve">July </w:t>
            </w:r>
            <w:r w:rsidR="00E82BF8" w:rsidRPr="00E76C2A">
              <w:rPr>
                <w:rFonts w:cstheme="minorHAnsi"/>
                <w:sz w:val="20"/>
                <w:szCs w:val="20"/>
              </w:rPr>
              <w:t>15</w:t>
            </w:r>
            <w:r w:rsidRPr="00B63E9E">
              <w:rPr>
                <w:rFonts w:cstheme="minorHAnsi"/>
                <w:sz w:val="20"/>
                <w:szCs w:val="20"/>
              </w:rPr>
              <w:t>, 2024</w:t>
            </w:r>
          </w:p>
        </w:tc>
      </w:tr>
      <w:tr w:rsidR="00523559" w:rsidRPr="002F0768" w14:paraId="470E3359" w14:textId="77777777" w:rsidTr="00C94CA8">
        <w:trPr>
          <w:trHeight w:val="332"/>
        </w:trPr>
        <w:tc>
          <w:tcPr>
            <w:tcW w:w="647" w:type="pct"/>
          </w:tcPr>
          <w:p w14:paraId="67B5B875" w14:textId="77777777" w:rsidR="00523559" w:rsidRPr="00B63E9E" w:rsidRDefault="00523559" w:rsidP="00A17984">
            <w:pPr>
              <w:pStyle w:val="ListParagraph"/>
              <w:numPr>
                <w:ilvl w:val="0"/>
                <w:numId w:val="51"/>
              </w:numPr>
              <w:jc w:val="both"/>
              <w:rPr>
                <w:rStyle w:val="normaltextrun"/>
                <w:rFonts w:cstheme="minorHAnsi"/>
                <w:color w:val="000000" w:themeColor="text1"/>
                <w:shd w:val="clear" w:color="auto" w:fill="FFFFFF"/>
              </w:rPr>
            </w:pPr>
          </w:p>
        </w:tc>
        <w:tc>
          <w:tcPr>
            <w:tcW w:w="3029" w:type="pct"/>
          </w:tcPr>
          <w:p w14:paraId="417245BB" w14:textId="6A4CD37E" w:rsidR="00523559" w:rsidRPr="00B63E9E" w:rsidDel="00523559" w:rsidRDefault="00523559" w:rsidP="00A17984">
            <w:pPr>
              <w:contextualSpacing/>
              <w:jc w:val="both"/>
              <w:rPr>
                <w:rStyle w:val="normaltextrun"/>
                <w:rFonts w:cstheme="minorHAnsi"/>
                <w:color w:val="000000" w:themeColor="text1"/>
                <w:shd w:val="clear" w:color="auto" w:fill="FFFFFF"/>
              </w:rPr>
            </w:pPr>
            <w:r w:rsidRPr="00B63E9E">
              <w:rPr>
                <w:rStyle w:val="normaltextrun"/>
                <w:rFonts w:cstheme="minorHAnsi"/>
                <w:color w:val="000000" w:themeColor="text1"/>
                <w:sz w:val="20"/>
                <w:szCs w:val="20"/>
                <w:shd w:val="clear" w:color="auto" w:fill="FFFFFF"/>
              </w:rPr>
              <w:t>Draft U.S. wine market entry strategy</w:t>
            </w:r>
          </w:p>
        </w:tc>
        <w:tc>
          <w:tcPr>
            <w:tcW w:w="1324" w:type="pct"/>
          </w:tcPr>
          <w:p w14:paraId="57E9FFFB" w14:textId="64580D12" w:rsidR="00523559" w:rsidRPr="00B63E9E" w:rsidRDefault="00523559" w:rsidP="00A17984">
            <w:pPr>
              <w:contextualSpacing/>
              <w:jc w:val="both"/>
              <w:rPr>
                <w:rFonts w:cstheme="minorHAnsi"/>
                <w:sz w:val="20"/>
                <w:szCs w:val="20"/>
              </w:rPr>
            </w:pPr>
            <w:r w:rsidRPr="00B63E9E">
              <w:rPr>
                <w:rFonts w:cstheme="minorHAnsi"/>
                <w:sz w:val="20"/>
                <w:szCs w:val="20"/>
              </w:rPr>
              <w:t>August 30, 2024</w:t>
            </w:r>
          </w:p>
        </w:tc>
      </w:tr>
      <w:tr w:rsidR="00523559" w:rsidRPr="002F0768" w14:paraId="4AEE28C4" w14:textId="77777777" w:rsidTr="00C94CA8">
        <w:trPr>
          <w:trHeight w:val="350"/>
        </w:trPr>
        <w:tc>
          <w:tcPr>
            <w:tcW w:w="647" w:type="pct"/>
          </w:tcPr>
          <w:p w14:paraId="4C473BC8" w14:textId="77777777" w:rsidR="00523559" w:rsidRPr="00B63E9E" w:rsidRDefault="00523559" w:rsidP="00A17984">
            <w:pPr>
              <w:pStyle w:val="ListParagraph"/>
              <w:numPr>
                <w:ilvl w:val="0"/>
                <w:numId w:val="51"/>
              </w:numPr>
              <w:jc w:val="both"/>
              <w:rPr>
                <w:rStyle w:val="normaltextrun"/>
                <w:rFonts w:cstheme="minorHAnsi"/>
                <w:color w:val="000000" w:themeColor="text1"/>
                <w:sz w:val="20"/>
                <w:szCs w:val="20"/>
                <w:shd w:val="clear" w:color="auto" w:fill="FFFFFF"/>
              </w:rPr>
            </w:pPr>
          </w:p>
        </w:tc>
        <w:tc>
          <w:tcPr>
            <w:tcW w:w="3029" w:type="pct"/>
          </w:tcPr>
          <w:p w14:paraId="63CD4DB5" w14:textId="1DB1BB81" w:rsidR="00523559" w:rsidRPr="00B63E9E" w:rsidRDefault="005424A7" w:rsidP="00A17984">
            <w:pPr>
              <w:contextualSpacing/>
              <w:jc w:val="both"/>
              <w:rPr>
                <w:rStyle w:val="normaltextrun"/>
                <w:rFonts w:cstheme="minorHAnsi"/>
                <w:color w:val="000000" w:themeColor="text1"/>
                <w:sz w:val="20"/>
                <w:szCs w:val="20"/>
                <w:shd w:val="clear" w:color="auto" w:fill="FFFFFF"/>
              </w:rPr>
            </w:pPr>
            <w:r w:rsidRPr="00B63E9E">
              <w:rPr>
                <w:rStyle w:val="normaltextrun"/>
                <w:rFonts w:cstheme="minorHAnsi"/>
                <w:color w:val="000000" w:themeColor="text1"/>
                <w:sz w:val="20"/>
                <w:szCs w:val="20"/>
                <w:shd w:val="clear" w:color="auto" w:fill="FFFFFF"/>
              </w:rPr>
              <w:t>F</w:t>
            </w:r>
            <w:r w:rsidR="00523559" w:rsidRPr="00B63E9E">
              <w:rPr>
                <w:rStyle w:val="normaltextrun"/>
                <w:rFonts w:cstheme="minorHAnsi"/>
                <w:color w:val="000000" w:themeColor="text1"/>
                <w:sz w:val="20"/>
                <w:szCs w:val="20"/>
                <w:shd w:val="clear" w:color="auto" w:fill="FFFFFF"/>
              </w:rPr>
              <w:t>inal U.S. wine market entry strategy</w:t>
            </w:r>
          </w:p>
        </w:tc>
        <w:tc>
          <w:tcPr>
            <w:tcW w:w="1324" w:type="pct"/>
          </w:tcPr>
          <w:p w14:paraId="562B01BA" w14:textId="46731875" w:rsidR="00523559" w:rsidRPr="00B63E9E" w:rsidRDefault="00523559" w:rsidP="00A17984">
            <w:pPr>
              <w:contextualSpacing/>
              <w:jc w:val="both"/>
              <w:rPr>
                <w:rStyle w:val="normaltextrun"/>
                <w:rFonts w:cstheme="minorHAnsi"/>
                <w:color w:val="000000" w:themeColor="text1"/>
                <w:shd w:val="clear" w:color="auto" w:fill="FFFFFF"/>
              </w:rPr>
            </w:pPr>
            <w:r w:rsidRPr="00B63E9E">
              <w:rPr>
                <w:rStyle w:val="normaltextrun"/>
                <w:rFonts w:cstheme="minorHAnsi"/>
                <w:color w:val="000000" w:themeColor="text1"/>
                <w:sz w:val="20"/>
                <w:szCs w:val="20"/>
                <w:shd w:val="clear" w:color="auto" w:fill="FFFFFF"/>
              </w:rPr>
              <w:t xml:space="preserve">September </w:t>
            </w:r>
            <w:r w:rsidR="0072763A" w:rsidRPr="00E76C2A">
              <w:rPr>
                <w:rStyle w:val="normaltextrun"/>
                <w:rFonts w:cstheme="minorHAnsi"/>
                <w:color w:val="000000" w:themeColor="text1"/>
                <w:sz w:val="20"/>
                <w:szCs w:val="20"/>
                <w:shd w:val="clear" w:color="auto" w:fill="FFFFFF"/>
              </w:rPr>
              <w:t>15</w:t>
            </w:r>
            <w:r w:rsidRPr="00B63E9E">
              <w:rPr>
                <w:rStyle w:val="normaltextrun"/>
                <w:rFonts w:cstheme="minorHAnsi"/>
                <w:color w:val="000000" w:themeColor="text1"/>
                <w:sz w:val="20"/>
                <w:szCs w:val="20"/>
                <w:shd w:val="clear" w:color="auto" w:fill="FFFFFF"/>
              </w:rPr>
              <w:t>, 2024</w:t>
            </w:r>
          </w:p>
        </w:tc>
      </w:tr>
      <w:bookmarkEnd w:id="1"/>
    </w:tbl>
    <w:p w14:paraId="7C96EADD" w14:textId="01904A9B" w:rsidR="003D5070" w:rsidRPr="002F0768" w:rsidRDefault="003D5070" w:rsidP="00A17984">
      <w:pPr>
        <w:spacing w:after="0" w:line="240" w:lineRule="auto"/>
        <w:contextualSpacing/>
        <w:jc w:val="both"/>
        <w:rPr>
          <w:rFonts w:cstheme="minorHAnsi"/>
          <w:b/>
          <w:bCs/>
          <w:sz w:val="20"/>
          <w:szCs w:val="20"/>
        </w:rPr>
      </w:pPr>
    </w:p>
    <w:p w14:paraId="6D9AC3C5" w14:textId="0ED9E625" w:rsidR="00450C06" w:rsidRPr="002F0768" w:rsidRDefault="00076EA8" w:rsidP="00A17984">
      <w:pPr>
        <w:spacing w:after="0" w:line="240" w:lineRule="auto"/>
        <w:contextualSpacing/>
        <w:jc w:val="both"/>
        <w:rPr>
          <w:rFonts w:cstheme="minorHAnsi"/>
          <w:sz w:val="20"/>
          <w:szCs w:val="20"/>
        </w:rPr>
      </w:pPr>
      <w:r w:rsidRPr="002F0768">
        <w:rPr>
          <w:rFonts w:cstheme="minorHAnsi"/>
          <w:b/>
          <w:bCs/>
          <w:sz w:val="20"/>
          <w:szCs w:val="20"/>
        </w:rPr>
        <w:t>2.</w:t>
      </w:r>
      <w:r w:rsidR="00450C06" w:rsidRPr="002F0768">
        <w:rPr>
          <w:rFonts w:cstheme="minorHAnsi"/>
          <w:b/>
          <w:bCs/>
          <w:sz w:val="20"/>
          <w:szCs w:val="20"/>
        </w:rPr>
        <w:t xml:space="preserve">3. Geographic Code Compliance: </w:t>
      </w:r>
      <w:r w:rsidR="00450C06" w:rsidRPr="002F0768">
        <w:rPr>
          <w:rFonts w:cstheme="minorHAnsi"/>
          <w:sz w:val="20"/>
          <w:szCs w:val="20"/>
        </w:rPr>
        <w:t xml:space="preserve">Items offered must comply with USAID Geographic </w:t>
      </w:r>
      <w:r w:rsidR="00370D62">
        <w:rPr>
          <w:rFonts w:cstheme="minorHAnsi"/>
          <w:sz w:val="20"/>
          <w:szCs w:val="20"/>
        </w:rPr>
        <w:t>Codes</w:t>
      </w:r>
      <w:r w:rsidR="00450C06" w:rsidRPr="002F0768">
        <w:rPr>
          <w:rFonts w:cstheme="minorHAnsi"/>
          <w:sz w:val="20"/>
          <w:szCs w:val="20"/>
        </w:rPr>
        <w:t xml:space="preserve"> </w:t>
      </w:r>
      <w:r w:rsidR="00801244" w:rsidRPr="002F0768">
        <w:rPr>
          <w:rFonts w:cstheme="minorHAnsi"/>
          <w:sz w:val="20"/>
          <w:szCs w:val="20"/>
        </w:rPr>
        <w:t>937 and 110</w:t>
      </w:r>
      <w:r w:rsidR="00450C06" w:rsidRPr="002F0768">
        <w:rPr>
          <w:rFonts w:cstheme="minorHAnsi"/>
          <w:sz w:val="20"/>
          <w:szCs w:val="20"/>
        </w:rPr>
        <w:t xml:space="preserve">.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39B5628D" w14:textId="77777777" w:rsidR="0022362E" w:rsidRPr="002F0768" w:rsidRDefault="0022362E" w:rsidP="00A17984">
      <w:pPr>
        <w:spacing w:after="0" w:line="240" w:lineRule="auto"/>
        <w:contextualSpacing/>
        <w:jc w:val="both"/>
        <w:rPr>
          <w:rFonts w:cstheme="minorHAnsi"/>
          <w:b/>
          <w:bCs/>
          <w:sz w:val="20"/>
          <w:szCs w:val="20"/>
        </w:rPr>
      </w:pPr>
    </w:p>
    <w:p w14:paraId="3141F8A3" w14:textId="23D4038A" w:rsidR="003D5070" w:rsidRPr="002F0768" w:rsidRDefault="000E427D"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3 – Evaluation</w:t>
      </w:r>
      <w:r w:rsidR="00802E6F" w:rsidRPr="002F0768">
        <w:rPr>
          <w:rFonts w:cstheme="minorHAnsi"/>
          <w:b/>
          <w:bCs/>
          <w:sz w:val="20"/>
          <w:szCs w:val="20"/>
        </w:rPr>
        <w:t xml:space="preserve"> Methodology and Criteria</w:t>
      </w:r>
    </w:p>
    <w:p w14:paraId="27876346" w14:textId="77777777" w:rsidR="007506CF" w:rsidRPr="002F0768" w:rsidRDefault="007506CF" w:rsidP="00A17984">
      <w:pPr>
        <w:spacing w:after="0" w:line="240" w:lineRule="auto"/>
        <w:contextualSpacing/>
        <w:jc w:val="both"/>
        <w:rPr>
          <w:rFonts w:cstheme="minorHAnsi"/>
          <w:b/>
          <w:bCs/>
          <w:sz w:val="20"/>
          <w:szCs w:val="20"/>
        </w:rPr>
      </w:pPr>
    </w:p>
    <w:p w14:paraId="116CD8F3" w14:textId="13D58D3A" w:rsidR="00AB34B3" w:rsidRPr="002F0768" w:rsidRDefault="00AE181C" w:rsidP="00A17984">
      <w:pPr>
        <w:spacing w:after="0" w:line="240" w:lineRule="auto"/>
        <w:contextualSpacing/>
        <w:jc w:val="both"/>
        <w:rPr>
          <w:rFonts w:cstheme="minorHAnsi"/>
          <w:sz w:val="20"/>
          <w:szCs w:val="20"/>
        </w:rPr>
      </w:pPr>
      <w:r w:rsidRPr="002F0768">
        <w:rPr>
          <w:rFonts w:cstheme="minorHAnsi"/>
          <w:sz w:val="20"/>
          <w:szCs w:val="20"/>
        </w:rPr>
        <w:t xml:space="preserve">CNFA will use a </w:t>
      </w:r>
      <w:r w:rsidR="00894F50" w:rsidRPr="002F0768">
        <w:rPr>
          <w:rFonts w:cstheme="minorHAnsi"/>
          <w:sz w:val="20"/>
          <w:szCs w:val="20"/>
        </w:rPr>
        <w:t xml:space="preserve">Weighted </w:t>
      </w:r>
      <w:r w:rsidRPr="002F0768">
        <w:rPr>
          <w:rFonts w:cstheme="minorHAnsi"/>
          <w:sz w:val="20"/>
          <w:szCs w:val="20"/>
        </w:rPr>
        <w:t xml:space="preserve">Trade-Off Analysis, Including Cost Criteria evaluation methodology for this solicitation. </w:t>
      </w:r>
      <w:r w:rsidR="00894F50" w:rsidRPr="002F0768">
        <w:rPr>
          <w:rFonts w:cstheme="minorHAnsi"/>
          <w:sz w:val="20"/>
          <w:szCs w:val="20"/>
        </w:rPr>
        <w:t xml:space="preserve">Weighted </w:t>
      </w:r>
      <w:r w:rsidRPr="002F0768">
        <w:rPr>
          <w:rFonts w:cstheme="minorHAnsi"/>
          <w:sz w:val="20"/>
          <w:szCs w:val="20"/>
        </w:rPr>
        <w:t>Trade-Off</w:t>
      </w:r>
      <w:r w:rsidR="00894F50" w:rsidRPr="002F0768">
        <w:rPr>
          <w:rFonts w:cstheme="minorHAnsi"/>
          <w:sz w:val="20"/>
          <w:szCs w:val="20"/>
        </w:rPr>
        <w:t xml:space="preserve"> Analysis</w:t>
      </w:r>
      <w:r w:rsidRPr="002F0768">
        <w:rPr>
          <w:rFonts w:cstheme="minorHAnsi"/>
          <w:sz w:val="20"/>
          <w:szCs w:val="20"/>
        </w:rPr>
        <w:t xml:space="preserve"> selects the </w:t>
      </w:r>
      <w:r w:rsidR="00894F50" w:rsidRPr="002F0768">
        <w:rPr>
          <w:rFonts w:cstheme="minorHAnsi"/>
          <w:sz w:val="20"/>
          <w:szCs w:val="20"/>
        </w:rPr>
        <w:t xml:space="preserve">offeror providing the best overall value to CNFA, </w:t>
      </w:r>
      <w:r w:rsidR="00D15047" w:rsidRPr="002F0768">
        <w:rPr>
          <w:rFonts w:cstheme="minorHAnsi"/>
          <w:sz w:val="20"/>
          <w:szCs w:val="20"/>
        </w:rPr>
        <w:t xml:space="preserve">considering both </w:t>
      </w:r>
      <w:r w:rsidR="00894F50" w:rsidRPr="002F0768">
        <w:rPr>
          <w:rFonts w:cstheme="minorHAnsi"/>
          <w:sz w:val="20"/>
          <w:szCs w:val="20"/>
        </w:rPr>
        <w:t xml:space="preserve">price and </w:t>
      </w:r>
      <w:r w:rsidR="00D15047" w:rsidRPr="002F0768">
        <w:rPr>
          <w:rFonts w:cstheme="minorHAnsi"/>
          <w:sz w:val="20"/>
          <w:szCs w:val="20"/>
        </w:rPr>
        <w:t>technical</w:t>
      </w:r>
      <w:r w:rsidR="00894F50" w:rsidRPr="002F0768">
        <w:rPr>
          <w:rFonts w:cstheme="minorHAnsi"/>
          <w:sz w:val="20"/>
          <w:szCs w:val="20"/>
        </w:rPr>
        <w:t xml:space="preserve"> factors, according to the assigned weights provided in the evaluation criteria. </w:t>
      </w:r>
      <w:r w:rsidR="00AB34B3" w:rsidRPr="002F0768">
        <w:rPr>
          <w:rFonts w:cstheme="minorHAnsi"/>
          <w:sz w:val="20"/>
          <w:szCs w:val="20"/>
        </w:rPr>
        <w:t xml:space="preserve">The Technical Evaluation Committee (TEC) will assess offer acceptability </w:t>
      </w:r>
      <w:r w:rsidR="00370D62">
        <w:rPr>
          <w:rFonts w:cstheme="minorHAnsi"/>
          <w:sz w:val="20"/>
          <w:szCs w:val="20"/>
        </w:rPr>
        <w:t>per</w:t>
      </w:r>
      <w:r w:rsidR="00AB34B3" w:rsidRPr="002F0768">
        <w:rPr>
          <w:rFonts w:cstheme="minorHAnsi"/>
          <w:sz w:val="20"/>
          <w:szCs w:val="20"/>
        </w:rPr>
        <w:t xml:space="preserve"> the following criteria:</w:t>
      </w:r>
    </w:p>
    <w:p w14:paraId="237DC712" w14:textId="0C050E1F" w:rsidR="000960CA" w:rsidRPr="002F0768" w:rsidRDefault="000960CA" w:rsidP="00A17984">
      <w:pPr>
        <w:spacing w:after="0" w:line="240" w:lineRule="auto"/>
        <w:contextualSpacing/>
        <w:jc w:val="both"/>
        <w:rPr>
          <w:rFonts w:cstheme="minorHAnsi"/>
          <w:i/>
          <w:iCs/>
          <w:color w:val="FF0000"/>
          <w:sz w:val="20"/>
          <w:szCs w:val="20"/>
        </w:rPr>
      </w:pPr>
    </w:p>
    <w:tbl>
      <w:tblPr>
        <w:tblStyle w:val="TableGrid"/>
        <w:tblW w:w="0" w:type="auto"/>
        <w:tblInd w:w="108" w:type="dxa"/>
        <w:tblLook w:val="04A0" w:firstRow="1" w:lastRow="0" w:firstColumn="1" w:lastColumn="0" w:noHBand="0" w:noVBand="1"/>
      </w:tblPr>
      <w:tblGrid>
        <w:gridCol w:w="2047"/>
        <w:gridCol w:w="5580"/>
        <w:gridCol w:w="1615"/>
      </w:tblGrid>
      <w:tr w:rsidR="00D83755" w:rsidRPr="002F0768" w14:paraId="0887BB1F" w14:textId="77777777" w:rsidTr="00035EB2">
        <w:tc>
          <w:tcPr>
            <w:tcW w:w="2047" w:type="dxa"/>
            <w:shd w:val="clear" w:color="auto" w:fill="808080" w:themeFill="background1" w:themeFillShade="80"/>
          </w:tcPr>
          <w:p w14:paraId="72501FE1" w14:textId="082E71B9"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Criteria</w:t>
            </w:r>
          </w:p>
        </w:tc>
        <w:tc>
          <w:tcPr>
            <w:tcW w:w="5580" w:type="dxa"/>
            <w:shd w:val="clear" w:color="auto" w:fill="808080" w:themeFill="background1" w:themeFillShade="80"/>
          </w:tcPr>
          <w:p w14:paraId="06E3DC99" w14:textId="49BC78C1"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Criteria Description</w:t>
            </w:r>
          </w:p>
        </w:tc>
        <w:tc>
          <w:tcPr>
            <w:tcW w:w="1615" w:type="dxa"/>
            <w:shd w:val="clear" w:color="auto" w:fill="808080" w:themeFill="background1" w:themeFillShade="80"/>
          </w:tcPr>
          <w:p w14:paraId="6E9295BF" w14:textId="4DE0870B"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Assigned Weight</w:t>
            </w:r>
          </w:p>
        </w:tc>
      </w:tr>
      <w:tr w:rsidR="005A6D2D" w:rsidRPr="002F0768" w14:paraId="5EC08184" w14:textId="77777777" w:rsidTr="00035EB2">
        <w:tc>
          <w:tcPr>
            <w:tcW w:w="2047" w:type="dxa"/>
          </w:tcPr>
          <w:p w14:paraId="5A225C1E" w14:textId="40F9A0A2" w:rsidR="005A6D2D" w:rsidRPr="008D7723" w:rsidRDefault="00801244" w:rsidP="00E76C2A">
            <w:pPr>
              <w:jc w:val="both"/>
              <w:rPr>
                <w:rStyle w:val="normaltextrun"/>
                <w:rFonts w:cstheme="minorHAnsi"/>
                <w:color w:val="000000"/>
                <w:shd w:val="clear" w:color="auto" w:fill="FFFFFF"/>
              </w:rPr>
            </w:pPr>
            <w:bookmarkStart w:id="2" w:name="_Hlk162339927"/>
            <w:r w:rsidRPr="00E76C2A">
              <w:rPr>
                <w:rStyle w:val="normaltextrun"/>
                <w:rFonts w:cstheme="minorHAnsi"/>
                <w:color w:val="000000"/>
                <w:sz w:val="20"/>
                <w:szCs w:val="20"/>
                <w:shd w:val="clear" w:color="auto" w:fill="FFFFFF"/>
              </w:rPr>
              <w:t xml:space="preserve">Relevant </w:t>
            </w:r>
            <w:r w:rsidR="003A7B0F" w:rsidRPr="00E76C2A">
              <w:rPr>
                <w:rStyle w:val="normaltextrun"/>
                <w:rFonts w:cstheme="minorHAnsi"/>
                <w:color w:val="000000"/>
                <w:sz w:val="20"/>
                <w:szCs w:val="20"/>
                <w:shd w:val="clear" w:color="auto" w:fill="FFFFFF"/>
              </w:rPr>
              <w:t>Expertise</w:t>
            </w:r>
          </w:p>
        </w:tc>
        <w:tc>
          <w:tcPr>
            <w:tcW w:w="5580" w:type="dxa"/>
          </w:tcPr>
          <w:p w14:paraId="1BFF3B4B" w14:textId="6987B1D4" w:rsidR="003A7B0F" w:rsidRPr="008D7723" w:rsidRDefault="006232EC" w:rsidP="00A17984">
            <w:pPr>
              <w:pStyle w:val="ListParagraph"/>
              <w:numPr>
                <w:ilvl w:val="0"/>
                <w:numId w:val="27"/>
              </w:numPr>
              <w:spacing w:after="160"/>
              <w:jc w:val="both"/>
              <w:rPr>
                <w:rStyle w:val="normaltextrun"/>
                <w:rFonts w:cstheme="minorHAnsi"/>
                <w:color w:val="000000"/>
                <w:sz w:val="20"/>
                <w:szCs w:val="20"/>
                <w:shd w:val="clear" w:color="auto" w:fill="FFFFFF"/>
              </w:rPr>
            </w:pPr>
            <w:r w:rsidRPr="002F0768">
              <w:rPr>
                <w:rStyle w:val="normaltextrun"/>
                <w:rFonts w:cstheme="minorHAnsi"/>
                <w:color w:val="000000"/>
                <w:sz w:val="20"/>
                <w:szCs w:val="20"/>
                <w:shd w:val="clear" w:color="auto" w:fill="FFFFFF"/>
              </w:rPr>
              <w:t>Possesses</w:t>
            </w:r>
            <w:r w:rsidR="003A7B0F" w:rsidRPr="002F0768">
              <w:rPr>
                <w:rStyle w:val="normaltextrun"/>
                <w:rFonts w:cstheme="minorHAnsi"/>
                <w:color w:val="000000"/>
                <w:sz w:val="20"/>
                <w:szCs w:val="20"/>
                <w:shd w:val="clear" w:color="auto" w:fill="FFFFFF"/>
              </w:rPr>
              <w:t xml:space="preserve"> requisite experience and expertise to perform th</w:t>
            </w:r>
            <w:r w:rsidRPr="002F0768">
              <w:rPr>
                <w:rStyle w:val="normaltextrun"/>
                <w:rFonts w:cstheme="minorHAnsi"/>
                <w:color w:val="000000"/>
                <w:sz w:val="20"/>
                <w:szCs w:val="20"/>
                <w:shd w:val="clear" w:color="auto" w:fill="FFFFFF"/>
              </w:rPr>
              <w:t>e</w:t>
            </w:r>
            <w:r w:rsidR="003A7B0F" w:rsidRPr="002F0768">
              <w:rPr>
                <w:rStyle w:val="normaltextrun"/>
                <w:rFonts w:cstheme="minorHAnsi"/>
                <w:color w:val="000000"/>
                <w:sz w:val="20"/>
                <w:szCs w:val="20"/>
                <w:shd w:val="clear" w:color="auto" w:fill="FFFFFF"/>
              </w:rPr>
              <w:t xml:space="preserve"> scope of work, </w:t>
            </w:r>
            <w:r w:rsidR="003A7B0F" w:rsidRPr="008D7723">
              <w:rPr>
                <w:rStyle w:val="normaltextrun"/>
                <w:rFonts w:cstheme="minorHAnsi"/>
                <w:color w:val="000000"/>
                <w:sz w:val="20"/>
                <w:szCs w:val="20"/>
                <w:shd w:val="clear" w:color="auto" w:fill="FFFFFF"/>
              </w:rPr>
              <w:t>within an appropriate level of effort.</w:t>
            </w:r>
            <w:r w:rsidR="008D7723" w:rsidRPr="008D7723">
              <w:rPr>
                <w:rStyle w:val="normaltextrun"/>
                <w:rFonts w:cstheme="minorHAnsi"/>
                <w:color w:val="000000"/>
                <w:sz w:val="20"/>
                <w:szCs w:val="20"/>
                <w:shd w:val="clear" w:color="auto" w:fill="FFFFFF"/>
              </w:rPr>
              <w:t xml:space="preserve"> </w:t>
            </w:r>
            <w:r w:rsidR="008D7723" w:rsidRPr="00E76C2A">
              <w:rPr>
                <w:rStyle w:val="normaltextrun"/>
                <w:color w:val="000000"/>
                <w:sz w:val="20"/>
                <w:szCs w:val="20"/>
              </w:rPr>
              <w:t>Strong preference for Master of Wine certificate.</w:t>
            </w:r>
          </w:p>
          <w:p w14:paraId="760E3194" w14:textId="708971B3" w:rsidR="00387FD3" w:rsidRPr="008D7723" w:rsidRDefault="00387FD3" w:rsidP="00A17984">
            <w:pPr>
              <w:pStyle w:val="ListParagraph"/>
              <w:numPr>
                <w:ilvl w:val="0"/>
                <w:numId w:val="27"/>
              </w:numPr>
              <w:spacing w:after="160"/>
              <w:jc w:val="both"/>
              <w:rPr>
                <w:rStyle w:val="normaltextrun"/>
                <w:rFonts w:cstheme="minorHAnsi"/>
                <w:color w:val="000000"/>
                <w:sz w:val="20"/>
                <w:szCs w:val="20"/>
              </w:rPr>
            </w:pPr>
            <w:r w:rsidRPr="008D7723">
              <w:rPr>
                <w:rStyle w:val="normaltextrun"/>
                <w:rFonts w:cstheme="minorHAnsi"/>
                <w:color w:val="000000"/>
                <w:sz w:val="20"/>
                <w:szCs w:val="20"/>
              </w:rPr>
              <w:t>In-depth understanding of the U.S. wine market, including consumer preferences, distribution channels, regulatory requirements, and competitive landscape.</w:t>
            </w:r>
          </w:p>
          <w:p w14:paraId="7334CC27" w14:textId="74982111" w:rsidR="00971616" w:rsidRPr="002F0768" w:rsidRDefault="00387FD3" w:rsidP="00A17984">
            <w:pPr>
              <w:pStyle w:val="ListParagraph"/>
              <w:numPr>
                <w:ilvl w:val="0"/>
                <w:numId w:val="27"/>
              </w:numPr>
              <w:spacing w:after="160"/>
              <w:jc w:val="both"/>
              <w:rPr>
                <w:rStyle w:val="normaltextrun"/>
                <w:rFonts w:cstheme="minorHAnsi"/>
                <w:color w:val="000000"/>
                <w:shd w:val="clear" w:color="auto" w:fill="FFFFFF"/>
              </w:rPr>
            </w:pPr>
            <w:r w:rsidRPr="008D7723">
              <w:rPr>
                <w:rStyle w:val="normaltextrun"/>
                <w:rFonts w:cstheme="minorHAnsi"/>
                <w:color w:val="000000"/>
                <w:sz w:val="20"/>
                <w:szCs w:val="20"/>
              </w:rPr>
              <w:t>Familiarity with trends, market dynamics, and emerging opportunities in the U.S. wine industry</w:t>
            </w:r>
            <w:r w:rsidR="006232EC" w:rsidRPr="00E76C2A">
              <w:rPr>
                <w:rStyle w:val="normaltextrun"/>
                <w:rFonts w:cstheme="minorHAnsi"/>
                <w:color w:val="000000"/>
                <w:sz w:val="20"/>
                <w:szCs w:val="20"/>
                <w:shd w:val="clear" w:color="auto" w:fill="FFFFFF"/>
              </w:rPr>
              <w:t xml:space="preserve"> and knowledge of </w:t>
            </w:r>
            <w:r w:rsidR="00923F88" w:rsidRPr="008D7723">
              <w:rPr>
                <w:rStyle w:val="normaltextrun"/>
                <w:rFonts w:cstheme="minorHAnsi"/>
                <w:color w:val="000000"/>
                <w:sz w:val="20"/>
                <w:szCs w:val="20"/>
                <w:shd w:val="clear" w:color="auto" w:fill="FFFFFF"/>
              </w:rPr>
              <w:t xml:space="preserve">the </w:t>
            </w:r>
            <w:r w:rsidR="006232EC" w:rsidRPr="00E76C2A">
              <w:rPr>
                <w:rStyle w:val="normaltextrun"/>
                <w:rFonts w:cstheme="minorHAnsi"/>
                <w:color w:val="000000"/>
                <w:sz w:val="20"/>
                <w:szCs w:val="20"/>
                <w:shd w:val="clear" w:color="auto" w:fill="FFFFFF"/>
              </w:rPr>
              <w:t>wine value chain in Armenia and/or region</w:t>
            </w:r>
            <w:r w:rsidR="00923F88" w:rsidRPr="008D7723">
              <w:rPr>
                <w:rStyle w:val="normaltextrun"/>
                <w:rFonts w:cstheme="minorHAnsi"/>
                <w:color w:val="000000"/>
                <w:sz w:val="20"/>
                <w:szCs w:val="20"/>
                <w:shd w:val="clear" w:color="auto" w:fill="FFFFFF"/>
              </w:rPr>
              <w:t>.</w:t>
            </w:r>
          </w:p>
        </w:tc>
        <w:tc>
          <w:tcPr>
            <w:tcW w:w="1615" w:type="dxa"/>
          </w:tcPr>
          <w:p w14:paraId="4B88EB87" w14:textId="06418D76" w:rsidR="005A6D2D" w:rsidRPr="002F0768" w:rsidRDefault="00801244" w:rsidP="00A17984">
            <w:pPr>
              <w:jc w:val="center"/>
              <w:rPr>
                <w:rStyle w:val="normaltextrun"/>
                <w:rFonts w:cstheme="minorHAnsi"/>
                <w:color w:val="000000"/>
                <w:shd w:val="clear" w:color="auto" w:fill="FFFFFF"/>
              </w:rPr>
            </w:pPr>
            <w:r w:rsidRPr="002F0768">
              <w:rPr>
                <w:rStyle w:val="normaltextrun"/>
                <w:rFonts w:cstheme="minorHAnsi"/>
                <w:color w:val="000000"/>
                <w:shd w:val="clear" w:color="auto" w:fill="FFFFFF"/>
              </w:rPr>
              <w:t>30</w:t>
            </w:r>
          </w:p>
        </w:tc>
      </w:tr>
      <w:tr w:rsidR="005A6D2D" w:rsidRPr="002F0768" w14:paraId="3DABF55D" w14:textId="77777777" w:rsidTr="002F0768">
        <w:trPr>
          <w:trHeight w:val="584"/>
        </w:trPr>
        <w:tc>
          <w:tcPr>
            <w:tcW w:w="2047" w:type="dxa"/>
          </w:tcPr>
          <w:p w14:paraId="1A359F3D" w14:textId="76268BD2" w:rsidR="005A6D2D" w:rsidRPr="002F0768" w:rsidRDefault="00801244" w:rsidP="00A17984">
            <w:pPr>
              <w:contextualSpacing/>
              <w:jc w:val="both"/>
              <w:rPr>
                <w:rFonts w:cstheme="minorHAnsi"/>
                <w:sz w:val="20"/>
                <w:szCs w:val="20"/>
              </w:rPr>
            </w:pPr>
            <w:r w:rsidRPr="002F0768">
              <w:rPr>
                <w:rFonts w:cstheme="minorHAnsi"/>
                <w:sz w:val="20"/>
                <w:szCs w:val="20"/>
              </w:rPr>
              <w:t xml:space="preserve">Past Performance </w:t>
            </w:r>
          </w:p>
        </w:tc>
        <w:tc>
          <w:tcPr>
            <w:tcW w:w="5580" w:type="dxa"/>
          </w:tcPr>
          <w:p w14:paraId="62493A9F" w14:textId="4C0AA403" w:rsidR="006232EC" w:rsidRPr="002F0768" w:rsidRDefault="003B3C9B" w:rsidP="00A17984">
            <w:pPr>
              <w:pStyle w:val="ListParagraph"/>
              <w:numPr>
                <w:ilvl w:val="0"/>
                <w:numId w:val="28"/>
              </w:numPr>
              <w:jc w:val="both"/>
              <w:rPr>
                <w:rFonts w:cstheme="minorHAnsi"/>
                <w:sz w:val="20"/>
                <w:szCs w:val="20"/>
              </w:rPr>
            </w:pPr>
            <w:r w:rsidRPr="002F0768">
              <w:rPr>
                <w:rFonts w:cstheme="minorHAnsi"/>
                <w:sz w:val="20"/>
                <w:szCs w:val="20"/>
              </w:rPr>
              <w:t xml:space="preserve">Minimum of </w:t>
            </w:r>
            <w:r w:rsidR="00923F88" w:rsidRPr="002F0768">
              <w:rPr>
                <w:rFonts w:cstheme="minorHAnsi"/>
                <w:sz w:val="20"/>
                <w:szCs w:val="20"/>
              </w:rPr>
              <w:t xml:space="preserve">10 </w:t>
            </w:r>
            <w:r w:rsidR="008D7723" w:rsidRPr="002F0768">
              <w:rPr>
                <w:rFonts w:cstheme="minorHAnsi"/>
                <w:sz w:val="20"/>
                <w:szCs w:val="20"/>
              </w:rPr>
              <w:t>years’ experience</w:t>
            </w:r>
            <w:r w:rsidR="00B550B9" w:rsidRPr="002F0768">
              <w:rPr>
                <w:rFonts w:cstheme="minorHAnsi"/>
                <w:sz w:val="20"/>
                <w:szCs w:val="20"/>
              </w:rPr>
              <w:t xml:space="preserve"> </w:t>
            </w:r>
            <w:r w:rsidR="006232EC" w:rsidRPr="002F0768">
              <w:rPr>
                <w:rFonts w:cstheme="minorHAnsi"/>
                <w:sz w:val="20"/>
                <w:szCs w:val="20"/>
              </w:rPr>
              <w:t xml:space="preserve">developing </w:t>
            </w:r>
            <w:r w:rsidRPr="002F0768">
              <w:rPr>
                <w:rFonts w:cstheme="minorHAnsi"/>
                <w:sz w:val="20"/>
                <w:szCs w:val="20"/>
              </w:rPr>
              <w:t xml:space="preserve">wine </w:t>
            </w:r>
            <w:r w:rsidR="006232EC" w:rsidRPr="002F0768">
              <w:rPr>
                <w:rFonts w:cstheme="minorHAnsi"/>
                <w:sz w:val="20"/>
                <w:szCs w:val="20"/>
              </w:rPr>
              <w:t>market entry strategie</w:t>
            </w:r>
            <w:r w:rsidRPr="002F0768">
              <w:rPr>
                <w:rFonts w:cstheme="minorHAnsi"/>
                <w:sz w:val="20"/>
                <w:szCs w:val="20"/>
              </w:rPr>
              <w:t>s,</w:t>
            </w:r>
            <w:r w:rsidR="006232EC" w:rsidRPr="002F0768">
              <w:rPr>
                <w:rFonts w:cstheme="minorHAnsi"/>
                <w:sz w:val="20"/>
                <w:szCs w:val="20"/>
              </w:rPr>
              <w:t xml:space="preserve"> conducting lead generation activities with wine companies seeking to enter new markets</w:t>
            </w:r>
            <w:r w:rsidRPr="002F0768">
              <w:rPr>
                <w:rFonts w:cstheme="minorHAnsi"/>
                <w:sz w:val="20"/>
                <w:szCs w:val="20"/>
              </w:rPr>
              <w:t xml:space="preserve">, </w:t>
            </w:r>
            <w:r w:rsidR="00923F88" w:rsidRPr="002F0768">
              <w:rPr>
                <w:rFonts w:cstheme="minorHAnsi"/>
                <w:sz w:val="20"/>
                <w:szCs w:val="20"/>
              </w:rPr>
              <w:t xml:space="preserve">and </w:t>
            </w:r>
            <w:r w:rsidR="006232EC" w:rsidRPr="002F0768">
              <w:rPr>
                <w:rFonts w:cstheme="minorHAnsi"/>
                <w:sz w:val="20"/>
                <w:szCs w:val="20"/>
              </w:rPr>
              <w:t>facilitating wine expo participation and business linkages.</w:t>
            </w:r>
          </w:p>
          <w:p w14:paraId="3193BB03" w14:textId="0F96F2FB" w:rsidR="00FA5C90" w:rsidRPr="002F0768" w:rsidRDefault="00FA5C90" w:rsidP="00A17984">
            <w:pPr>
              <w:pStyle w:val="ListParagraph"/>
              <w:numPr>
                <w:ilvl w:val="0"/>
                <w:numId w:val="28"/>
              </w:numPr>
              <w:jc w:val="both"/>
              <w:rPr>
                <w:rFonts w:cstheme="minorHAnsi"/>
                <w:sz w:val="20"/>
                <w:szCs w:val="20"/>
              </w:rPr>
            </w:pPr>
            <w:r w:rsidRPr="002F0768">
              <w:rPr>
                <w:rFonts w:cstheme="minorHAnsi"/>
                <w:sz w:val="20"/>
                <w:szCs w:val="20"/>
              </w:rPr>
              <w:lastRenderedPageBreak/>
              <w:t>Track record of delivering successful outcomes in previous market entry projects or similar initiatives.</w:t>
            </w:r>
          </w:p>
          <w:p w14:paraId="0A4D814E" w14:textId="1F1C90C3" w:rsidR="007435EE" w:rsidRPr="002F0768" w:rsidRDefault="00387FD3" w:rsidP="00A17984">
            <w:pPr>
              <w:pStyle w:val="ListParagraph"/>
              <w:numPr>
                <w:ilvl w:val="0"/>
                <w:numId w:val="28"/>
              </w:numPr>
              <w:jc w:val="both"/>
              <w:rPr>
                <w:rFonts w:cstheme="minorHAnsi"/>
                <w:sz w:val="20"/>
                <w:szCs w:val="20"/>
              </w:rPr>
            </w:pPr>
            <w:r w:rsidRPr="002F0768">
              <w:rPr>
                <w:rFonts w:cstheme="minorHAnsi"/>
                <w:sz w:val="20"/>
                <w:szCs w:val="20"/>
              </w:rPr>
              <w:t xml:space="preserve">Excellent communication and interpersonal skills, with the ability to effectively engage with stakeholders, including public authorities, wine companies, buyers, distributors, retailers, and </w:t>
            </w:r>
            <w:r w:rsidR="00923F88" w:rsidRPr="002F0768">
              <w:rPr>
                <w:rFonts w:cstheme="minorHAnsi"/>
                <w:sz w:val="20"/>
                <w:szCs w:val="20"/>
              </w:rPr>
              <w:t>journalists</w:t>
            </w:r>
            <w:r w:rsidRPr="002F0768">
              <w:rPr>
                <w:rFonts w:cstheme="minorHAnsi"/>
                <w:sz w:val="20"/>
                <w:szCs w:val="20"/>
              </w:rPr>
              <w:t>.</w:t>
            </w:r>
          </w:p>
          <w:p w14:paraId="162AAB6C" w14:textId="53AD7CC7" w:rsidR="003A7B0F" w:rsidRPr="00E76C2A" w:rsidRDefault="00B550B9" w:rsidP="009C2FBC">
            <w:pPr>
              <w:pStyle w:val="ListParagraph"/>
              <w:numPr>
                <w:ilvl w:val="0"/>
                <w:numId w:val="28"/>
              </w:numPr>
              <w:jc w:val="both"/>
              <w:rPr>
                <w:rFonts w:cstheme="minorHAnsi"/>
                <w:sz w:val="20"/>
                <w:szCs w:val="20"/>
              </w:rPr>
            </w:pPr>
            <w:r w:rsidRPr="002F0768">
              <w:rPr>
                <w:rFonts w:cstheme="minorHAnsi"/>
                <w:sz w:val="20"/>
                <w:szCs w:val="20"/>
              </w:rPr>
              <w:t>Unparalleled project management capabilities, facilitating seamless and efficient communication between clients, stakeholders, and key audiences. </w:t>
            </w:r>
          </w:p>
        </w:tc>
        <w:tc>
          <w:tcPr>
            <w:tcW w:w="1615" w:type="dxa"/>
          </w:tcPr>
          <w:p w14:paraId="7DFF13EA" w14:textId="31AA0DB7" w:rsidR="005A6D2D" w:rsidRPr="002F0768" w:rsidRDefault="007435EE" w:rsidP="00A17984">
            <w:pPr>
              <w:contextualSpacing/>
              <w:jc w:val="center"/>
              <w:rPr>
                <w:rFonts w:cstheme="minorHAnsi"/>
                <w:sz w:val="20"/>
                <w:szCs w:val="20"/>
              </w:rPr>
            </w:pPr>
            <w:r w:rsidRPr="002F0768">
              <w:rPr>
                <w:rFonts w:cstheme="minorHAnsi"/>
                <w:sz w:val="20"/>
                <w:szCs w:val="20"/>
              </w:rPr>
              <w:lastRenderedPageBreak/>
              <w:t>3</w:t>
            </w:r>
            <w:r w:rsidR="00801244" w:rsidRPr="002F0768">
              <w:rPr>
                <w:rFonts w:cstheme="minorHAnsi"/>
                <w:sz w:val="20"/>
                <w:szCs w:val="20"/>
              </w:rPr>
              <w:t>0</w:t>
            </w:r>
          </w:p>
        </w:tc>
      </w:tr>
      <w:tr w:rsidR="005A6D2D" w:rsidRPr="002F0768" w14:paraId="63C404F6" w14:textId="77777777" w:rsidTr="002F0768">
        <w:trPr>
          <w:trHeight w:val="1340"/>
        </w:trPr>
        <w:tc>
          <w:tcPr>
            <w:tcW w:w="2047" w:type="dxa"/>
          </w:tcPr>
          <w:p w14:paraId="08F0C648" w14:textId="410E7D3A" w:rsidR="005A6D2D" w:rsidRPr="002F0768" w:rsidRDefault="003A7B0F" w:rsidP="00A17984">
            <w:pPr>
              <w:contextualSpacing/>
              <w:jc w:val="both"/>
              <w:rPr>
                <w:rFonts w:cstheme="minorHAnsi"/>
                <w:sz w:val="20"/>
                <w:szCs w:val="20"/>
              </w:rPr>
            </w:pPr>
            <w:r w:rsidRPr="002F0768">
              <w:rPr>
                <w:rFonts w:cstheme="minorHAnsi"/>
                <w:sz w:val="20"/>
                <w:szCs w:val="20"/>
              </w:rPr>
              <w:t>Price</w:t>
            </w:r>
          </w:p>
        </w:tc>
        <w:tc>
          <w:tcPr>
            <w:tcW w:w="5580" w:type="dxa"/>
          </w:tcPr>
          <w:p w14:paraId="17F3754D" w14:textId="25EA3A25" w:rsidR="003A7B0F" w:rsidRPr="002F0768" w:rsidRDefault="003A7B0F" w:rsidP="00A17984">
            <w:pPr>
              <w:pStyle w:val="ListParagraph"/>
              <w:numPr>
                <w:ilvl w:val="0"/>
                <w:numId w:val="53"/>
              </w:numPr>
              <w:ind w:left="341"/>
              <w:jc w:val="both"/>
              <w:rPr>
                <w:rFonts w:cstheme="minorHAnsi"/>
                <w:sz w:val="20"/>
                <w:szCs w:val="20"/>
              </w:rPr>
            </w:pPr>
            <w:r w:rsidRPr="002F0768">
              <w:rPr>
                <w:rFonts w:cstheme="minorHAnsi"/>
                <w:sz w:val="20"/>
                <w:szCs w:val="20"/>
              </w:rPr>
              <w:t>The proposed budget will be assessed on the degree to which the budget reflects the actual requirements of the technical proposal and the costs included in the budget accurately represent the work effort described in the technical proposal.   </w:t>
            </w:r>
          </w:p>
        </w:tc>
        <w:tc>
          <w:tcPr>
            <w:tcW w:w="1615" w:type="dxa"/>
          </w:tcPr>
          <w:p w14:paraId="71E7C6D6" w14:textId="454EB92E" w:rsidR="005A6D2D" w:rsidRPr="002F0768" w:rsidRDefault="00801244" w:rsidP="00A17984">
            <w:pPr>
              <w:contextualSpacing/>
              <w:jc w:val="center"/>
              <w:rPr>
                <w:rFonts w:cstheme="minorHAnsi"/>
                <w:sz w:val="20"/>
                <w:szCs w:val="20"/>
              </w:rPr>
            </w:pPr>
            <w:r w:rsidRPr="002F0768">
              <w:rPr>
                <w:rFonts w:cstheme="minorHAnsi"/>
                <w:sz w:val="20"/>
                <w:szCs w:val="20"/>
              </w:rPr>
              <w:t>2</w:t>
            </w:r>
            <w:r w:rsidR="1FDD6905" w:rsidRPr="002F0768">
              <w:rPr>
                <w:rFonts w:cstheme="minorHAnsi"/>
                <w:sz w:val="20"/>
                <w:szCs w:val="20"/>
              </w:rPr>
              <w:t>0</w:t>
            </w:r>
          </w:p>
        </w:tc>
      </w:tr>
      <w:tr w:rsidR="005A6D2D" w:rsidRPr="002F0768" w14:paraId="59495F23" w14:textId="77777777" w:rsidTr="00035EB2">
        <w:tc>
          <w:tcPr>
            <w:tcW w:w="2047" w:type="dxa"/>
          </w:tcPr>
          <w:p w14:paraId="71FF5011" w14:textId="762C7C8D" w:rsidR="005A6D2D" w:rsidRPr="002F0768" w:rsidRDefault="00801244" w:rsidP="00A17984">
            <w:pPr>
              <w:contextualSpacing/>
              <w:jc w:val="both"/>
              <w:rPr>
                <w:rFonts w:cstheme="minorHAnsi"/>
                <w:sz w:val="20"/>
                <w:szCs w:val="20"/>
              </w:rPr>
            </w:pPr>
            <w:r w:rsidRPr="002F0768">
              <w:rPr>
                <w:rFonts w:cstheme="minorHAnsi"/>
                <w:sz w:val="20"/>
                <w:szCs w:val="20"/>
              </w:rPr>
              <w:t xml:space="preserve">Methodological Approach </w:t>
            </w:r>
          </w:p>
        </w:tc>
        <w:tc>
          <w:tcPr>
            <w:tcW w:w="5580" w:type="dxa"/>
          </w:tcPr>
          <w:p w14:paraId="6AAFA24C" w14:textId="4198CC4A" w:rsidR="005A6D2D" w:rsidRPr="002F0768" w:rsidRDefault="00944C78" w:rsidP="00A17984">
            <w:pPr>
              <w:pStyle w:val="ListParagraph"/>
              <w:numPr>
                <w:ilvl w:val="0"/>
                <w:numId w:val="52"/>
              </w:numPr>
              <w:spacing w:after="120"/>
              <w:jc w:val="both"/>
              <w:rPr>
                <w:rFonts w:cstheme="minorHAnsi"/>
                <w:sz w:val="20"/>
                <w:szCs w:val="20"/>
              </w:rPr>
            </w:pPr>
            <w:r>
              <w:rPr>
                <w:rFonts w:cstheme="minorHAnsi"/>
                <w:sz w:val="20"/>
                <w:szCs w:val="20"/>
              </w:rPr>
              <w:t>T</w:t>
            </w:r>
            <w:r w:rsidRPr="00944C78">
              <w:rPr>
                <w:rFonts w:cstheme="minorHAnsi"/>
                <w:sz w:val="20"/>
                <w:szCs w:val="20"/>
              </w:rPr>
              <w:t>he proposed methodology and analytical framework for</w:t>
            </w:r>
            <w:r>
              <w:rPr>
                <w:rFonts w:cstheme="minorHAnsi"/>
                <w:sz w:val="20"/>
                <w:szCs w:val="20"/>
              </w:rPr>
              <w:t>: 1)</w:t>
            </w:r>
            <w:r w:rsidRPr="00944C78">
              <w:rPr>
                <w:rFonts w:cstheme="minorHAnsi"/>
                <w:sz w:val="20"/>
                <w:szCs w:val="20"/>
              </w:rPr>
              <w:t xml:space="preserve"> developing the U.S. wine market entry strategy</w:t>
            </w:r>
            <w:r>
              <w:rPr>
                <w:rFonts w:cstheme="minorHAnsi"/>
                <w:sz w:val="20"/>
                <w:szCs w:val="20"/>
              </w:rPr>
              <w:t>;</w:t>
            </w:r>
            <w:r w:rsidRPr="00944C78">
              <w:rPr>
                <w:rFonts w:cstheme="minorHAnsi"/>
                <w:sz w:val="20"/>
                <w:szCs w:val="20"/>
              </w:rPr>
              <w:t xml:space="preserve"> and 2) the approach to collaborating with Vine and Wine Foundation of Armenia and facilitating wine company participation in </w:t>
            </w:r>
            <w:proofErr w:type="spellStart"/>
            <w:r w:rsidRPr="00944C78">
              <w:rPr>
                <w:rFonts w:cstheme="minorHAnsi"/>
                <w:sz w:val="20"/>
                <w:szCs w:val="20"/>
              </w:rPr>
              <w:t>Vinexpo</w:t>
            </w:r>
            <w:proofErr w:type="spellEnd"/>
            <w:r w:rsidRPr="00944C78">
              <w:rPr>
                <w:rFonts w:cstheme="minorHAnsi"/>
                <w:sz w:val="20"/>
                <w:szCs w:val="20"/>
              </w:rPr>
              <w:t xml:space="preserve"> America 2024</w:t>
            </w:r>
            <w:r>
              <w:rPr>
                <w:rFonts w:cstheme="minorHAnsi"/>
                <w:sz w:val="20"/>
                <w:szCs w:val="20"/>
              </w:rPr>
              <w:t xml:space="preserve"> -</w:t>
            </w:r>
            <w:r w:rsidR="00923F88" w:rsidRPr="002F0768">
              <w:rPr>
                <w:rFonts w:cstheme="minorHAnsi"/>
                <w:sz w:val="20"/>
                <w:szCs w:val="20"/>
              </w:rPr>
              <w:t xml:space="preserve"> </w:t>
            </w:r>
            <w:r w:rsidR="0017275D" w:rsidRPr="002F0768">
              <w:rPr>
                <w:rFonts w:cstheme="minorHAnsi"/>
                <w:sz w:val="20"/>
                <w:szCs w:val="20"/>
              </w:rPr>
              <w:t xml:space="preserve">is </w:t>
            </w:r>
            <w:r w:rsidR="00923F88" w:rsidRPr="002F0768">
              <w:rPr>
                <w:rFonts w:cstheme="minorHAnsi"/>
                <w:sz w:val="20"/>
                <w:szCs w:val="20"/>
              </w:rPr>
              <w:t>well detailed</w:t>
            </w:r>
            <w:r w:rsidR="0017275D" w:rsidRPr="002F0768">
              <w:rPr>
                <w:rFonts w:cstheme="minorHAnsi"/>
                <w:sz w:val="20"/>
                <w:szCs w:val="20"/>
              </w:rPr>
              <w:t xml:space="preserve"> and provides a clear understanding</w:t>
            </w:r>
            <w:r w:rsidR="00923F88" w:rsidRPr="002F0768">
              <w:rPr>
                <w:rFonts w:cstheme="minorHAnsi"/>
                <w:sz w:val="20"/>
                <w:szCs w:val="20"/>
              </w:rPr>
              <w:t>.</w:t>
            </w:r>
          </w:p>
        </w:tc>
        <w:tc>
          <w:tcPr>
            <w:tcW w:w="1615" w:type="dxa"/>
          </w:tcPr>
          <w:p w14:paraId="6EF21CD7" w14:textId="7102CD17" w:rsidR="005A6D2D" w:rsidRPr="002F0768" w:rsidRDefault="00DA4DF5" w:rsidP="00A17984">
            <w:pPr>
              <w:contextualSpacing/>
              <w:jc w:val="center"/>
              <w:rPr>
                <w:rFonts w:cstheme="minorHAnsi"/>
                <w:sz w:val="20"/>
                <w:szCs w:val="20"/>
              </w:rPr>
            </w:pPr>
            <w:r w:rsidRPr="002F0768">
              <w:rPr>
                <w:rFonts w:cstheme="minorHAnsi"/>
                <w:sz w:val="20"/>
                <w:szCs w:val="20"/>
              </w:rPr>
              <w:t>20</w:t>
            </w:r>
          </w:p>
        </w:tc>
      </w:tr>
      <w:bookmarkEnd w:id="2"/>
      <w:tr w:rsidR="00403EC0" w:rsidRPr="002F0768" w14:paraId="5151A8E2" w14:textId="77777777" w:rsidTr="00035EB2">
        <w:tc>
          <w:tcPr>
            <w:tcW w:w="7627" w:type="dxa"/>
            <w:gridSpan w:val="2"/>
          </w:tcPr>
          <w:p w14:paraId="33360D34" w14:textId="084CE37F" w:rsidR="00403EC0" w:rsidRPr="002F0768" w:rsidRDefault="00D83755" w:rsidP="00A17984">
            <w:pPr>
              <w:contextualSpacing/>
              <w:jc w:val="both"/>
              <w:rPr>
                <w:rFonts w:cstheme="minorHAnsi"/>
                <w:b/>
                <w:bCs/>
                <w:sz w:val="20"/>
                <w:szCs w:val="20"/>
              </w:rPr>
            </w:pPr>
            <w:r w:rsidRPr="002F0768">
              <w:rPr>
                <w:rFonts w:cstheme="minorHAnsi"/>
                <w:b/>
                <w:bCs/>
                <w:sz w:val="20"/>
                <w:szCs w:val="20"/>
              </w:rPr>
              <w:t>TOTAL</w:t>
            </w:r>
          </w:p>
        </w:tc>
        <w:tc>
          <w:tcPr>
            <w:tcW w:w="1615" w:type="dxa"/>
          </w:tcPr>
          <w:p w14:paraId="3BA558EF" w14:textId="367E36A3" w:rsidR="00403EC0" w:rsidRPr="002F0768" w:rsidRDefault="00403EC0" w:rsidP="00A17984">
            <w:pPr>
              <w:contextualSpacing/>
              <w:jc w:val="center"/>
              <w:rPr>
                <w:rFonts w:cstheme="minorHAnsi"/>
                <w:b/>
                <w:bCs/>
                <w:sz w:val="20"/>
                <w:szCs w:val="20"/>
              </w:rPr>
            </w:pPr>
            <w:r w:rsidRPr="002F0768">
              <w:rPr>
                <w:rFonts w:cstheme="minorHAnsi"/>
                <w:b/>
                <w:bCs/>
                <w:sz w:val="20"/>
                <w:szCs w:val="20"/>
              </w:rPr>
              <w:t>100 points</w:t>
            </w:r>
          </w:p>
        </w:tc>
      </w:tr>
    </w:tbl>
    <w:p w14:paraId="5B67EB6B" w14:textId="77777777" w:rsidR="00894F50" w:rsidRPr="002F0768" w:rsidRDefault="00894F50" w:rsidP="00A17984">
      <w:pPr>
        <w:spacing w:after="0" w:line="240" w:lineRule="auto"/>
        <w:contextualSpacing/>
        <w:jc w:val="both"/>
        <w:rPr>
          <w:rFonts w:cstheme="minorHAnsi"/>
          <w:sz w:val="20"/>
          <w:szCs w:val="20"/>
        </w:rPr>
      </w:pPr>
    </w:p>
    <w:p w14:paraId="243E80F0" w14:textId="77777777" w:rsidR="00384935" w:rsidRPr="002F0768" w:rsidRDefault="00384935" w:rsidP="00A17984">
      <w:pPr>
        <w:spacing w:after="0" w:line="240" w:lineRule="auto"/>
        <w:contextualSpacing/>
        <w:jc w:val="both"/>
        <w:rPr>
          <w:rFonts w:cstheme="minorHAnsi"/>
          <w:sz w:val="20"/>
          <w:szCs w:val="20"/>
        </w:rPr>
      </w:pPr>
    </w:p>
    <w:p w14:paraId="6D5134EA" w14:textId="5A6F531F" w:rsidR="00750103" w:rsidRPr="002F0768" w:rsidRDefault="6C512ACE"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4 – Offer Format Instructions</w:t>
      </w:r>
    </w:p>
    <w:p w14:paraId="006BD52F" w14:textId="77777777" w:rsidR="007506CF" w:rsidRPr="002F0768" w:rsidRDefault="007506CF" w:rsidP="00A17984">
      <w:pPr>
        <w:spacing w:after="0" w:line="240" w:lineRule="auto"/>
        <w:contextualSpacing/>
        <w:jc w:val="both"/>
        <w:rPr>
          <w:rFonts w:cstheme="minorHAnsi"/>
          <w:b/>
          <w:bCs/>
          <w:sz w:val="20"/>
          <w:szCs w:val="20"/>
        </w:rPr>
      </w:pPr>
    </w:p>
    <w:p w14:paraId="0D8B3245" w14:textId="50F74E6B" w:rsidR="00750103" w:rsidRPr="002F0768" w:rsidRDefault="00750103" w:rsidP="00A17984">
      <w:pPr>
        <w:spacing w:after="0" w:line="240" w:lineRule="auto"/>
        <w:contextualSpacing/>
        <w:jc w:val="both"/>
        <w:rPr>
          <w:rFonts w:cstheme="minorHAnsi"/>
          <w:sz w:val="20"/>
          <w:szCs w:val="20"/>
        </w:rPr>
      </w:pPr>
      <w:r w:rsidRPr="002F0768">
        <w:rPr>
          <w:rFonts w:cstheme="minorHAnsi"/>
          <w:sz w:val="20"/>
          <w:szCs w:val="20"/>
        </w:rPr>
        <w:t>Offers in response to this solicitation must comply with the following instructions:</w:t>
      </w:r>
    </w:p>
    <w:p w14:paraId="64D10653" w14:textId="32FDABAC" w:rsidR="002303F0" w:rsidRPr="002F0768" w:rsidRDefault="002E3187"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 xml:space="preserve">Submissions will be accepted in the following language(s): </w:t>
      </w:r>
      <w:r w:rsidR="006F5BC6" w:rsidRPr="002F0768">
        <w:rPr>
          <w:rFonts w:cstheme="minorHAnsi"/>
          <w:sz w:val="20"/>
          <w:szCs w:val="20"/>
        </w:rPr>
        <w:t xml:space="preserve">English </w:t>
      </w:r>
      <w:r w:rsidR="00941633" w:rsidRPr="002F0768">
        <w:rPr>
          <w:rFonts w:cstheme="minorHAnsi"/>
          <w:sz w:val="20"/>
          <w:szCs w:val="20"/>
        </w:rPr>
        <w:t xml:space="preserve"> </w:t>
      </w:r>
    </w:p>
    <w:p w14:paraId="3ED1AED5" w14:textId="3969DF1F" w:rsidR="00825864" w:rsidRPr="002F0768" w:rsidRDefault="00825864"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Include the following in the offer footer:</w:t>
      </w:r>
    </w:p>
    <w:p w14:paraId="4C5F9556" w14:textId="0EA2AABC"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Offeror name</w:t>
      </w:r>
    </w:p>
    <w:p w14:paraId="6A483265" w14:textId="2D595036"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Solicitation Number</w:t>
      </w:r>
    </w:p>
    <w:p w14:paraId="4895D857" w14:textId="345F91B6"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Page Numbers</w:t>
      </w:r>
    </w:p>
    <w:p w14:paraId="267F3139" w14:textId="06CBEDF6" w:rsidR="00825864" w:rsidRPr="002F0768" w:rsidRDefault="002135F9"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 xml:space="preserve">Offer </w:t>
      </w:r>
      <w:r w:rsidR="00CC44A4" w:rsidRPr="002F0768">
        <w:rPr>
          <w:rFonts w:cstheme="minorHAnsi"/>
          <w:sz w:val="20"/>
          <w:szCs w:val="20"/>
        </w:rPr>
        <w:t xml:space="preserve">in the format provided in Annex </w:t>
      </w:r>
      <w:r w:rsidR="00C731C6" w:rsidRPr="002F0768">
        <w:rPr>
          <w:rFonts w:cstheme="minorHAnsi"/>
          <w:sz w:val="20"/>
          <w:szCs w:val="20"/>
        </w:rPr>
        <w:t>1</w:t>
      </w:r>
    </w:p>
    <w:p w14:paraId="796A9F2F" w14:textId="48AFACBE" w:rsidR="00A54D15" w:rsidRPr="002F0768" w:rsidRDefault="00A54D15" w:rsidP="00A17984">
      <w:pPr>
        <w:spacing w:after="0" w:line="240" w:lineRule="auto"/>
        <w:ind w:left="360"/>
        <w:jc w:val="both"/>
        <w:rPr>
          <w:rFonts w:cstheme="minorHAnsi"/>
          <w:b/>
          <w:bCs/>
          <w:sz w:val="20"/>
          <w:szCs w:val="20"/>
        </w:rPr>
      </w:pPr>
    </w:p>
    <w:p w14:paraId="08839FCF" w14:textId="77777777" w:rsidR="00AD6750" w:rsidRPr="002F0768" w:rsidRDefault="00AD6750" w:rsidP="00A17984">
      <w:pPr>
        <w:spacing w:after="0" w:line="240" w:lineRule="auto"/>
        <w:contextualSpacing/>
        <w:jc w:val="both"/>
        <w:rPr>
          <w:rFonts w:cstheme="minorHAnsi"/>
          <w:b/>
          <w:bCs/>
          <w:sz w:val="20"/>
          <w:szCs w:val="20"/>
        </w:rPr>
      </w:pPr>
    </w:p>
    <w:p w14:paraId="698AA8C9" w14:textId="583D4638" w:rsidR="00AD6750" w:rsidRPr="002F0768" w:rsidRDefault="00AD6750"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5 – Complete Offer</w:t>
      </w:r>
    </w:p>
    <w:p w14:paraId="538691DA" w14:textId="77777777" w:rsidR="007506CF" w:rsidRPr="002F0768" w:rsidRDefault="007506CF" w:rsidP="00A17984">
      <w:pPr>
        <w:spacing w:after="0" w:line="240" w:lineRule="auto"/>
        <w:contextualSpacing/>
        <w:jc w:val="both"/>
        <w:rPr>
          <w:rFonts w:cstheme="minorHAnsi"/>
          <w:b/>
          <w:bCs/>
          <w:sz w:val="20"/>
          <w:szCs w:val="20"/>
        </w:rPr>
      </w:pPr>
    </w:p>
    <w:p w14:paraId="75DB9A3B" w14:textId="2946AAAC" w:rsidR="00AD6750" w:rsidRPr="002F0768" w:rsidRDefault="00AD6750" w:rsidP="00A17984">
      <w:pPr>
        <w:spacing w:after="0" w:line="240" w:lineRule="auto"/>
        <w:contextualSpacing/>
        <w:jc w:val="both"/>
        <w:rPr>
          <w:rFonts w:cstheme="minorHAnsi"/>
          <w:sz w:val="20"/>
          <w:szCs w:val="20"/>
        </w:rPr>
      </w:pPr>
      <w:r w:rsidRPr="002F0768">
        <w:rPr>
          <w:rFonts w:cstheme="minorHAnsi"/>
          <w:sz w:val="20"/>
          <w:szCs w:val="20"/>
        </w:rPr>
        <w:t>A complete offer must include the following documents:</w:t>
      </w:r>
    </w:p>
    <w:p w14:paraId="1A292447" w14:textId="77777777" w:rsidR="006F5BC6" w:rsidRPr="002F0768" w:rsidRDefault="006F5BC6" w:rsidP="00A17984">
      <w:pPr>
        <w:spacing w:after="0" w:line="240" w:lineRule="auto"/>
        <w:contextualSpacing/>
        <w:jc w:val="both"/>
        <w:rPr>
          <w:rFonts w:cstheme="minorHAnsi"/>
          <w:sz w:val="20"/>
          <w:szCs w:val="20"/>
        </w:rPr>
      </w:pPr>
    </w:p>
    <w:p w14:paraId="19610F8F" w14:textId="0E4B7927" w:rsidR="00AD6750" w:rsidRDefault="00483A5E" w:rsidP="00A17984">
      <w:pPr>
        <w:pStyle w:val="ListParagraph"/>
        <w:numPr>
          <w:ilvl w:val="0"/>
          <w:numId w:val="2"/>
        </w:numPr>
        <w:spacing w:after="0" w:line="240" w:lineRule="auto"/>
        <w:jc w:val="both"/>
        <w:rPr>
          <w:rFonts w:cstheme="minorHAnsi"/>
          <w:sz w:val="20"/>
          <w:szCs w:val="20"/>
        </w:rPr>
      </w:pPr>
      <w:r w:rsidRPr="002F0768">
        <w:rPr>
          <w:rFonts w:cstheme="minorHAnsi"/>
          <w:sz w:val="20"/>
          <w:szCs w:val="20"/>
        </w:rPr>
        <w:t xml:space="preserve">Completed </w:t>
      </w:r>
      <w:r w:rsidR="0089208E" w:rsidRPr="002F0768">
        <w:rPr>
          <w:rFonts w:cstheme="minorHAnsi"/>
          <w:sz w:val="20"/>
          <w:szCs w:val="20"/>
        </w:rPr>
        <w:t xml:space="preserve">Annex </w:t>
      </w:r>
      <w:r w:rsidR="00C731C6" w:rsidRPr="002F0768">
        <w:rPr>
          <w:rFonts w:cstheme="minorHAnsi"/>
          <w:sz w:val="20"/>
          <w:szCs w:val="20"/>
        </w:rPr>
        <w:t>1</w:t>
      </w:r>
      <w:r w:rsidR="001A4B22" w:rsidRPr="002F0768">
        <w:rPr>
          <w:rFonts w:cstheme="minorHAnsi"/>
          <w:sz w:val="20"/>
          <w:szCs w:val="20"/>
        </w:rPr>
        <w:t xml:space="preserve"> – Offer Template</w:t>
      </w:r>
      <w:r w:rsidR="0089208E" w:rsidRPr="002F0768">
        <w:rPr>
          <w:rFonts w:cstheme="minorHAnsi"/>
          <w:sz w:val="20"/>
          <w:szCs w:val="20"/>
        </w:rPr>
        <w:t xml:space="preserve"> </w:t>
      </w:r>
    </w:p>
    <w:p w14:paraId="1D1E59C1" w14:textId="523FB835" w:rsidR="00716914" w:rsidRPr="002F0768" w:rsidRDefault="00716914" w:rsidP="00A17984">
      <w:pPr>
        <w:pStyle w:val="ListParagraph"/>
        <w:numPr>
          <w:ilvl w:val="0"/>
          <w:numId w:val="2"/>
        </w:numPr>
        <w:spacing w:after="0" w:line="240" w:lineRule="auto"/>
        <w:jc w:val="both"/>
        <w:rPr>
          <w:rFonts w:cstheme="minorHAnsi"/>
          <w:sz w:val="20"/>
          <w:szCs w:val="20"/>
        </w:rPr>
      </w:pPr>
      <w:r>
        <w:rPr>
          <w:rFonts w:cstheme="minorHAnsi"/>
          <w:sz w:val="20"/>
          <w:szCs w:val="20"/>
        </w:rPr>
        <w:t>CV</w:t>
      </w:r>
    </w:p>
    <w:p w14:paraId="3E4F3B55" w14:textId="5D5F296F" w:rsidR="00956F3A" w:rsidRPr="002F0768" w:rsidRDefault="006F5BC6" w:rsidP="00A17984">
      <w:pPr>
        <w:pStyle w:val="ListParagraph"/>
        <w:numPr>
          <w:ilvl w:val="0"/>
          <w:numId w:val="2"/>
        </w:numPr>
        <w:spacing w:after="0" w:line="240" w:lineRule="auto"/>
        <w:jc w:val="both"/>
        <w:rPr>
          <w:rFonts w:cstheme="minorHAnsi"/>
          <w:b/>
          <w:bCs/>
          <w:sz w:val="20"/>
          <w:szCs w:val="20"/>
        </w:rPr>
      </w:pPr>
      <w:r w:rsidRPr="002F0768">
        <w:rPr>
          <w:rFonts w:cstheme="minorHAnsi"/>
          <w:sz w:val="20"/>
          <w:szCs w:val="20"/>
        </w:rPr>
        <w:t>CNFA Terms and Conditions</w:t>
      </w:r>
    </w:p>
    <w:p w14:paraId="2471430F" w14:textId="77777777" w:rsidR="00E142D1" w:rsidRPr="002F0768" w:rsidRDefault="00E142D1" w:rsidP="00A17984">
      <w:pPr>
        <w:spacing w:line="240" w:lineRule="auto"/>
        <w:contextualSpacing/>
        <w:jc w:val="both"/>
        <w:rPr>
          <w:rFonts w:cstheme="minorHAnsi"/>
          <w:b/>
          <w:bCs/>
          <w:sz w:val="20"/>
          <w:szCs w:val="20"/>
        </w:rPr>
      </w:pPr>
    </w:p>
    <w:p w14:paraId="3A0DA633" w14:textId="77777777" w:rsidR="00111AC2" w:rsidRPr="002F0768" w:rsidRDefault="00E142D1" w:rsidP="00A17984">
      <w:pPr>
        <w:pBdr>
          <w:bottom w:val="single" w:sz="12" w:space="1" w:color="auto"/>
        </w:pBdr>
        <w:spacing w:line="240" w:lineRule="auto"/>
        <w:contextualSpacing/>
        <w:jc w:val="both"/>
        <w:rPr>
          <w:rFonts w:cstheme="minorHAnsi"/>
          <w:b/>
          <w:bCs/>
          <w:sz w:val="20"/>
          <w:szCs w:val="20"/>
        </w:rPr>
      </w:pPr>
      <w:r w:rsidRPr="002F0768">
        <w:rPr>
          <w:rFonts w:cstheme="minorHAnsi"/>
          <w:b/>
          <w:bCs/>
          <w:sz w:val="20"/>
          <w:szCs w:val="20"/>
        </w:rPr>
        <w:t>Section 6 – CNFA Terms and Conditions</w:t>
      </w:r>
    </w:p>
    <w:p w14:paraId="58443B0E" w14:textId="77777777" w:rsidR="007506CF" w:rsidRPr="002F0768" w:rsidRDefault="007506CF" w:rsidP="00A17984">
      <w:pPr>
        <w:spacing w:line="240" w:lineRule="auto"/>
        <w:contextualSpacing/>
        <w:jc w:val="both"/>
        <w:rPr>
          <w:rFonts w:cstheme="minorHAnsi"/>
          <w:sz w:val="20"/>
          <w:szCs w:val="20"/>
        </w:rPr>
      </w:pPr>
    </w:p>
    <w:p w14:paraId="64FD0E72" w14:textId="0E5CBE1E" w:rsidR="00A02051" w:rsidRPr="002F0768" w:rsidRDefault="00111AC2" w:rsidP="00A17984">
      <w:pPr>
        <w:spacing w:after="0" w:line="240" w:lineRule="auto"/>
        <w:contextualSpacing/>
        <w:jc w:val="both"/>
        <w:rPr>
          <w:rFonts w:cstheme="minorHAnsi"/>
          <w:sz w:val="20"/>
          <w:szCs w:val="20"/>
        </w:rPr>
      </w:pPr>
      <w:r w:rsidRPr="002F0768">
        <w:rPr>
          <w:rFonts w:cstheme="minorHAnsi"/>
          <w:b/>
          <w:bCs/>
          <w:sz w:val="20"/>
          <w:szCs w:val="20"/>
        </w:rPr>
        <w:t>1. Ethical and Business Conduct:</w:t>
      </w:r>
      <w:r w:rsidR="00A02051" w:rsidRPr="002F0768">
        <w:rPr>
          <w:rFonts w:cstheme="minorHAnsi"/>
          <w:b/>
          <w:bCs/>
          <w:sz w:val="20"/>
          <w:szCs w:val="20"/>
        </w:rPr>
        <w:t xml:space="preserve"> </w:t>
      </w:r>
      <w:r w:rsidR="00A02051" w:rsidRPr="002F0768">
        <w:rPr>
          <w:rFonts w:cstheme="minorHAnsi"/>
          <w:sz w:val="20"/>
          <w:szCs w:val="20"/>
        </w:rPr>
        <w:t xml:space="preserve">CNFA is committed to integrity in procurement, and only selects </w:t>
      </w:r>
      <w:r w:rsidR="00B25FC3" w:rsidRPr="002F0768">
        <w:rPr>
          <w:rFonts w:cstheme="minorHAnsi"/>
          <w:sz w:val="20"/>
          <w:szCs w:val="20"/>
        </w:rPr>
        <w:t>offerors</w:t>
      </w:r>
      <w:r w:rsidR="00A02051" w:rsidRPr="002F0768">
        <w:rPr>
          <w:rFonts w:cstheme="minorHAnsi"/>
          <w:sz w:val="20"/>
          <w:szCs w:val="20"/>
        </w:rPr>
        <w:t xml:space="preserve"> based on objective business criteria such as price and technical merit.</w:t>
      </w:r>
      <w:r w:rsidR="00B25FC3" w:rsidRPr="002F0768">
        <w:rPr>
          <w:rFonts w:cstheme="minorHAnsi"/>
          <w:sz w:val="20"/>
          <w:szCs w:val="20"/>
        </w:rPr>
        <w:t xml:space="preserve"> </w:t>
      </w:r>
      <w:r w:rsidR="00A02051" w:rsidRPr="002F0768">
        <w:rPr>
          <w:rFonts w:cstheme="minorHAnsi"/>
          <w:sz w:val="20"/>
          <w:szCs w:val="20"/>
        </w:rPr>
        <w:t xml:space="preserve">CNFA does not tolerate fraud, collusion among offerors, </w:t>
      </w:r>
      <w:r w:rsidR="00A02051" w:rsidRPr="002F0768">
        <w:rPr>
          <w:rFonts w:cstheme="minorHAnsi"/>
          <w:sz w:val="20"/>
          <w:szCs w:val="20"/>
        </w:rPr>
        <w:lastRenderedPageBreak/>
        <w:t xml:space="preserve">falsified proposals/bids, bribery, or kickbacks. Any </w:t>
      </w:r>
      <w:r w:rsidR="00B25FC3" w:rsidRPr="002F0768">
        <w:rPr>
          <w:rFonts w:cstheme="minorHAnsi"/>
          <w:sz w:val="20"/>
          <w:szCs w:val="20"/>
        </w:rPr>
        <w:t>organization</w:t>
      </w:r>
      <w:r w:rsidR="00A02051" w:rsidRPr="002F0768">
        <w:rPr>
          <w:rFonts w:cstheme="minorHAnsi"/>
          <w:sz w:val="20"/>
          <w:szCs w:val="20"/>
        </w:rPr>
        <w:t xml:space="preserve"> or individual violating these standards will be disqualified from this </w:t>
      </w:r>
      <w:r w:rsidR="00B25FC3" w:rsidRPr="002F0768">
        <w:rPr>
          <w:rFonts w:cstheme="minorHAnsi"/>
          <w:sz w:val="20"/>
          <w:szCs w:val="20"/>
        </w:rPr>
        <w:t>solicitation</w:t>
      </w:r>
      <w:r w:rsidR="00A02051" w:rsidRPr="002F0768">
        <w:rPr>
          <w:rFonts w:cstheme="minorHAnsi"/>
          <w:sz w:val="20"/>
          <w:szCs w:val="20"/>
        </w:rPr>
        <w:t xml:space="preserve">, barred from future procurement opportunities, and may be reported to both </w:t>
      </w:r>
      <w:r w:rsidR="00B25FC3" w:rsidRPr="002F0768">
        <w:rPr>
          <w:rFonts w:cstheme="minorHAnsi"/>
          <w:sz w:val="20"/>
          <w:szCs w:val="20"/>
        </w:rPr>
        <w:t>CNFA’s Client</w:t>
      </w:r>
      <w:r w:rsidR="00576543" w:rsidRPr="002F0768">
        <w:rPr>
          <w:rFonts w:cstheme="minorHAnsi"/>
          <w:sz w:val="20"/>
          <w:szCs w:val="20"/>
        </w:rPr>
        <w:t xml:space="preserve"> – as applicable –</w:t>
      </w:r>
      <w:r w:rsidR="00A02051" w:rsidRPr="002F0768">
        <w:rPr>
          <w:rFonts w:cstheme="minorHAnsi"/>
          <w:sz w:val="20"/>
          <w:szCs w:val="20"/>
        </w:rPr>
        <w:t xml:space="preserve"> and the </w:t>
      </w:r>
      <w:r w:rsidR="00576543" w:rsidRPr="002F0768">
        <w:rPr>
          <w:rFonts w:cstheme="minorHAnsi"/>
          <w:sz w:val="20"/>
          <w:szCs w:val="20"/>
        </w:rPr>
        <w:t xml:space="preserve">appropriate </w:t>
      </w:r>
      <w:r w:rsidR="00A02051" w:rsidRPr="002F0768">
        <w:rPr>
          <w:rFonts w:cstheme="minorHAnsi"/>
          <w:sz w:val="20"/>
          <w:szCs w:val="20"/>
        </w:rPr>
        <w:t>Office of the Inspector General.</w:t>
      </w:r>
    </w:p>
    <w:p w14:paraId="5B201B21" w14:textId="77777777" w:rsidR="00A02051" w:rsidRPr="002F0768" w:rsidRDefault="00A02051" w:rsidP="00A17984">
      <w:pPr>
        <w:spacing w:after="0" w:line="240" w:lineRule="auto"/>
        <w:ind w:left="360"/>
        <w:contextualSpacing/>
        <w:jc w:val="both"/>
        <w:rPr>
          <w:rFonts w:cstheme="minorHAnsi"/>
          <w:sz w:val="20"/>
          <w:szCs w:val="20"/>
        </w:rPr>
      </w:pPr>
    </w:p>
    <w:p w14:paraId="79BDBA85" w14:textId="0A790C93" w:rsidR="00A02051" w:rsidRPr="002F0768" w:rsidRDefault="00A02051" w:rsidP="00A17984">
      <w:pPr>
        <w:spacing w:after="0" w:line="240" w:lineRule="auto"/>
        <w:contextualSpacing/>
        <w:jc w:val="both"/>
        <w:rPr>
          <w:rFonts w:cstheme="minorHAnsi"/>
          <w:sz w:val="20"/>
          <w:szCs w:val="20"/>
        </w:rPr>
      </w:pPr>
      <w:r w:rsidRPr="002F0768">
        <w:rPr>
          <w:rFonts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2F0768">
        <w:rPr>
          <w:rFonts w:cstheme="minorHAnsi"/>
          <w:sz w:val="20"/>
          <w:szCs w:val="20"/>
        </w:rPr>
        <w:t xml:space="preserve">CNFA’s Client – as applicable – and the appropriate </w:t>
      </w:r>
      <w:r w:rsidRPr="002F0768">
        <w:rPr>
          <w:rFonts w:cstheme="minorHAnsi"/>
          <w:sz w:val="20"/>
          <w:szCs w:val="20"/>
        </w:rPr>
        <w:t xml:space="preserve">Office of the Inspector General. In addition, CNFA will </w:t>
      </w:r>
      <w:r w:rsidR="00576543" w:rsidRPr="002F0768">
        <w:rPr>
          <w:rFonts w:cstheme="minorHAnsi"/>
          <w:sz w:val="20"/>
          <w:szCs w:val="20"/>
        </w:rPr>
        <w:t>further inform these agencies</w:t>
      </w:r>
      <w:r w:rsidRPr="002F0768">
        <w:rPr>
          <w:rFonts w:cstheme="minorHAnsi"/>
          <w:sz w:val="20"/>
          <w:szCs w:val="20"/>
        </w:rPr>
        <w:t xml:space="preserve"> of any</w:t>
      </w:r>
      <w:r w:rsidR="00972FEC" w:rsidRPr="002F0768">
        <w:rPr>
          <w:rFonts w:cstheme="minorHAnsi"/>
          <w:sz w:val="20"/>
          <w:szCs w:val="20"/>
        </w:rPr>
        <w:t xml:space="preserve"> Offerors’</w:t>
      </w:r>
      <w:r w:rsidRPr="002F0768">
        <w:rPr>
          <w:rFonts w:cstheme="minorHAnsi"/>
          <w:sz w:val="20"/>
          <w:szCs w:val="20"/>
        </w:rPr>
        <w:t xml:space="preserve"> offers of money, fee, commission, credit, gift, gratuity, object of value or compensation to obtain business.</w:t>
      </w:r>
    </w:p>
    <w:p w14:paraId="7DA07B08" w14:textId="77777777" w:rsidR="00A02051" w:rsidRPr="002F0768" w:rsidRDefault="00A02051" w:rsidP="00A17984">
      <w:pPr>
        <w:spacing w:after="0" w:line="240" w:lineRule="auto"/>
        <w:contextualSpacing/>
        <w:jc w:val="both"/>
        <w:rPr>
          <w:rFonts w:cstheme="minorHAnsi"/>
          <w:sz w:val="20"/>
          <w:szCs w:val="20"/>
        </w:rPr>
      </w:pPr>
    </w:p>
    <w:p w14:paraId="31BC67AC" w14:textId="64FFD43D" w:rsidR="00111AC2" w:rsidRPr="002F0768" w:rsidRDefault="00A02051" w:rsidP="00A17984">
      <w:pPr>
        <w:spacing w:line="240" w:lineRule="auto"/>
        <w:contextualSpacing/>
        <w:jc w:val="both"/>
        <w:rPr>
          <w:rFonts w:cstheme="minorHAnsi"/>
          <w:b/>
          <w:bCs/>
          <w:sz w:val="20"/>
          <w:szCs w:val="20"/>
          <w:u w:val="single"/>
        </w:rPr>
      </w:pPr>
      <w:r w:rsidRPr="002F0768">
        <w:rPr>
          <w:rFonts w:cstheme="minorHAnsi"/>
          <w:sz w:val="20"/>
          <w:szCs w:val="20"/>
        </w:rPr>
        <w:t>Please contact</w:t>
      </w:r>
      <w:r w:rsidR="00972FEC" w:rsidRPr="002F0768">
        <w:rPr>
          <w:rFonts w:cstheme="minorHAnsi"/>
          <w:sz w:val="20"/>
          <w:szCs w:val="20"/>
        </w:rPr>
        <w:t xml:space="preserve"> the design</w:t>
      </w:r>
      <w:r w:rsidR="00F933E3" w:rsidRPr="002F0768">
        <w:rPr>
          <w:rFonts w:cstheme="minorHAnsi"/>
          <w:sz w:val="20"/>
          <w:szCs w:val="20"/>
        </w:rPr>
        <w:t>at</w:t>
      </w:r>
      <w:r w:rsidR="00972FEC" w:rsidRPr="002F0768">
        <w:rPr>
          <w:rFonts w:cstheme="minorHAnsi"/>
          <w:sz w:val="20"/>
          <w:szCs w:val="20"/>
        </w:rPr>
        <w:t xml:space="preserve">ed Point of Contact on the Solicitation Cover Page </w:t>
      </w:r>
      <w:r w:rsidRPr="002F0768">
        <w:rPr>
          <w:rFonts w:cstheme="minorHAnsi"/>
          <w:sz w:val="20"/>
          <w:szCs w:val="20"/>
        </w:rPr>
        <w:t>with any questions or concerns regarding the above information or to report any potential violations. Potential violations may also be reported directly to CNFA</w:t>
      </w:r>
      <w:r w:rsidR="007E67EC" w:rsidRPr="002F0768">
        <w:rPr>
          <w:rFonts w:cstheme="minorHAnsi"/>
          <w:sz w:val="20"/>
          <w:szCs w:val="20"/>
        </w:rPr>
        <w:t xml:space="preserve">’s Fraud Hotline in writing </w:t>
      </w:r>
      <w:r w:rsidRPr="002F0768">
        <w:rPr>
          <w:rFonts w:cstheme="minorHAnsi"/>
          <w:sz w:val="20"/>
          <w:szCs w:val="20"/>
        </w:rPr>
        <w:t xml:space="preserve">via email at </w:t>
      </w:r>
      <w:hyperlink r:id="rId15" w:history="1">
        <w:r w:rsidRPr="002F0768">
          <w:rPr>
            <w:rStyle w:val="Hyperlink"/>
            <w:rFonts w:cstheme="minorHAnsi"/>
            <w:sz w:val="20"/>
            <w:szCs w:val="20"/>
          </w:rPr>
          <w:t>FraudHotline@cnfa.org</w:t>
        </w:r>
      </w:hyperlink>
      <w:r w:rsidRPr="002F0768">
        <w:rPr>
          <w:rFonts w:cstheme="minorHAnsi"/>
          <w:sz w:val="20"/>
          <w:szCs w:val="20"/>
        </w:rPr>
        <w:t xml:space="preserve"> or you may make an anonymous report by </w:t>
      </w:r>
      <w:r w:rsidR="00877839" w:rsidRPr="002F0768">
        <w:rPr>
          <w:rFonts w:cstheme="minorHAnsi"/>
          <w:sz w:val="20"/>
          <w:szCs w:val="20"/>
        </w:rPr>
        <w:t xml:space="preserve">phone, text, or WhatsApp to the </w:t>
      </w:r>
      <w:r w:rsidRPr="002F0768">
        <w:rPr>
          <w:rFonts w:cstheme="minorHAnsi"/>
          <w:sz w:val="20"/>
          <w:szCs w:val="20"/>
        </w:rPr>
        <w:t xml:space="preserve">CNFA Global </w:t>
      </w:r>
      <w:r w:rsidR="00877839" w:rsidRPr="002F0768">
        <w:rPr>
          <w:rFonts w:cstheme="minorHAnsi"/>
          <w:sz w:val="20"/>
          <w:szCs w:val="20"/>
        </w:rPr>
        <w:t xml:space="preserve">Fraud </w:t>
      </w:r>
      <w:r w:rsidRPr="002F0768">
        <w:rPr>
          <w:rFonts w:cstheme="minorHAnsi"/>
          <w:sz w:val="20"/>
          <w:szCs w:val="20"/>
        </w:rPr>
        <w:t>Hotline at 202-991-09</w:t>
      </w:r>
      <w:r w:rsidR="00877839" w:rsidRPr="002F0768">
        <w:rPr>
          <w:rFonts w:cstheme="minorHAnsi"/>
          <w:sz w:val="20"/>
          <w:szCs w:val="20"/>
        </w:rPr>
        <w:t>43</w:t>
      </w:r>
      <w:r w:rsidRPr="002F0768">
        <w:rPr>
          <w:rFonts w:cstheme="minorHAnsi"/>
          <w:sz w:val="20"/>
          <w:szCs w:val="20"/>
        </w:rPr>
        <w:t>.</w:t>
      </w:r>
    </w:p>
    <w:p w14:paraId="3F86D901" w14:textId="77777777" w:rsidR="00517D22" w:rsidRPr="002F0768" w:rsidRDefault="00517D22" w:rsidP="00A17984">
      <w:pPr>
        <w:spacing w:line="240" w:lineRule="auto"/>
        <w:contextualSpacing/>
        <w:jc w:val="both"/>
        <w:rPr>
          <w:rFonts w:cstheme="minorHAnsi"/>
          <w:b/>
          <w:bCs/>
          <w:sz w:val="20"/>
          <w:szCs w:val="20"/>
        </w:rPr>
      </w:pPr>
    </w:p>
    <w:p w14:paraId="4C39ED69" w14:textId="03390214" w:rsidR="00787D9A" w:rsidRPr="002F0768" w:rsidRDefault="00111AC2" w:rsidP="00A17984">
      <w:pPr>
        <w:spacing w:line="240" w:lineRule="auto"/>
        <w:contextualSpacing/>
        <w:jc w:val="both"/>
        <w:rPr>
          <w:rFonts w:cstheme="minorHAnsi"/>
          <w:sz w:val="20"/>
          <w:szCs w:val="20"/>
        </w:rPr>
      </w:pPr>
      <w:r w:rsidRPr="002F0768">
        <w:rPr>
          <w:rFonts w:cstheme="minorHAnsi"/>
          <w:b/>
          <w:bCs/>
          <w:sz w:val="20"/>
          <w:szCs w:val="20"/>
        </w:rPr>
        <w:t>2. Terms and Conditions:</w:t>
      </w:r>
      <w:r w:rsidR="00787D9A" w:rsidRPr="002F0768">
        <w:rPr>
          <w:rFonts w:cstheme="minorHAnsi"/>
          <w:b/>
          <w:bCs/>
          <w:sz w:val="20"/>
          <w:szCs w:val="20"/>
        </w:rPr>
        <w:t xml:space="preserve"> </w:t>
      </w:r>
      <w:r w:rsidR="00787D9A" w:rsidRPr="002F0768">
        <w:rPr>
          <w:rFonts w:cstheme="minorHAnsi"/>
          <w:sz w:val="20"/>
          <w:szCs w:val="20"/>
        </w:rPr>
        <w:t xml:space="preserve">This </w:t>
      </w:r>
      <w:r w:rsidR="00644A40" w:rsidRPr="002F0768">
        <w:rPr>
          <w:rFonts w:cstheme="minorHAnsi"/>
          <w:sz w:val="20"/>
          <w:szCs w:val="20"/>
        </w:rPr>
        <w:t>S</w:t>
      </w:r>
      <w:r w:rsidR="00787D9A" w:rsidRPr="002F0768">
        <w:rPr>
          <w:rFonts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2F0768" w:rsidRDefault="00787D9A" w:rsidP="00A17984">
      <w:pPr>
        <w:numPr>
          <w:ilvl w:val="0"/>
          <w:numId w:val="7"/>
        </w:numPr>
        <w:spacing w:after="0" w:line="240" w:lineRule="auto"/>
        <w:contextualSpacing/>
        <w:jc w:val="both"/>
        <w:rPr>
          <w:rFonts w:cstheme="minorHAnsi"/>
          <w:b/>
          <w:sz w:val="20"/>
          <w:szCs w:val="20"/>
          <w:u w:val="single"/>
        </w:rPr>
      </w:pPr>
      <w:r w:rsidRPr="002F0768">
        <w:rPr>
          <w:rFonts w:cstheme="minorHAnsi"/>
          <w:sz w:val="20"/>
          <w:szCs w:val="20"/>
        </w:rPr>
        <w:t xml:space="preserve">CNFA’s standard payment terms are 30 </w:t>
      </w:r>
      <w:r w:rsidR="00B66F3B" w:rsidRPr="002F0768">
        <w:rPr>
          <w:rFonts w:cstheme="minorHAnsi"/>
          <w:sz w:val="20"/>
          <w:szCs w:val="20"/>
        </w:rPr>
        <w:t xml:space="preserve">calendar </w:t>
      </w:r>
      <w:r w:rsidRPr="002F0768">
        <w:rPr>
          <w:rFonts w:cstheme="minorHAnsi"/>
          <w:sz w:val="20"/>
          <w:szCs w:val="20"/>
        </w:rPr>
        <w:t xml:space="preserve">days after receipt and acceptance of any commodities or deliverables. Payment will only be issued to the entity submitting the offer in response to this </w:t>
      </w:r>
      <w:r w:rsidR="00644A40" w:rsidRPr="002F0768">
        <w:rPr>
          <w:rFonts w:cstheme="minorHAnsi"/>
          <w:sz w:val="20"/>
          <w:szCs w:val="20"/>
        </w:rPr>
        <w:t>Solicitation</w:t>
      </w:r>
      <w:r w:rsidRPr="002F0768">
        <w:rPr>
          <w:rFonts w:cstheme="minorHAnsi"/>
          <w:sz w:val="20"/>
          <w:szCs w:val="20"/>
        </w:rPr>
        <w:t xml:space="preserve"> and identified in the resulting award; payment will not be issued to a third party.</w:t>
      </w:r>
    </w:p>
    <w:p w14:paraId="214C808F" w14:textId="77777777"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color w:val="000000"/>
          <w:sz w:val="20"/>
          <w:szCs w:val="20"/>
        </w:rPr>
        <w:t>No commodities or services</w:t>
      </w:r>
      <w:r w:rsidRPr="002F0768">
        <w:rPr>
          <w:rFonts w:cstheme="minorHAnsi"/>
          <w:sz w:val="20"/>
          <w:szCs w:val="20"/>
        </w:rPr>
        <w:t xml:space="preserve"> may be supplied that are manufactured or assembled in, shipped from, transported through, or otherwise involving any of the following countries: Cuba, Iran, North Korea, Syria.</w:t>
      </w:r>
    </w:p>
    <w:p w14:paraId="0EECBCC7" w14:textId="1A1515D8"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Any international air or ocean transportation or shipping carried out under any award resulting from this </w:t>
      </w:r>
      <w:r w:rsidR="00644A40" w:rsidRPr="002F0768">
        <w:rPr>
          <w:rFonts w:cstheme="minorHAnsi"/>
          <w:sz w:val="20"/>
          <w:szCs w:val="20"/>
        </w:rPr>
        <w:t>Solicitation</w:t>
      </w:r>
      <w:r w:rsidRPr="002F0768">
        <w:rPr>
          <w:rFonts w:cstheme="minorHAnsi"/>
          <w:sz w:val="20"/>
          <w:szCs w:val="20"/>
        </w:rPr>
        <w:t xml:space="preserve"> must take place on U.S.-flag carriers/vessels</w:t>
      </w:r>
      <w:r w:rsidR="00644A40" w:rsidRPr="002F0768">
        <w:rPr>
          <w:rFonts w:cstheme="minorHAnsi"/>
          <w:sz w:val="20"/>
          <w:szCs w:val="20"/>
        </w:rPr>
        <w:t xml:space="preserve"> unless otherwise approved by CNFA</w:t>
      </w:r>
      <w:r w:rsidRPr="002F0768">
        <w:rPr>
          <w:rFonts w:cstheme="minorHAnsi"/>
          <w:sz w:val="20"/>
          <w:szCs w:val="20"/>
        </w:rPr>
        <w:t>.</w:t>
      </w:r>
    </w:p>
    <w:p w14:paraId="2B12D511" w14:textId="793C4BE1"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United States law prohibits transactions with, and the provision of resources and support to, individuals and organizations associated with terrorism. The </w:t>
      </w:r>
      <w:r w:rsidR="005C450D" w:rsidRPr="002F0768">
        <w:rPr>
          <w:rFonts w:cstheme="minorHAnsi"/>
          <w:sz w:val="20"/>
          <w:szCs w:val="20"/>
        </w:rPr>
        <w:t xml:space="preserve">selected offeror </w:t>
      </w:r>
      <w:r w:rsidRPr="002F0768">
        <w:rPr>
          <w:rFonts w:cstheme="minorHAnsi"/>
          <w:sz w:val="20"/>
          <w:szCs w:val="20"/>
        </w:rPr>
        <w:t xml:space="preserve">under any award resulting from this </w:t>
      </w:r>
      <w:r w:rsidR="00800D59" w:rsidRPr="002F0768">
        <w:rPr>
          <w:rFonts w:cstheme="minorHAnsi"/>
          <w:sz w:val="20"/>
          <w:szCs w:val="20"/>
        </w:rPr>
        <w:t>Solicitation</w:t>
      </w:r>
      <w:r w:rsidRPr="002F0768">
        <w:rPr>
          <w:rFonts w:cstheme="minorHAnsi"/>
          <w:sz w:val="20"/>
          <w:szCs w:val="20"/>
        </w:rPr>
        <w:t xml:space="preserve"> must ensure compliance with these laws.</w:t>
      </w:r>
    </w:p>
    <w:p w14:paraId="0C84BE8D" w14:textId="1937E27D"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United States law prohibits engaging in any activities related to Trafficking in Persons. The </w:t>
      </w:r>
      <w:r w:rsidR="005C450D" w:rsidRPr="002F0768">
        <w:rPr>
          <w:rFonts w:cstheme="minorHAnsi"/>
          <w:sz w:val="20"/>
          <w:szCs w:val="20"/>
        </w:rPr>
        <w:t xml:space="preserve">selected offeror </w:t>
      </w:r>
      <w:r w:rsidRPr="002F0768">
        <w:rPr>
          <w:rFonts w:cstheme="minorHAnsi"/>
          <w:sz w:val="20"/>
          <w:szCs w:val="20"/>
        </w:rPr>
        <w:t xml:space="preserve">under any award resulting from this </w:t>
      </w:r>
      <w:r w:rsidR="00800D59" w:rsidRPr="002F0768">
        <w:rPr>
          <w:rFonts w:cstheme="minorHAnsi"/>
          <w:sz w:val="20"/>
          <w:szCs w:val="20"/>
        </w:rPr>
        <w:t xml:space="preserve">Solicitation </w:t>
      </w:r>
      <w:r w:rsidRPr="002F0768">
        <w:rPr>
          <w:rFonts w:cstheme="minorHAnsi"/>
          <w:sz w:val="20"/>
          <w:szCs w:val="20"/>
        </w:rPr>
        <w:t xml:space="preserve">must ensure compliance with these laws. </w:t>
      </w:r>
    </w:p>
    <w:p w14:paraId="5B8EE4BD" w14:textId="0C63D4D5"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The title to any </w:t>
      </w:r>
      <w:r w:rsidR="00594F53" w:rsidRPr="002F0768">
        <w:rPr>
          <w:rFonts w:cstheme="minorHAnsi"/>
          <w:sz w:val="20"/>
          <w:szCs w:val="20"/>
        </w:rPr>
        <w:t>goods</w:t>
      </w:r>
      <w:r w:rsidR="005C450D" w:rsidRPr="002F0768">
        <w:rPr>
          <w:rFonts w:cstheme="minorHAnsi"/>
          <w:sz w:val="20"/>
          <w:szCs w:val="20"/>
        </w:rPr>
        <w:t xml:space="preserve"> </w:t>
      </w:r>
      <w:r w:rsidRPr="002F0768">
        <w:rPr>
          <w:rFonts w:cstheme="minorHAnsi"/>
          <w:sz w:val="20"/>
          <w:szCs w:val="20"/>
        </w:rPr>
        <w:t xml:space="preserve">supplied under any award resulting from this </w:t>
      </w:r>
      <w:r w:rsidR="00800D59" w:rsidRPr="002F0768">
        <w:rPr>
          <w:rFonts w:cstheme="minorHAnsi"/>
          <w:sz w:val="20"/>
          <w:szCs w:val="20"/>
        </w:rPr>
        <w:t xml:space="preserve">Solicitation </w:t>
      </w:r>
      <w:r w:rsidRPr="002F0768">
        <w:rPr>
          <w:rFonts w:cstheme="minorHAnsi"/>
          <w:sz w:val="20"/>
          <w:szCs w:val="20"/>
        </w:rPr>
        <w:t>shall pass to CNFA following delivery and acceptance of the goods by CNFA. Risk of loss, injury, or destruction of the goods shall be borne by the offeror until title passes to CNFA.</w:t>
      </w:r>
    </w:p>
    <w:p w14:paraId="13EA055F" w14:textId="3AE7A95D"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2F0768">
        <w:rPr>
          <w:rFonts w:cstheme="minorHAnsi"/>
          <w:sz w:val="20"/>
          <w:szCs w:val="20"/>
        </w:rPr>
        <w:t>If</w:t>
      </w:r>
      <w:r w:rsidR="0074239B" w:rsidRPr="002F0768">
        <w:rPr>
          <w:rFonts w:cstheme="minorHAnsi"/>
          <w:sz w:val="20"/>
          <w:szCs w:val="20"/>
        </w:rPr>
        <w:t xml:space="preserve"> covered telecommunications equipment or services are offered, the offeror must disclose it. </w:t>
      </w:r>
    </w:p>
    <w:p w14:paraId="34849041" w14:textId="13DCD7C5" w:rsidR="00111AC2" w:rsidRPr="002F0768" w:rsidRDefault="00111AC2" w:rsidP="00A17984">
      <w:pPr>
        <w:spacing w:line="240" w:lineRule="auto"/>
        <w:contextualSpacing/>
        <w:jc w:val="both"/>
        <w:rPr>
          <w:rFonts w:cstheme="minorHAnsi"/>
          <w:b/>
          <w:bCs/>
          <w:sz w:val="20"/>
          <w:szCs w:val="20"/>
        </w:rPr>
      </w:pPr>
    </w:p>
    <w:p w14:paraId="08322FB6" w14:textId="20B62D8F" w:rsidR="006131B8" w:rsidRPr="002F0768" w:rsidRDefault="00111AC2" w:rsidP="00A17984">
      <w:pPr>
        <w:spacing w:line="240" w:lineRule="auto"/>
        <w:contextualSpacing/>
        <w:jc w:val="both"/>
        <w:rPr>
          <w:rFonts w:cstheme="minorHAnsi"/>
          <w:sz w:val="20"/>
          <w:szCs w:val="20"/>
        </w:rPr>
      </w:pPr>
      <w:r w:rsidRPr="002F0768">
        <w:rPr>
          <w:rFonts w:cstheme="minorHAnsi"/>
          <w:b/>
          <w:bCs/>
          <w:sz w:val="20"/>
          <w:szCs w:val="20"/>
        </w:rPr>
        <w:t>3. Disclaimers:</w:t>
      </w:r>
      <w:r w:rsidR="006131B8" w:rsidRPr="002F0768">
        <w:rPr>
          <w:rFonts w:cstheme="minorHAnsi"/>
          <w:b/>
          <w:bCs/>
          <w:sz w:val="20"/>
          <w:szCs w:val="20"/>
        </w:rPr>
        <w:t xml:space="preserve"> </w:t>
      </w:r>
      <w:r w:rsidR="006131B8" w:rsidRPr="002F0768">
        <w:rPr>
          <w:rFonts w:cstheme="minorHAnsi"/>
          <w:sz w:val="20"/>
          <w:szCs w:val="20"/>
        </w:rPr>
        <w:t xml:space="preserve">This is a </w:t>
      </w:r>
      <w:r w:rsidR="00800D59" w:rsidRPr="002F0768">
        <w:rPr>
          <w:rFonts w:cstheme="minorHAnsi"/>
          <w:sz w:val="20"/>
          <w:szCs w:val="20"/>
        </w:rPr>
        <w:t>Solicitation</w:t>
      </w:r>
      <w:r w:rsidR="006131B8" w:rsidRPr="002F0768">
        <w:rPr>
          <w:rFonts w:cstheme="minorHAnsi"/>
          <w:sz w:val="20"/>
          <w:szCs w:val="20"/>
        </w:rPr>
        <w:t xml:space="preserve"> only. Issuance of this </w:t>
      </w:r>
      <w:r w:rsidR="00800D59" w:rsidRPr="002F0768">
        <w:rPr>
          <w:rFonts w:cstheme="minorHAnsi"/>
          <w:sz w:val="20"/>
          <w:szCs w:val="20"/>
        </w:rPr>
        <w:t xml:space="preserve">Solicitation </w:t>
      </w:r>
      <w:r w:rsidR="006131B8" w:rsidRPr="002F0768">
        <w:rPr>
          <w:rFonts w:cstheme="minorHAnsi"/>
          <w:sz w:val="20"/>
          <w:szCs w:val="20"/>
        </w:rPr>
        <w:t xml:space="preserve">does not in any way obligate CNFA, </w:t>
      </w:r>
      <w:r w:rsidR="00800D59" w:rsidRPr="002F0768">
        <w:rPr>
          <w:rFonts w:cstheme="minorHAnsi"/>
          <w:sz w:val="20"/>
          <w:szCs w:val="20"/>
        </w:rPr>
        <w:t xml:space="preserve">its project(s), or its </w:t>
      </w:r>
      <w:proofErr w:type="gramStart"/>
      <w:r w:rsidR="00800D59" w:rsidRPr="002F0768">
        <w:rPr>
          <w:rFonts w:cstheme="minorHAnsi"/>
          <w:sz w:val="20"/>
          <w:szCs w:val="20"/>
        </w:rPr>
        <w:t>Client</w:t>
      </w:r>
      <w:proofErr w:type="gramEnd"/>
      <w:r w:rsidR="00800D59" w:rsidRPr="002F0768">
        <w:rPr>
          <w:rFonts w:cstheme="minorHAnsi"/>
          <w:sz w:val="20"/>
          <w:szCs w:val="20"/>
        </w:rPr>
        <w:t>(s) to</w:t>
      </w:r>
      <w:r w:rsidR="006131B8" w:rsidRPr="002F0768">
        <w:rPr>
          <w:rFonts w:cstheme="minorHAnsi"/>
          <w:sz w:val="20"/>
          <w:szCs w:val="20"/>
        </w:rPr>
        <w:t xml:space="preserve"> make an award or pay for costs incurred by potential offerors in the preparation and submission of an offer. In addition: </w:t>
      </w:r>
    </w:p>
    <w:p w14:paraId="133D2180" w14:textId="2F20F872" w:rsidR="0047453A" w:rsidRPr="002F0768" w:rsidRDefault="0047453A" w:rsidP="00A17984">
      <w:pPr>
        <w:pStyle w:val="ListParagraph"/>
        <w:numPr>
          <w:ilvl w:val="0"/>
          <w:numId w:val="8"/>
        </w:numPr>
        <w:suppressAutoHyphens/>
        <w:spacing w:after="0" w:line="240" w:lineRule="auto"/>
        <w:jc w:val="both"/>
        <w:rPr>
          <w:rStyle w:val="normaltextrun"/>
          <w:rFonts w:eastAsia="Calibri" w:cstheme="minorHAnsi"/>
          <w:sz w:val="20"/>
          <w:szCs w:val="20"/>
        </w:rPr>
      </w:pPr>
      <w:r w:rsidRPr="002F0768">
        <w:rPr>
          <w:rStyle w:val="normaltextrun"/>
          <w:rFonts w:cstheme="minorHAnsi"/>
          <w:sz w:val="20"/>
          <w:szCs w:val="20"/>
        </w:rPr>
        <w:lastRenderedPageBreak/>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may cancel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and not award</w:t>
      </w:r>
      <w:r w:rsidR="00841242" w:rsidRPr="002F0768">
        <w:rPr>
          <w:rFonts w:eastAsia="Calibri" w:cstheme="minorHAnsi"/>
          <w:sz w:val="20"/>
          <w:szCs w:val="20"/>
        </w:rPr>
        <w:t xml:space="preserve"> at any time</w:t>
      </w:r>
    </w:p>
    <w:p w14:paraId="7445FA10" w14:textId="5DAB0535"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CNFA may reject any or all responses received</w:t>
      </w:r>
    </w:p>
    <w:p w14:paraId="3B971C97" w14:textId="25DBF8C3"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Issuance of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does not constitute award commitment by CNFA</w:t>
      </w:r>
    </w:p>
    <w:p w14:paraId="2F30B289" w14:textId="38E52529"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reserves the right to disqualify any offer based on </w:t>
      </w:r>
      <w:r w:rsidR="00A17984" w:rsidRPr="002F0768">
        <w:rPr>
          <w:rFonts w:eastAsia="Calibri" w:cstheme="minorHAnsi"/>
          <w:sz w:val="20"/>
          <w:szCs w:val="20"/>
        </w:rPr>
        <w:t>offeror's</w:t>
      </w:r>
      <w:r w:rsidRPr="002F0768">
        <w:rPr>
          <w:rFonts w:eastAsia="Calibri" w:cstheme="minorHAnsi"/>
          <w:sz w:val="20"/>
          <w:szCs w:val="20"/>
        </w:rPr>
        <w:t xml:space="preserve"> failure to follow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instructions</w:t>
      </w:r>
    </w:p>
    <w:p w14:paraId="7A3DF7E6" w14:textId="72DEA91A"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will not compensate offerors for response to </w:t>
      </w:r>
      <w:r w:rsidR="00017ACC" w:rsidRPr="002F0768">
        <w:rPr>
          <w:rFonts w:eastAsia="Calibri" w:cstheme="minorHAnsi"/>
          <w:sz w:val="20"/>
          <w:szCs w:val="20"/>
        </w:rPr>
        <w:t xml:space="preserve">the </w:t>
      </w:r>
      <w:r w:rsidR="00800D59" w:rsidRPr="002F0768">
        <w:rPr>
          <w:rFonts w:cstheme="minorHAnsi"/>
          <w:sz w:val="20"/>
          <w:szCs w:val="20"/>
        </w:rPr>
        <w:t>Solicitation</w:t>
      </w:r>
    </w:p>
    <w:p w14:paraId="365C335B" w14:textId="00A5BF30"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CNFA reserves the right to issue award based on initial evaluation of offers without further discussion</w:t>
      </w:r>
    </w:p>
    <w:p w14:paraId="0A2B0D31" w14:textId="4066EC98" w:rsidR="006131B8" w:rsidRPr="002F0768" w:rsidRDefault="006131B8"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CNFA may negotiate with offerors for their best and final offer</w:t>
      </w:r>
      <w:r w:rsidR="00017ACC" w:rsidRPr="002F0768">
        <w:rPr>
          <w:rFonts w:cstheme="minorHAnsi"/>
          <w:sz w:val="20"/>
          <w:szCs w:val="20"/>
        </w:rPr>
        <w:t xml:space="preserve"> and/or </w:t>
      </w:r>
      <w:r w:rsidR="00B546CF" w:rsidRPr="002F0768">
        <w:rPr>
          <w:rFonts w:cstheme="minorHAnsi"/>
          <w:sz w:val="20"/>
          <w:szCs w:val="20"/>
        </w:rPr>
        <w:t>request clarifications from any offeror prior to award</w:t>
      </w:r>
    </w:p>
    <w:p w14:paraId="30A5D031" w14:textId="0783BDAC" w:rsidR="006131B8" w:rsidRPr="002F0768" w:rsidRDefault="077640C0"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reserves the right to </w:t>
      </w:r>
      <w:r w:rsidR="007C20AD" w:rsidRPr="002F0768">
        <w:rPr>
          <w:rFonts w:cstheme="minorHAnsi"/>
          <w:sz w:val="20"/>
          <w:szCs w:val="20"/>
        </w:rPr>
        <w:t xml:space="preserve">increase or decrease its </w:t>
      </w:r>
      <w:r w:rsidRPr="002F0768">
        <w:rPr>
          <w:rFonts w:cstheme="minorHAnsi"/>
          <w:sz w:val="20"/>
          <w:szCs w:val="20"/>
        </w:rPr>
        <w:t xml:space="preserve">order </w:t>
      </w:r>
      <w:r w:rsidR="007C20AD" w:rsidRPr="002F0768">
        <w:rPr>
          <w:rFonts w:cstheme="minorHAnsi"/>
          <w:sz w:val="20"/>
          <w:szCs w:val="20"/>
        </w:rPr>
        <w:t>for</w:t>
      </w:r>
      <w:r w:rsidRPr="002F0768">
        <w:rPr>
          <w:rFonts w:cstheme="minorHAnsi"/>
          <w:sz w:val="20"/>
          <w:szCs w:val="20"/>
        </w:rPr>
        <w:t xml:space="preserve"> quantities or units with the selected offeror</w:t>
      </w:r>
    </w:p>
    <w:p w14:paraId="6430B4E6" w14:textId="5203CF3C" w:rsidR="006131B8" w:rsidRPr="002F0768" w:rsidRDefault="006131B8"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may reissue the </w:t>
      </w:r>
      <w:r w:rsidR="00B546CF" w:rsidRPr="002F0768">
        <w:rPr>
          <w:rFonts w:cstheme="minorHAnsi"/>
          <w:sz w:val="20"/>
          <w:szCs w:val="20"/>
        </w:rPr>
        <w:t>S</w:t>
      </w:r>
      <w:r w:rsidRPr="002F0768">
        <w:rPr>
          <w:rFonts w:cstheme="minorHAnsi"/>
          <w:sz w:val="20"/>
          <w:szCs w:val="20"/>
        </w:rPr>
        <w:t xml:space="preserve">olicitation or issue formal amendments revising the original </w:t>
      </w:r>
      <w:r w:rsidR="00B546CF" w:rsidRPr="002F0768">
        <w:rPr>
          <w:rFonts w:cstheme="minorHAnsi"/>
          <w:sz w:val="20"/>
          <w:szCs w:val="20"/>
        </w:rPr>
        <w:t>Solicitation</w:t>
      </w:r>
      <w:r w:rsidRPr="002F0768">
        <w:rPr>
          <w:rFonts w:cstheme="minorHAnsi"/>
          <w:sz w:val="20"/>
          <w:szCs w:val="20"/>
        </w:rPr>
        <w:t xml:space="preserve"> specifications and evaluation criteria before or after receipt of proposals</w:t>
      </w:r>
    </w:p>
    <w:p w14:paraId="3B98D83C" w14:textId="3C8DD6ED" w:rsidR="006131B8" w:rsidRPr="002F0768" w:rsidRDefault="077640C0"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may modify the specifications without issuing a formal notice to all offerors when the revisions are immaterial to the scope of the </w:t>
      </w:r>
      <w:r w:rsidR="03CD1057" w:rsidRPr="002F0768">
        <w:rPr>
          <w:rFonts w:cstheme="minorHAnsi"/>
          <w:sz w:val="20"/>
          <w:szCs w:val="20"/>
        </w:rPr>
        <w:t>Solicitation</w:t>
      </w:r>
    </w:p>
    <w:p w14:paraId="71AC5939" w14:textId="6CB35B61"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may choose to award only part of the activities in the </w:t>
      </w:r>
      <w:r w:rsidR="00B546CF" w:rsidRPr="002F0768">
        <w:rPr>
          <w:rFonts w:eastAsia="Calibri" w:cstheme="minorHAnsi"/>
          <w:sz w:val="20"/>
          <w:szCs w:val="20"/>
        </w:rPr>
        <w:t>Solicitation</w:t>
      </w:r>
      <w:r w:rsidRPr="002F0768">
        <w:rPr>
          <w:rFonts w:eastAsia="Calibri" w:cstheme="minorHAnsi"/>
          <w:sz w:val="20"/>
          <w:szCs w:val="20"/>
        </w:rPr>
        <w:t>, or issue multiple awards</w:t>
      </w:r>
      <w:r w:rsidR="00896D9B" w:rsidRPr="002F0768">
        <w:rPr>
          <w:rFonts w:eastAsia="Calibri" w:cstheme="minorHAnsi"/>
          <w:sz w:val="20"/>
          <w:szCs w:val="20"/>
        </w:rPr>
        <w:t>, if in the best interest of CNFA</w:t>
      </w:r>
    </w:p>
    <w:p w14:paraId="7BE7E154" w14:textId="11488BD7"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reserves the right to waive minor </w:t>
      </w:r>
      <w:r w:rsidR="00896D9B" w:rsidRPr="002F0768">
        <w:rPr>
          <w:rFonts w:eastAsia="Calibri" w:cstheme="minorHAnsi"/>
          <w:sz w:val="20"/>
          <w:szCs w:val="20"/>
        </w:rPr>
        <w:t>offer</w:t>
      </w:r>
      <w:r w:rsidRPr="002F0768">
        <w:rPr>
          <w:rFonts w:eastAsia="Calibri" w:cstheme="minorHAnsi"/>
          <w:sz w:val="20"/>
          <w:szCs w:val="20"/>
        </w:rPr>
        <w:t xml:space="preserve"> deficiencies that can be corrected prior to award determination to promote competition</w:t>
      </w:r>
    </w:p>
    <w:p w14:paraId="44B7FD90" w14:textId="7F02A979" w:rsidR="00111AC2" w:rsidRPr="002F0768" w:rsidRDefault="005243C8" w:rsidP="00A17984">
      <w:pPr>
        <w:pStyle w:val="ListParagraph"/>
        <w:numPr>
          <w:ilvl w:val="0"/>
          <w:numId w:val="8"/>
        </w:numPr>
        <w:suppressAutoHyphens/>
        <w:spacing w:after="0" w:line="240" w:lineRule="auto"/>
        <w:jc w:val="both"/>
        <w:rPr>
          <w:rFonts w:cstheme="minorHAnsi"/>
          <w:b/>
          <w:bCs/>
          <w:sz w:val="20"/>
          <w:szCs w:val="20"/>
        </w:rPr>
      </w:pPr>
      <w:r w:rsidRPr="002F0768">
        <w:rPr>
          <w:rFonts w:cstheme="minorHAnsi"/>
          <w:sz w:val="20"/>
          <w:szCs w:val="20"/>
        </w:rPr>
        <w:t>O</w:t>
      </w:r>
      <w:r w:rsidR="006131B8" w:rsidRPr="002F0768">
        <w:rPr>
          <w:rFonts w:cstheme="minorHAnsi"/>
          <w:sz w:val="20"/>
          <w:szCs w:val="20"/>
        </w:rPr>
        <w:t xml:space="preserve">fferors understand that </w:t>
      </w:r>
      <w:r w:rsidR="00841242" w:rsidRPr="002F0768">
        <w:rPr>
          <w:rFonts w:cstheme="minorHAnsi"/>
          <w:sz w:val="20"/>
          <w:szCs w:val="20"/>
        </w:rPr>
        <w:t>CNFA’s Client(s)</w:t>
      </w:r>
      <w:r w:rsidR="006131B8" w:rsidRPr="002F0768">
        <w:rPr>
          <w:rFonts w:cstheme="minorHAnsi"/>
          <w:sz w:val="20"/>
          <w:szCs w:val="20"/>
        </w:rPr>
        <w:t xml:space="preserve"> is not a party to this </w:t>
      </w:r>
      <w:r w:rsidR="00841242" w:rsidRPr="002F0768">
        <w:rPr>
          <w:rFonts w:cstheme="minorHAnsi"/>
          <w:sz w:val="20"/>
          <w:szCs w:val="20"/>
        </w:rPr>
        <w:t>S</w:t>
      </w:r>
      <w:r w:rsidR="006131B8" w:rsidRPr="002F0768">
        <w:rPr>
          <w:rFonts w:cstheme="minorHAnsi"/>
          <w:sz w:val="20"/>
          <w:szCs w:val="20"/>
        </w:rPr>
        <w:t xml:space="preserve">olicitation and the offeror agrees that any protest hereunder must be presented – in writing with full explanations – to </w:t>
      </w:r>
      <w:r w:rsidR="00841242" w:rsidRPr="002F0768">
        <w:rPr>
          <w:rFonts w:cstheme="minorHAnsi"/>
          <w:sz w:val="20"/>
          <w:szCs w:val="20"/>
        </w:rPr>
        <w:t>CNFA</w:t>
      </w:r>
      <w:r w:rsidR="006131B8" w:rsidRPr="002F0768">
        <w:rPr>
          <w:rFonts w:cstheme="minorHAnsi"/>
          <w:sz w:val="20"/>
          <w:szCs w:val="20"/>
        </w:rPr>
        <w:t xml:space="preserve"> for consideration. </w:t>
      </w:r>
      <w:r w:rsidR="00841242" w:rsidRPr="002F0768">
        <w:rPr>
          <w:rFonts w:cstheme="minorHAnsi"/>
          <w:sz w:val="20"/>
          <w:szCs w:val="20"/>
        </w:rPr>
        <w:t>CNFA’s Client(s)</w:t>
      </w:r>
      <w:r w:rsidR="006131B8" w:rsidRPr="002F0768">
        <w:rPr>
          <w:rFonts w:cstheme="minorHAnsi"/>
          <w:sz w:val="20"/>
          <w:szCs w:val="20"/>
        </w:rPr>
        <w:t xml:space="preserve"> will not consider protests regarding procurements carried out by </w:t>
      </w:r>
      <w:r w:rsidR="00841242" w:rsidRPr="002F0768">
        <w:rPr>
          <w:rFonts w:cstheme="minorHAnsi"/>
          <w:sz w:val="20"/>
          <w:szCs w:val="20"/>
        </w:rPr>
        <w:t>CNFA</w:t>
      </w:r>
      <w:r w:rsidR="006131B8" w:rsidRPr="002F0768">
        <w:rPr>
          <w:rFonts w:cstheme="minorHAnsi"/>
          <w:sz w:val="20"/>
          <w:szCs w:val="20"/>
        </w:rPr>
        <w:t>. CNFA, at its sole discretion, will make a final decision on any protest for this procurement.</w:t>
      </w:r>
    </w:p>
    <w:p w14:paraId="62464447" w14:textId="5D59F948" w:rsidR="00C56B15" w:rsidRPr="002F0768" w:rsidRDefault="00C56B15" w:rsidP="00A17984">
      <w:pPr>
        <w:spacing w:line="240" w:lineRule="auto"/>
        <w:contextualSpacing/>
        <w:jc w:val="both"/>
        <w:rPr>
          <w:rFonts w:cstheme="minorHAnsi"/>
          <w:sz w:val="20"/>
          <w:szCs w:val="20"/>
        </w:rPr>
      </w:pPr>
      <w:r w:rsidRPr="002F0768">
        <w:rPr>
          <w:rFonts w:cstheme="minorHAnsi"/>
          <w:sz w:val="20"/>
          <w:szCs w:val="20"/>
        </w:rPr>
        <w:br w:type="page"/>
      </w:r>
    </w:p>
    <w:p w14:paraId="1F72D38E" w14:textId="149C5210" w:rsidR="006D7976" w:rsidRPr="002F0768" w:rsidRDefault="55DAD066" w:rsidP="00A17984">
      <w:pPr>
        <w:spacing w:after="0" w:line="240" w:lineRule="auto"/>
        <w:contextualSpacing/>
        <w:jc w:val="both"/>
        <w:rPr>
          <w:rFonts w:cstheme="minorHAnsi"/>
          <w:b/>
          <w:bCs/>
          <w:sz w:val="20"/>
          <w:szCs w:val="20"/>
        </w:rPr>
      </w:pPr>
      <w:r w:rsidRPr="002F0768">
        <w:rPr>
          <w:rFonts w:cstheme="minorHAnsi"/>
          <w:b/>
          <w:bCs/>
          <w:sz w:val="20"/>
          <w:szCs w:val="20"/>
        </w:rPr>
        <w:lastRenderedPageBreak/>
        <w:t xml:space="preserve">Annex 1 – </w:t>
      </w:r>
      <w:r w:rsidR="23E00C30" w:rsidRPr="002F0768">
        <w:rPr>
          <w:rFonts w:cstheme="minorHAnsi"/>
          <w:b/>
          <w:bCs/>
          <w:sz w:val="20"/>
          <w:szCs w:val="20"/>
        </w:rPr>
        <w:t>Offer Template</w:t>
      </w:r>
    </w:p>
    <w:p w14:paraId="1E9EECDB" w14:textId="7FF13B33" w:rsidR="00FE65FC" w:rsidRPr="002F0768" w:rsidRDefault="00FE65FC" w:rsidP="00A17984">
      <w:pPr>
        <w:spacing w:after="0" w:line="240" w:lineRule="auto"/>
        <w:contextualSpacing/>
        <w:jc w:val="both"/>
        <w:rPr>
          <w:rFonts w:cstheme="minorHAnsi"/>
          <w:i/>
          <w:iCs/>
          <w:sz w:val="20"/>
          <w:szCs w:val="20"/>
        </w:rPr>
      </w:pPr>
      <w:r w:rsidRPr="002F0768">
        <w:rPr>
          <w:rFonts w:cstheme="minorHAnsi"/>
          <w:i/>
          <w:iCs/>
          <w:sz w:val="20"/>
          <w:szCs w:val="20"/>
        </w:rPr>
        <w:t>The following cover letter must be placed on letterhead</w:t>
      </w:r>
      <w:r w:rsidR="003C3086" w:rsidRPr="002F0768">
        <w:rPr>
          <w:rFonts w:cstheme="minorHAnsi"/>
          <w:i/>
          <w:iCs/>
          <w:sz w:val="20"/>
          <w:szCs w:val="20"/>
        </w:rPr>
        <w:t xml:space="preserve"> – if applicable –</w:t>
      </w:r>
      <w:r w:rsidRPr="002F0768">
        <w:rPr>
          <w:rFonts w:cstheme="minorHAnsi"/>
          <w:i/>
          <w:iCs/>
          <w:sz w:val="20"/>
          <w:szCs w:val="20"/>
        </w:rPr>
        <w:t xml:space="preserve"> and completed/signed/stamped by a representative authorized to sign on behalf of the offeror:</w:t>
      </w:r>
    </w:p>
    <w:p w14:paraId="51F14BAC" w14:textId="77777777" w:rsidR="00FE65FC" w:rsidRPr="002F0768" w:rsidRDefault="00FE65FC" w:rsidP="00A17984">
      <w:pPr>
        <w:spacing w:after="0" w:line="240" w:lineRule="auto"/>
        <w:contextualSpacing/>
        <w:jc w:val="both"/>
        <w:rPr>
          <w:rFonts w:cstheme="minorHAnsi"/>
          <w:sz w:val="20"/>
          <w:szCs w:val="20"/>
        </w:rPr>
      </w:pPr>
    </w:p>
    <w:p w14:paraId="51AACB7B" w14:textId="3660B477" w:rsidR="003C3086" w:rsidRPr="002F0768" w:rsidRDefault="00877855" w:rsidP="00A17984">
      <w:pPr>
        <w:spacing w:after="0" w:line="240" w:lineRule="auto"/>
        <w:contextualSpacing/>
        <w:jc w:val="both"/>
        <w:rPr>
          <w:rFonts w:cstheme="minorHAnsi"/>
          <w:b/>
          <w:bCs/>
          <w:iCs/>
          <w:color w:val="000000" w:themeColor="text1"/>
          <w:sz w:val="20"/>
          <w:szCs w:val="20"/>
        </w:rPr>
      </w:pPr>
      <w:r w:rsidRPr="002F0768">
        <w:rPr>
          <w:rFonts w:cstheme="minorHAnsi"/>
          <w:b/>
          <w:bCs/>
          <w:iCs/>
          <w:color w:val="000000" w:themeColor="text1"/>
          <w:sz w:val="20"/>
          <w:szCs w:val="20"/>
        </w:rPr>
        <w:t xml:space="preserve">PART 1 – </w:t>
      </w:r>
      <w:r w:rsidR="003C3086" w:rsidRPr="002F0768">
        <w:rPr>
          <w:rFonts w:cstheme="minorHAnsi"/>
          <w:b/>
          <w:bCs/>
          <w:iCs/>
          <w:color w:val="000000" w:themeColor="text1"/>
          <w:sz w:val="20"/>
          <w:szCs w:val="20"/>
        </w:rPr>
        <w:t>COVER LETTER</w:t>
      </w:r>
    </w:p>
    <w:p w14:paraId="0CCDE3DA" w14:textId="77777777" w:rsidR="003C3086" w:rsidRPr="002F0768" w:rsidRDefault="003C3086" w:rsidP="00A17984">
      <w:pPr>
        <w:spacing w:after="0" w:line="240" w:lineRule="auto"/>
        <w:contextualSpacing/>
        <w:jc w:val="both"/>
        <w:rPr>
          <w:rFonts w:cstheme="minorHAnsi"/>
          <w:sz w:val="20"/>
          <w:szCs w:val="20"/>
        </w:rPr>
      </w:pPr>
    </w:p>
    <w:p w14:paraId="166CDEFF" w14:textId="77777777" w:rsidR="00E5702F" w:rsidRPr="00E5702F" w:rsidRDefault="00FE65FC" w:rsidP="00E5702F">
      <w:pPr>
        <w:contextualSpacing/>
        <w:jc w:val="both"/>
        <w:rPr>
          <w:rFonts w:cstheme="minorHAnsi"/>
          <w:b/>
          <w:bCs/>
          <w:sz w:val="20"/>
          <w:szCs w:val="20"/>
        </w:rPr>
      </w:pPr>
      <w:r w:rsidRPr="00E5702F">
        <w:rPr>
          <w:rFonts w:cstheme="minorHAnsi"/>
          <w:b/>
          <w:bCs/>
          <w:sz w:val="20"/>
          <w:szCs w:val="20"/>
        </w:rPr>
        <w:t>To:</w:t>
      </w:r>
      <w:r w:rsidRPr="00E5702F">
        <w:rPr>
          <w:rFonts w:cstheme="minorHAnsi"/>
          <w:b/>
          <w:bCs/>
          <w:sz w:val="20"/>
          <w:szCs w:val="20"/>
        </w:rPr>
        <w:tab/>
      </w:r>
      <w:r w:rsidRPr="00E5702F">
        <w:rPr>
          <w:rFonts w:cstheme="minorHAnsi"/>
          <w:b/>
          <w:bCs/>
          <w:sz w:val="20"/>
          <w:szCs w:val="20"/>
        </w:rPr>
        <w:tab/>
      </w:r>
    </w:p>
    <w:p w14:paraId="7E7A8C60" w14:textId="77777777" w:rsidR="00E5702F" w:rsidRPr="00E5702F" w:rsidRDefault="00E5702F" w:rsidP="00E5702F">
      <w:pPr>
        <w:ind w:left="720" w:firstLine="720"/>
        <w:contextualSpacing/>
        <w:jc w:val="both"/>
        <w:rPr>
          <w:rFonts w:cstheme="minorHAnsi"/>
          <w:sz w:val="20"/>
          <w:szCs w:val="20"/>
        </w:rPr>
      </w:pPr>
      <w:r w:rsidRPr="00E5702F">
        <w:rPr>
          <w:rFonts w:cstheme="minorHAnsi"/>
          <w:sz w:val="20"/>
          <w:szCs w:val="20"/>
        </w:rPr>
        <w:t>Anna Trdatyan </w:t>
      </w:r>
    </w:p>
    <w:p w14:paraId="3E684A51"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Office &amp; Procurement Manager  </w:t>
      </w:r>
    </w:p>
    <w:p w14:paraId="41F7E09D"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 xml:space="preserve">4/7 </w:t>
      </w:r>
      <w:proofErr w:type="spellStart"/>
      <w:r w:rsidRPr="00E5702F">
        <w:rPr>
          <w:rFonts w:cstheme="minorHAnsi"/>
          <w:sz w:val="20"/>
          <w:szCs w:val="20"/>
        </w:rPr>
        <w:t>Amiryan</w:t>
      </w:r>
      <w:proofErr w:type="spellEnd"/>
      <w:r w:rsidRPr="00E5702F">
        <w:rPr>
          <w:rFonts w:cstheme="minorHAnsi"/>
          <w:sz w:val="20"/>
          <w:szCs w:val="20"/>
        </w:rPr>
        <w:t xml:space="preserve"> str, #4, 5th floor, Yerevan, Armenia, 0010   </w:t>
      </w:r>
    </w:p>
    <w:p w14:paraId="5D70C30C"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procurement@cnfa-armenia.org </w:t>
      </w:r>
    </w:p>
    <w:p w14:paraId="40A34D62" w14:textId="77777777" w:rsidR="008E34AB" w:rsidRDefault="008E34AB" w:rsidP="00A17984">
      <w:pPr>
        <w:spacing w:after="0" w:line="240" w:lineRule="auto"/>
        <w:contextualSpacing/>
        <w:jc w:val="both"/>
        <w:rPr>
          <w:rFonts w:cstheme="minorHAnsi"/>
          <w:sz w:val="20"/>
          <w:szCs w:val="20"/>
        </w:rPr>
      </w:pPr>
    </w:p>
    <w:p w14:paraId="424C7C71" w14:textId="1C3F1C01" w:rsidR="00FE65FC" w:rsidRPr="002F0768" w:rsidRDefault="00FE65FC" w:rsidP="00A17984">
      <w:pPr>
        <w:spacing w:after="0" w:line="240" w:lineRule="auto"/>
        <w:contextualSpacing/>
        <w:jc w:val="both"/>
        <w:rPr>
          <w:rFonts w:cstheme="minorHAnsi"/>
          <w:sz w:val="20"/>
          <w:szCs w:val="20"/>
        </w:rPr>
      </w:pPr>
      <w:r w:rsidRPr="00E5702F">
        <w:rPr>
          <w:rFonts w:cstheme="minorHAnsi"/>
          <w:b/>
          <w:bCs/>
          <w:sz w:val="20"/>
          <w:szCs w:val="20"/>
        </w:rPr>
        <w:t>Reference:</w:t>
      </w:r>
      <w:r w:rsidRPr="002F0768">
        <w:rPr>
          <w:rFonts w:cstheme="minorHAnsi"/>
          <w:sz w:val="20"/>
          <w:szCs w:val="20"/>
        </w:rPr>
        <w:t xml:space="preserve"> </w:t>
      </w:r>
      <w:r w:rsidRPr="002F0768">
        <w:rPr>
          <w:rFonts w:cstheme="minorHAnsi"/>
          <w:sz w:val="20"/>
          <w:szCs w:val="20"/>
        </w:rPr>
        <w:tab/>
        <w:t xml:space="preserve">Solicitation no. </w:t>
      </w:r>
      <w:r w:rsidR="006F5BC6" w:rsidRPr="002F0768">
        <w:rPr>
          <w:rFonts w:cstheme="minorHAnsi"/>
          <w:sz w:val="20"/>
          <w:szCs w:val="20"/>
        </w:rPr>
        <w:t>EFRA-PROC-RFP-FO</w:t>
      </w:r>
      <w:r w:rsidR="006F5BC6" w:rsidRPr="00E76C2A">
        <w:rPr>
          <w:rFonts w:cstheme="minorHAnsi"/>
          <w:sz w:val="20"/>
          <w:szCs w:val="20"/>
        </w:rPr>
        <w:t>-</w:t>
      </w:r>
      <w:r w:rsidR="008E34AB" w:rsidRPr="00E76C2A">
        <w:rPr>
          <w:rFonts w:cstheme="minorHAnsi"/>
          <w:sz w:val="20"/>
          <w:szCs w:val="20"/>
        </w:rPr>
        <w:t>009</w:t>
      </w:r>
    </w:p>
    <w:p w14:paraId="0B4EE30E" w14:textId="77777777" w:rsidR="00FE65FC" w:rsidRPr="002F0768" w:rsidRDefault="00FE65FC" w:rsidP="00A17984">
      <w:pPr>
        <w:spacing w:after="0" w:line="240" w:lineRule="auto"/>
        <w:contextualSpacing/>
        <w:jc w:val="both"/>
        <w:rPr>
          <w:rFonts w:cstheme="minorHAnsi"/>
          <w:sz w:val="20"/>
          <w:szCs w:val="20"/>
        </w:rPr>
      </w:pPr>
    </w:p>
    <w:p w14:paraId="6C69480E" w14:textId="77777777"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To Whom It May Concern:</w:t>
      </w:r>
    </w:p>
    <w:p w14:paraId="1DFE353A" w14:textId="77777777" w:rsidR="00FE65FC" w:rsidRPr="002F0768" w:rsidRDefault="00FE65FC" w:rsidP="00A17984">
      <w:pPr>
        <w:spacing w:after="0" w:line="240" w:lineRule="auto"/>
        <w:contextualSpacing/>
        <w:jc w:val="both"/>
        <w:rPr>
          <w:rFonts w:cstheme="minorHAnsi"/>
          <w:sz w:val="20"/>
          <w:szCs w:val="20"/>
        </w:rPr>
      </w:pPr>
    </w:p>
    <w:p w14:paraId="3C4CBA87" w14:textId="00FCF360"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2F0768" w:rsidRDefault="00FE65FC" w:rsidP="00A17984">
      <w:pPr>
        <w:spacing w:after="0" w:line="240" w:lineRule="auto"/>
        <w:contextualSpacing/>
        <w:jc w:val="both"/>
        <w:rPr>
          <w:rFonts w:cstheme="minorHAnsi"/>
          <w:sz w:val="20"/>
          <w:szCs w:val="20"/>
        </w:rPr>
      </w:pPr>
    </w:p>
    <w:p w14:paraId="20B2B52F" w14:textId="7C14A2AA"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2F0768" w:rsidRDefault="00FE65FC" w:rsidP="00A17984">
      <w:pPr>
        <w:spacing w:after="0" w:line="240" w:lineRule="auto"/>
        <w:contextualSpacing/>
        <w:jc w:val="both"/>
        <w:rPr>
          <w:rFonts w:cstheme="minorHAnsi"/>
          <w:sz w:val="20"/>
          <w:szCs w:val="20"/>
        </w:rPr>
      </w:pPr>
    </w:p>
    <w:p w14:paraId="08EE5951" w14:textId="77777777"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Furthermore, we hereby certify that, to the best of our knowledge and belief:</w:t>
      </w:r>
    </w:p>
    <w:p w14:paraId="3AE5356C" w14:textId="621C5B72" w:rsidR="00FE65FC" w:rsidRPr="002F0768" w:rsidRDefault="00FE65FC" w:rsidP="00A17984">
      <w:pPr>
        <w:numPr>
          <w:ilvl w:val="0"/>
          <w:numId w:val="3"/>
        </w:numPr>
        <w:tabs>
          <w:tab w:val="left" w:pos="540"/>
        </w:tabs>
        <w:spacing w:after="0" w:line="240" w:lineRule="auto"/>
        <w:ind w:left="540"/>
        <w:contextualSpacing/>
        <w:jc w:val="both"/>
        <w:rPr>
          <w:rFonts w:cstheme="minorHAnsi"/>
          <w:sz w:val="20"/>
          <w:szCs w:val="20"/>
        </w:rPr>
      </w:pPr>
      <w:r w:rsidRPr="002F0768">
        <w:rPr>
          <w:rFonts w:cstheme="minorHAnsi"/>
          <w:sz w:val="20"/>
          <w:szCs w:val="20"/>
        </w:rPr>
        <w:t xml:space="preserve">We have no close, familial, or financial relationships with any CNFA, its project staff members, or its </w:t>
      </w:r>
      <w:proofErr w:type="gramStart"/>
      <w:r w:rsidRPr="002F0768">
        <w:rPr>
          <w:rFonts w:cstheme="minorHAnsi"/>
          <w:sz w:val="20"/>
          <w:szCs w:val="20"/>
        </w:rPr>
        <w:t>Client</w:t>
      </w:r>
      <w:proofErr w:type="gramEnd"/>
      <w:r w:rsidRPr="002F0768">
        <w:rPr>
          <w:rFonts w:cstheme="minorHAnsi"/>
          <w:sz w:val="20"/>
          <w:szCs w:val="20"/>
        </w:rPr>
        <w:t xml:space="preserve"> (as applicable);</w:t>
      </w:r>
    </w:p>
    <w:p w14:paraId="063F352A" w14:textId="0AC1E98E" w:rsidR="00FE65FC" w:rsidRPr="002F0768" w:rsidRDefault="00FE65FC" w:rsidP="00A17984">
      <w:pPr>
        <w:numPr>
          <w:ilvl w:val="0"/>
          <w:numId w:val="3"/>
        </w:numPr>
        <w:tabs>
          <w:tab w:val="left" w:pos="540"/>
        </w:tabs>
        <w:spacing w:after="0" w:line="240" w:lineRule="auto"/>
        <w:ind w:left="540"/>
        <w:contextualSpacing/>
        <w:jc w:val="both"/>
        <w:rPr>
          <w:rFonts w:cstheme="minorHAnsi"/>
          <w:sz w:val="20"/>
          <w:szCs w:val="20"/>
        </w:rPr>
      </w:pPr>
      <w:r w:rsidRPr="002F0768">
        <w:rPr>
          <w:rFonts w:cstheme="minorHAnsi"/>
          <w:sz w:val="20"/>
          <w:szCs w:val="20"/>
        </w:rPr>
        <w:t xml:space="preserve">We have no close, familial, or financial relationships with any other offerors submitting proposals in response to the above-referenced </w:t>
      </w:r>
      <w:r w:rsidR="00ED17EF">
        <w:rPr>
          <w:rFonts w:cstheme="minorHAnsi"/>
          <w:sz w:val="20"/>
          <w:szCs w:val="20"/>
        </w:rPr>
        <w:t>solicitation</w:t>
      </w:r>
      <w:r w:rsidRPr="002F0768">
        <w:rPr>
          <w:rFonts w:cstheme="minorHAnsi"/>
          <w:sz w:val="20"/>
          <w:szCs w:val="20"/>
        </w:rPr>
        <w:t xml:space="preserve">; </w:t>
      </w:r>
    </w:p>
    <w:p w14:paraId="58690D04" w14:textId="4A6071DA" w:rsidR="000B0640" w:rsidRPr="002F0768" w:rsidRDefault="00ED7797"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 xml:space="preserve">We and our principal offerors are not debarred, suspended, or otherwise considered ineligible for </w:t>
      </w:r>
      <w:r w:rsidR="00A4527F" w:rsidRPr="002F0768">
        <w:rPr>
          <w:rFonts w:cstheme="minorHAnsi"/>
          <w:sz w:val="20"/>
          <w:szCs w:val="20"/>
        </w:rPr>
        <w:t xml:space="preserve">receiving </w:t>
      </w:r>
      <w:r w:rsidRPr="002F0768">
        <w:rPr>
          <w:rFonts w:cstheme="minorHAnsi"/>
          <w:sz w:val="20"/>
          <w:szCs w:val="20"/>
        </w:rPr>
        <w:t>US Government</w:t>
      </w:r>
      <w:r w:rsidR="00A4527F" w:rsidRPr="002F0768">
        <w:rPr>
          <w:rFonts w:cstheme="minorHAnsi"/>
          <w:sz w:val="20"/>
          <w:szCs w:val="20"/>
        </w:rPr>
        <w:t xml:space="preserve"> funds</w:t>
      </w:r>
      <w:r w:rsidRPr="002F0768">
        <w:rPr>
          <w:rFonts w:cstheme="minorHAnsi"/>
          <w:sz w:val="20"/>
          <w:szCs w:val="20"/>
        </w:rPr>
        <w:t xml:space="preserve">. We understand that CNFA will not make any award to an entity </w:t>
      </w:r>
      <w:r w:rsidR="00472EDE" w:rsidRPr="002F0768">
        <w:rPr>
          <w:rFonts w:cstheme="minorHAnsi"/>
          <w:sz w:val="20"/>
          <w:szCs w:val="20"/>
        </w:rPr>
        <w:t>that is debarred, suspended, or considered ineligible by the US Government;</w:t>
      </w:r>
    </w:p>
    <w:p w14:paraId="41E734A5" w14:textId="7807A59A"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The prices in our offer have been arrived at independently, without any consultation, communication, or agreement with any other offeror or competitor for the purpose of restricting competition;</w:t>
      </w:r>
    </w:p>
    <w:p w14:paraId="5DDB741C" w14:textId="5F36802B"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All information in our proposal and all supporting documentation is authentic and accurate;</w:t>
      </w:r>
    </w:p>
    <w:p w14:paraId="47022BAA" w14:textId="517B26C4"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We understand and agree to CNFA’s prohibitions against fraud, bribery, and kickbacks;</w:t>
      </w:r>
    </w:p>
    <w:p w14:paraId="3951FC43" w14:textId="77777777"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 xml:space="preserve">We understand and agree to CNFA’s prohibitions against funding or associating with individuals or organizations engaged in terrorism or trafficking in persons activities. </w:t>
      </w:r>
    </w:p>
    <w:p w14:paraId="19477893" w14:textId="77777777" w:rsidR="00FE65FC" w:rsidRPr="002F0768" w:rsidRDefault="00FE65FC" w:rsidP="00A17984">
      <w:pPr>
        <w:spacing w:after="0" w:line="240" w:lineRule="auto"/>
        <w:contextualSpacing/>
        <w:jc w:val="both"/>
        <w:rPr>
          <w:rFonts w:cstheme="minorHAnsi"/>
          <w:sz w:val="20"/>
          <w:szCs w:val="20"/>
        </w:rPr>
      </w:pPr>
    </w:p>
    <w:p w14:paraId="6CEF64FE" w14:textId="5438425A" w:rsidR="005A7D70"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hereby certify that the enclosed representations, certifications, and other statements are accurate, current, and complete</w:t>
      </w:r>
      <w:r w:rsidR="00932554" w:rsidRPr="002F0768">
        <w:rPr>
          <w:rFonts w:cstheme="minorHAnsi"/>
          <w:sz w:val="20"/>
          <w:szCs w:val="20"/>
        </w:rPr>
        <w:t>:</w:t>
      </w:r>
    </w:p>
    <w:p w14:paraId="7A1A330E" w14:textId="0D566179" w:rsidR="005A7D70" w:rsidRPr="002F0768" w:rsidRDefault="005A7D70" w:rsidP="00A17984">
      <w:pPr>
        <w:spacing w:line="240" w:lineRule="auto"/>
        <w:contextualSpacing/>
        <w:jc w:val="both"/>
        <w:rPr>
          <w:rFonts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2F0768" w14:paraId="7C6A428A" w14:textId="77777777" w:rsidTr="39DA503C">
        <w:tc>
          <w:tcPr>
            <w:tcW w:w="1975" w:type="dxa"/>
          </w:tcPr>
          <w:p w14:paraId="5A258F21"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For:</w:t>
            </w:r>
          </w:p>
        </w:tc>
        <w:tc>
          <w:tcPr>
            <w:tcW w:w="1440" w:type="dxa"/>
          </w:tcPr>
          <w:p w14:paraId="6DF0C651"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Offeror Name:</w:t>
            </w:r>
          </w:p>
        </w:tc>
        <w:tc>
          <w:tcPr>
            <w:tcW w:w="5945" w:type="dxa"/>
            <w:shd w:val="clear" w:color="auto" w:fill="D9D9D9" w:themeFill="background1" w:themeFillShade="D9"/>
          </w:tcPr>
          <w:p w14:paraId="48F50FC1" w14:textId="64945D97" w:rsidR="005A7D70" w:rsidRPr="002F0768" w:rsidRDefault="005A7D70" w:rsidP="00A17984">
            <w:pPr>
              <w:contextualSpacing/>
              <w:jc w:val="both"/>
              <w:rPr>
                <w:rFonts w:cstheme="minorHAnsi"/>
                <w:i/>
                <w:iCs/>
                <w:sz w:val="20"/>
                <w:szCs w:val="20"/>
              </w:rPr>
            </w:pPr>
            <w:r w:rsidRPr="002F0768">
              <w:rPr>
                <w:rFonts w:cstheme="minorHAnsi"/>
                <w:i/>
                <w:iCs/>
                <w:sz w:val="20"/>
                <w:szCs w:val="20"/>
              </w:rPr>
              <w:t>Offerors must provide entity name, if applicable</w:t>
            </w:r>
            <w:r w:rsidR="004A4B3E" w:rsidRPr="002F0768">
              <w:rPr>
                <w:rFonts w:cstheme="minorHAnsi"/>
                <w:i/>
                <w:iCs/>
                <w:sz w:val="20"/>
                <w:szCs w:val="20"/>
              </w:rPr>
              <w:t>, here</w:t>
            </w:r>
          </w:p>
        </w:tc>
      </w:tr>
      <w:tr w:rsidR="005A7D70" w:rsidRPr="002F0768" w14:paraId="156F7CEB" w14:textId="77777777" w:rsidTr="39DA503C">
        <w:tc>
          <w:tcPr>
            <w:tcW w:w="1975" w:type="dxa"/>
            <w:vMerge w:val="restart"/>
          </w:tcPr>
          <w:p w14:paraId="1387A9C3"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Submitted By:</w:t>
            </w:r>
          </w:p>
        </w:tc>
        <w:tc>
          <w:tcPr>
            <w:tcW w:w="1440" w:type="dxa"/>
          </w:tcPr>
          <w:p w14:paraId="56885A9B"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Name:</w:t>
            </w:r>
          </w:p>
        </w:tc>
        <w:tc>
          <w:tcPr>
            <w:tcW w:w="5945" w:type="dxa"/>
            <w:shd w:val="clear" w:color="auto" w:fill="D9D9D9" w:themeFill="background1" w:themeFillShade="D9"/>
          </w:tcPr>
          <w:p w14:paraId="4808D210" w14:textId="5964BF81"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print name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4A59BC2E" w14:textId="77777777" w:rsidTr="39DA503C">
        <w:tc>
          <w:tcPr>
            <w:tcW w:w="1975" w:type="dxa"/>
            <w:vMerge/>
          </w:tcPr>
          <w:p w14:paraId="7117F353" w14:textId="77777777" w:rsidR="005A7D70" w:rsidRPr="002F0768" w:rsidRDefault="005A7D70" w:rsidP="00A17984">
            <w:pPr>
              <w:contextualSpacing/>
              <w:jc w:val="both"/>
              <w:rPr>
                <w:rFonts w:cstheme="minorHAnsi"/>
                <w:b/>
                <w:bCs/>
                <w:sz w:val="20"/>
                <w:szCs w:val="20"/>
              </w:rPr>
            </w:pPr>
          </w:p>
        </w:tc>
        <w:tc>
          <w:tcPr>
            <w:tcW w:w="1440" w:type="dxa"/>
          </w:tcPr>
          <w:p w14:paraId="3EDE9A95"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Title:</w:t>
            </w:r>
          </w:p>
        </w:tc>
        <w:tc>
          <w:tcPr>
            <w:tcW w:w="5945" w:type="dxa"/>
            <w:shd w:val="clear" w:color="auto" w:fill="D9D9D9" w:themeFill="background1" w:themeFillShade="D9"/>
          </w:tcPr>
          <w:p w14:paraId="7CDD2177" w14:textId="5771E0E2"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provide title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4AAA2D13" w14:textId="77777777" w:rsidTr="39DA503C">
        <w:tc>
          <w:tcPr>
            <w:tcW w:w="1975" w:type="dxa"/>
            <w:vMerge/>
          </w:tcPr>
          <w:p w14:paraId="6F95048E" w14:textId="77777777" w:rsidR="005A7D70" w:rsidRPr="002F0768" w:rsidRDefault="005A7D70" w:rsidP="00A17984">
            <w:pPr>
              <w:contextualSpacing/>
              <w:jc w:val="both"/>
              <w:rPr>
                <w:rFonts w:cstheme="minorHAnsi"/>
                <w:b/>
                <w:bCs/>
                <w:sz w:val="20"/>
                <w:szCs w:val="20"/>
              </w:rPr>
            </w:pPr>
          </w:p>
        </w:tc>
        <w:tc>
          <w:tcPr>
            <w:tcW w:w="1440" w:type="dxa"/>
          </w:tcPr>
          <w:p w14:paraId="42DC9F3E"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Signature:</w:t>
            </w:r>
          </w:p>
        </w:tc>
        <w:tc>
          <w:tcPr>
            <w:tcW w:w="5945" w:type="dxa"/>
            <w:shd w:val="clear" w:color="auto" w:fill="D9D9D9" w:themeFill="background1" w:themeFillShade="D9"/>
          </w:tcPr>
          <w:p w14:paraId="3AB847E0" w14:textId="70B462DC"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provide signature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72D6EF73" w14:textId="77777777" w:rsidTr="39DA503C">
        <w:tc>
          <w:tcPr>
            <w:tcW w:w="1975" w:type="dxa"/>
            <w:vMerge/>
          </w:tcPr>
          <w:p w14:paraId="7D8FFD6D" w14:textId="77777777" w:rsidR="005A7D70" w:rsidRPr="002F0768" w:rsidRDefault="005A7D70" w:rsidP="00A17984">
            <w:pPr>
              <w:contextualSpacing/>
              <w:jc w:val="both"/>
              <w:rPr>
                <w:rFonts w:cstheme="minorHAnsi"/>
                <w:b/>
                <w:bCs/>
                <w:sz w:val="20"/>
                <w:szCs w:val="20"/>
              </w:rPr>
            </w:pPr>
          </w:p>
        </w:tc>
        <w:tc>
          <w:tcPr>
            <w:tcW w:w="1440" w:type="dxa"/>
          </w:tcPr>
          <w:p w14:paraId="17FA4266"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Date:</w:t>
            </w:r>
          </w:p>
        </w:tc>
        <w:tc>
          <w:tcPr>
            <w:tcW w:w="5945" w:type="dxa"/>
            <w:shd w:val="clear" w:color="auto" w:fill="D9D9D9" w:themeFill="background1" w:themeFillShade="D9"/>
          </w:tcPr>
          <w:p w14:paraId="76D20A02" w14:textId="37E2F963" w:rsidR="005A7D70" w:rsidRPr="002F0768" w:rsidRDefault="005A7D70" w:rsidP="00A17984">
            <w:pPr>
              <w:contextualSpacing/>
              <w:jc w:val="both"/>
              <w:rPr>
                <w:rFonts w:cstheme="minorHAnsi"/>
                <w:i/>
                <w:iCs/>
                <w:sz w:val="20"/>
                <w:szCs w:val="20"/>
              </w:rPr>
            </w:pPr>
            <w:r w:rsidRPr="002F0768">
              <w:rPr>
                <w:rFonts w:cstheme="minorHAnsi"/>
                <w:i/>
                <w:iCs/>
                <w:sz w:val="20"/>
                <w:szCs w:val="20"/>
              </w:rPr>
              <w:t>Offerors must indicate the date this offer was completed</w:t>
            </w:r>
            <w:r w:rsidR="004A4B3E" w:rsidRPr="002F0768">
              <w:rPr>
                <w:rFonts w:cstheme="minorHAnsi"/>
                <w:i/>
                <w:iCs/>
                <w:sz w:val="20"/>
                <w:szCs w:val="20"/>
              </w:rPr>
              <w:t xml:space="preserve"> here</w:t>
            </w:r>
          </w:p>
        </w:tc>
      </w:tr>
      <w:tr w:rsidR="00FF232D" w:rsidRPr="002F0768" w14:paraId="23F40EE2" w14:textId="77777777" w:rsidTr="39DA503C">
        <w:tc>
          <w:tcPr>
            <w:tcW w:w="1975" w:type="dxa"/>
            <w:vMerge w:val="restart"/>
          </w:tcPr>
          <w:p w14:paraId="3AAD1161" w14:textId="059F7306" w:rsidR="00FF232D" w:rsidRPr="002F0768" w:rsidRDefault="00FF232D" w:rsidP="00A17984">
            <w:pPr>
              <w:contextualSpacing/>
              <w:jc w:val="both"/>
              <w:rPr>
                <w:rFonts w:cstheme="minorHAnsi"/>
                <w:b/>
                <w:bCs/>
                <w:sz w:val="20"/>
                <w:szCs w:val="20"/>
              </w:rPr>
            </w:pPr>
            <w:r w:rsidRPr="002F0768">
              <w:rPr>
                <w:rFonts w:cstheme="minorHAnsi"/>
                <w:b/>
                <w:bCs/>
                <w:sz w:val="20"/>
                <w:szCs w:val="20"/>
              </w:rPr>
              <w:t>Organization Information:</w:t>
            </w:r>
          </w:p>
        </w:tc>
        <w:tc>
          <w:tcPr>
            <w:tcW w:w="1440" w:type="dxa"/>
          </w:tcPr>
          <w:p w14:paraId="1C8080CB"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Phone:</w:t>
            </w:r>
          </w:p>
        </w:tc>
        <w:tc>
          <w:tcPr>
            <w:tcW w:w="5945" w:type="dxa"/>
            <w:shd w:val="clear" w:color="auto" w:fill="D9D9D9" w:themeFill="background1" w:themeFillShade="D9"/>
          </w:tcPr>
          <w:p w14:paraId="08D9BB53" w14:textId="68B6019A"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phone number for contact if selected for negotiation or award</w:t>
            </w:r>
            <w:r w:rsidR="004A4B3E" w:rsidRPr="002F0768">
              <w:rPr>
                <w:rFonts w:cstheme="minorHAnsi"/>
                <w:i/>
                <w:iCs/>
                <w:sz w:val="20"/>
                <w:szCs w:val="20"/>
              </w:rPr>
              <w:t xml:space="preserve"> here</w:t>
            </w:r>
          </w:p>
        </w:tc>
      </w:tr>
      <w:tr w:rsidR="00FF232D" w:rsidRPr="002F0768" w14:paraId="1F4C3AB1" w14:textId="77777777" w:rsidTr="39DA503C">
        <w:tc>
          <w:tcPr>
            <w:tcW w:w="1975" w:type="dxa"/>
            <w:vMerge/>
          </w:tcPr>
          <w:p w14:paraId="64EBC2A0" w14:textId="77777777" w:rsidR="00FF232D" w:rsidRPr="002F0768" w:rsidRDefault="00FF232D" w:rsidP="00A17984">
            <w:pPr>
              <w:contextualSpacing/>
              <w:jc w:val="both"/>
              <w:rPr>
                <w:rFonts w:cstheme="minorHAnsi"/>
                <w:b/>
                <w:bCs/>
                <w:sz w:val="20"/>
                <w:szCs w:val="20"/>
              </w:rPr>
            </w:pPr>
          </w:p>
        </w:tc>
        <w:tc>
          <w:tcPr>
            <w:tcW w:w="1440" w:type="dxa"/>
          </w:tcPr>
          <w:p w14:paraId="43965BC0"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Email:</w:t>
            </w:r>
          </w:p>
        </w:tc>
        <w:tc>
          <w:tcPr>
            <w:tcW w:w="5945" w:type="dxa"/>
            <w:shd w:val="clear" w:color="auto" w:fill="D9D9D9" w:themeFill="background1" w:themeFillShade="D9"/>
          </w:tcPr>
          <w:p w14:paraId="7A4AB69A" w14:textId="32405E17"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email for contact if selected for negotiation or award</w:t>
            </w:r>
            <w:r w:rsidR="004A4B3E" w:rsidRPr="002F0768">
              <w:rPr>
                <w:rFonts w:cstheme="minorHAnsi"/>
                <w:i/>
                <w:iCs/>
                <w:sz w:val="20"/>
                <w:szCs w:val="20"/>
              </w:rPr>
              <w:t xml:space="preserve"> here</w:t>
            </w:r>
          </w:p>
        </w:tc>
      </w:tr>
      <w:tr w:rsidR="00FF232D" w:rsidRPr="002F0768" w14:paraId="3462C211" w14:textId="77777777" w:rsidTr="39DA503C">
        <w:tc>
          <w:tcPr>
            <w:tcW w:w="1975" w:type="dxa"/>
            <w:vMerge/>
          </w:tcPr>
          <w:p w14:paraId="4A745ECF" w14:textId="77777777" w:rsidR="00FF232D" w:rsidRPr="002F0768" w:rsidRDefault="00FF232D" w:rsidP="00A17984">
            <w:pPr>
              <w:contextualSpacing/>
              <w:jc w:val="both"/>
              <w:rPr>
                <w:rFonts w:cstheme="minorHAnsi"/>
                <w:b/>
                <w:bCs/>
                <w:sz w:val="20"/>
                <w:szCs w:val="20"/>
              </w:rPr>
            </w:pPr>
          </w:p>
        </w:tc>
        <w:tc>
          <w:tcPr>
            <w:tcW w:w="1440" w:type="dxa"/>
          </w:tcPr>
          <w:p w14:paraId="6D66021D"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Address:</w:t>
            </w:r>
          </w:p>
        </w:tc>
        <w:tc>
          <w:tcPr>
            <w:tcW w:w="5945" w:type="dxa"/>
            <w:shd w:val="clear" w:color="auto" w:fill="D9D9D9" w:themeFill="background1" w:themeFillShade="D9"/>
          </w:tcPr>
          <w:p w14:paraId="7D6C0758" w14:textId="48B1756B"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address for contact if selected for negotiation or award</w:t>
            </w:r>
            <w:r w:rsidR="004A4B3E" w:rsidRPr="002F0768">
              <w:rPr>
                <w:rFonts w:cstheme="minorHAnsi"/>
                <w:i/>
                <w:iCs/>
                <w:sz w:val="20"/>
                <w:szCs w:val="20"/>
              </w:rPr>
              <w:t xml:space="preserve"> here</w:t>
            </w:r>
          </w:p>
        </w:tc>
      </w:tr>
      <w:tr w:rsidR="00FF232D" w:rsidRPr="002F0768" w14:paraId="497442B8" w14:textId="77777777" w:rsidTr="39DA503C">
        <w:tc>
          <w:tcPr>
            <w:tcW w:w="1975" w:type="dxa"/>
            <w:vMerge/>
          </w:tcPr>
          <w:p w14:paraId="246DD0E4" w14:textId="510C5544" w:rsidR="00FF232D" w:rsidRPr="002F0768" w:rsidRDefault="00FF232D" w:rsidP="00A17984">
            <w:pPr>
              <w:contextualSpacing/>
              <w:jc w:val="both"/>
              <w:rPr>
                <w:rFonts w:cstheme="minorHAnsi"/>
                <w:b/>
                <w:bCs/>
                <w:sz w:val="20"/>
                <w:szCs w:val="20"/>
              </w:rPr>
            </w:pPr>
          </w:p>
        </w:tc>
        <w:tc>
          <w:tcPr>
            <w:tcW w:w="1440" w:type="dxa"/>
          </w:tcPr>
          <w:p w14:paraId="23F37E57" w14:textId="2D4A3981" w:rsidR="00FF232D" w:rsidRPr="002F0768" w:rsidRDefault="2272D597" w:rsidP="00A17984">
            <w:pPr>
              <w:contextualSpacing/>
              <w:jc w:val="both"/>
              <w:rPr>
                <w:rFonts w:cstheme="minorHAnsi"/>
                <w:b/>
                <w:bCs/>
                <w:sz w:val="20"/>
                <w:szCs w:val="20"/>
              </w:rPr>
            </w:pPr>
            <w:r w:rsidRPr="002F0768">
              <w:rPr>
                <w:rFonts w:cstheme="minorHAnsi"/>
                <w:b/>
                <w:bCs/>
                <w:sz w:val="20"/>
                <w:szCs w:val="20"/>
              </w:rPr>
              <w:t>Website:</w:t>
            </w:r>
          </w:p>
        </w:tc>
        <w:tc>
          <w:tcPr>
            <w:tcW w:w="5945" w:type="dxa"/>
            <w:shd w:val="clear" w:color="auto" w:fill="D9D9D9" w:themeFill="background1" w:themeFillShade="D9"/>
          </w:tcPr>
          <w:p w14:paraId="4F429C55" w14:textId="1F602BE3"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organization website, if applicable</w:t>
            </w:r>
            <w:r w:rsidR="004A4B3E" w:rsidRPr="002F0768">
              <w:rPr>
                <w:rFonts w:cstheme="minorHAnsi"/>
                <w:i/>
                <w:iCs/>
                <w:sz w:val="20"/>
                <w:szCs w:val="20"/>
              </w:rPr>
              <w:t>, here</w:t>
            </w:r>
          </w:p>
        </w:tc>
      </w:tr>
      <w:tr w:rsidR="00CC00A9" w:rsidRPr="002F0768" w14:paraId="18B20DA8" w14:textId="77777777" w:rsidTr="39DA503C">
        <w:tc>
          <w:tcPr>
            <w:tcW w:w="1975" w:type="dxa"/>
            <w:vMerge/>
          </w:tcPr>
          <w:p w14:paraId="6A2995D1" w14:textId="77777777" w:rsidR="00CC00A9" w:rsidRPr="002F0768" w:rsidRDefault="00CC00A9" w:rsidP="00A17984">
            <w:pPr>
              <w:contextualSpacing/>
              <w:jc w:val="both"/>
              <w:rPr>
                <w:rFonts w:cstheme="minorHAnsi"/>
                <w:b/>
                <w:bCs/>
                <w:sz w:val="20"/>
                <w:szCs w:val="20"/>
              </w:rPr>
            </w:pPr>
          </w:p>
        </w:tc>
        <w:tc>
          <w:tcPr>
            <w:tcW w:w="1440" w:type="dxa"/>
          </w:tcPr>
          <w:p w14:paraId="586568F0" w14:textId="167C9E97" w:rsidR="00CC00A9" w:rsidRPr="002F0768" w:rsidRDefault="00CC00A9" w:rsidP="00A17984">
            <w:pPr>
              <w:contextualSpacing/>
              <w:jc w:val="both"/>
              <w:rPr>
                <w:rFonts w:cstheme="minorHAnsi"/>
                <w:b/>
                <w:bCs/>
                <w:sz w:val="20"/>
                <w:szCs w:val="20"/>
              </w:rPr>
            </w:pPr>
            <w:r w:rsidRPr="002F0768">
              <w:rPr>
                <w:rFonts w:cstheme="minorHAnsi"/>
                <w:b/>
                <w:bCs/>
                <w:sz w:val="20"/>
                <w:szCs w:val="20"/>
              </w:rPr>
              <w:t xml:space="preserve">Country </w:t>
            </w:r>
            <w:r w:rsidR="00FB3FCF" w:rsidRPr="002F0768">
              <w:rPr>
                <w:rFonts w:cstheme="minorHAnsi"/>
                <w:b/>
                <w:bCs/>
                <w:sz w:val="20"/>
                <w:szCs w:val="20"/>
              </w:rPr>
              <w:t xml:space="preserve">of </w:t>
            </w:r>
            <w:r w:rsidRPr="002F0768">
              <w:rPr>
                <w:rFonts w:cstheme="minorHAnsi"/>
                <w:b/>
                <w:bCs/>
                <w:sz w:val="20"/>
                <w:szCs w:val="20"/>
              </w:rPr>
              <w:t>Nationality:</w:t>
            </w:r>
          </w:p>
        </w:tc>
        <w:tc>
          <w:tcPr>
            <w:tcW w:w="5945" w:type="dxa"/>
            <w:shd w:val="clear" w:color="auto" w:fill="D9D9D9" w:themeFill="background1" w:themeFillShade="D9"/>
          </w:tcPr>
          <w:p w14:paraId="45779C40" w14:textId="038BAF57" w:rsidR="00CC00A9" w:rsidRPr="002F0768" w:rsidRDefault="00CC00A9" w:rsidP="00A17984">
            <w:pPr>
              <w:contextualSpacing/>
              <w:jc w:val="both"/>
              <w:rPr>
                <w:rFonts w:cstheme="minorHAnsi"/>
                <w:i/>
                <w:iCs/>
                <w:sz w:val="20"/>
                <w:szCs w:val="20"/>
              </w:rPr>
            </w:pPr>
            <w:r w:rsidRPr="002F0768">
              <w:rPr>
                <w:rFonts w:cstheme="minorHAnsi"/>
                <w:i/>
                <w:iCs/>
                <w:sz w:val="20"/>
                <w:szCs w:val="20"/>
              </w:rPr>
              <w:t xml:space="preserve">Offerors must indicate </w:t>
            </w:r>
            <w:r w:rsidR="00FB3FCF" w:rsidRPr="002F0768">
              <w:rPr>
                <w:rFonts w:cstheme="minorHAnsi"/>
                <w:i/>
                <w:iCs/>
                <w:sz w:val="20"/>
                <w:szCs w:val="20"/>
              </w:rPr>
              <w:t>their country of legal organization, ownership, citizenship, or lawful permanent residence here</w:t>
            </w:r>
          </w:p>
        </w:tc>
      </w:tr>
      <w:tr w:rsidR="00FF232D" w:rsidRPr="002F0768" w14:paraId="5216CEEA" w14:textId="77777777" w:rsidTr="39DA503C">
        <w:tc>
          <w:tcPr>
            <w:tcW w:w="1975" w:type="dxa"/>
            <w:vMerge/>
          </w:tcPr>
          <w:p w14:paraId="0C305E85" w14:textId="77777777" w:rsidR="00FF232D" w:rsidRPr="002F0768" w:rsidRDefault="00FF232D" w:rsidP="00A17984">
            <w:pPr>
              <w:contextualSpacing/>
              <w:jc w:val="both"/>
              <w:rPr>
                <w:rFonts w:cstheme="minorHAnsi"/>
                <w:b/>
                <w:bCs/>
                <w:sz w:val="20"/>
                <w:szCs w:val="20"/>
              </w:rPr>
            </w:pPr>
          </w:p>
        </w:tc>
        <w:tc>
          <w:tcPr>
            <w:tcW w:w="1440" w:type="dxa"/>
          </w:tcPr>
          <w:p w14:paraId="36A6C758" w14:textId="1EBB31D7" w:rsidR="00FF232D" w:rsidRPr="002F0768" w:rsidRDefault="00FF232D" w:rsidP="00A17984">
            <w:pPr>
              <w:contextualSpacing/>
              <w:jc w:val="both"/>
              <w:rPr>
                <w:rFonts w:cstheme="minorHAnsi"/>
                <w:b/>
                <w:bCs/>
                <w:sz w:val="20"/>
                <w:szCs w:val="20"/>
              </w:rPr>
            </w:pPr>
            <w:r w:rsidRPr="002F0768">
              <w:rPr>
                <w:rFonts w:cstheme="minorHAnsi"/>
                <w:b/>
                <w:bCs/>
                <w:sz w:val="20"/>
                <w:szCs w:val="20"/>
              </w:rPr>
              <w:t>Registration or Taxpayer ID Number:</w:t>
            </w:r>
          </w:p>
        </w:tc>
        <w:tc>
          <w:tcPr>
            <w:tcW w:w="5945" w:type="dxa"/>
            <w:shd w:val="clear" w:color="auto" w:fill="D9D9D9" w:themeFill="background1" w:themeFillShade="D9"/>
          </w:tcPr>
          <w:p w14:paraId="373A4932" w14:textId="749F5E09"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registration and/or taxpayer ID number</w:t>
            </w:r>
            <w:r w:rsidR="004A4B3E" w:rsidRPr="002F0768">
              <w:rPr>
                <w:rFonts w:cstheme="minorHAnsi"/>
                <w:i/>
                <w:iCs/>
                <w:sz w:val="20"/>
                <w:szCs w:val="20"/>
              </w:rPr>
              <w:t xml:space="preserve"> here</w:t>
            </w:r>
          </w:p>
        </w:tc>
      </w:tr>
    </w:tbl>
    <w:p w14:paraId="75E0EF51" w14:textId="77777777" w:rsidR="00BB3656" w:rsidRPr="002F0768" w:rsidRDefault="00BB3656" w:rsidP="00A17984">
      <w:pPr>
        <w:spacing w:after="0" w:line="240" w:lineRule="auto"/>
        <w:contextualSpacing/>
        <w:jc w:val="both"/>
        <w:rPr>
          <w:rFonts w:cstheme="minorHAnsi"/>
          <w:b/>
          <w:bCs/>
          <w:sz w:val="20"/>
          <w:szCs w:val="20"/>
        </w:rPr>
      </w:pPr>
    </w:p>
    <w:p w14:paraId="7754E29E" w14:textId="77777777" w:rsidR="00D81C77" w:rsidRPr="002F0768" w:rsidRDefault="00D81C77" w:rsidP="00A17984">
      <w:pPr>
        <w:spacing w:line="240" w:lineRule="auto"/>
        <w:contextualSpacing/>
        <w:jc w:val="both"/>
        <w:rPr>
          <w:rFonts w:cstheme="minorHAnsi"/>
          <w:b/>
          <w:bCs/>
          <w:sz w:val="20"/>
          <w:szCs w:val="20"/>
        </w:rPr>
      </w:pPr>
    </w:p>
    <w:p w14:paraId="66AF66DB" w14:textId="37B6B545" w:rsidR="002D410B" w:rsidRPr="002F0768" w:rsidRDefault="002D410B" w:rsidP="00A17984">
      <w:pPr>
        <w:spacing w:line="240" w:lineRule="auto"/>
        <w:contextualSpacing/>
        <w:jc w:val="both"/>
        <w:rPr>
          <w:rFonts w:cstheme="minorHAnsi"/>
          <w:b/>
          <w:bCs/>
          <w:sz w:val="20"/>
          <w:szCs w:val="20"/>
        </w:rPr>
      </w:pPr>
      <w:r w:rsidRPr="002F0768">
        <w:rPr>
          <w:rFonts w:cstheme="minorHAnsi"/>
          <w:b/>
          <w:bCs/>
          <w:sz w:val="20"/>
          <w:szCs w:val="20"/>
        </w:rPr>
        <w:t>PART 2 – OFFER</w:t>
      </w:r>
    </w:p>
    <w:p w14:paraId="140D13E9" w14:textId="77777777" w:rsidR="00E142D1" w:rsidRPr="002F0768" w:rsidRDefault="00E142D1" w:rsidP="00A17984">
      <w:pPr>
        <w:spacing w:after="0" w:line="240" w:lineRule="auto"/>
        <w:contextualSpacing/>
        <w:jc w:val="both"/>
        <w:rPr>
          <w:rFonts w:cstheme="minorHAnsi"/>
          <w:b/>
          <w:bCs/>
          <w:sz w:val="20"/>
          <w:szCs w:val="20"/>
        </w:rPr>
      </w:pPr>
    </w:p>
    <w:p w14:paraId="56F402A6" w14:textId="0BCAD827" w:rsidR="00A77A7C" w:rsidRPr="002F0768" w:rsidRDefault="00A77A7C" w:rsidP="00A17984">
      <w:pPr>
        <w:spacing w:after="0" w:line="240" w:lineRule="auto"/>
        <w:contextualSpacing/>
        <w:jc w:val="both"/>
        <w:rPr>
          <w:rFonts w:cstheme="minorHAnsi"/>
          <w:sz w:val="20"/>
          <w:szCs w:val="20"/>
        </w:rPr>
      </w:pPr>
      <w:r w:rsidRPr="002F0768">
        <w:rPr>
          <w:rFonts w:cstheme="minorHAnsi"/>
          <w:sz w:val="20"/>
          <w:szCs w:val="20"/>
        </w:rPr>
        <w:t>Offerors are instructed to complete this form and place it on the Offeror’s letterhead. Once completed, this form serves as the binding proposal in response to this solicitation and is valid for the period identified on the cover page of this Solicitation.</w:t>
      </w:r>
      <w:r w:rsidR="00877855" w:rsidRPr="002F0768">
        <w:rPr>
          <w:rFonts w:cstheme="minorHAnsi"/>
          <w:sz w:val="20"/>
          <w:szCs w:val="20"/>
        </w:rPr>
        <w:t xml:space="preserve"> Failure to submit the information required herein may lead to disqualification of the offer.</w:t>
      </w:r>
    </w:p>
    <w:p w14:paraId="0D885506" w14:textId="77777777" w:rsidR="00963EA0" w:rsidRPr="002F0768" w:rsidRDefault="00963EA0" w:rsidP="00A17984">
      <w:pPr>
        <w:spacing w:after="0" w:line="240" w:lineRule="auto"/>
        <w:contextualSpacing/>
        <w:jc w:val="both"/>
        <w:rPr>
          <w:rFonts w:cstheme="minorHAnsi"/>
          <w:sz w:val="20"/>
          <w:szCs w:val="20"/>
        </w:rPr>
      </w:pPr>
    </w:p>
    <w:p w14:paraId="0FECC939" w14:textId="3E4DC604" w:rsidR="00963EA0" w:rsidRPr="002F0768" w:rsidRDefault="00963EA0" w:rsidP="00A17984">
      <w:pPr>
        <w:pStyle w:val="ListParagraph"/>
        <w:numPr>
          <w:ilvl w:val="0"/>
          <w:numId w:val="16"/>
        </w:numPr>
        <w:spacing w:after="0" w:line="240" w:lineRule="auto"/>
        <w:ind w:left="360"/>
        <w:jc w:val="both"/>
        <w:rPr>
          <w:rFonts w:cstheme="minorHAnsi"/>
          <w:b/>
          <w:bCs/>
          <w:sz w:val="20"/>
          <w:szCs w:val="20"/>
        </w:rPr>
      </w:pPr>
      <w:r w:rsidRPr="002F0768">
        <w:rPr>
          <w:rFonts w:cstheme="minorHAnsi"/>
          <w:b/>
          <w:bCs/>
          <w:sz w:val="20"/>
          <w:szCs w:val="20"/>
        </w:rPr>
        <w:t>Technical Proposal</w:t>
      </w:r>
    </w:p>
    <w:p w14:paraId="35805B98" w14:textId="77777777" w:rsidR="00616F0C" w:rsidRPr="002F0768" w:rsidRDefault="00616F0C" w:rsidP="00A17984">
      <w:pPr>
        <w:spacing w:after="0" w:line="240" w:lineRule="auto"/>
        <w:contextualSpacing/>
        <w:jc w:val="both"/>
        <w:rPr>
          <w:rFonts w:cstheme="minorHAnsi"/>
          <w:b/>
          <w:bCs/>
          <w:sz w:val="20"/>
          <w:szCs w:val="20"/>
        </w:rPr>
      </w:pPr>
    </w:p>
    <w:p w14:paraId="5E366400" w14:textId="1D8B5ED4" w:rsidR="009A64A3" w:rsidRDefault="00021AAB" w:rsidP="00A17984">
      <w:pPr>
        <w:spacing w:after="0" w:line="240" w:lineRule="auto"/>
        <w:contextualSpacing/>
        <w:jc w:val="both"/>
        <w:rPr>
          <w:rFonts w:cstheme="minorHAnsi"/>
          <w:b/>
          <w:bCs/>
          <w:sz w:val="20"/>
          <w:szCs w:val="20"/>
        </w:rPr>
      </w:pPr>
      <w:r>
        <w:rPr>
          <w:rFonts w:cstheme="minorHAnsi"/>
          <w:b/>
          <w:bCs/>
          <w:sz w:val="20"/>
          <w:szCs w:val="20"/>
        </w:rPr>
        <w:t xml:space="preserve">1.1. </w:t>
      </w:r>
      <w:r w:rsidR="0050013C">
        <w:rPr>
          <w:rFonts w:cstheme="minorHAnsi"/>
          <w:b/>
          <w:bCs/>
          <w:sz w:val="20"/>
          <w:szCs w:val="20"/>
        </w:rPr>
        <w:t>Technical Qualifications</w:t>
      </w:r>
    </w:p>
    <w:p w14:paraId="711D57FA" w14:textId="77777777" w:rsidR="00727402" w:rsidRDefault="00727402" w:rsidP="00A17984">
      <w:pPr>
        <w:spacing w:after="0" w:line="240" w:lineRule="auto"/>
        <w:contextualSpacing/>
        <w:jc w:val="both"/>
        <w:rPr>
          <w:rFonts w:cstheme="minorHAnsi"/>
          <w:b/>
          <w:bCs/>
          <w:sz w:val="20"/>
          <w:szCs w:val="20"/>
        </w:rPr>
      </w:pPr>
    </w:p>
    <w:p w14:paraId="5A0601DC" w14:textId="77777777" w:rsidR="00831DF1" w:rsidRPr="00E76C2A" w:rsidRDefault="00831DF1" w:rsidP="00831DF1">
      <w:pPr>
        <w:numPr>
          <w:ilvl w:val="0"/>
          <w:numId w:val="59"/>
        </w:numPr>
        <w:spacing w:after="0" w:line="240" w:lineRule="auto"/>
        <w:contextualSpacing/>
        <w:jc w:val="both"/>
        <w:rPr>
          <w:rFonts w:cstheme="minorHAnsi"/>
          <w:sz w:val="20"/>
          <w:szCs w:val="20"/>
        </w:rPr>
      </w:pPr>
      <w:r w:rsidRPr="00E76C2A">
        <w:rPr>
          <w:rFonts w:cstheme="minorHAnsi"/>
          <w:sz w:val="20"/>
          <w:szCs w:val="20"/>
        </w:rPr>
        <w:t>Please attach an updated copy of your CV to this response. </w:t>
      </w:r>
    </w:p>
    <w:p w14:paraId="4ABFB279" w14:textId="77777777" w:rsidR="00727402" w:rsidRDefault="00831DF1" w:rsidP="00831DF1">
      <w:pPr>
        <w:numPr>
          <w:ilvl w:val="0"/>
          <w:numId w:val="59"/>
        </w:numPr>
        <w:spacing w:after="0" w:line="240" w:lineRule="auto"/>
        <w:contextualSpacing/>
        <w:jc w:val="both"/>
        <w:rPr>
          <w:rFonts w:cstheme="minorHAnsi"/>
          <w:sz w:val="20"/>
          <w:szCs w:val="20"/>
        </w:rPr>
      </w:pPr>
      <w:r w:rsidRPr="00E76C2A">
        <w:rPr>
          <w:rFonts w:cstheme="minorHAnsi"/>
          <w:sz w:val="20"/>
          <w:szCs w:val="20"/>
        </w:rPr>
        <w:t>Please clearly explain if you meet the following criteria</w:t>
      </w:r>
      <w:r w:rsidR="00727402">
        <w:rPr>
          <w:rFonts w:cstheme="minorHAnsi"/>
          <w:sz w:val="20"/>
          <w:szCs w:val="20"/>
        </w:rPr>
        <w:t>:</w:t>
      </w:r>
    </w:p>
    <w:p w14:paraId="338237FA" w14:textId="2E2D356B" w:rsidR="00831DF1" w:rsidRDefault="00831DF1" w:rsidP="00727402">
      <w:pPr>
        <w:spacing w:after="0" w:line="240" w:lineRule="auto"/>
        <w:contextualSpacing/>
        <w:jc w:val="both"/>
        <w:rPr>
          <w:rFonts w:cstheme="minorHAnsi"/>
          <w:sz w:val="20"/>
          <w:szCs w:val="20"/>
        </w:rPr>
      </w:pPr>
    </w:p>
    <w:p w14:paraId="07D1406D" w14:textId="77777777" w:rsidR="00727402" w:rsidRPr="00E76C2A" w:rsidRDefault="00727402" w:rsidP="00E76C2A">
      <w:pPr>
        <w:spacing w:after="0" w:line="240" w:lineRule="auto"/>
        <w:contextualSpacing/>
        <w:jc w:val="both"/>
        <w:rPr>
          <w:rFonts w:cstheme="minorHAnsi"/>
          <w:sz w:val="20"/>
          <w:szCs w:val="20"/>
        </w:rPr>
      </w:pPr>
    </w:p>
    <w:tbl>
      <w:tblPr>
        <w:tblStyle w:val="TableGrid"/>
        <w:tblW w:w="5291" w:type="pct"/>
        <w:tblLook w:val="04A0" w:firstRow="1" w:lastRow="0" w:firstColumn="1" w:lastColumn="0" w:noHBand="0" w:noVBand="1"/>
      </w:tblPr>
      <w:tblGrid>
        <w:gridCol w:w="1523"/>
        <w:gridCol w:w="8371"/>
      </w:tblGrid>
      <w:tr w:rsidR="00831DF1" w:rsidRPr="00831DF1" w14:paraId="23CD00BF" w14:textId="77777777" w:rsidTr="00E76C2A">
        <w:tc>
          <w:tcPr>
            <w:tcW w:w="725" w:type="pct"/>
          </w:tcPr>
          <w:p w14:paraId="0AD2ADF7"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t>Relevant Expertise</w:t>
            </w:r>
          </w:p>
        </w:tc>
        <w:tc>
          <w:tcPr>
            <w:tcW w:w="4275" w:type="pct"/>
          </w:tcPr>
          <w:p w14:paraId="4F6882F1" w14:textId="77777777" w:rsidR="00831DF1" w:rsidRPr="00E76C2A" w:rsidRDefault="00831DF1" w:rsidP="00831DF1">
            <w:pPr>
              <w:numPr>
                <w:ilvl w:val="0"/>
                <w:numId w:val="27"/>
              </w:numPr>
              <w:contextualSpacing/>
              <w:jc w:val="both"/>
              <w:rPr>
                <w:rFonts w:cstheme="minorHAnsi"/>
                <w:sz w:val="20"/>
                <w:szCs w:val="20"/>
              </w:rPr>
            </w:pPr>
            <w:r w:rsidRPr="00E76C2A">
              <w:rPr>
                <w:rFonts w:cstheme="minorHAnsi"/>
                <w:sz w:val="20"/>
                <w:szCs w:val="20"/>
              </w:rPr>
              <w:t>Possesses requisite experience and expertise to perform the scope of work, within an appropriate level of effort. Strong preference for Master of Wine certificate.</w:t>
            </w:r>
          </w:p>
          <w:p w14:paraId="777449D0" w14:textId="77777777" w:rsidR="00831DF1" w:rsidRPr="00E76C2A" w:rsidRDefault="00831DF1" w:rsidP="00831DF1">
            <w:pPr>
              <w:numPr>
                <w:ilvl w:val="0"/>
                <w:numId w:val="27"/>
              </w:numPr>
              <w:contextualSpacing/>
              <w:jc w:val="both"/>
              <w:rPr>
                <w:rFonts w:cstheme="minorHAnsi"/>
                <w:sz w:val="20"/>
                <w:szCs w:val="20"/>
              </w:rPr>
            </w:pPr>
            <w:r w:rsidRPr="00E76C2A">
              <w:rPr>
                <w:rFonts w:cstheme="minorHAnsi"/>
                <w:sz w:val="20"/>
                <w:szCs w:val="20"/>
              </w:rPr>
              <w:t>In-depth understanding of the U.S. wine market, including consumer preferences, distribution channels, regulatory requirements, and competitive landscape.</w:t>
            </w:r>
          </w:p>
          <w:p w14:paraId="10B813A1" w14:textId="77777777" w:rsidR="00831DF1" w:rsidRDefault="00831DF1" w:rsidP="00831DF1">
            <w:pPr>
              <w:numPr>
                <w:ilvl w:val="0"/>
                <w:numId w:val="27"/>
              </w:numPr>
              <w:contextualSpacing/>
              <w:jc w:val="both"/>
              <w:rPr>
                <w:rFonts w:cstheme="minorHAnsi"/>
                <w:sz w:val="20"/>
                <w:szCs w:val="20"/>
              </w:rPr>
            </w:pPr>
            <w:r w:rsidRPr="00E76C2A">
              <w:rPr>
                <w:rFonts w:cstheme="minorHAnsi"/>
                <w:sz w:val="20"/>
                <w:szCs w:val="20"/>
              </w:rPr>
              <w:t>Familiarity with trends, market dynamics, and emerging opportunities in the U.S. wine industry and knowledge of the wine value chain in Armenia and/or region.</w:t>
            </w:r>
          </w:p>
          <w:p w14:paraId="28AB85C2" w14:textId="77777777" w:rsidR="00727402" w:rsidRDefault="00727402" w:rsidP="00727402">
            <w:pPr>
              <w:contextualSpacing/>
              <w:jc w:val="both"/>
              <w:rPr>
                <w:rFonts w:cstheme="minorHAnsi"/>
                <w:sz w:val="20"/>
                <w:szCs w:val="20"/>
              </w:rPr>
            </w:pPr>
          </w:p>
          <w:p w14:paraId="3BCFEE80" w14:textId="2EAB6E71" w:rsidR="00C11B12" w:rsidRPr="00E76C2A" w:rsidRDefault="00C11B12" w:rsidP="00C11B12">
            <w:pPr>
              <w:spacing w:before="40" w:after="40"/>
              <w:contextualSpacing/>
              <w:rPr>
                <w:rFonts w:cstheme="minorHAnsi"/>
                <w:b/>
                <w:bCs/>
                <w:i/>
                <w:iCs/>
                <w:sz w:val="20"/>
                <w:szCs w:val="20"/>
              </w:rPr>
            </w:pPr>
            <w:r w:rsidRPr="00E76C2A">
              <w:rPr>
                <w:rFonts w:cstheme="minorHAnsi"/>
                <w:b/>
                <w:bCs/>
                <w:i/>
                <w:iCs/>
                <w:sz w:val="20"/>
                <w:szCs w:val="20"/>
              </w:rPr>
              <w:t>Offerors may respond to the above “Methodological Approach” prompt here:</w:t>
            </w:r>
          </w:p>
          <w:p w14:paraId="232370CB" w14:textId="77777777" w:rsidR="00727402" w:rsidRDefault="00727402" w:rsidP="00E76C2A">
            <w:pPr>
              <w:contextualSpacing/>
              <w:jc w:val="both"/>
              <w:rPr>
                <w:rFonts w:cstheme="minorHAnsi"/>
                <w:sz w:val="20"/>
                <w:szCs w:val="20"/>
              </w:rPr>
            </w:pPr>
          </w:p>
          <w:p w14:paraId="61BAB5E8" w14:textId="77777777" w:rsidR="009C2FBC" w:rsidRDefault="009C2FBC" w:rsidP="009C2FBC">
            <w:pPr>
              <w:contextualSpacing/>
              <w:jc w:val="both"/>
              <w:rPr>
                <w:rFonts w:cstheme="minorHAnsi"/>
                <w:sz w:val="20"/>
                <w:szCs w:val="20"/>
              </w:rPr>
            </w:pPr>
          </w:p>
          <w:p w14:paraId="2EFD23C9" w14:textId="77777777" w:rsidR="00C11B12" w:rsidRDefault="00C11B12" w:rsidP="009C2FBC">
            <w:pPr>
              <w:contextualSpacing/>
              <w:jc w:val="both"/>
              <w:rPr>
                <w:rFonts w:cstheme="minorHAnsi"/>
                <w:sz w:val="20"/>
                <w:szCs w:val="20"/>
              </w:rPr>
            </w:pPr>
          </w:p>
          <w:p w14:paraId="7C3E2CF6" w14:textId="77777777" w:rsidR="00C11B12" w:rsidRDefault="00C11B12" w:rsidP="009C2FBC">
            <w:pPr>
              <w:contextualSpacing/>
              <w:jc w:val="both"/>
              <w:rPr>
                <w:rFonts w:cstheme="minorHAnsi"/>
                <w:sz w:val="20"/>
                <w:szCs w:val="20"/>
              </w:rPr>
            </w:pPr>
          </w:p>
          <w:p w14:paraId="4340B0D7" w14:textId="77777777" w:rsidR="009C2FBC" w:rsidRPr="00E76C2A" w:rsidRDefault="009C2FBC" w:rsidP="00E76C2A">
            <w:pPr>
              <w:contextualSpacing/>
              <w:jc w:val="both"/>
              <w:rPr>
                <w:rFonts w:cstheme="minorHAnsi"/>
                <w:sz w:val="20"/>
                <w:szCs w:val="20"/>
              </w:rPr>
            </w:pPr>
          </w:p>
        </w:tc>
      </w:tr>
      <w:tr w:rsidR="00831DF1" w:rsidRPr="00831DF1" w14:paraId="05A69F62" w14:textId="77777777" w:rsidTr="00E76C2A">
        <w:trPr>
          <w:trHeight w:val="584"/>
        </w:trPr>
        <w:tc>
          <w:tcPr>
            <w:tcW w:w="725" w:type="pct"/>
          </w:tcPr>
          <w:p w14:paraId="0AA274A9"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t xml:space="preserve">Past Performance </w:t>
            </w:r>
          </w:p>
        </w:tc>
        <w:tc>
          <w:tcPr>
            <w:tcW w:w="4275" w:type="pct"/>
          </w:tcPr>
          <w:p w14:paraId="15621FA2" w14:textId="77777777" w:rsidR="00831DF1" w:rsidRPr="00E76C2A" w:rsidRDefault="00831DF1" w:rsidP="00831DF1">
            <w:pPr>
              <w:numPr>
                <w:ilvl w:val="0"/>
                <w:numId w:val="28"/>
              </w:numPr>
              <w:contextualSpacing/>
              <w:jc w:val="both"/>
              <w:rPr>
                <w:rFonts w:cstheme="minorHAnsi"/>
                <w:sz w:val="20"/>
                <w:szCs w:val="20"/>
              </w:rPr>
            </w:pPr>
            <w:r w:rsidRPr="00E76C2A">
              <w:rPr>
                <w:rFonts w:cstheme="minorHAnsi"/>
                <w:sz w:val="20"/>
                <w:szCs w:val="20"/>
              </w:rPr>
              <w:t>Minimum of 10 years’ experience developing wine market entry strategies, conducting lead generation activities with wine companies seeking to enter new markets, and facilitating wine expo participation and business linkages.</w:t>
            </w:r>
          </w:p>
          <w:p w14:paraId="70645214" w14:textId="77777777" w:rsidR="00831DF1" w:rsidRPr="00E76C2A" w:rsidRDefault="00831DF1" w:rsidP="00831DF1">
            <w:pPr>
              <w:numPr>
                <w:ilvl w:val="0"/>
                <w:numId w:val="28"/>
              </w:numPr>
              <w:contextualSpacing/>
              <w:jc w:val="both"/>
              <w:rPr>
                <w:rFonts w:cstheme="minorHAnsi"/>
                <w:sz w:val="20"/>
                <w:szCs w:val="20"/>
              </w:rPr>
            </w:pPr>
            <w:r w:rsidRPr="00E76C2A">
              <w:rPr>
                <w:rFonts w:cstheme="minorHAnsi"/>
                <w:sz w:val="20"/>
                <w:szCs w:val="20"/>
              </w:rPr>
              <w:lastRenderedPageBreak/>
              <w:t>Track record of delivering successful outcomes in previous market entry projects or similar initiatives.</w:t>
            </w:r>
          </w:p>
          <w:p w14:paraId="53ADCD5D" w14:textId="77777777" w:rsidR="00831DF1" w:rsidRPr="00E76C2A" w:rsidRDefault="00831DF1" w:rsidP="00831DF1">
            <w:pPr>
              <w:numPr>
                <w:ilvl w:val="0"/>
                <w:numId w:val="28"/>
              </w:numPr>
              <w:contextualSpacing/>
              <w:jc w:val="both"/>
              <w:rPr>
                <w:rFonts w:cstheme="minorHAnsi"/>
                <w:sz w:val="20"/>
                <w:szCs w:val="20"/>
              </w:rPr>
            </w:pPr>
            <w:r w:rsidRPr="00E76C2A">
              <w:rPr>
                <w:rFonts w:cstheme="minorHAnsi"/>
                <w:sz w:val="20"/>
                <w:szCs w:val="20"/>
              </w:rPr>
              <w:t>Excellent communication and interpersonal skills, with the ability to effectively engage with stakeholders, including public authorities, wine companies, buyers, distributors, retailers, and journalists.</w:t>
            </w:r>
          </w:p>
          <w:p w14:paraId="4DAC4B9D" w14:textId="77777777" w:rsidR="00831DF1" w:rsidRDefault="00831DF1" w:rsidP="00831DF1">
            <w:pPr>
              <w:numPr>
                <w:ilvl w:val="0"/>
                <w:numId w:val="28"/>
              </w:numPr>
              <w:contextualSpacing/>
              <w:jc w:val="both"/>
              <w:rPr>
                <w:rFonts w:cstheme="minorHAnsi"/>
                <w:sz w:val="20"/>
                <w:szCs w:val="20"/>
              </w:rPr>
            </w:pPr>
            <w:r w:rsidRPr="00E76C2A">
              <w:rPr>
                <w:rFonts w:cstheme="minorHAnsi"/>
                <w:sz w:val="20"/>
                <w:szCs w:val="20"/>
              </w:rPr>
              <w:t>Unparalleled project management capabilities, facilitating seamless and efficient communication between clients, stakeholders, and key audiences. </w:t>
            </w:r>
          </w:p>
          <w:p w14:paraId="4380D92E" w14:textId="77777777" w:rsidR="009C2FBC" w:rsidRDefault="009C2FBC" w:rsidP="009C2FBC">
            <w:pPr>
              <w:contextualSpacing/>
              <w:jc w:val="both"/>
              <w:rPr>
                <w:rFonts w:cstheme="minorHAnsi"/>
                <w:sz w:val="20"/>
                <w:szCs w:val="20"/>
              </w:rPr>
            </w:pPr>
          </w:p>
          <w:p w14:paraId="2485E0DE" w14:textId="37102F77" w:rsidR="00C11B12" w:rsidRDefault="00C11B12" w:rsidP="009C2FBC">
            <w:pPr>
              <w:contextualSpacing/>
              <w:jc w:val="both"/>
              <w:rPr>
                <w:rFonts w:cstheme="minorHAnsi"/>
                <w:b/>
                <w:bCs/>
                <w:i/>
                <w:iCs/>
                <w:sz w:val="20"/>
                <w:szCs w:val="20"/>
              </w:rPr>
            </w:pPr>
            <w:r w:rsidRPr="00911F63">
              <w:rPr>
                <w:rFonts w:cstheme="minorHAnsi"/>
                <w:b/>
                <w:bCs/>
                <w:i/>
                <w:iCs/>
                <w:sz w:val="20"/>
                <w:szCs w:val="20"/>
              </w:rPr>
              <w:t>Offerors may respond to the above “Methodological Approach” prompt here:</w:t>
            </w:r>
          </w:p>
          <w:p w14:paraId="25EE6F31" w14:textId="77777777" w:rsidR="00C11B12" w:rsidRDefault="00C11B12" w:rsidP="009C2FBC">
            <w:pPr>
              <w:contextualSpacing/>
              <w:jc w:val="both"/>
              <w:rPr>
                <w:rFonts w:cstheme="minorHAnsi"/>
                <w:b/>
                <w:bCs/>
                <w:i/>
                <w:iCs/>
                <w:sz w:val="20"/>
                <w:szCs w:val="20"/>
              </w:rPr>
            </w:pPr>
          </w:p>
          <w:p w14:paraId="71CD55CF" w14:textId="77777777" w:rsidR="00C11B12" w:rsidRDefault="00C11B12" w:rsidP="009C2FBC">
            <w:pPr>
              <w:contextualSpacing/>
              <w:jc w:val="both"/>
              <w:rPr>
                <w:rFonts w:cstheme="minorHAnsi"/>
                <w:b/>
                <w:bCs/>
                <w:i/>
                <w:iCs/>
                <w:sz w:val="20"/>
                <w:szCs w:val="20"/>
              </w:rPr>
            </w:pPr>
          </w:p>
          <w:p w14:paraId="46A2AAB9" w14:textId="77777777" w:rsidR="00C11B12" w:rsidRDefault="00C11B12" w:rsidP="009C2FBC">
            <w:pPr>
              <w:contextualSpacing/>
              <w:jc w:val="both"/>
              <w:rPr>
                <w:rFonts w:cstheme="minorHAnsi"/>
                <w:b/>
                <w:bCs/>
                <w:i/>
                <w:iCs/>
                <w:sz w:val="20"/>
                <w:szCs w:val="20"/>
              </w:rPr>
            </w:pPr>
          </w:p>
          <w:p w14:paraId="59AA22E0" w14:textId="77777777" w:rsidR="00C11B12" w:rsidRDefault="00C11B12" w:rsidP="009C2FBC">
            <w:pPr>
              <w:contextualSpacing/>
              <w:jc w:val="both"/>
              <w:rPr>
                <w:rFonts w:cstheme="minorHAnsi"/>
                <w:b/>
                <w:bCs/>
                <w:i/>
                <w:iCs/>
                <w:sz w:val="20"/>
                <w:szCs w:val="20"/>
              </w:rPr>
            </w:pPr>
          </w:p>
          <w:p w14:paraId="18A48194" w14:textId="77777777" w:rsidR="00C11B12" w:rsidRDefault="00C11B12" w:rsidP="009C2FBC">
            <w:pPr>
              <w:contextualSpacing/>
              <w:jc w:val="both"/>
              <w:rPr>
                <w:rFonts w:cstheme="minorHAnsi"/>
                <w:b/>
                <w:bCs/>
                <w:i/>
                <w:iCs/>
                <w:sz w:val="20"/>
                <w:szCs w:val="20"/>
              </w:rPr>
            </w:pPr>
          </w:p>
          <w:p w14:paraId="42542305" w14:textId="77777777" w:rsidR="00C11B12" w:rsidRPr="00E76C2A" w:rsidRDefault="00C11B12" w:rsidP="00E76C2A">
            <w:pPr>
              <w:contextualSpacing/>
              <w:jc w:val="both"/>
              <w:rPr>
                <w:rFonts w:cstheme="minorHAnsi"/>
                <w:sz w:val="20"/>
                <w:szCs w:val="20"/>
              </w:rPr>
            </w:pPr>
          </w:p>
          <w:p w14:paraId="65DDB647" w14:textId="2132B6BE" w:rsidR="00831DF1" w:rsidRPr="00E76C2A" w:rsidRDefault="00831DF1" w:rsidP="00E76C2A">
            <w:pPr>
              <w:contextualSpacing/>
              <w:jc w:val="both"/>
              <w:rPr>
                <w:rFonts w:cstheme="minorHAnsi"/>
                <w:sz w:val="20"/>
                <w:szCs w:val="20"/>
              </w:rPr>
            </w:pPr>
          </w:p>
        </w:tc>
      </w:tr>
      <w:tr w:rsidR="00831DF1" w:rsidRPr="00831DF1" w14:paraId="14C362CB" w14:textId="77777777" w:rsidTr="00E76C2A">
        <w:tc>
          <w:tcPr>
            <w:tcW w:w="725" w:type="pct"/>
          </w:tcPr>
          <w:p w14:paraId="06A19C69"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lastRenderedPageBreak/>
              <w:t xml:space="preserve">Methodological Approach </w:t>
            </w:r>
          </w:p>
        </w:tc>
        <w:tc>
          <w:tcPr>
            <w:tcW w:w="4275" w:type="pct"/>
          </w:tcPr>
          <w:p w14:paraId="7B1D80AD" w14:textId="77777777" w:rsidR="00C11B12" w:rsidRDefault="00831DF1" w:rsidP="00831DF1">
            <w:pPr>
              <w:contextualSpacing/>
              <w:jc w:val="both"/>
              <w:rPr>
                <w:rStyle w:val="normaltextrun"/>
                <w:rFonts w:cstheme="minorHAnsi"/>
                <w:color w:val="000000"/>
                <w:sz w:val="20"/>
                <w:szCs w:val="20"/>
                <w:shd w:val="clear" w:color="auto" w:fill="FFFFFF"/>
              </w:rPr>
            </w:pPr>
            <w:r w:rsidRPr="00E76C2A">
              <w:rPr>
                <w:rStyle w:val="normaltextrun"/>
                <w:rFonts w:cstheme="minorHAnsi"/>
                <w:color w:val="000000"/>
                <w:sz w:val="20"/>
                <w:szCs w:val="20"/>
                <w:shd w:val="clear" w:color="auto" w:fill="FFFFFF"/>
              </w:rPr>
              <w:t>In 1,000 words or less</w:t>
            </w:r>
            <w:r w:rsidR="00944C78" w:rsidRPr="00E76C2A">
              <w:rPr>
                <w:rStyle w:val="normaltextrun"/>
                <w:rFonts w:cstheme="minorHAnsi"/>
                <w:color w:val="000000"/>
                <w:sz w:val="20"/>
                <w:szCs w:val="20"/>
                <w:shd w:val="clear" w:color="auto" w:fill="FFFFFF"/>
              </w:rPr>
              <w:t xml:space="preserve">, </w:t>
            </w:r>
            <w:r w:rsidRPr="00E76C2A">
              <w:rPr>
                <w:rFonts w:cstheme="minorHAnsi"/>
                <w:color w:val="000000"/>
                <w:sz w:val="20"/>
                <w:szCs w:val="20"/>
                <w:shd w:val="clear" w:color="auto" w:fill="FFFFFF"/>
              </w:rPr>
              <w:t>outlin</w:t>
            </w:r>
            <w:r w:rsidR="00A85CCF" w:rsidRPr="00E76C2A">
              <w:rPr>
                <w:rFonts w:cstheme="minorHAnsi"/>
                <w:color w:val="000000"/>
                <w:sz w:val="20"/>
                <w:szCs w:val="20"/>
                <w:shd w:val="clear" w:color="auto" w:fill="FFFFFF"/>
              </w:rPr>
              <w:t>e</w:t>
            </w:r>
            <w:r w:rsidR="00944C78" w:rsidRPr="00E76C2A">
              <w:rPr>
                <w:rFonts w:cstheme="minorHAnsi"/>
                <w:color w:val="000000"/>
                <w:sz w:val="20"/>
                <w:szCs w:val="20"/>
                <w:shd w:val="clear" w:color="auto" w:fill="FFFFFF"/>
              </w:rPr>
              <w:t>:</w:t>
            </w:r>
            <w:r w:rsidR="00944C78" w:rsidRPr="00E76C2A">
              <w:rPr>
                <w:sz w:val="20"/>
                <w:szCs w:val="20"/>
              </w:rPr>
              <w:t xml:space="preserve"> 1)</w:t>
            </w:r>
            <w:r w:rsidR="00A85CCF" w:rsidRPr="00944C78">
              <w:rPr>
                <w:rFonts w:cstheme="minorHAnsi"/>
                <w:color w:val="000000"/>
                <w:sz w:val="20"/>
                <w:szCs w:val="20"/>
                <w:shd w:val="clear" w:color="auto" w:fill="FFFFFF"/>
              </w:rPr>
              <w:t xml:space="preserve"> t</w:t>
            </w:r>
            <w:r w:rsidR="00594A60" w:rsidRPr="00944C78">
              <w:rPr>
                <w:rFonts w:cstheme="minorHAnsi"/>
                <w:sz w:val="20"/>
                <w:szCs w:val="20"/>
              </w:rPr>
              <w:t xml:space="preserve">he proposed methodology and analytical framework for </w:t>
            </w:r>
            <w:r w:rsidR="00A85CCF" w:rsidRPr="00944C78">
              <w:rPr>
                <w:rFonts w:cstheme="minorHAnsi"/>
                <w:sz w:val="20"/>
                <w:szCs w:val="20"/>
              </w:rPr>
              <w:t>developing the U.S. wine market entry strategy</w:t>
            </w:r>
            <w:r w:rsidR="00944C78">
              <w:rPr>
                <w:rFonts w:cstheme="minorHAnsi"/>
                <w:sz w:val="20"/>
                <w:szCs w:val="20"/>
              </w:rPr>
              <w:t>;</w:t>
            </w:r>
            <w:r w:rsidR="00FF11CC" w:rsidRPr="00944C78">
              <w:rPr>
                <w:rFonts w:cstheme="minorHAnsi"/>
                <w:sz w:val="20"/>
                <w:szCs w:val="20"/>
              </w:rPr>
              <w:t xml:space="preserve"> </w:t>
            </w:r>
            <w:r w:rsidR="00A85CCF" w:rsidRPr="00944C78">
              <w:rPr>
                <w:rFonts w:cstheme="minorHAnsi"/>
                <w:sz w:val="20"/>
                <w:szCs w:val="20"/>
              </w:rPr>
              <w:t>and</w:t>
            </w:r>
            <w:r w:rsidR="00FF11CC" w:rsidRPr="00944C78">
              <w:rPr>
                <w:rFonts w:cstheme="minorHAnsi"/>
                <w:sz w:val="20"/>
                <w:szCs w:val="20"/>
              </w:rPr>
              <w:t xml:space="preserve"> 2)</w:t>
            </w:r>
            <w:r w:rsidR="00A85CCF" w:rsidRPr="00944C78">
              <w:rPr>
                <w:rFonts w:cstheme="minorHAnsi"/>
                <w:sz w:val="20"/>
                <w:szCs w:val="20"/>
              </w:rPr>
              <w:t xml:space="preserve"> the </w:t>
            </w:r>
            <w:r w:rsidR="00515116" w:rsidRPr="00944C78">
              <w:rPr>
                <w:rFonts w:cstheme="minorHAnsi"/>
                <w:sz w:val="20"/>
                <w:szCs w:val="20"/>
              </w:rPr>
              <w:t xml:space="preserve">approach to </w:t>
            </w:r>
            <w:r w:rsidR="0056013A" w:rsidRPr="00944C78">
              <w:rPr>
                <w:rFonts w:cstheme="minorHAnsi"/>
                <w:sz w:val="20"/>
                <w:szCs w:val="20"/>
              </w:rPr>
              <w:t>collaborating with</w:t>
            </w:r>
            <w:r w:rsidR="00594A60" w:rsidRPr="00944C78">
              <w:rPr>
                <w:rFonts w:cstheme="minorHAnsi"/>
                <w:sz w:val="20"/>
                <w:szCs w:val="20"/>
              </w:rPr>
              <w:t xml:space="preserve"> Vine and Wine Foundation of Armenia</w:t>
            </w:r>
            <w:r w:rsidR="0056013A" w:rsidRPr="00944C78">
              <w:rPr>
                <w:rFonts w:cstheme="minorHAnsi"/>
                <w:sz w:val="20"/>
                <w:szCs w:val="20"/>
              </w:rPr>
              <w:t xml:space="preserve"> and</w:t>
            </w:r>
            <w:r w:rsidR="00A85CCF" w:rsidRPr="00944C78">
              <w:rPr>
                <w:rFonts w:cstheme="minorHAnsi"/>
                <w:sz w:val="20"/>
                <w:szCs w:val="20"/>
              </w:rPr>
              <w:t xml:space="preserve"> facilitating</w:t>
            </w:r>
            <w:r w:rsidR="00594A60" w:rsidRPr="00944C78">
              <w:rPr>
                <w:rFonts w:cstheme="minorHAnsi"/>
                <w:sz w:val="20"/>
                <w:szCs w:val="20"/>
              </w:rPr>
              <w:t xml:space="preserve"> wine compan</w:t>
            </w:r>
            <w:r w:rsidR="00A85CCF" w:rsidRPr="00944C78">
              <w:rPr>
                <w:rFonts w:cstheme="minorHAnsi"/>
                <w:sz w:val="20"/>
                <w:szCs w:val="20"/>
              </w:rPr>
              <w:t>y</w:t>
            </w:r>
            <w:r w:rsidR="00594A60" w:rsidRPr="00944C78">
              <w:rPr>
                <w:rFonts w:cstheme="minorHAnsi"/>
                <w:sz w:val="20"/>
                <w:szCs w:val="20"/>
              </w:rPr>
              <w:t xml:space="preserve"> participation in </w:t>
            </w:r>
            <w:proofErr w:type="spellStart"/>
            <w:r w:rsidR="00594A60" w:rsidRPr="00944C78">
              <w:rPr>
                <w:rFonts w:cstheme="minorHAnsi"/>
                <w:sz w:val="20"/>
                <w:szCs w:val="20"/>
              </w:rPr>
              <w:t>Vinexpo</w:t>
            </w:r>
            <w:proofErr w:type="spellEnd"/>
            <w:r w:rsidR="00594A60" w:rsidRPr="00944C78">
              <w:rPr>
                <w:rFonts w:cstheme="minorHAnsi"/>
                <w:sz w:val="20"/>
                <w:szCs w:val="20"/>
              </w:rPr>
              <w:t xml:space="preserve"> America </w:t>
            </w:r>
            <w:r w:rsidR="00FF11CC" w:rsidRPr="00944C78">
              <w:rPr>
                <w:rFonts w:cstheme="minorHAnsi"/>
                <w:sz w:val="20"/>
                <w:szCs w:val="20"/>
              </w:rPr>
              <w:t>2024.</w:t>
            </w:r>
            <w:r w:rsidRPr="00944C78">
              <w:rPr>
                <w:rStyle w:val="normaltextrun"/>
                <w:rFonts w:cstheme="minorHAnsi"/>
                <w:color w:val="000000"/>
                <w:sz w:val="20"/>
                <w:szCs w:val="20"/>
                <w:shd w:val="clear" w:color="auto" w:fill="FFFFFF"/>
              </w:rPr>
              <w:t> </w:t>
            </w:r>
          </w:p>
          <w:p w14:paraId="317DC6C1" w14:textId="77777777" w:rsidR="00C11B12" w:rsidRDefault="00C11B12" w:rsidP="00831DF1">
            <w:pPr>
              <w:contextualSpacing/>
              <w:jc w:val="both"/>
              <w:rPr>
                <w:rStyle w:val="normaltextrun"/>
                <w:color w:val="000000"/>
                <w:shd w:val="clear" w:color="auto" w:fill="FFFFFF"/>
              </w:rPr>
            </w:pPr>
          </w:p>
          <w:p w14:paraId="67716804" w14:textId="77777777" w:rsidR="00831DF1" w:rsidRDefault="00C11B12" w:rsidP="00831DF1">
            <w:pPr>
              <w:contextualSpacing/>
              <w:jc w:val="both"/>
              <w:rPr>
                <w:rStyle w:val="eop"/>
                <w:rFonts w:cstheme="minorHAnsi"/>
                <w:color w:val="000000"/>
                <w:sz w:val="20"/>
                <w:szCs w:val="20"/>
                <w:shd w:val="clear" w:color="auto" w:fill="FFFFFF"/>
              </w:rPr>
            </w:pPr>
            <w:r w:rsidRPr="00911F63">
              <w:rPr>
                <w:rFonts w:cstheme="minorHAnsi"/>
                <w:b/>
                <w:bCs/>
                <w:i/>
                <w:iCs/>
                <w:sz w:val="20"/>
                <w:szCs w:val="20"/>
              </w:rPr>
              <w:t>Offerors may respond to the above “Methodological Approach” prompt here:</w:t>
            </w:r>
            <w:r w:rsidR="00831DF1" w:rsidRPr="00944C78">
              <w:rPr>
                <w:rStyle w:val="normaltextrun"/>
                <w:rFonts w:cstheme="minorHAnsi"/>
                <w:color w:val="000000"/>
                <w:sz w:val="20"/>
                <w:szCs w:val="20"/>
                <w:shd w:val="clear" w:color="auto" w:fill="FFFFFF"/>
              </w:rPr>
              <w:t> </w:t>
            </w:r>
            <w:r w:rsidR="00831DF1" w:rsidRPr="00944C78">
              <w:rPr>
                <w:rStyle w:val="eop"/>
                <w:rFonts w:cstheme="minorHAnsi"/>
                <w:color w:val="000000"/>
                <w:sz w:val="20"/>
                <w:szCs w:val="20"/>
                <w:shd w:val="clear" w:color="auto" w:fill="FFFFFF"/>
              </w:rPr>
              <w:t> </w:t>
            </w:r>
          </w:p>
          <w:p w14:paraId="0808BEB6" w14:textId="77777777" w:rsidR="00C11B12" w:rsidRDefault="00C11B12" w:rsidP="00831DF1">
            <w:pPr>
              <w:contextualSpacing/>
              <w:jc w:val="both"/>
              <w:rPr>
                <w:rStyle w:val="eop"/>
                <w:color w:val="000000"/>
                <w:shd w:val="clear" w:color="auto" w:fill="FFFFFF"/>
              </w:rPr>
            </w:pPr>
          </w:p>
          <w:p w14:paraId="658C28E9" w14:textId="77777777" w:rsidR="00C11B12" w:rsidRDefault="00C11B12" w:rsidP="00831DF1">
            <w:pPr>
              <w:contextualSpacing/>
              <w:jc w:val="both"/>
              <w:rPr>
                <w:rStyle w:val="eop"/>
                <w:color w:val="000000"/>
                <w:shd w:val="clear" w:color="auto" w:fill="FFFFFF"/>
              </w:rPr>
            </w:pPr>
          </w:p>
          <w:p w14:paraId="0A187A79" w14:textId="77777777" w:rsidR="00C11B12" w:rsidRDefault="00C11B12" w:rsidP="00831DF1">
            <w:pPr>
              <w:contextualSpacing/>
              <w:jc w:val="both"/>
              <w:rPr>
                <w:rStyle w:val="eop"/>
              </w:rPr>
            </w:pPr>
          </w:p>
          <w:p w14:paraId="4AC937C8" w14:textId="77777777" w:rsidR="00C11B12" w:rsidRDefault="00C11B12" w:rsidP="00831DF1">
            <w:pPr>
              <w:contextualSpacing/>
              <w:jc w:val="both"/>
              <w:rPr>
                <w:rStyle w:val="eop"/>
                <w:color w:val="000000"/>
                <w:shd w:val="clear" w:color="auto" w:fill="FFFFFF"/>
              </w:rPr>
            </w:pPr>
          </w:p>
          <w:p w14:paraId="23F06B80" w14:textId="77777777" w:rsidR="00C11B12" w:rsidRDefault="00C11B12" w:rsidP="00831DF1">
            <w:pPr>
              <w:contextualSpacing/>
              <w:jc w:val="both"/>
              <w:rPr>
                <w:rStyle w:val="eop"/>
                <w:color w:val="000000"/>
                <w:shd w:val="clear" w:color="auto" w:fill="FFFFFF"/>
              </w:rPr>
            </w:pPr>
          </w:p>
          <w:p w14:paraId="76528226" w14:textId="77777777" w:rsidR="00C11B12" w:rsidRDefault="00C11B12" w:rsidP="00831DF1">
            <w:pPr>
              <w:contextualSpacing/>
              <w:jc w:val="both"/>
              <w:rPr>
                <w:rStyle w:val="eop"/>
                <w:color w:val="000000"/>
                <w:shd w:val="clear" w:color="auto" w:fill="FFFFFF"/>
              </w:rPr>
            </w:pPr>
          </w:p>
          <w:p w14:paraId="207F518E" w14:textId="77777777" w:rsidR="00C11B12" w:rsidRDefault="00C11B12" w:rsidP="00831DF1">
            <w:pPr>
              <w:contextualSpacing/>
              <w:jc w:val="both"/>
              <w:rPr>
                <w:rStyle w:val="eop"/>
                <w:color w:val="000000"/>
                <w:shd w:val="clear" w:color="auto" w:fill="FFFFFF"/>
              </w:rPr>
            </w:pPr>
          </w:p>
          <w:p w14:paraId="00FA134F" w14:textId="17118316" w:rsidR="00C11B12" w:rsidRPr="00E76C2A" w:rsidRDefault="00C11B12" w:rsidP="00E76C2A">
            <w:pPr>
              <w:contextualSpacing/>
              <w:jc w:val="both"/>
              <w:rPr>
                <w:rFonts w:cstheme="minorHAnsi"/>
                <w:sz w:val="20"/>
                <w:szCs w:val="20"/>
              </w:rPr>
            </w:pPr>
          </w:p>
        </w:tc>
      </w:tr>
    </w:tbl>
    <w:p w14:paraId="746DCA01" w14:textId="77777777" w:rsidR="00C91920" w:rsidRPr="002F0768" w:rsidRDefault="00C91920" w:rsidP="00E76C2A">
      <w:pPr>
        <w:spacing w:after="0"/>
        <w:contextualSpacing/>
        <w:rPr>
          <w:rFonts w:cstheme="minorHAnsi"/>
          <w:noProof/>
          <w:sz w:val="20"/>
          <w:szCs w:val="20"/>
        </w:rPr>
      </w:pPr>
    </w:p>
    <w:p w14:paraId="4C6B9D0A" w14:textId="77777777" w:rsidR="00963EA0" w:rsidRPr="002F0768" w:rsidRDefault="00963EA0" w:rsidP="00A17984">
      <w:pPr>
        <w:spacing w:after="0" w:line="240" w:lineRule="auto"/>
        <w:contextualSpacing/>
        <w:jc w:val="both"/>
        <w:rPr>
          <w:rFonts w:cstheme="minorHAnsi"/>
          <w:b/>
          <w:bCs/>
          <w:sz w:val="20"/>
          <w:szCs w:val="20"/>
        </w:rPr>
      </w:pPr>
    </w:p>
    <w:p w14:paraId="5920D04C" w14:textId="3EB9C05F" w:rsidR="00111AC2" w:rsidRPr="002F0768" w:rsidRDefault="00963EA0" w:rsidP="00A17984">
      <w:pPr>
        <w:pStyle w:val="ListParagraph"/>
        <w:numPr>
          <w:ilvl w:val="0"/>
          <w:numId w:val="16"/>
        </w:numPr>
        <w:spacing w:after="0" w:line="240" w:lineRule="auto"/>
        <w:ind w:left="360"/>
        <w:jc w:val="both"/>
        <w:rPr>
          <w:rFonts w:cstheme="minorHAnsi"/>
          <w:b/>
          <w:bCs/>
          <w:sz w:val="20"/>
          <w:szCs w:val="20"/>
        </w:rPr>
      </w:pPr>
      <w:r w:rsidRPr="002F0768">
        <w:rPr>
          <w:rFonts w:cstheme="minorHAnsi"/>
          <w:b/>
          <w:bCs/>
          <w:sz w:val="20"/>
          <w:szCs w:val="20"/>
        </w:rPr>
        <w:t>Cost Proposal</w:t>
      </w:r>
    </w:p>
    <w:p w14:paraId="0337643C" w14:textId="77777777" w:rsidR="000B6425" w:rsidRPr="002F0768" w:rsidRDefault="000B6425" w:rsidP="00A17984">
      <w:pPr>
        <w:spacing w:after="0" w:line="240" w:lineRule="auto"/>
        <w:contextualSpacing/>
        <w:jc w:val="both"/>
        <w:rPr>
          <w:rFonts w:cstheme="minorHAnsi"/>
          <w:i/>
          <w:iCs/>
          <w:color w:val="FF0000"/>
          <w:sz w:val="20"/>
          <w:szCs w:val="20"/>
        </w:rPr>
      </w:pPr>
    </w:p>
    <w:p w14:paraId="07F414E6" w14:textId="7DFD57B2" w:rsidR="006B6EF0" w:rsidRPr="002F0768" w:rsidRDefault="006B6EF0" w:rsidP="00A17984">
      <w:pPr>
        <w:spacing w:after="0" w:line="240" w:lineRule="auto"/>
        <w:contextualSpacing/>
        <w:jc w:val="both"/>
        <w:rPr>
          <w:rFonts w:cstheme="minorHAnsi"/>
          <w:b/>
          <w:bCs/>
          <w:sz w:val="20"/>
          <w:szCs w:val="20"/>
        </w:rPr>
      </w:pPr>
      <w:r w:rsidRPr="002F0768">
        <w:rPr>
          <w:rFonts w:cstheme="minorHAnsi"/>
          <w:b/>
          <w:bCs/>
          <w:sz w:val="20"/>
          <w:szCs w:val="20"/>
        </w:rPr>
        <w:t>2.1. Budget</w:t>
      </w:r>
    </w:p>
    <w:p w14:paraId="16981855" w14:textId="29AE3F36" w:rsidR="00803C31" w:rsidRPr="002F0768" w:rsidRDefault="00803C31" w:rsidP="00A17984">
      <w:pPr>
        <w:spacing w:after="0" w:line="240" w:lineRule="auto"/>
        <w:contextualSpacing/>
        <w:jc w:val="both"/>
        <w:rPr>
          <w:rFonts w:cstheme="minorHAnsi"/>
          <w:sz w:val="20"/>
          <w:szCs w:val="20"/>
        </w:rPr>
      </w:pPr>
      <w:r w:rsidRPr="002F0768">
        <w:rPr>
          <w:rFonts w:cstheme="minorHAnsi"/>
          <w:sz w:val="20"/>
          <w:szCs w:val="20"/>
        </w:rPr>
        <w:t xml:space="preserve">Offerors are instructed to complete </w:t>
      </w:r>
      <w:r w:rsidR="002D24EB" w:rsidRPr="002F0768">
        <w:rPr>
          <w:rFonts w:cstheme="minorHAnsi"/>
          <w:sz w:val="20"/>
          <w:szCs w:val="20"/>
        </w:rPr>
        <w:t>boxes highlighted in gray.</w:t>
      </w:r>
      <w:r w:rsidR="00643A1E" w:rsidRPr="002F0768">
        <w:rPr>
          <w:rFonts w:cstheme="minorHAnsi"/>
          <w:sz w:val="20"/>
          <w:szCs w:val="20"/>
        </w:rPr>
        <w:t xml:space="preserve"> </w:t>
      </w:r>
      <w:r w:rsidR="00FD3CD6" w:rsidRPr="002F0768">
        <w:rPr>
          <w:rFonts w:cstheme="minorHAnsi"/>
          <w:sz w:val="20"/>
          <w:szCs w:val="20"/>
        </w:rPr>
        <w:t xml:space="preserve">Pricing must be presented in </w:t>
      </w:r>
      <w:r w:rsidR="00C91920" w:rsidRPr="002F0768">
        <w:rPr>
          <w:rFonts w:cstheme="minorHAnsi"/>
          <w:sz w:val="20"/>
          <w:szCs w:val="20"/>
        </w:rPr>
        <w:t>USD</w:t>
      </w:r>
      <w:r w:rsidR="003E5A8C" w:rsidRPr="002F0768">
        <w:rPr>
          <w:rFonts w:cstheme="minorHAnsi"/>
          <w:sz w:val="20"/>
          <w:szCs w:val="20"/>
        </w:rPr>
        <w:t>.</w:t>
      </w:r>
      <w:r w:rsidR="00FD3CD6" w:rsidRPr="002F0768">
        <w:rPr>
          <w:rFonts w:cstheme="minorHAnsi"/>
          <w:sz w:val="20"/>
          <w:szCs w:val="20"/>
        </w:rPr>
        <w:t xml:space="preserve"> </w:t>
      </w:r>
      <w:r w:rsidR="00643A1E" w:rsidRPr="002F0768">
        <w:rPr>
          <w:rFonts w:cstheme="minorHAnsi"/>
          <w:sz w:val="20"/>
          <w:szCs w:val="20"/>
        </w:rPr>
        <w:t xml:space="preserve">The cost proposal must match the degree of sophistication of the technical proposal. CNFA reserves the right to negotiate the proposed budget </w:t>
      </w:r>
      <w:r w:rsidR="005A079E" w:rsidRPr="002F0768">
        <w:rPr>
          <w:rFonts w:cstheme="minorHAnsi"/>
          <w:sz w:val="20"/>
          <w:szCs w:val="20"/>
        </w:rPr>
        <w:t>or request clarification at its discretion.</w:t>
      </w:r>
    </w:p>
    <w:p w14:paraId="1B483764" w14:textId="1CBBC074" w:rsidR="007F69FF" w:rsidRPr="002F0768" w:rsidRDefault="007F69FF" w:rsidP="00A17984">
      <w:pPr>
        <w:spacing w:after="0" w:line="240" w:lineRule="auto"/>
        <w:contextualSpacing/>
        <w:jc w:val="both"/>
        <w:rPr>
          <w:rFonts w:cstheme="minorHAnsi"/>
          <w:i/>
          <w:iCs/>
          <w:color w:val="FF0000"/>
          <w:sz w:val="20"/>
          <w:szCs w:val="20"/>
        </w:rPr>
      </w:pPr>
    </w:p>
    <w:tbl>
      <w:tblPr>
        <w:tblStyle w:val="TableGrid"/>
        <w:tblW w:w="0" w:type="auto"/>
        <w:tblLook w:val="04A0" w:firstRow="1" w:lastRow="0" w:firstColumn="1" w:lastColumn="0" w:noHBand="0" w:noVBand="1"/>
      </w:tblPr>
      <w:tblGrid>
        <w:gridCol w:w="1850"/>
        <w:gridCol w:w="1491"/>
        <w:gridCol w:w="1501"/>
        <w:gridCol w:w="1507"/>
        <w:gridCol w:w="1508"/>
        <w:gridCol w:w="1493"/>
      </w:tblGrid>
      <w:tr w:rsidR="00D83755" w:rsidRPr="002F0768" w14:paraId="766F9418" w14:textId="77777777" w:rsidTr="00D83755">
        <w:tc>
          <w:tcPr>
            <w:tcW w:w="1850" w:type="dxa"/>
            <w:shd w:val="clear" w:color="auto" w:fill="808080" w:themeFill="background1" w:themeFillShade="80"/>
          </w:tcPr>
          <w:p w14:paraId="5E741207" w14:textId="50924FC4"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COST CATEGORY</w:t>
            </w:r>
          </w:p>
        </w:tc>
        <w:tc>
          <w:tcPr>
            <w:tcW w:w="1491" w:type="dxa"/>
            <w:shd w:val="clear" w:color="auto" w:fill="808080" w:themeFill="background1" w:themeFillShade="80"/>
          </w:tcPr>
          <w:p w14:paraId="25E484EA" w14:textId="772DA6BB"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UNIT</w:t>
            </w:r>
          </w:p>
        </w:tc>
        <w:tc>
          <w:tcPr>
            <w:tcW w:w="1501" w:type="dxa"/>
            <w:shd w:val="clear" w:color="auto" w:fill="808080" w:themeFill="background1" w:themeFillShade="80"/>
          </w:tcPr>
          <w:p w14:paraId="4ACBCDD6" w14:textId="31ACC42B"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QUANTITY</w:t>
            </w:r>
          </w:p>
        </w:tc>
        <w:tc>
          <w:tcPr>
            <w:tcW w:w="1507" w:type="dxa"/>
            <w:shd w:val="clear" w:color="auto" w:fill="808080" w:themeFill="background1" w:themeFillShade="80"/>
          </w:tcPr>
          <w:p w14:paraId="09FA4E79" w14:textId="15831BBA"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UNIT PRICE</w:t>
            </w:r>
          </w:p>
          <w:p w14:paraId="07A479DD" w14:textId="52ED52FD"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USD*</w:t>
            </w:r>
          </w:p>
        </w:tc>
        <w:tc>
          <w:tcPr>
            <w:tcW w:w="1508" w:type="dxa"/>
            <w:shd w:val="clear" w:color="auto" w:fill="808080" w:themeFill="background1" w:themeFillShade="80"/>
          </w:tcPr>
          <w:p w14:paraId="2E63F1E0" w14:textId="0443BDBF"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TOTAL PRICE</w:t>
            </w:r>
          </w:p>
          <w:p w14:paraId="4BE3D512" w14:textId="7A659B55"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USD*</w:t>
            </w:r>
          </w:p>
        </w:tc>
        <w:tc>
          <w:tcPr>
            <w:tcW w:w="1493" w:type="dxa"/>
            <w:shd w:val="clear" w:color="auto" w:fill="808080" w:themeFill="background1" w:themeFillShade="80"/>
          </w:tcPr>
          <w:p w14:paraId="7E71FFCF" w14:textId="079094AC"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BUDGET NOTES</w:t>
            </w:r>
          </w:p>
        </w:tc>
      </w:tr>
      <w:tr w:rsidR="006312F2" w:rsidRPr="002F0768" w14:paraId="0B5EFBAE" w14:textId="77777777">
        <w:tc>
          <w:tcPr>
            <w:tcW w:w="9350" w:type="dxa"/>
            <w:gridSpan w:val="6"/>
          </w:tcPr>
          <w:p w14:paraId="42BA97D1" w14:textId="34EAEED0" w:rsidR="006312F2" w:rsidRPr="002F0768" w:rsidRDefault="006312F2" w:rsidP="00A17984">
            <w:pPr>
              <w:contextualSpacing/>
              <w:jc w:val="both"/>
              <w:rPr>
                <w:rFonts w:cstheme="minorHAnsi"/>
                <w:i/>
                <w:iCs/>
                <w:sz w:val="18"/>
                <w:szCs w:val="18"/>
              </w:rPr>
            </w:pPr>
            <w:r w:rsidRPr="002F0768">
              <w:rPr>
                <w:rFonts w:cstheme="minorHAnsi"/>
                <w:sz w:val="18"/>
                <w:szCs w:val="18"/>
              </w:rPr>
              <w:t xml:space="preserve">1. </w:t>
            </w:r>
            <w:r w:rsidRPr="002F0768">
              <w:rPr>
                <w:rFonts w:cstheme="minorHAnsi"/>
                <w:sz w:val="18"/>
                <w:szCs w:val="18"/>
              </w:rPr>
              <w:fldChar w:fldCharType="begin">
                <w:ffData>
                  <w:name w:val=""/>
                  <w:enabled/>
                  <w:calcOnExit w:val="0"/>
                  <w:textInput>
                    <w:default w:val="[Personnel]"/>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[Personnel]</w:t>
            </w:r>
            <w:r w:rsidRPr="002F0768">
              <w:rPr>
                <w:rFonts w:cstheme="minorHAnsi"/>
                <w:sz w:val="18"/>
                <w:szCs w:val="18"/>
              </w:rPr>
              <w:fldChar w:fldCharType="end"/>
            </w:r>
          </w:p>
        </w:tc>
      </w:tr>
      <w:tr w:rsidR="006312F2" w:rsidRPr="002F0768" w14:paraId="51680E02" w14:textId="77777777" w:rsidTr="00C21EB0">
        <w:tc>
          <w:tcPr>
            <w:tcW w:w="1850" w:type="dxa"/>
            <w:shd w:val="clear" w:color="auto" w:fill="D9D9D9" w:themeFill="background1" w:themeFillShade="D9"/>
          </w:tcPr>
          <w:p w14:paraId="56FFFC07" w14:textId="0D3E8A30" w:rsidR="006312F2" w:rsidRPr="002F0768" w:rsidRDefault="00C21EB0" w:rsidP="00A17984">
            <w:pPr>
              <w:contextualSpacing/>
              <w:jc w:val="both"/>
              <w:rPr>
                <w:rFonts w:cstheme="minorHAnsi"/>
                <w:sz w:val="18"/>
                <w:szCs w:val="18"/>
              </w:rPr>
            </w:pPr>
            <w:r w:rsidRPr="002F0768">
              <w:rPr>
                <w:rFonts w:cstheme="minorHAnsi"/>
                <w:sz w:val="18"/>
                <w:szCs w:val="18"/>
              </w:rPr>
              <w:t xml:space="preserve">Offerors must propose line-items within the Cost Category; repeat for as many line-items as necessary </w:t>
            </w:r>
          </w:p>
        </w:tc>
        <w:tc>
          <w:tcPr>
            <w:tcW w:w="1491" w:type="dxa"/>
            <w:shd w:val="clear" w:color="auto" w:fill="D9D9D9" w:themeFill="background1" w:themeFillShade="D9"/>
          </w:tcPr>
          <w:p w14:paraId="35748963" w14:textId="0F03BA30"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unit price</w:t>
            </w:r>
            <w:r w:rsidR="004A080F" w:rsidRPr="002F0768">
              <w:rPr>
                <w:rFonts w:cstheme="minorHAnsi"/>
                <w:sz w:val="18"/>
                <w:szCs w:val="18"/>
              </w:rPr>
              <w:t xml:space="preserve"> here</w:t>
            </w:r>
          </w:p>
        </w:tc>
        <w:tc>
          <w:tcPr>
            <w:tcW w:w="1501" w:type="dxa"/>
            <w:shd w:val="clear" w:color="auto" w:fill="D9D9D9" w:themeFill="background1" w:themeFillShade="D9"/>
          </w:tcPr>
          <w:p w14:paraId="52C76392" w14:textId="757EDDDE"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quantity of units</w:t>
            </w:r>
            <w:r w:rsidR="004A080F" w:rsidRPr="002F0768">
              <w:rPr>
                <w:rFonts w:cstheme="minorHAnsi"/>
                <w:sz w:val="18"/>
                <w:szCs w:val="18"/>
              </w:rPr>
              <w:t xml:space="preserve"> here</w:t>
            </w:r>
          </w:p>
        </w:tc>
        <w:tc>
          <w:tcPr>
            <w:tcW w:w="1507" w:type="dxa"/>
            <w:shd w:val="clear" w:color="auto" w:fill="D9D9D9" w:themeFill="background1" w:themeFillShade="D9"/>
          </w:tcPr>
          <w:p w14:paraId="4643B241" w14:textId="7CD1A0C4" w:rsidR="006312F2" w:rsidRPr="002F0768" w:rsidRDefault="006312F2" w:rsidP="00A17984">
            <w:pPr>
              <w:contextualSpacing/>
              <w:jc w:val="both"/>
              <w:rPr>
                <w:rFonts w:cstheme="minorHAnsi"/>
                <w:sz w:val="18"/>
                <w:szCs w:val="18"/>
              </w:rPr>
            </w:pPr>
            <w:r w:rsidRPr="002F0768">
              <w:rPr>
                <w:rFonts w:cstheme="minorHAnsi"/>
                <w:sz w:val="18"/>
                <w:szCs w:val="18"/>
              </w:rPr>
              <w:t>Offerors must quote the unit price</w:t>
            </w:r>
            <w:r w:rsidR="004A080F" w:rsidRPr="002F0768">
              <w:rPr>
                <w:rFonts w:cstheme="minorHAnsi"/>
                <w:sz w:val="18"/>
                <w:szCs w:val="18"/>
              </w:rPr>
              <w:t xml:space="preserve"> here</w:t>
            </w:r>
          </w:p>
        </w:tc>
        <w:tc>
          <w:tcPr>
            <w:tcW w:w="1508" w:type="dxa"/>
            <w:shd w:val="clear" w:color="auto" w:fill="D9D9D9" w:themeFill="background1" w:themeFillShade="D9"/>
          </w:tcPr>
          <w:p w14:paraId="2E1A35C4" w14:textId="639F3BFF"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total price (unit x quantity x unit price)</w:t>
            </w:r>
            <w:r w:rsidR="004A080F" w:rsidRPr="002F0768">
              <w:rPr>
                <w:rFonts w:cstheme="minorHAnsi"/>
                <w:sz w:val="18"/>
                <w:szCs w:val="18"/>
              </w:rPr>
              <w:t xml:space="preserve"> here</w:t>
            </w:r>
          </w:p>
        </w:tc>
        <w:tc>
          <w:tcPr>
            <w:tcW w:w="1493" w:type="dxa"/>
            <w:shd w:val="clear" w:color="auto" w:fill="D9D9D9" w:themeFill="background1" w:themeFillShade="D9"/>
          </w:tcPr>
          <w:p w14:paraId="3E8D64FD" w14:textId="2EDE868A" w:rsidR="006312F2" w:rsidRPr="002F0768" w:rsidRDefault="006312F2" w:rsidP="00A17984">
            <w:pPr>
              <w:contextualSpacing/>
              <w:jc w:val="both"/>
              <w:rPr>
                <w:rFonts w:cstheme="minorHAnsi"/>
                <w:sz w:val="18"/>
                <w:szCs w:val="18"/>
              </w:rPr>
            </w:pPr>
            <w:r w:rsidRPr="002F0768">
              <w:rPr>
                <w:rFonts w:cstheme="minorHAnsi"/>
                <w:sz w:val="18"/>
                <w:szCs w:val="18"/>
              </w:rPr>
              <w:t>Offerors must describe the purpose of the cost</w:t>
            </w:r>
            <w:r w:rsidR="007F69FF" w:rsidRPr="002F0768">
              <w:rPr>
                <w:rFonts w:cstheme="minorHAnsi"/>
                <w:sz w:val="18"/>
                <w:szCs w:val="18"/>
              </w:rPr>
              <w:t xml:space="preserve"> and basis for price</w:t>
            </w:r>
            <w:r w:rsidR="004A080F" w:rsidRPr="002F0768">
              <w:rPr>
                <w:rFonts w:cstheme="minorHAnsi"/>
                <w:sz w:val="18"/>
                <w:szCs w:val="18"/>
              </w:rPr>
              <w:t xml:space="preserve"> here</w:t>
            </w:r>
          </w:p>
        </w:tc>
      </w:tr>
      <w:tr w:rsidR="006312F2" w:rsidRPr="002F0768" w14:paraId="7CC23EDC" w14:textId="77777777">
        <w:tc>
          <w:tcPr>
            <w:tcW w:w="9350" w:type="dxa"/>
            <w:gridSpan w:val="6"/>
          </w:tcPr>
          <w:p w14:paraId="096EDA88" w14:textId="1F4FACC7" w:rsidR="006312F2" w:rsidRPr="002F0768" w:rsidRDefault="006312F2" w:rsidP="00A17984">
            <w:pPr>
              <w:contextualSpacing/>
              <w:jc w:val="both"/>
              <w:rPr>
                <w:rFonts w:cstheme="minorHAnsi"/>
                <w:sz w:val="18"/>
                <w:szCs w:val="18"/>
              </w:rPr>
            </w:pPr>
            <w:r w:rsidRPr="002F0768">
              <w:rPr>
                <w:rFonts w:cstheme="minorHAnsi"/>
                <w:sz w:val="18"/>
                <w:szCs w:val="18"/>
              </w:rPr>
              <w:t xml:space="preserve">2. </w:t>
            </w:r>
            <w:r w:rsidRPr="002F0768">
              <w:rPr>
                <w:rFonts w:cstheme="minorHAnsi"/>
                <w:sz w:val="18"/>
                <w:szCs w:val="18"/>
              </w:rPr>
              <w:fldChar w:fldCharType="begin">
                <w:ffData>
                  <w:name w:val=""/>
                  <w:enabled/>
                  <w:calcOnExit w:val="0"/>
                  <w:textInput>
                    <w:default w:val="[Equipment]"/>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[Equipment]</w:t>
            </w:r>
            <w:r w:rsidRPr="002F0768">
              <w:rPr>
                <w:rFonts w:cstheme="minorHAnsi"/>
                <w:sz w:val="18"/>
                <w:szCs w:val="18"/>
              </w:rPr>
              <w:fldChar w:fldCharType="end"/>
            </w:r>
          </w:p>
        </w:tc>
      </w:tr>
      <w:tr w:rsidR="006312F2" w:rsidRPr="002F0768" w14:paraId="5EDA9560" w14:textId="77777777" w:rsidTr="00E758C8">
        <w:tc>
          <w:tcPr>
            <w:tcW w:w="1850" w:type="dxa"/>
            <w:shd w:val="clear" w:color="auto" w:fill="D9D9D9" w:themeFill="background1" w:themeFillShade="D9"/>
          </w:tcPr>
          <w:p w14:paraId="3616D585"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250A1E98"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1044677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2B4112B3"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7A771CCA"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6986153" w14:textId="77777777" w:rsidR="006312F2" w:rsidRPr="002F0768" w:rsidRDefault="006312F2" w:rsidP="00A17984">
            <w:pPr>
              <w:contextualSpacing/>
              <w:jc w:val="both"/>
              <w:rPr>
                <w:rFonts w:cstheme="minorHAnsi"/>
                <w:sz w:val="18"/>
                <w:szCs w:val="18"/>
              </w:rPr>
            </w:pPr>
          </w:p>
        </w:tc>
      </w:tr>
      <w:tr w:rsidR="006312F2" w:rsidRPr="002F0768" w14:paraId="1C31587D" w14:textId="77777777">
        <w:tc>
          <w:tcPr>
            <w:tcW w:w="9350" w:type="dxa"/>
            <w:gridSpan w:val="6"/>
          </w:tcPr>
          <w:p w14:paraId="114EEEF1" w14:textId="4E3F6FE6" w:rsidR="006312F2" w:rsidRPr="002F0768" w:rsidRDefault="006312F2" w:rsidP="00A17984">
            <w:pPr>
              <w:contextualSpacing/>
              <w:jc w:val="both"/>
              <w:rPr>
                <w:rFonts w:cstheme="minorHAnsi"/>
                <w:sz w:val="18"/>
                <w:szCs w:val="18"/>
              </w:rPr>
            </w:pPr>
            <w:r w:rsidRPr="002F0768">
              <w:rPr>
                <w:rFonts w:cstheme="minorHAnsi"/>
                <w:sz w:val="18"/>
                <w:szCs w:val="18"/>
              </w:rPr>
              <w:t xml:space="preserve">3. </w:t>
            </w:r>
            <w:r w:rsidRPr="002F0768">
              <w:rPr>
                <w:rFonts w:cstheme="minorHAnsi"/>
                <w:sz w:val="18"/>
                <w:szCs w:val="18"/>
              </w:rPr>
              <w:fldChar w:fldCharType="begin">
                <w:ffData>
                  <w:name w:val=""/>
                  <w:enabled/>
                  <w:calcOnExit w:val="0"/>
                  <w:textInput>
                    <w:default w:val="[Materials/Supplie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[Materials/Supplies]</w:t>
            </w:r>
            <w:r w:rsidRPr="002F0768">
              <w:rPr>
                <w:rFonts w:cstheme="minorHAnsi"/>
                <w:sz w:val="18"/>
                <w:szCs w:val="18"/>
              </w:rPr>
              <w:fldChar w:fldCharType="end"/>
            </w:r>
          </w:p>
        </w:tc>
      </w:tr>
      <w:tr w:rsidR="006312F2" w:rsidRPr="002F0768" w14:paraId="4438FBF7" w14:textId="77777777" w:rsidTr="00E758C8">
        <w:tc>
          <w:tcPr>
            <w:tcW w:w="1850" w:type="dxa"/>
            <w:shd w:val="clear" w:color="auto" w:fill="D9D9D9" w:themeFill="background1" w:themeFillShade="D9"/>
          </w:tcPr>
          <w:p w14:paraId="5BD47A52"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0165843E"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2E8EF9F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3E176DF7"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23E272CA"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15A6748" w14:textId="77777777" w:rsidR="006312F2" w:rsidRPr="002F0768" w:rsidRDefault="006312F2" w:rsidP="00A17984">
            <w:pPr>
              <w:contextualSpacing/>
              <w:jc w:val="both"/>
              <w:rPr>
                <w:rFonts w:cstheme="minorHAnsi"/>
                <w:sz w:val="18"/>
                <w:szCs w:val="18"/>
              </w:rPr>
            </w:pPr>
          </w:p>
        </w:tc>
      </w:tr>
      <w:tr w:rsidR="006312F2" w:rsidRPr="002F0768" w14:paraId="52AA8D10" w14:textId="77777777">
        <w:tc>
          <w:tcPr>
            <w:tcW w:w="9350" w:type="dxa"/>
            <w:gridSpan w:val="6"/>
          </w:tcPr>
          <w:p w14:paraId="76DE8BEA" w14:textId="23AA1EB3" w:rsidR="006312F2" w:rsidRPr="002F0768" w:rsidRDefault="006312F2" w:rsidP="00A17984">
            <w:pPr>
              <w:contextualSpacing/>
              <w:jc w:val="both"/>
              <w:rPr>
                <w:rFonts w:cstheme="minorHAnsi"/>
                <w:sz w:val="18"/>
                <w:szCs w:val="18"/>
              </w:rPr>
            </w:pPr>
            <w:r w:rsidRPr="002F0768">
              <w:rPr>
                <w:rFonts w:cstheme="minorHAnsi"/>
                <w:sz w:val="18"/>
                <w:szCs w:val="18"/>
              </w:rPr>
              <w:t xml:space="preserve">4. </w:t>
            </w:r>
            <w:r w:rsidRPr="002F0768">
              <w:rPr>
                <w:rFonts w:cstheme="minorHAnsi"/>
                <w:sz w:val="18"/>
                <w:szCs w:val="18"/>
              </w:rPr>
              <w:fldChar w:fldCharType="begin">
                <w:ffData>
                  <w:name w:val=""/>
                  <w:enabled/>
                  <w:calcOnExit w:val="0"/>
                  <w:textInput>
                    <w:default w:val="[Transportation]"/>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[Transportation]</w:t>
            </w:r>
            <w:r w:rsidRPr="002F0768">
              <w:rPr>
                <w:rFonts w:cstheme="minorHAnsi"/>
                <w:sz w:val="18"/>
                <w:szCs w:val="18"/>
              </w:rPr>
              <w:fldChar w:fldCharType="end"/>
            </w:r>
          </w:p>
        </w:tc>
      </w:tr>
      <w:tr w:rsidR="006312F2" w:rsidRPr="002F0768" w14:paraId="05D2477A" w14:textId="77777777" w:rsidTr="00E758C8">
        <w:tc>
          <w:tcPr>
            <w:tcW w:w="1850" w:type="dxa"/>
            <w:shd w:val="clear" w:color="auto" w:fill="D9D9D9" w:themeFill="background1" w:themeFillShade="D9"/>
          </w:tcPr>
          <w:p w14:paraId="232C14DF"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6D2967A8"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687A7E28"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3E46B48D"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9894DE7"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637E7819" w14:textId="77777777" w:rsidR="006312F2" w:rsidRPr="002F0768" w:rsidRDefault="006312F2" w:rsidP="00A17984">
            <w:pPr>
              <w:contextualSpacing/>
              <w:jc w:val="both"/>
              <w:rPr>
                <w:rFonts w:cstheme="minorHAnsi"/>
                <w:sz w:val="18"/>
                <w:szCs w:val="18"/>
              </w:rPr>
            </w:pPr>
          </w:p>
        </w:tc>
      </w:tr>
      <w:tr w:rsidR="006312F2" w:rsidRPr="002F0768" w14:paraId="0C7DE101" w14:textId="77777777">
        <w:tc>
          <w:tcPr>
            <w:tcW w:w="9350" w:type="dxa"/>
            <w:gridSpan w:val="6"/>
          </w:tcPr>
          <w:p w14:paraId="5EB979AE" w14:textId="2F2F2C2B" w:rsidR="006312F2" w:rsidRPr="002F0768" w:rsidRDefault="006312F2" w:rsidP="00A17984">
            <w:pPr>
              <w:contextualSpacing/>
              <w:jc w:val="both"/>
              <w:rPr>
                <w:rFonts w:cstheme="minorHAnsi"/>
                <w:sz w:val="18"/>
                <w:szCs w:val="18"/>
              </w:rPr>
            </w:pPr>
            <w:r w:rsidRPr="002F0768">
              <w:rPr>
                <w:rFonts w:cstheme="minorHAnsi"/>
                <w:sz w:val="18"/>
                <w:szCs w:val="18"/>
              </w:rPr>
              <w:t xml:space="preserve">5. </w:t>
            </w:r>
            <w:r w:rsidRPr="002F0768">
              <w:rPr>
                <w:rFonts w:cstheme="minorHAnsi"/>
                <w:color w:val="2B579A"/>
                <w:sz w:val="18"/>
                <w:szCs w:val="18"/>
                <w:shd w:val="clear" w:color="auto" w:fill="E6E6E6"/>
              </w:rPr>
              <w:fldChar w:fldCharType="begin">
                <w:ffData>
                  <w:name w:val=""/>
                  <w:enabled/>
                  <w:calcOnExit w:val="0"/>
                  <w:textInput>
                    <w:default w:val="[Communication]"/>
                  </w:textInput>
                </w:ffData>
              </w:fldChar>
            </w:r>
            <w:r w:rsidRPr="002F0768">
              <w:rPr>
                <w:rFonts w:cstheme="minorHAnsi"/>
                <w:sz w:val="18"/>
                <w:szCs w:val="18"/>
              </w:rPr>
              <w:instrText xml:space="preserve"> FORMTEXT </w:instrText>
            </w:r>
            <w:r w:rsidRPr="002F0768">
              <w:rPr>
                <w:rFonts w:cstheme="minorHAnsi"/>
                <w:color w:val="2B579A"/>
                <w:sz w:val="18"/>
                <w:szCs w:val="18"/>
                <w:shd w:val="clear" w:color="auto" w:fill="E6E6E6"/>
              </w:rPr>
            </w:r>
            <w:r w:rsidRPr="002F0768">
              <w:rPr>
                <w:rFonts w:cstheme="minorHAnsi"/>
                <w:color w:val="2B579A"/>
                <w:sz w:val="18"/>
                <w:szCs w:val="18"/>
                <w:shd w:val="clear" w:color="auto" w:fill="E6E6E6"/>
              </w:rPr>
              <w:fldChar w:fldCharType="separate"/>
            </w:r>
            <w:r w:rsidRPr="002F0768">
              <w:rPr>
                <w:rFonts w:cstheme="minorHAnsi"/>
                <w:noProof/>
                <w:sz w:val="18"/>
                <w:szCs w:val="18"/>
              </w:rPr>
              <w:t>[Communication]</w:t>
            </w:r>
            <w:r w:rsidRPr="002F0768">
              <w:rPr>
                <w:rFonts w:cstheme="minorHAnsi"/>
                <w:color w:val="2B579A"/>
                <w:sz w:val="18"/>
                <w:szCs w:val="18"/>
                <w:shd w:val="clear" w:color="auto" w:fill="E6E6E6"/>
              </w:rPr>
              <w:fldChar w:fldCharType="end"/>
            </w:r>
          </w:p>
        </w:tc>
      </w:tr>
      <w:tr w:rsidR="006312F2" w:rsidRPr="002F0768" w14:paraId="29EA3BED" w14:textId="77777777" w:rsidTr="00E758C8">
        <w:tc>
          <w:tcPr>
            <w:tcW w:w="1850" w:type="dxa"/>
            <w:shd w:val="clear" w:color="auto" w:fill="D9D9D9" w:themeFill="background1" w:themeFillShade="D9"/>
          </w:tcPr>
          <w:p w14:paraId="34EDA0D7"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1B401E9E"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05E343F5"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7AB2B616"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5007104"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6CFC6637" w14:textId="77777777" w:rsidR="006312F2" w:rsidRPr="002F0768" w:rsidRDefault="006312F2" w:rsidP="00A17984">
            <w:pPr>
              <w:contextualSpacing/>
              <w:jc w:val="both"/>
              <w:rPr>
                <w:rFonts w:cstheme="minorHAnsi"/>
                <w:sz w:val="18"/>
                <w:szCs w:val="18"/>
              </w:rPr>
            </w:pPr>
          </w:p>
        </w:tc>
      </w:tr>
      <w:tr w:rsidR="006312F2" w:rsidRPr="002F0768" w14:paraId="4042E6F4" w14:textId="77777777">
        <w:tc>
          <w:tcPr>
            <w:tcW w:w="9350" w:type="dxa"/>
            <w:gridSpan w:val="6"/>
          </w:tcPr>
          <w:p w14:paraId="19F3FD23" w14:textId="1D1B91D0" w:rsidR="006312F2" w:rsidRPr="002F0768" w:rsidRDefault="006312F2" w:rsidP="00A17984">
            <w:pPr>
              <w:contextualSpacing/>
              <w:jc w:val="both"/>
              <w:rPr>
                <w:rFonts w:cstheme="minorHAnsi"/>
                <w:sz w:val="18"/>
                <w:szCs w:val="18"/>
              </w:rPr>
            </w:pPr>
            <w:r w:rsidRPr="002F0768">
              <w:rPr>
                <w:rFonts w:cstheme="minorHAnsi"/>
                <w:sz w:val="18"/>
                <w:szCs w:val="18"/>
              </w:rPr>
              <w:t xml:space="preserve">6. </w:t>
            </w:r>
            <w:r w:rsidRPr="002F0768">
              <w:rPr>
                <w:rFonts w:cstheme="minorHAnsi"/>
                <w:sz w:val="18"/>
                <w:szCs w:val="18"/>
              </w:rPr>
              <w:fldChar w:fldCharType="begin">
                <w:ffData>
                  <w:name w:val=""/>
                  <w:enabled/>
                  <w:calcOnExit w:val="0"/>
                  <w:textInput>
                    <w:default w:val="[Service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[Services]</w:t>
            </w:r>
            <w:r w:rsidRPr="002F0768">
              <w:rPr>
                <w:rFonts w:cstheme="minorHAnsi"/>
                <w:sz w:val="18"/>
                <w:szCs w:val="18"/>
              </w:rPr>
              <w:fldChar w:fldCharType="end"/>
            </w:r>
          </w:p>
        </w:tc>
      </w:tr>
      <w:tr w:rsidR="006312F2" w:rsidRPr="002F0768" w14:paraId="134F4576" w14:textId="77777777" w:rsidTr="00E758C8">
        <w:tc>
          <w:tcPr>
            <w:tcW w:w="1850" w:type="dxa"/>
            <w:shd w:val="clear" w:color="auto" w:fill="D9D9D9" w:themeFill="background1" w:themeFillShade="D9"/>
          </w:tcPr>
          <w:p w14:paraId="62455B8F"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19D66673"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51251A06"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176446A0"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7CF637EC"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0CCC43BC" w14:textId="77777777" w:rsidR="006312F2" w:rsidRPr="002F0768" w:rsidRDefault="006312F2" w:rsidP="00A17984">
            <w:pPr>
              <w:contextualSpacing/>
              <w:jc w:val="both"/>
              <w:rPr>
                <w:rFonts w:cstheme="minorHAnsi"/>
                <w:sz w:val="18"/>
                <w:szCs w:val="18"/>
              </w:rPr>
            </w:pPr>
          </w:p>
        </w:tc>
      </w:tr>
      <w:tr w:rsidR="006312F2" w:rsidRPr="002F0768" w14:paraId="3B2D545A" w14:textId="77777777">
        <w:tc>
          <w:tcPr>
            <w:tcW w:w="9350" w:type="dxa"/>
            <w:gridSpan w:val="6"/>
          </w:tcPr>
          <w:p w14:paraId="2CA11848" w14:textId="3EFA3585" w:rsidR="006312F2" w:rsidRPr="002F0768" w:rsidRDefault="006312F2" w:rsidP="00A17984">
            <w:pPr>
              <w:contextualSpacing/>
              <w:jc w:val="both"/>
              <w:rPr>
                <w:rFonts w:cstheme="minorHAnsi"/>
                <w:sz w:val="18"/>
                <w:szCs w:val="18"/>
              </w:rPr>
            </w:pPr>
            <w:r w:rsidRPr="002F0768">
              <w:rPr>
                <w:rFonts w:cstheme="minorHAnsi"/>
                <w:sz w:val="18"/>
                <w:szCs w:val="18"/>
              </w:rPr>
              <w:t xml:space="preserve">7. </w:t>
            </w:r>
            <w:r w:rsidRPr="002F0768">
              <w:rPr>
                <w:rFonts w:cstheme="minorHAnsi"/>
                <w:sz w:val="18"/>
                <w:szCs w:val="18"/>
              </w:rPr>
              <w:fldChar w:fldCharType="begin">
                <w:ffData>
                  <w:name w:val=""/>
                  <w:enabled/>
                  <w:calcOnExit w:val="0"/>
                  <w:textInput>
                    <w:default w:val="[Other Direct Cost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[Other Direct Costs]</w:t>
            </w:r>
            <w:r w:rsidRPr="002F0768">
              <w:rPr>
                <w:rFonts w:cstheme="minorHAnsi"/>
                <w:sz w:val="18"/>
                <w:szCs w:val="18"/>
              </w:rPr>
              <w:fldChar w:fldCharType="end"/>
            </w:r>
          </w:p>
        </w:tc>
      </w:tr>
      <w:tr w:rsidR="006312F2" w:rsidRPr="002F0768" w14:paraId="2C8876A7" w14:textId="77777777" w:rsidTr="00E758C8">
        <w:tc>
          <w:tcPr>
            <w:tcW w:w="1850" w:type="dxa"/>
            <w:shd w:val="clear" w:color="auto" w:fill="D9D9D9" w:themeFill="background1" w:themeFillShade="D9"/>
          </w:tcPr>
          <w:p w14:paraId="403BC7B7" w14:textId="77777777" w:rsidR="006312F2" w:rsidRPr="002F0768" w:rsidRDefault="006312F2" w:rsidP="00A17984">
            <w:pPr>
              <w:contextualSpacing/>
              <w:jc w:val="both"/>
              <w:rPr>
                <w:rFonts w:cstheme="minorHAnsi"/>
                <w:sz w:val="20"/>
                <w:szCs w:val="20"/>
              </w:rPr>
            </w:pPr>
          </w:p>
        </w:tc>
        <w:tc>
          <w:tcPr>
            <w:tcW w:w="1491" w:type="dxa"/>
            <w:shd w:val="clear" w:color="auto" w:fill="D9D9D9" w:themeFill="background1" w:themeFillShade="D9"/>
          </w:tcPr>
          <w:p w14:paraId="50699D75" w14:textId="77777777" w:rsidR="006312F2" w:rsidRPr="002F0768" w:rsidRDefault="006312F2" w:rsidP="00A17984">
            <w:pPr>
              <w:contextualSpacing/>
              <w:jc w:val="both"/>
              <w:rPr>
                <w:rFonts w:cstheme="minorHAnsi"/>
                <w:sz w:val="20"/>
                <w:szCs w:val="20"/>
              </w:rPr>
            </w:pPr>
          </w:p>
        </w:tc>
        <w:tc>
          <w:tcPr>
            <w:tcW w:w="1501" w:type="dxa"/>
            <w:shd w:val="clear" w:color="auto" w:fill="D9D9D9" w:themeFill="background1" w:themeFillShade="D9"/>
          </w:tcPr>
          <w:p w14:paraId="7ECA7382" w14:textId="77777777" w:rsidR="006312F2" w:rsidRPr="002F0768" w:rsidRDefault="006312F2" w:rsidP="00A17984">
            <w:pPr>
              <w:contextualSpacing/>
              <w:jc w:val="both"/>
              <w:rPr>
                <w:rFonts w:cstheme="minorHAnsi"/>
                <w:sz w:val="20"/>
                <w:szCs w:val="20"/>
              </w:rPr>
            </w:pPr>
          </w:p>
        </w:tc>
        <w:tc>
          <w:tcPr>
            <w:tcW w:w="1507" w:type="dxa"/>
            <w:shd w:val="clear" w:color="auto" w:fill="D9D9D9" w:themeFill="background1" w:themeFillShade="D9"/>
          </w:tcPr>
          <w:p w14:paraId="37BE328B" w14:textId="77777777" w:rsidR="006312F2" w:rsidRPr="002F0768" w:rsidRDefault="006312F2" w:rsidP="00A17984">
            <w:pPr>
              <w:contextualSpacing/>
              <w:jc w:val="both"/>
              <w:rPr>
                <w:rFonts w:cstheme="minorHAnsi"/>
                <w:sz w:val="20"/>
                <w:szCs w:val="20"/>
              </w:rPr>
            </w:pPr>
          </w:p>
        </w:tc>
        <w:tc>
          <w:tcPr>
            <w:tcW w:w="1508" w:type="dxa"/>
            <w:shd w:val="clear" w:color="auto" w:fill="D9D9D9" w:themeFill="background1" w:themeFillShade="D9"/>
          </w:tcPr>
          <w:p w14:paraId="16A5E321" w14:textId="77777777" w:rsidR="006312F2" w:rsidRPr="002F0768" w:rsidRDefault="006312F2" w:rsidP="00A17984">
            <w:pPr>
              <w:contextualSpacing/>
              <w:jc w:val="both"/>
              <w:rPr>
                <w:rFonts w:cstheme="minorHAnsi"/>
                <w:sz w:val="20"/>
                <w:szCs w:val="20"/>
              </w:rPr>
            </w:pPr>
          </w:p>
        </w:tc>
        <w:tc>
          <w:tcPr>
            <w:tcW w:w="1493" w:type="dxa"/>
            <w:shd w:val="clear" w:color="auto" w:fill="D9D9D9" w:themeFill="background1" w:themeFillShade="D9"/>
          </w:tcPr>
          <w:p w14:paraId="75071A4A" w14:textId="77777777" w:rsidR="006312F2" w:rsidRPr="002F0768" w:rsidRDefault="006312F2" w:rsidP="00A17984">
            <w:pPr>
              <w:contextualSpacing/>
              <w:jc w:val="both"/>
              <w:rPr>
                <w:rFonts w:cstheme="minorHAnsi"/>
                <w:sz w:val="20"/>
                <w:szCs w:val="20"/>
              </w:rPr>
            </w:pPr>
          </w:p>
        </w:tc>
      </w:tr>
      <w:tr w:rsidR="006312F2" w:rsidRPr="002F0768" w14:paraId="5D20212E" w14:textId="77777777">
        <w:tc>
          <w:tcPr>
            <w:tcW w:w="9350" w:type="dxa"/>
            <w:gridSpan w:val="6"/>
          </w:tcPr>
          <w:p w14:paraId="42449BF7" w14:textId="5D16AF22" w:rsidR="006312F2" w:rsidRPr="002F0768" w:rsidRDefault="006312F2" w:rsidP="00A17984">
            <w:pPr>
              <w:contextualSpacing/>
              <w:jc w:val="both"/>
              <w:rPr>
                <w:rFonts w:cstheme="minorHAnsi"/>
                <w:sz w:val="20"/>
                <w:szCs w:val="20"/>
              </w:rPr>
            </w:pPr>
            <w:r w:rsidRPr="002F0768">
              <w:rPr>
                <w:rFonts w:cstheme="minorHAnsi"/>
                <w:sz w:val="20"/>
                <w:szCs w:val="20"/>
              </w:rPr>
              <w:t xml:space="preserve">8. </w:t>
            </w:r>
            <w:r w:rsidRPr="002F0768">
              <w:rPr>
                <w:rFonts w:cstheme="minorHAnsi"/>
                <w:sz w:val="20"/>
                <w:szCs w:val="20"/>
              </w:rPr>
              <w:fldChar w:fldCharType="begin">
                <w:ffData>
                  <w:name w:val=""/>
                  <w:enabled/>
                  <w:calcOnExit w:val="0"/>
                  <w:textInput>
                    <w:default w:val="[Indirect Costs]"/>
                  </w:textInput>
                </w:ffData>
              </w:fldChar>
            </w:r>
            <w:r w:rsidRPr="002F0768">
              <w:rPr>
                <w:rFonts w:cstheme="minorHAnsi"/>
                <w:sz w:val="20"/>
                <w:szCs w:val="20"/>
              </w:rPr>
              <w:instrText xml:space="preserve"> FORMTEXT </w:instrText>
            </w:r>
            <w:r w:rsidRPr="002F0768">
              <w:rPr>
                <w:rFonts w:cstheme="minorHAnsi"/>
                <w:sz w:val="20"/>
                <w:szCs w:val="20"/>
              </w:rPr>
            </w:r>
            <w:r w:rsidRPr="002F0768">
              <w:rPr>
                <w:rFonts w:cstheme="minorHAnsi"/>
                <w:sz w:val="20"/>
                <w:szCs w:val="20"/>
              </w:rPr>
              <w:fldChar w:fldCharType="separate"/>
            </w:r>
            <w:r w:rsidRPr="002F0768">
              <w:rPr>
                <w:rFonts w:cstheme="minorHAnsi"/>
                <w:sz w:val="20"/>
                <w:szCs w:val="20"/>
              </w:rPr>
              <w:t>[Indirect Costs]</w:t>
            </w:r>
            <w:r w:rsidRPr="002F0768">
              <w:rPr>
                <w:rFonts w:cstheme="minorHAnsi"/>
                <w:sz w:val="20"/>
                <w:szCs w:val="20"/>
              </w:rPr>
              <w:fldChar w:fldCharType="end"/>
            </w:r>
          </w:p>
        </w:tc>
      </w:tr>
      <w:tr w:rsidR="006312F2" w:rsidRPr="002F0768" w14:paraId="09C833CC" w14:textId="77777777" w:rsidTr="006312F2">
        <w:tc>
          <w:tcPr>
            <w:tcW w:w="1850" w:type="dxa"/>
          </w:tcPr>
          <w:p w14:paraId="2311872D" w14:textId="15E9A7F4" w:rsidR="006312F2" w:rsidRPr="002F0768" w:rsidRDefault="006312F2" w:rsidP="00A17984">
            <w:pPr>
              <w:contextualSpacing/>
              <w:jc w:val="both"/>
              <w:rPr>
                <w:rFonts w:cstheme="minorHAnsi"/>
                <w:b/>
                <w:bCs/>
                <w:sz w:val="18"/>
                <w:szCs w:val="18"/>
              </w:rPr>
            </w:pPr>
            <w:r w:rsidRPr="002F0768">
              <w:rPr>
                <w:rFonts w:cstheme="minorHAnsi"/>
                <w:b/>
                <w:bCs/>
                <w:sz w:val="18"/>
                <w:szCs w:val="18"/>
              </w:rPr>
              <w:t>TOTAL</w:t>
            </w:r>
          </w:p>
        </w:tc>
        <w:tc>
          <w:tcPr>
            <w:tcW w:w="1491" w:type="dxa"/>
            <w:shd w:val="clear" w:color="auto" w:fill="D9D9D9" w:themeFill="background1" w:themeFillShade="D9"/>
          </w:tcPr>
          <w:p w14:paraId="727B87D6"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0817095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76CD238B"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6D97166"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EE03118" w14:textId="77777777" w:rsidR="006312F2" w:rsidRPr="002F0768" w:rsidRDefault="006312F2" w:rsidP="00A17984">
            <w:pPr>
              <w:contextualSpacing/>
              <w:jc w:val="both"/>
              <w:rPr>
                <w:rFonts w:cstheme="minorHAnsi"/>
                <w:sz w:val="18"/>
                <w:szCs w:val="18"/>
              </w:rPr>
            </w:pPr>
          </w:p>
        </w:tc>
      </w:tr>
    </w:tbl>
    <w:p w14:paraId="49D5DCA7" w14:textId="77777777" w:rsidR="00575866" w:rsidRDefault="00575866" w:rsidP="00B8447F">
      <w:pPr>
        <w:pStyle w:val="ListParagraph"/>
        <w:spacing w:after="0"/>
        <w:ind w:left="0"/>
        <w:jc w:val="both"/>
        <w:textAlignment w:val="baseline"/>
        <w:rPr>
          <w:rFonts w:eastAsia="Times New Roman" w:cstheme="minorHAnsi"/>
          <w:b/>
          <w:bCs/>
          <w:sz w:val="20"/>
          <w:szCs w:val="20"/>
        </w:rPr>
      </w:pPr>
    </w:p>
    <w:p w14:paraId="0E840AAD" w14:textId="7B676D37" w:rsidR="00B8447F" w:rsidRPr="00B8447F" w:rsidRDefault="00B8447F" w:rsidP="00E76C2A">
      <w:pPr>
        <w:pStyle w:val="ListParagraph"/>
        <w:spacing w:after="0"/>
        <w:ind w:left="0"/>
        <w:jc w:val="both"/>
        <w:textAlignment w:val="baseline"/>
        <w:rPr>
          <w:rFonts w:eastAsia="Times New Roman" w:cstheme="minorHAnsi"/>
          <w:b/>
          <w:bCs/>
          <w:sz w:val="20"/>
          <w:szCs w:val="20"/>
        </w:rPr>
      </w:pPr>
      <w:r w:rsidRPr="00B8447F">
        <w:rPr>
          <w:rFonts w:eastAsia="Times New Roman" w:cstheme="minorHAnsi"/>
          <w:b/>
          <w:bCs/>
          <w:sz w:val="20"/>
          <w:szCs w:val="20"/>
        </w:rPr>
        <w:t>2.2. Deliverables and Payment Schedule</w:t>
      </w:r>
    </w:p>
    <w:p w14:paraId="4FEBC7A5" w14:textId="77777777" w:rsidR="006319F2" w:rsidRDefault="006319F2" w:rsidP="00B8447F">
      <w:pPr>
        <w:pStyle w:val="ListParagraph"/>
        <w:spacing w:after="0"/>
        <w:ind w:left="0"/>
        <w:jc w:val="both"/>
        <w:textAlignment w:val="baseline"/>
        <w:rPr>
          <w:rFonts w:eastAsia="Times New Roman" w:cstheme="minorHAnsi"/>
          <w:sz w:val="20"/>
          <w:szCs w:val="20"/>
        </w:rPr>
      </w:pPr>
    </w:p>
    <w:p w14:paraId="7A9A4D56" w14:textId="3102B523" w:rsidR="00B8447F" w:rsidRDefault="00B8447F" w:rsidP="00B8447F">
      <w:pPr>
        <w:pStyle w:val="ListParagraph"/>
        <w:spacing w:after="0"/>
        <w:ind w:left="0"/>
        <w:jc w:val="both"/>
        <w:textAlignment w:val="baseline"/>
        <w:rPr>
          <w:rFonts w:eastAsia="Times New Roman" w:cstheme="minorHAnsi"/>
          <w:sz w:val="20"/>
          <w:szCs w:val="20"/>
        </w:rPr>
      </w:pPr>
      <w:r w:rsidRPr="00E76C2A">
        <w:rPr>
          <w:rFonts w:eastAsia="Times New Roman" w:cstheme="minorHAnsi"/>
          <w:sz w:val="20"/>
          <w:szCs w:val="20"/>
        </w:rPr>
        <w:t>Offerors are instructed to complete boxes highlighted in gray:</w:t>
      </w:r>
    </w:p>
    <w:p w14:paraId="4F98F15F" w14:textId="77777777" w:rsidR="00D46D89" w:rsidRDefault="00D46D89" w:rsidP="00B8447F">
      <w:pPr>
        <w:pStyle w:val="ListParagraph"/>
        <w:spacing w:after="0"/>
        <w:ind w:left="0"/>
        <w:jc w:val="both"/>
        <w:textAlignment w:val="baseline"/>
        <w:rPr>
          <w:rFonts w:eastAsia="Times New Roman" w:cstheme="minorHAnsi"/>
          <w:sz w:val="20"/>
          <w:szCs w:val="20"/>
        </w:rPr>
      </w:pPr>
    </w:p>
    <w:tbl>
      <w:tblPr>
        <w:tblStyle w:val="TableGrid"/>
        <w:tblW w:w="5294" w:type="pct"/>
        <w:tblInd w:w="-185" w:type="dxa"/>
        <w:tblLook w:val="04A0" w:firstRow="1" w:lastRow="0" w:firstColumn="1" w:lastColumn="0" w:noHBand="0" w:noVBand="1"/>
      </w:tblPr>
      <w:tblGrid>
        <w:gridCol w:w="1259"/>
        <w:gridCol w:w="3962"/>
        <w:gridCol w:w="1665"/>
        <w:gridCol w:w="1216"/>
        <w:gridCol w:w="1798"/>
      </w:tblGrid>
      <w:tr w:rsidR="009C2FBC" w:rsidRPr="009D6823" w14:paraId="1E2E1B3C" w14:textId="7CAAAFB6" w:rsidTr="009C2FBC">
        <w:tc>
          <w:tcPr>
            <w:tcW w:w="636" w:type="pct"/>
            <w:shd w:val="clear" w:color="auto" w:fill="808080" w:themeFill="background1" w:themeFillShade="80"/>
          </w:tcPr>
          <w:p w14:paraId="453BF9BF" w14:textId="77777777" w:rsidR="009D6823" w:rsidRPr="009D6823" w:rsidRDefault="009D6823" w:rsidP="00E76C2A">
            <w:pPr>
              <w:pStyle w:val="ListParagraph"/>
              <w:spacing w:line="259" w:lineRule="auto"/>
              <w:ind w:left="0"/>
              <w:jc w:val="both"/>
              <w:textAlignment w:val="baseline"/>
              <w:rPr>
                <w:rFonts w:eastAsia="Times New Roman" w:cstheme="minorHAnsi"/>
                <w:b/>
                <w:bCs/>
                <w:sz w:val="20"/>
                <w:szCs w:val="20"/>
              </w:rPr>
            </w:pPr>
            <w:r w:rsidRPr="009D6823">
              <w:rPr>
                <w:rFonts w:eastAsia="Times New Roman" w:cstheme="minorHAnsi"/>
                <w:b/>
                <w:bCs/>
                <w:sz w:val="20"/>
                <w:szCs w:val="20"/>
              </w:rPr>
              <w:t>Deliverable</w:t>
            </w:r>
          </w:p>
        </w:tc>
        <w:tc>
          <w:tcPr>
            <w:tcW w:w="2001" w:type="pct"/>
            <w:shd w:val="clear" w:color="auto" w:fill="808080" w:themeFill="background1" w:themeFillShade="80"/>
          </w:tcPr>
          <w:p w14:paraId="28E8FE1D" w14:textId="77777777" w:rsidR="009D6823" w:rsidRPr="009D6823" w:rsidRDefault="009D6823" w:rsidP="00E76C2A">
            <w:pPr>
              <w:pStyle w:val="ListParagraph"/>
              <w:spacing w:line="259" w:lineRule="auto"/>
              <w:ind w:left="0"/>
              <w:textAlignment w:val="baseline"/>
              <w:rPr>
                <w:rFonts w:eastAsia="Times New Roman" w:cstheme="minorHAnsi"/>
                <w:b/>
                <w:bCs/>
                <w:sz w:val="20"/>
                <w:szCs w:val="20"/>
              </w:rPr>
            </w:pPr>
            <w:r w:rsidRPr="009D6823">
              <w:rPr>
                <w:rFonts w:eastAsia="Times New Roman" w:cstheme="minorHAnsi"/>
                <w:b/>
                <w:bCs/>
                <w:sz w:val="20"/>
                <w:szCs w:val="20"/>
              </w:rPr>
              <w:t>Deliverable Description</w:t>
            </w:r>
          </w:p>
        </w:tc>
        <w:tc>
          <w:tcPr>
            <w:tcW w:w="841" w:type="pct"/>
            <w:shd w:val="clear" w:color="auto" w:fill="808080" w:themeFill="background1" w:themeFillShade="80"/>
          </w:tcPr>
          <w:p w14:paraId="0D695D54" w14:textId="77777777" w:rsidR="009D6823" w:rsidRPr="009D6823" w:rsidRDefault="009D6823" w:rsidP="00E76C2A">
            <w:pPr>
              <w:pStyle w:val="ListParagraph"/>
              <w:spacing w:line="259" w:lineRule="auto"/>
              <w:ind w:left="0"/>
              <w:textAlignment w:val="baseline"/>
              <w:rPr>
                <w:rFonts w:eastAsia="Times New Roman" w:cstheme="minorHAnsi"/>
                <w:b/>
                <w:bCs/>
                <w:sz w:val="20"/>
                <w:szCs w:val="20"/>
              </w:rPr>
            </w:pPr>
            <w:r w:rsidRPr="009D6823">
              <w:rPr>
                <w:rFonts w:eastAsia="Times New Roman" w:cstheme="minorHAnsi"/>
                <w:b/>
                <w:bCs/>
                <w:sz w:val="20"/>
                <w:szCs w:val="20"/>
              </w:rPr>
              <w:t>Anticipated Delivery Date</w:t>
            </w:r>
          </w:p>
        </w:tc>
        <w:tc>
          <w:tcPr>
            <w:tcW w:w="614" w:type="pct"/>
            <w:shd w:val="clear" w:color="auto" w:fill="808080" w:themeFill="background1" w:themeFillShade="80"/>
          </w:tcPr>
          <w:p w14:paraId="5CA45C35" w14:textId="424A5BDB" w:rsidR="009D6823" w:rsidRPr="00E76C2A" w:rsidRDefault="009D6823" w:rsidP="00E76C2A">
            <w:pPr>
              <w:pStyle w:val="ListParagraph"/>
              <w:ind w:left="0"/>
              <w:textAlignment w:val="baseline"/>
              <w:rPr>
                <w:rFonts w:eastAsia="Times New Roman" w:cstheme="minorHAnsi"/>
                <w:sz w:val="20"/>
                <w:szCs w:val="20"/>
              </w:rPr>
            </w:pPr>
            <w:r>
              <w:rPr>
                <w:rFonts w:eastAsia="Times New Roman" w:cstheme="minorHAnsi"/>
                <w:b/>
                <w:bCs/>
                <w:sz w:val="20"/>
                <w:szCs w:val="20"/>
              </w:rPr>
              <w:t xml:space="preserve">Offered </w:t>
            </w:r>
            <w:r w:rsidRPr="009D6823">
              <w:rPr>
                <w:rFonts w:eastAsia="Times New Roman" w:cstheme="minorHAnsi"/>
                <w:b/>
                <w:bCs/>
                <w:sz w:val="20"/>
                <w:szCs w:val="20"/>
              </w:rPr>
              <w:t>Delivery Date</w:t>
            </w:r>
          </w:p>
        </w:tc>
        <w:tc>
          <w:tcPr>
            <w:tcW w:w="908" w:type="pct"/>
            <w:shd w:val="clear" w:color="auto" w:fill="808080" w:themeFill="background1" w:themeFillShade="80"/>
          </w:tcPr>
          <w:p w14:paraId="3B23D1C1" w14:textId="44528B8F" w:rsidR="009D6823" w:rsidRPr="009D6823" w:rsidRDefault="0042683D" w:rsidP="00E76C2A">
            <w:pPr>
              <w:pStyle w:val="ListParagraph"/>
              <w:ind w:left="0"/>
              <w:textAlignment w:val="baseline"/>
              <w:rPr>
                <w:rFonts w:eastAsia="Times New Roman" w:cstheme="minorHAnsi"/>
                <w:sz w:val="20"/>
                <w:szCs w:val="20"/>
              </w:rPr>
            </w:pPr>
            <w:r>
              <w:rPr>
                <w:rFonts w:eastAsia="Times New Roman" w:cstheme="minorHAnsi"/>
                <w:b/>
                <w:bCs/>
                <w:sz w:val="20"/>
                <w:szCs w:val="20"/>
              </w:rPr>
              <w:t>Offered Payment Installment</w:t>
            </w:r>
            <w:r w:rsidR="0056481A">
              <w:rPr>
                <w:rFonts w:eastAsia="Times New Roman" w:cstheme="minorHAnsi"/>
                <w:b/>
                <w:bCs/>
                <w:sz w:val="20"/>
                <w:szCs w:val="20"/>
              </w:rPr>
              <w:t xml:space="preserve"> (USD)</w:t>
            </w:r>
          </w:p>
        </w:tc>
      </w:tr>
      <w:tr w:rsidR="009C2FBC" w:rsidRPr="009D6823" w14:paraId="6397FE43" w14:textId="05AFB982" w:rsidTr="00E76C2A">
        <w:tc>
          <w:tcPr>
            <w:tcW w:w="636" w:type="pct"/>
          </w:tcPr>
          <w:p w14:paraId="69D79DB8"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0FCA7C48"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 xml:space="preserve">List of potential buyers to arrange B2B meetings at </w:t>
            </w:r>
            <w:proofErr w:type="spellStart"/>
            <w:r w:rsidRPr="009D6823">
              <w:rPr>
                <w:rFonts w:eastAsia="Times New Roman" w:cstheme="minorHAnsi"/>
                <w:sz w:val="20"/>
                <w:szCs w:val="20"/>
              </w:rPr>
              <w:t>Vinexpo</w:t>
            </w:r>
            <w:proofErr w:type="spellEnd"/>
          </w:p>
        </w:tc>
        <w:tc>
          <w:tcPr>
            <w:tcW w:w="841" w:type="pct"/>
          </w:tcPr>
          <w:p w14:paraId="660E80DD"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May 20, 2024</w:t>
            </w:r>
          </w:p>
        </w:tc>
        <w:tc>
          <w:tcPr>
            <w:tcW w:w="614" w:type="pct"/>
            <w:shd w:val="clear" w:color="auto" w:fill="E7E6E6" w:themeFill="background2"/>
          </w:tcPr>
          <w:p w14:paraId="7AB10894" w14:textId="0E26CAE9" w:rsidR="009D6823" w:rsidRPr="00E76C2A" w:rsidRDefault="00C67E29" w:rsidP="00E76C2A">
            <w:pPr>
              <w:pStyle w:val="ListParagraph"/>
              <w:ind w:left="0"/>
              <w:textAlignment w:val="baseline"/>
              <w:rPr>
                <w:rFonts w:eastAsia="Times New Roman" w:cstheme="minorHAnsi"/>
                <w:i/>
                <w:iCs/>
                <w:sz w:val="20"/>
                <w:szCs w:val="20"/>
              </w:rPr>
            </w:pPr>
            <w:r w:rsidRPr="00E76C2A">
              <w:rPr>
                <w:i/>
                <w:iCs/>
                <w:color w:val="FF0000"/>
                <w:sz w:val="20"/>
                <w:szCs w:val="20"/>
              </w:rPr>
              <w:t>Offerors must propose delivery date</w:t>
            </w:r>
            <w:r w:rsidR="0042683D" w:rsidRPr="00E76C2A">
              <w:rPr>
                <w:i/>
                <w:iCs/>
                <w:color w:val="FF0000"/>
                <w:sz w:val="20"/>
                <w:szCs w:val="20"/>
              </w:rPr>
              <w:t xml:space="preserve"> in each cell of this column</w:t>
            </w:r>
          </w:p>
        </w:tc>
        <w:tc>
          <w:tcPr>
            <w:tcW w:w="908" w:type="pct"/>
            <w:shd w:val="clear" w:color="auto" w:fill="E7E6E6" w:themeFill="background2"/>
          </w:tcPr>
          <w:p w14:paraId="416C60DB" w14:textId="77907523" w:rsidR="009D6823" w:rsidRPr="009D6823" w:rsidRDefault="0042683D" w:rsidP="00E76C2A">
            <w:pPr>
              <w:pStyle w:val="ListParagraph"/>
              <w:ind w:left="0"/>
              <w:textAlignment w:val="baseline"/>
              <w:rPr>
                <w:rFonts w:eastAsia="Times New Roman" w:cstheme="minorHAnsi"/>
                <w:sz w:val="20"/>
                <w:szCs w:val="20"/>
              </w:rPr>
            </w:pPr>
            <w:r w:rsidRPr="00911F63">
              <w:rPr>
                <w:i/>
                <w:iCs/>
                <w:color w:val="FF0000"/>
                <w:sz w:val="20"/>
                <w:szCs w:val="20"/>
              </w:rPr>
              <w:t xml:space="preserve">Offerors must propose </w:t>
            </w:r>
            <w:r>
              <w:rPr>
                <w:i/>
                <w:iCs/>
                <w:color w:val="FF0000"/>
                <w:sz w:val="20"/>
                <w:szCs w:val="20"/>
              </w:rPr>
              <w:t xml:space="preserve">corresponding delivery payment </w:t>
            </w:r>
            <w:r w:rsidRPr="00911F63">
              <w:rPr>
                <w:i/>
                <w:iCs/>
                <w:color w:val="FF0000"/>
                <w:sz w:val="20"/>
                <w:szCs w:val="20"/>
              </w:rPr>
              <w:t>in each cell of this column</w:t>
            </w:r>
          </w:p>
        </w:tc>
      </w:tr>
      <w:tr w:rsidR="009C2FBC" w:rsidRPr="009D6823" w14:paraId="0BFBF03A" w14:textId="6B37E67C" w:rsidTr="00E76C2A">
        <w:tc>
          <w:tcPr>
            <w:tcW w:w="636" w:type="pct"/>
          </w:tcPr>
          <w:p w14:paraId="268AD1DD"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36A1D40B"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 xml:space="preserve">Training to the Vine and Wine Foundation of Armenia and Armenian wine companies to prepare for </w:t>
            </w:r>
            <w:proofErr w:type="spellStart"/>
            <w:r w:rsidRPr="009D6823">
              <w:rPr>
                <w:rFonts w:eastAsia="Times New Roman" w:cstheme="minorHAnsi"/>
                <w:sz w:val="20"/>
                <w:szCs w:val="20"/>
              </w:rPr>
              <w:t>Vinexpo</w:t>
            </w:r>
            <w:proofErr w:type="spellEnd"/>
            <w:r w:rsidRPr="009D6823">
              <w:rPr>
                <w:rFonts w:eastAsia="Times New Roman" w:cstheme="minorHAnsi"/>
                <w:sz w:val="20"/>
                <w:szCs w:val="20"/>
              </w:rPr>
              <w:t xml:space="preserve"> America</w:t>
            </w:r>
          </w:p>
        </w:tc>
        <w:tc>
          <w:tcPr>
            <w:tcW w:w="841" w:type="pct"/>
          </w:tcPr>
          <w:p w14:paraId="79506BC8"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May 30, 2024</w:t>
            </w:r>
          </w:p>
        </w:tc>
        <w:tc>
          <w:tcPr>
            <w:tcW w:w="614" w:type="pct"/>
            <w:shd w:val="clear" w:color="auto" w:fill="E7E6E6" w:themeFill="background2"/>
          </w:tcPr>
          <w:p w14:paraId="5AA2C698" w14:textId="77777777" w:rsidR="009D6823" w:rsidRPr="009D6823" w:rsidRDefault="009D6823" w:rsidP="009D6823">
            <w:pPr>
              <w:pStyle w:val="ListParagraph"/>
              <w:textAlignment w:val="baseline"/>
              <w:rPr>
                <w:rFonts w:eastAsia="Times New Roman" w:cstheme="minorHAnsi"/>
                <w:sz w:val="20"/>
                <w:szCs w:val="20"/>
              </w:rPr>
            </w:pPr>
          </w:p>
        </w:tc>
        <w:tc>
          <w:tcPr>
            <w:tcW w:w="908" w:type="pct"/>
            <w:shd w:val="clear" w:color="auto" w:fill="E7E6E6" w:themeFill="background2"/>
          </w:tcPr>
          <w:p w14:paraId="5A920880" w14:textId="77777777" w:rsidR="009D6823" w:rsidRPr="009D6823" w:rsidRDefault="009D6823" w:rsidP="009D6823">
            <w:pPr>
              <w:pStyle w:val="ListParagraph"/>
              <w:textAlignment w:val="baseline"/>
              <w:rPr>
                <w:rFonts w:eastAsia="Times New Roman" w:cstheme="minorHAnsi"/>
                <w:sz w:val="20"/>
                <w:szCs w:val="20"/>
              </w:rPr>
            </w:pPr>
          </w:p>
        </w:tc>
      </w:tr>
      <w:tr w:rsidR="009C2FBC" w:rsidRPr="009D6823" w14:paraId="04DE6FD9" w14:textId="1772E73F" w:rsidTr="00E76C2A">
        <w:tc>
          <w:tcPr>
            <w:tcW w:w="636" w:type="pct"/>
          </w:tcPr>
          <w:p w14:paraId="4BC04712"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2A734D90"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 xml:space="preserve">Schedule for pre-negotiations and B2B meetings with potential buyers at </w:t>
            </w:r>
            <w:proofErr w:type="spellStart"/>
            <w:r w:rsidRPr="009D6823">
              <w:rPr>
                <w:rFonts w:eastAsia="Times New Roman" w:cstheme="minorHAnsi"/>
                <w:sz w:val="20"/>
                <w:szCs w:val="20"/>
              </w:rPr>
              <w:t>Vinexpo</w:t>
            </w:r>
            <w:proofErr w:type="spellEnd"/>
          </w:p>
        </w:tc>
        <w:tc>
          <w:tcPr>
            <w:tcW w:w="841" w:type="pct"/>
          </w:tcPr>
          <w:p w14:paraId="247366DB"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June 20, 2024</w:t>
            </w:r>
          </w:p>
        </w:tc>
        <w:tc>
          <w:tcPr>
            <w:tcW w:w="614" w:type="pct"/>
            <w:shd w:val="clear" w:color="auto" w:fill="E7E6E6" w:themeFill="background2"/>
          </w:tcPr>
          <w:p w14:paraId="351AEABB" w14:textId="77777777" w:rsidR="009D6823" w:rsidRPr="009D6823" w:rsidRDefault="009D6823" w:rsidP="009D6823">
            <w:pPr>
              <w:pStyle w:val="ListParagraph"/>
              <w:textAlignment w:val="baseline"/>
              <w:rPr>
                <w:rFonts w:eastAsia="Times New Roman" w:cstheme="minorHAnsi"/>
                <w:sz w:val="20"/>
                <w:szCs w:val="20"/>
              </w:rPr>
            </w:pPr>
          </w:p>
        </w:tc>
        <w:tc>
          <w:tcPr>
            <w:tcW w:w="908" w:type="pct"/>
            <w:shd w:val="clear" w:color="auto" w:fill="E7E6E6" w:themeFill="background2"/>
          </w:tcPr>
          <w:p w14:paraId="2E1E1FA0" w14:textId="77777777" w:rsidR="009D6823" w:rsidRPr="009D6823" w:rsidRDefault="009D6823" w:rsidP="009D6823">
            <w:pPr>
              <w:pStyle w:val="ListParagraph"/>
              <w:textAlignment w:val="baseline"/>
              <w:rPr>
                <w:rFonts w:eastAsia="Times New Roman" w:cstheme="minorHAnsi"/>
                <w:sz w:val="20"/>
                <w:szCs w:val="20"/>
              </w:rPr>
            </w:pPr>
          </w:p>
        </w:tc>
      </w:tr>
      <w:tr w:rsidR="009C2FBC" w:rsidRPr="009D6823" w14:paraId="76465850" w14:textId="0A1B2C6C" w:rsidTr="00E76C2A">
        <w:tc>
          <w:tcPr>
            <w:tcW w:w="636" w:type="pct"/>
          </w:tcPr>
          <w:p w14:paraId="2797ADEF"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00F876A1"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Event report which includes: results of the meetings arranged with potential buyers, influencers, distributors, and journalists, including the list of meetings, evaluation of Armenian wine companies’ participation, and recommendations</w:t>
            </w:r>
          </w:p>
        </w:tc>
        <w:tc>
          <w:tcPr>
            <w:tcW w:w="841" w:type="pct"/>
          </w:tcPr>
          <w:p w14:paraId="56EBB8EE"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July 15, 2024</w:t>
            </w:r>
          </w:p>
        </w:tc>
        <w:tc>
          <w:tcPr>
            <w:tcW w:w="614" w:type="pct"/>
            <w:shd w:val="clear" w:color="auto" w:fill="E7E6E6" w:themeFill="background2"/>
          </w:tcPr>
          <w:p w14:paraId="57652BE0" w14:textId="77777777" w:rsidR="009D6823" w:rsidRPr="009D6823" w:rsidRDefault="009D6823" w:rsidP="009D6823">
            <w:pPr>
              <w:pStyle w:val="ListParagraph"/>
              <w:textAlignment w:val="baseline"/>
              <w:rPr>
                <w:rFonts w:eastAsia="Times New Roman" w:cstheme="minorHAnsi"/>
                <w:sz w:val="20"/>
                <w:szCs w:val="20"/>
              </w:rPr>
            </w:pPr>
          </w:p>
        </w:tc>
        <w:tc>
          <w:tcPr>
            <w:tcW w:w="908" w:type="pct"/>
            <w:shd w:val="clear" w:color="auto" w:fill="E7E6E6" w:themeFill="background2"/>
          </w:tcPr>
          <w:p w14:paraId="4F83D3C5" w14:textId="77777777" w:rsidR="009D6823" w:rsidRPr="009D6823" w:rsidRDefault="009D6823" w:rsidP="009D6823">
            <w:pPr>
              <w:pStyle w:val="ListParagraph"/>
              <w:textAlignment w:val="baseline"/>
              <w:rPr>
                <w:rFonts w:eastAsia="Times New Roman" w:cstheme="minorHAnsi"/>
                <w:sz w:val="20"/>
                <w:szCs w:val="20"/>
              </w:rPr>
            </w:pPr>
          </w:p>
        </w:tc>
      </w:tr>
      <w:tr w:rsidR="009C2FBC" w:rsidRPr="009D6823" w14:paraId="44A35ED0" w14:textId="203B078E" w:rsidTr="00E76C2A">
        <w:trPr>
          <w:trHeight w:val="332"/>
        </w:trPr>
        <w:tc>
          <w:tcPr>
            <w:tcW w:w="636" w:type="pct"/>
          </w:tcPr>
          <w:p w14:paraId="4124261A"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22D69C7F" w14:textId="77777777" w:rsidR="009D6823" w:rsidRPr="009D6823" w:rsidDel="00523559"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Draft U.S. wine market entry strategy</w:t>
            </w:r>
          </w:p>
        </w:tc>
        <w:tc>
          <w:tcPr>
            <w:tcW w:w="841" w:type="pct"/>
          </w:tcPr>
          <w:p w14:paraId="1E3E80F1"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August 30, 2024</w:t>
            </w:r>
          </w:p>
        </w:tc>
        <w:tc>
          <w:tcPr>
            <w:tcW w:w="614" w:type="pct"/>
            <w:shd w:val="clear" w:color="auto" w:fill="E7E6E6" w:themeFill="background2"/>
          </w:tcPr>
          <w:p w14:paraId="47C9FA2D" w14:textId="77777777" w:rsidR="009D6823" w:rsidRPr="009D6823" w:rsidRDefault="009D6823" w:rsidP="009D6823">
            <w:pPr>
              <w:pStyle w:val="ListParagraph"/>
              <w:textAlignment w:val="baseline"/>
              <w:rPr>
                <w:rFonts w:eastAsia="Times New Roman" w:cstheme="minorHAnsi"/>
                <w:sz w:val="20"/>
                <w:szCs w:val="20"/>
              </w:rPr>
            </w:pPr>
          </w:p>
        </w:tc>
        <w:tc>
          <w:tcPr>
            <w:tcW w:w="908" w:type="pct"/>
            <w:shd w:val="clear" w:color="auto" w:fill="E7E6E6" w:themeFill="background2"/>
          </w:tcPr>
          <w:p w14:paraId="139D8790" w14:textId="77777777" w:rsidR="009D6823" w:rsidRPr="009D6823" w:rsidRDefault="009D6823" w:rsidP="009D6823">
            <w:pPr>
              <w:pStyle w:val="ListParagraph"/>
              <w:textAlignment w:val="baseline"/>
              <w:rPr>
                <w:rFonts w:eastAsia="Times New Roman" w:cstheme="minorHAnsi"/>
                <w:sz w:val="20"/>
                <w:szCs w:val="20"/>
              </w:rPr>
            </w:pPr>
          </w:p>
        </w:tc>
      </w:tr>
      <w:tr w:rsidR="009C2FBC" w:rsidRPr="009D6823" w14:paraId="160CF673" w14:textId="4A239DF8" w:rsidTr="00E76C2A">
        <w:trPr>
          <w:trHeight w:val="350"/>
        </w:trPr>
        <w:tc>
          <w:tcPr>
            <w:tcW w:w="636" w:type="pct"/>
          </w:tcPr>
          <w:p w14:paraId="1F6D9F31"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4B80CE34"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Final U.S. wine market entry strategy</w:t>
            </w:r>
          </w:p>
        </w:tc>
        <w:tc>
          <w:tcPr>
            <w:tcW w:w="841" w:type="pct"/>
          </w:tcPr>
          <w:p w14:paraId="27736B99"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September 15, 2024</w:t>
            </w:r>
          </w:p>
        </w:tc>
        <w:tc>
          <w:tcPr>
            <w:tcW w:w="614" w:type="pct"/>
            <w:shd w:val="clear" w:color="auto" w:fill="E7E6E6" w:themeFill="background2"/>
          </w:tcPr>
          <w:p w14:paraId="11CA8F64" w14:textId="77777777" w:rsidR="009D6823" w:rsidRPr="009D6823" w:rsidRDefault="009D6823" w:rsidP="009D6823">
            <w:pPr>
              <w:pStyle w:val="ListParagraph"/>
              <w:textAlignment w:val="baseline"/>
              <w:rPr>
                <w:rFonts w:eastAsia="Times New Roman" w:cstheme="minorHAnsi"/>
                <w:sz w:val="20"/>
                <w:szCs w:val="20"/>
              </w:rPr>
            </w:pPr>
          </w:p>
        </w:tc>
        <w:tc>
          <w:tcPr>
            <w:tcW w:w="908" w:type="pct"/>
            <w:shd w:val="clear" w:color="auto" w:fill="E7E6E6" w:themeFill="background2"/>
          </w:tcPr>
          <w:p w14:paraId="53700524" w14:textId="77777777" w:rsidR="009D6823" w:rsidRPr="009D6823" w:rsidRDefault="009D6823" w:rsidP="009D6823">
            <w:pPr>
              <w:pStyle w:val="ListParagraph"/>
              <w:textAlignment w:val="baseline"/>
              <w:rPr>
                <w:rFonts w:eastAsia="Times New Roman" w:cstheme="minorHAnsi"/>
                <w:sz w:val="20"/>
                <w:szCs w:val="20"/>
              </w:rPr>
            </w:pPr>
          </w:p>
        </w:tc>
      </w:tr>
      <w:tr w:rsidR="009C2FBC" w:rsidRPr="009D6823" w14:paraId="588DAF8B" w14:textId="77777777" w:rsidTr="009C2FBC">
        <w:trPr>
          <w:trHeight w:val="350"/>
        </w:trPr>
        <w:tc>
          <w:tcPr>
            <w:tcW w:w="4092" w:type="pct"/>
            <w:gridSpan w:val="4"/>
          </w:tcPr>
          <w:p w14:paraId="107E2926" w14:textId="2426A030" w:rsidR="009C2FBC" w:rsidRPr="009D6823" w:rsidRDefault="009C2FBC" w:rsidP="009D6823">
            <w:pPr>
              <w:pStyle w:val="ListParagraph"/>
              <w:textAlignment w:val="baseline"/>
              <w:rPr>
                <w:rFonts w:eastAsia="Times New Roman" w:cstheme="minorHAnsi"/>
                <w:sz w:val="20"/>
                <w:szCs w:val="20"/>
              </w:rPr>
            </w:pPr>
            <w:r w:rsidRPr="00911F63">
              <w:rPr>
                <w:rFonts w:eastAsia="Times New Roman" w:cstheme="minorHAnsi"/>
                <w:b/>
                <w:bCs/>
                <w:sz w:val="24"/>
                <w:szCs w:val="24"/>
              </w:rPr>
              <w:t>TOTAL (USD)</w:t>
            </w:r>
          </w:p>
        </w:tc>
        <w:tc>
          <w:tcPr>
            <w:tcW w:w="908" w:type="pct"/>
            <w:shd w:val="clear" w:color="auto" w:fill="E7E6E6" w:themeFill="background2"/>
          </w:tcPr>
          <w:p w14:paraId="52FD4004" w14:textId="77777777" w:rsidR="009C2FBC" w:rsidRPr="009D6823" w:rsidRDefault="009C2FBC" w:rsidP="009D6823">
            <w:pPr>
              <w:pStyle w:val="ListParagraph"/>
              <w:textAlignment w:val="baseline"/>
              <w:rPr>
                <w:rFonts w:eastAsia="Times New Roman" w:cstheme="minorHAnsi"/>
                <w:sz w:val="20"/>
                <w:szCs w:val="20"/>
              </w:rPr>
            </w:pPr>
          </w:p>
        </w:tc>
      </w:tr>
    </w:tbl>
    <w:p w14:paraId="5BBDFBB0" w14:textId="77777777" w:rsidR="00D46D89" w:rsidRPr="00E76C2A" w:rsidRDefault="00D46D89" w:rsidP="00E76C2A">
      <w:pPr>
        <w:pStyle w:val="ListParagraph"/>
        <w:spacing w:after="0"/>
        <w:ind w:left="0"/>
        <w:jc w:val="both"/>
        <w:textAlignment w:val="baseline"/>
        <w:rPr>
          <w:rFonts w:eastAsia="Times New Roman" w:cstheme="minorHAnsi"/>
          <w:sz w:val="20"/>
          <w:szCs w:val="20"/>
        </w:rPr>
      </w:pPr>
    </w:p>
    <w:p w14:paraId="422F81E5" w14:textId="77777777" w:rsidR="00D83755" w:rsidRDefault="00D83755" w:rsidP="00A17984">
      <w:pPr>
        <w:pStyle w:val="ListParagraph"/>
        <w:spacing w:after="0" w:line="240" w:lineRule="auto"/>
        <w:jc w:val="both"/>
        <w:textAlignment w:val="baseline"/>
        <w:rPr>
          <w:rFonts w:eastAsia="Times New Roman" w:cstheme="minorHAnsi"/>
          <w:b/>
          <w:bCs/>
          <w:sz w:val="20"/>
          <w:szCs w:val="20"/>
        </w:rPr>
      </w:pPr>
    </w:p>
    <w:p w14:paraId="67ED9812"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Tax Considerations</w:t>
      </w:r>
    </w:p>
    <w:p w14:paraId="2C8F2968" w14:textId="21852119" w:rsidR="00C1344B" w:rsidRDefault="009A00C0" w:rsidP="00C1344B">
      <w:pPr>
        <w:spacing w:after="0" w:line="240" w:lineRule="auto"/>
        <w:contextualSpacing/>
        <w:jc w:val="both"/>
        <w:textAlignment w:val="baseline"/>
        <w:rPr>
          <w:rStyle w:val="eop"/>
          <w:rFonts w:ascii="Calibri" w:hAnsi="Calibri" w:cs="Calibri"/>
          <w:color w:val="000000"/>
          <w:sz w:val="20"/>
          <w:szCs w:val="20"/>
          <w:shd w:val="clear" w:color="auto" w:fill="FFFFFF"/>
        </w:rPr>
      </w:pPr>
      <w:r w:rsidRPr="009A00C0">
        <w:rPr>
          <w:rStyle w:val="normaltextrun"/>
          <w:rFonts w:ascii="Calibri" w:hAnsi="Calibri" w:cs="Calibri"/>
          <w:color w:val="000000"/>
          <w:sz w:val="20"/>
          <w:szCs w:val="20"/>
          <w:shd w:val="clear" w:color="auto" w:fill="FFFFFF"/>
        </w:rPr>
        <w:lastRenderedPageBreak/>
        <w:t>Offerors are made aware of CNFA’s tax status in</w:t>
      </w:r>
      <w:r>
        <w:rPr>
          <w:rStyle w:val="normaltextrun"/>
          <w:rFonts w:ascii="Calibri" w:hAnsi="Calibri" w:cs="Calibri"/>
          <w:color w:val="000000"/>
          <w:sz w:val="20"/>
          <w:szCs w:val="20"/>
          <w:shd w:val="clear" w:color="auto" w:fill="FFFFFF"/>
        </w:rPr>
        <w:t xml:space="preserve"> Armenia</w:t>
      </w:r>
      <w:r w:rsidRPr="009A00C0">
        <w:rPr>
          <w:rStyle w:val="normaltextrun"/>
          <w:rFonts w:ascii="Calibri" w:hAnsi="Calibri" w:cs="Calibri"/>
          <w:color w:val="000000"/>
          <w:sz w:val="20"/>
          <w:szCs w:val="20"/>
          <w:shd w:val="clear" w:color="auto" w:fill="FFFFFF"/>
        </w:rPr>
        <w:t>. CNFA is tax-exempt in Armenia. Offers submitted must comply with these tax considerations.</w:t>
      </w:r>
      <w:r>
        <w:rPr>
          <w:rStyle w:val="normaltextrun"/>
          <w:rFonts w:ascii="Calibri" w:hAnsi="Calibri" w:cs="Calibri"/>
          <w:color w:val="000000"/>
          <w:sz w:val="20"/>
          <w:szCs w:val="20"/>
          <w:shd w:val="clear" w:color="auto" w:fill="FFFFFF"/>
        </w:rPr>
        <w:t> </w:t>
      </w:r>
      <w:r>
        <w:rPr>
          <w:rStyle w:val="eop"/>
          <w:rFonts w:ascii="Calibri" w:hAnsi="Calibri" w:cs="Calibri"/>
          <w:color w:val="000000"/>
          <w:sz w:val="20"/>
          <w:szCs w:val="20"/>
          <w:shd w:val="clear" w:color="auto" w:fill="FFFFFF"/>
        </w:rPr>
        <w:t> </w:t>
      </w:r>
    </w:p>
    <w:p w14:paraId="39BA6660" w14:textId="77777777" w:rsidR="009A00C0" w:rsidRPr="00C1344B" w:rsidRDefault="009A00C0" w:rsidP="00C1344B">
      <w:pPr>
        <w:spacing w:after="0" w:line="240" w:lineRule="auto"/>
        <w:contextualSpacing/>
        <w:jc w:val="both"/>
        <w:textAlignment w:val="baseline"/>
        <w:rPr>
          <w:rFonts w:eastAsia="Times New Roman" w:cstheme="minorHAnsi"/>
          <w:sz w:val="20"/>
          <w:szCs w:val="20"/>
        </w:rPr>
      </w:pPr>
    </w:p>
    <w:p w14:paraId="0B344E54"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Bank Account</w:t>
      </w:r>
    </w:p>
    <w:p w14:paraId="70ADB44B"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r w:rsidRPr="00C1344B">
        <w:rPr>
          <w:rFonts w:eastAsia="Times New Roman" w:cstheme="minorHAnsi"/>
          <w:sz w:val="20"/>
          <w:szCs w:val="20"/>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C1344B" w:rsidRPr="00C1344B" w14:paraId="3ABD85F4" w14:textId="77777777" w:rsidTr="00575866">
        <w:tc>
          <w:tcPr>
            <w:tcW w:w="4675" w:type="dxa"/>
          </w:tcPr>
          <w:p w14:paraId="52EAA1E6"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Does the Offeror have an active bank account?</w:t>
            </w:r>
          </w:p>
        </w:tc>
        <w:tc>
          <w:tcPr>
            <w:tcW w:w="4675" w:type="dxa"/>
            <w:shd w:val="clear" w:color="auto" w:fill="D9D9D9" w:themeFill="background1" w:themeFillShade="D9"/>
          </w:tcPr>
          <w:p w14:paraId="0E51C9C0" w14:textId="77777777" w:rsidR="00C1344B" w:rsidRPr="00C1344B" w:rsidRDefault="00000000" w:rsidP="00C1344B">
            <w:pPr>
              <w:contextualSpacing/>
              <w:jc w:val="both"/>
              <w:textAlignment w:val="baseline"/>
              <w:rPr>
                <w:rFonts w:eastAsia="Times New Roman" w:cstheme="minorHAnsi"/>
                <w:sz w:val="20"/>
                <w:szCs w:val="20"/>
              </w:rPr>
            </w:pPr>
            <w:sdt>
              <w:sdtPr>
                <w:rPr>
                  <w:rFonts w:eastAsia="Times New Roman" w:cstheme="minorHAnsi"/>
                  <w:sz w:val="20"/>
                  <w:szCs w:val="20"/>
                </w:rPr>
                <w:id w:val="1306119933"/>
                <w14:checkbox>
                  <w14:checked w14:val="0"/>
                  <w14:checkedState w14:val="2612" w14:font="MS Gothic"/>
                  <w14:uncheckedState w14:val="2610" w14:font="MS Gothic"/>
                </w14:checkbox>
              </w:sdtPr>
              <w:sdtContent>
                <w:r w:rsidR="00C1344B" w:rsidRPr="00C1344B">
                  <w:rPr>
                    <w:rFonts w:ascii="Segoe UI Symbol" w:eastAsia="Times New Roman" w:hAnsi="Segoe UI Symbol" w:cs="Segoe UI Symbol"/>
                    <w:sz w:val="20"/>
                    <w:szCs w:val="20"/>
                  </w:rPr>
                  <w:t>☐</w:t>
                </w:r>
              </w:sdtContent>
            </w:sdt>
            <w:r w:rsidR="00C1344B" w:rsidRPr="00C1344B">
              <w:rPr>
                <w:rFonts w:eastAsia="Times New Roman" w:cstheme="minorHAnsi"/>
                <w:sz w:val="20"/>
                <w:szCs w:val="20"/>
              </w:rPr>
              <w:t xml:space="preserve"> Yes</w:t>
            </w:r>
          </w:p>
          <w:p w14:paraId="72B59261" w14:textId="77777777" w:rsidR="00C1344B" w:rsidRPr="00C1344B" w:rsidRDefault="00000000" w:rsidP="00C1344B">
            <w:pPr>
              <w:contextualSpacing/>
              <w:jc w:val="both"/>
              <w:textAlignment w:val="baseline"/>
              <w:rPr>
                <w:rFonts w:eastAsia="Times New Roman" w:cstheme="minorHAnsi"/>
                <w:sz w:val="20"/>
                <w:szCs w:val="20"/>
              </w:rPr>
            </w:pPr>
            <w:sdt>
              <w:sdtPr>
                <w:rPr>
                  <w:rFonts w:eastAsia="Times New Roman" w:cstheme="minorHAnsi"/>
                  <w:sz w:val="20"/>
                  <w:szCs w:val="20"/>
                </w:rPr>
                <w:id w:val="541334808"/>
                <w14:checkbox>
                  <w14:checked w14:val="0"/>
                  <w14:checkedState w14:val="2612" w14:font="MS Gothic"/>
                  <w14:uncheckedState w14:val="2610" w14:font="MS Gothic"/>
                </w14:checkbox>
              </w:sdtPr>
              <w:sdtContent>
                <w:r w:rsidR="00C1344B" w:rsidRPr="00C1344B">
                  <w:rPr>
                    <w:rFonts w:ascii="Segoe UI Symbol" w:eastAsia="Times New Roman" w:hAnsi="Segoe UI Symbol" w:cs="Segoe UI Symbol"/>
                    <w:sz w:val="20"/>
                    <w:szCs w:val="20"/>
                  </w:rPr>
                  <w:t>☐</w:t>
                </w:r>
              </w:sdtContent>
            </w:sdt>
            <w:r w:rsidR="00C1344B" w:rsidRPr="00C1344B">
              <w:rPr>
                <w:rFonts w:eastAsia="Times New Roman" w:cstheme="minorHAnsi"/>
                <w:sz w:val="20"/>
                <w:szCs w:val="20"/>
              </w:rPr>
              <w:t xml:space="preserve"> No</w:t>
            </w:r>
          </w:p>
        </w:tc>
      </w:tr>
      <w:tr w:rsidR="00C1344B" w:rsidRPr="00C1344B" w14:paraId="05D26A34" w14:textId="77777777" w:rsidTr="00575866">
        <w:tc>
          <w:tcPr>
            <w:tcW w:w="4675" w:type="dxa"/>
          </w:tcPr>
          <w:p w14:paraId="13C8BF14"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 xml:space="preserve">If yes, provide the Offeror name associated with the Bank Account if selected for eventual award. </w:t>
            </w:r>
          </w:p>
        </w:tc>
        <w:tc>
          <w:tcPr>
            <w:tcW w:w="4675" w:type="dxa"/>
            <w:shd w:val="clear" w:color="auto" w:fill="D9D9D9" w:themeFill="background1" w:themeFillShade="D9"/>
          </w:tcPr>
          <w:p w14:paraId="17572927"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provide the name associated with their Bank Account, if applicable, here</w:t>
            </w:r>
          </w:p>
        </w:tc>
      </w:tr>
    </w:tbl>
    <w:p w14:paraId="744106BB"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p>
    <w:p w14:paraId="7DAC3CD3"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References</w:t>
      </w:r>
    </w:p>
    <w:p w14:paraId="53A66575"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r w:rsidRPr="00C1344B">
        <w:rPr>
          <w:rFonts w:eastAsia="Times New Roman" w:cstheme="minorHAnsi"/>
          <w:sz w:val="20"/>
          <w:szCs w:val="20"/>
        </w:rPr>
        <w:t>Offerors are instructed to complete the boxes highlighted in gray:</w:t>
      </w:r>
    </w:p>
    <w:tbl>
      <w:tblPr>
        <w:tblStyle w:val="TableGrid"/>
        <w:tblW w:w="0" w:type="auto"/>
        <w:tblLook w:val="04A0" w:firstRow="1" w:lastRow="0" w:firstColumn="1" w:lastColumn="0" w:noHBand="0" w:noVBand="1"/>
      </w:tblPr>
      <w:tblGrid>
        <w:gridCol w:w="1525"/>
        <w:gridCol w:w="3149"/>
        <w:gridCol w:w="2338"/>
        <w:gridCol w:w="2338"/>
      </w:tblGrid>
      <w:tr w:rsidR="00C1344B" w:rsidRPr="00C1344B" w14:paraId="6A9DBBDB" w14:textId="77777777" w:rsidTr="00575866">
        <w:tc>
          <w:tcPr>
            <w:tcW w:w="1525" w:type="dxa"/>
          </w:tcPr>
          <w:p w14:paraId="318F2E9E"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 No.</w:t>
            </w:r>
          </w:p>
        </w:tc>
        <w:tc>
          <w:tcPr>
            <w:tcW w:w="3149" w:type="dxa"/>
          </w:tcPr>
          <w:p w14:paraId="5CFC3991"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 Name</w:t>
            </w:r>
          </w:p>
        </w:tc>
        <w:tc>
          <w:tcPr>
            <w:tcW w:w="2338" w:type="dxa"/>
          </w:tcPr>
          <w:p w14:paraId="5339452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Contact Information</w:t>
            </w:r>
          </w:p>
        </w:tc>
        <w:tc>
          <w:tcPr>
            <w:tcW w:w="2338" w:type="dxa"/>
          </w:tcPr>
          <w:p w14:paraId="571F6620"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Affiliation</w:t>
            </w:r>
          </w:p>
        </w:tc>
      </w:tr>
      <w:tr w:rsidR="00C1344B" w:rsidRPr="00C1344B" w14:paraId="00A893A0" w14:textId="77777777" w:rsidTr="00575866">
        <w:tc>
          <w:tcPr>
            <w:tcW w:w="1525" w:type="dxa"/>
          </w:tcPr>
          <w:p w14:paraId="403C9F6B"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1</w:t>
            </w:r>
          </w:p>
        </w:tc>
        <w:tc>
          <w:tcPr>
            <w:tcW w:w="3149" w:type="dxa"/>
            <w:shd w:val="clear" w:color="auto" w:fill="D9D9D9" w:themeFill="background1" w:themeFillShade="D9"/>
          </w:tcPr>
          <w:p w14:paraId="70BCA40F"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0FEECBA3"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5706ED2D"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3FC5C3B2"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20F1502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649D468E"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describe relationship with reference here</w:t>
            </w:r>
          </w:p>
        </w:tc>
      </w:tr>
      <w:tr w:rsidR="00C1344B" w:rsidRPr="00C1344B" w14:paraId="3A66316A" w14:textId="77777777" w:rsidTr="00575866">
        <w:tc>
          <w:tcPr>
            <w:tcW w:w="1525" w:type="dxa"/>
          </w:tcPr>
          <w:p w14:paraId="5E341307"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Etc.</w:t>
            </w:r>
          </w:p>
        </w:tc>
        <w:tc>
          <w:tcPr>
            <w:tcW w:w="3149" w:type="dxa"/>
            <w:shd w:val="clear" w:color="auto" w:fill="D9D9D9" w:themeFill="background1" w:themeFillShade="D9"/>
          </w:tcPr>
          <w:p w14:paraId="0ECACC56"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150DC78D"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4CAD2A90"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2A46B4F3"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7598918F"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79151F7F"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describe relationship with reference here</w:t>
            </w:r>
          </w:p>
        </w:tc>
      </w:tr>
      <w:tr w:rsidR="00C1344B" w:rsidRPr="00C1344B" w14:paraId="0FB1A504" w14:textId="77777777" w:rsidTr="00575866">
        <w:tc>
          <w:tcPr>
            <w:tcW w:w="1525" w:type="dxa"/>
          </w:tcPr>
          <w:p w14:paraId="7D828718"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Etc.</w:t>
            </w:r>
          </w:p>
        </w:tc>
        <w:tc>
          <w:tcPr>
            <w:tcW w:w="3149" w:type="dxa"/>
            <w:shd w:val="clear" w:color="auto" w:fill="D9D9D9" w:themeFill="background1" w:themeFillShade="D9"/>
          </w:tcPr>
          <w:p w14:paraId="1385B0E3"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0ADFB009"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42710C41"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05F0024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6394A134"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57F93D4D"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describe relationship with reference here</w:t>
            </w:r>
          </w:p>
        </w:tc>
      </w:tr>
    </w:tbl>
    <w:p w14:paraId="37C98B07" w14:textId="3EBF192F" w:rsidR="00D26415" w:rsidRPr="00E76C2A" w:rsidRDefault="00D26415" w:rsidP="00E76C2A">
      <w:pPr>
        <w:spacing w:after="0" w:line="240" w:lineRule="auto"/>
        <w:contextualSpacing/>
        <w:jc w:val="both"/>
        <w:textAlignment w:val="baseline"/>
        <w:rPr>
          <w:rFonts w:eastAsia="Times New Roman" w:cstheme="minorHAnsi"/>
          <w:b/>
          <w:bCs/>
          <w:sz w:val="20"/>
          <w:szCs w:val="20"/>
        </w:rPr>
      </w:pPr>
    </w:p>
    <w:sectPr w:rsidR="00D26415" w:rsidRPr="00E76C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0BF4D" w14:textId="77777777" w:rsidR="00234BD3" w:rsidRDefault="00234BD3" w:rsidP="00751951">
      <w:pPr>
        <w:spacing w:after="0" w:line="240" w:lineRule="auto"/>
      </w:pPr>
      <w:r>
        <w:separator/>
      </w:r>
    </w:p>
  </w:endnote>
  <w:endnote w:type="continuationSeparator" w:id="0">
    <w:p w14:paraId="34FDF2AA" w14:textId="77777777" w:rsidR="00234BD3" w:rsidRDefault="00234BD3" w:rsidP="00751951">
      <w:pPr>
        <w:spacing w:after="0" w:line="240" w:lineRule="auto"/>
      </w:pPr>
      <w:r>
        <w:continuationSeparator/>
      </w:r>
    </w:p>
  </w:endnote>
  <w:endnote w:type="continuationNotice" w:id="1">
    <w:p w14:paraId="4E1E405D" w14:textId="77777777" w:rsidR="00234BD3" w:rsidRDefault="00234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SansMT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alibri"/>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55B02" w14:textId="77777777" w:rsidR="007E4BBB" w:rsidRDefault="007E4BBB" w:rsidP="00985496">
    <w:pPr>
      <w:pStyle w:val="Footer"/>
      <w:rPr>
        <w:rFonts w:cstheme="minorHAnsi"/>
        <w:sz w:val="20"/>
        <w:szCs w:val="20"/>
      </w:rPr>
    </w:pPr>
  </w:p>
  <w:p w14:paraId="21C789ED" w14:textId="4435F2DF" w:rsidR="00985496" w:rsidRPr="00A13528" w:rsidRDefault="00985496" w:rsidP="00985496">
    <w:pPr>
      <w:pStyle w:val="Footer"/>
      <w:rPr>
        <w:rFonts w:cstheme="minorHAnsi"/>
        <w:sz w:val="20"/>
        <w:szCs w:val="20"/>
      </w:rPr>
    </w:pPr>
    <w:r w:rsidRPr="00A13528">
      <w:rPr>
        <w:rFonts w:cstheme="minorHAnsi"/>
        <w:sz w:val="20"/>
        <w:szCs w:val="20"/>
      </w:rPr>
      <w:t xml:space="preserve">Solicitation No. </w:t>
    </w:r>
    <w:r w:rsidR="00D26415">
      <w:rPr>
        <w:rFonts w:cstheme="minorHAnsi"/>
        <w:sz w:val="20"/>
        <w:szCs w:val="20"/>
      </w:rPr>
      <w:t>EFRA-PROC-RF</w:t>
    </w:r>
    <w:r w:rsidR="00D26415" w:rsidRPr="00E76C2A">
      <w:rPr>
        <w:rFonts w:cstheme="minorHAnsi"/>
        <w:sz w:val="20"/>
        <w:szCs w:val="20"/>
      </w:rPr>
      <w:t>P-FO-</w:t>
    </w:r>
    <w:r w:rsidR="00F6238A" w:rsidRPr="00E76C2A">
      <w:rPr>
        <w:rFonts w:cstheme="minorHAnsi"/>
        <w:sz w:val="20"/>
        <w:szCs w:val="20"/>
      </w:rPr>
      <w:t>09</w:t>
    </w:r>
  </w:p>
  <w:sdt>
    <w:sdtPr>
      <w:rPr>
        <w:sz w:val="20"/>
        <w:szCs w:val="20"/>
      </w:rPr>
      <w:id w:val="945820834"/>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3C766110" w14:textId="77777777" w:rsidR="00C4799D" w:rsidRDefault="00985496">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964091">
              <w:rPr>
                <w:rFonts w:cstheme="minorHAnsi"/>
                <w:noProof/>
                <w:sz w:val="20"/>
                <w:szCs w:val="20"/>
              </w:rPr>
              <w:t>11</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00964091">
              <w:rPr>
                <w:rFonts w:cstheme="minorHAnsi"/>
                <w:noProof/>
                <w:sz w:val="20"/>
                <w:szCs w:val="20"/>
              </w:rPr>
              <w:t>12</w:t>
            </w:r>
            <w:r w:rsidRPr="00B50024">
              <w:rPr>
                <w:rFonts w:cstheme="minorHAnsi"/>
                <w:sz w:val="20"/>
                <w:szCs w:val="20"/>
              </w:rPr>
              <w:fldChar w:fldCharType="end"/>
            </w:r>
          </w:p>
          <w:p w14:paraId="4648BD93" w14:textId="2467A26F" w:rsidR="00841242" w:rsidRPr="00A13528" w:rsidRDefault="00C4799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B6E95" w14:textId="77777777" w:rsidR="00234BD3" w:rsidRDefault="00234BD3" w:rsidP="00751951">
      <w:pPr>
        <w:spacing w:after="0" w:line="240" w:lineRule="auto"/>
      </w:pPr>
      <w:r>
        <w:separator/>
      </w:r>
    </w:p>
  </w:footnote>
  <w:footnote w:type="continuationSeparator" w:id="0">
    <w:p w14:paraId="5DEBD0C5" w14:textId="77777777" w:rsidR="00234BD3" w:rsidRDefault="00234BD3" w:rsidP="00751951">
      <w:pPr>
        <w:spacing w:after="0" w:line="240" w:lineRule="auto"/>
      </w:pPr>
      <w:r>
        <w:continuationSeparator/>
      </w:r>
    </w:p>
  </w:footnote>
  <w:footnote w:type="continuationNotice" w:id="1">
    <w:p w14:paraId="49CD0067" w14:textId="77777777" w:rsidR="00234BD3" w:rsidRDefault="00234B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5F8C8D7C" w:rsidR="00751951" w:rsidRPr="00BD78DA" w:rsidRDefault="000E427D">
    <w:pPr>
      <w:pStyle w:val="Header"/>
      <w:pBdr>
        <w:bottom w:val="single" w:sz="12" w:space="1" w:color="auto"/>
      </w:pBdr>
      <w:rPr>
        <w:rFonts w:cstheme="minorHAnsi"/>
        <w:b/>
        <w:bCs/>
        <w:sz w:val="24"/>
        <w:szCs w:val="24"/>
      </w:rPr>
    </w:pPr>
    <w:r w:rsidRPr="00BD78DA">
      <w:rPr>
        <w:rFonts w:cstheme="minorHAnsi"/>
        <w:b/>
        <w:bCs/>
        <w:sz w:val="24"/>
        <w:szCs w:val="24"/>
      </w:rPr>
      <w:t xml:space="preserve">Procurement </w:t>
    </w:r>
    <w:r w:rsidR="00751951" w:rsidRPr="00BD78DA">
      <w:rPr>
        <w:rFonts w:cstheme="minorHAnsi"/>
        <w:b/>
        <w:bCs/>
        <w:sz w:val="24"/>
        <w:szCs w:val="24"/>
      </w:rPr>
      <w:t>Solicitation</w:t>
    </w:r>
    <w:r w:rsidR="00751951" w:rsidRPr="00BD78DA">
      <w:rPr>
        <w:rFonts w:cstheme="minorHAnsi"/>
        <w:b/>
        <w:bCs/>
        <w:sz w:val="24"/>
        <w:szCs w:val="24"/>
      </w:rPr>
      <w:tab/>
    </w:r>
    <w:r w:rsidR="00751951" w:rsidRPr="00BD78DA">
      <w:rPr>
        <w:rFonts w:cstheme="minorHAnsi"/>
        <w:b/>
        <w:bCs/>
        <w:sz w:val="24"/>
        <w:szCs w:val="24"/>
      </w:rPr>
      <w:tab/>
    </w:r>
    <w:r w:rsidR="00B55BA7">
      <w:rPr>
        <w:noProof/>
        <w:lang w:val="hy-AM" w:eastAsia="hy-AM"/>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751951" w:rsidRPr="00F20840" w:rsidRDefault="00751951">
    <w:pPr>
      <w:pStyle w:val="Header"/>
      <w:pBdr>
        <w:bottom w:val="single" w:sz="12" w:space="1" w:color="auto"/>
      </w:pBdr>
      <w:rPr>
        <w:rFonts w:cstheme="minorHAnsi"/>
        <w:b/>
        <w:bCs/>
      </w:rPr>
    </w:pPr>
  </w:p>
  <w:p w14:paraId="574E189B" w14:textId="77777777" w:rsidR="00751951" w:rsidRPr="00F20840" w:rsidRDefault="00751951">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4DE2"/>
    <w:multiLevelType w:val="hybridMultilevel"/>
    <w:tmpl w:val="55ACFB26"/>
    <w:lvl w:ilvl="0" w:tplc="FFFFFFFF">
      <w:start w:val="1"/>
      <w:numFmt w:val="bullet"/>
      <w:lvlText w:val=""/>
      <w:lvlJc w:val="left"/>
      <w:pPr>
        <w:ind w:left="1080" w:hanging="360"/>
      </w:pPr>
      <w:rPr>
        <w:rFonts w:ascii="Symbol" w:hAnsi="Symbol" w:hint="default"/>
        <w:color w:val="FF0000"/>
      </w:rPr>
    </w:lvl>
    <w:lvl w:ilvl="1" w:tplc="B380EAE0">
      <w:start w:val="1"/>
      <w:numFmt w:val="bullet"/>
      <w:lvlText w:val="-"/>
      <w:lvlJc w:val="left"/>
      <w:pPr>
        <w:ind w:left="720" w:hanging="360"/>
      </w:pPr>
      <w:rPr>
        <w:rFonts w:ascii="Sylfaen" w:hAnsi="Sylfaen"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84B69"/>
    <w:multiLevelType w:val="hybridMultilevel"/>
    <w:tmpl w:val="82822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01332"/>
    <w:multiLevelType w:val="multilevel"/>
    <w:tmpl w:val="4AFC1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21150"/>
    <w:multiLevelType w:val="hybridMultilevel"/>
    <w:tmpl w:val="E79A8EC6"/>
    <w:lvl w:ilvl="0" w:tplc="53B0DCC4">
      <w:numFmt w:val="bullet"/>
      <w:lvlText w:val="-"/>
      <w:lvlJc w:val="left"/>
      <w:pPr>
        <w:ind w:left="400" w:hanging="360"/>
      </w:pPr>
      <w:rPr>
        <w:rFonts w:ascii="Aptos" w:eastAsiaTheme="minorHAnsi" w:hAnsi="Aptos" w:cstheme="minorBidi" w:hint="default"/>
      </w:rPr>
    </w:lvl>
    <w:lvl w:ilvl="1" w:tplc="04090003">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hint="default"/>
      </w:rPr>
    </w:lvl>
    <w:lvl w:ilvl="3" w:tplc="04090001">
      <w:start w:val="1"/>
      <w:numFmt w:val="bullet"/>
      <w:lvlText w:val=""/>
      <w:lvlJc w:val="left"/>
      <w:pPr>
        <w:ind w:left="2560" w:hanging="360"/>
      </w:pPr>
      <w:rPr>
        <w:rFonts w:ascii="Symbol" w:hAnsi="Symbol" w:hint="default"/>
      </w:rPr>
    </w:lvl>
    <w:lvl w:ilvl="4" w:tplc="04090003">
      <w:start w:val="1"/>
      <w:numFmt w:val="bullet"/>
      <w:lvlText w:val="o"/>
      <w:lvlJc w:val="left"/>
      <w:pPr>
        <w:ind w:left="3280" w:hanging="360"/>
      </w:pPr>
      <w:rPr>
        <w:rFonts w:ascii="Courier New" w:hAnsi="Courier New" w:cs="Courier New" w:hint="default"/>
      </w:rPr>
    </w:lvl>
    <w:lvl w:ilvl="5" w:tplc="04090005">
      <w:start w:val="1"/>
      <w:numFmt w:val="bullet"/>
      <w:lvlText w:val=""/>
      <w:lvlJc w:val="left"/>
      <w:pPr>
        <w:ind w:left="4000" w:hanging="360"/>
      </w:pPr>
      <w:rPr>
        <w:rFonts w:ascii="Wingdings" w:hAnsi="Wingdings" w:hint="default"/>
      </w:rPr>
    </w:lvl>
    <w:lvl w:ilvl="6" w:tplc="04090001">
      <w:start w:val="1"/>
      <w:numFmt w:val="bullet"/>
      <w:lvlText w:val=""/>
      <w:lvlJc w:val="left"/>
      <w:pPr>
        <w:ind w:left="4720" w:hanging="360"/>
      </w:pPr>
      <w:rPr>
        <w:rFonts w:ascii="Symbol" w:hAnsi="Symbol" w:hint="default"/>
      </w:rPr>
    </w:lvl>
    <w:lvl w:ilvl="7" w:tplc="04090003">
      <w:start w:val="1"/>
      <w:numFmt w:val="bullet"/>
      <w:lvlText w:val="o"/>
      <w:lvlJc w:val="left"/>
      <w:pPr>
        <w:ind w:left="5440" w:hanging="360"/>
      </w:pPr>
      <w:rPr>
        <w:rFonts w:ascii="Courier New" w:hAnsi="Courier New" w:cs="Courier New" w:hint="default"/>
      </w:rPr>
    </w:lvl>
    <w:lvl w:ilvl="8" w:tplc="04090005">
      <w:start w:val="1"/>
      <w:numFmt w:val="bullet"/>
      <w:lvlText w:val=""/>
      <w:lvlJc w:val="left"/>
      <w:pPr>
        <w:ind w:left="6160" w:hanging="360"/>
      </w:pPr>
      <w:rPr>
        <w:rFonts w:ascii="Wingdings" w:hAnsi="Wingdings" w:hint="default"/>
      </w:rPr>
    </w:lvl>
  </w:abstractNum>
  <w:abstractNum w:abstractNumId="7"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16473"/>
    <w:multiLevelType w:val="multilevel"/>
    <w:tmpl w:val="A4829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153DE9"/>
    <w:multiLevelType w:val="multilevel"/>
    <w:tmpl w:val="AFCA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310AF"/>
    <w:multiLevelType w:val="hybridMultilevel"/>
    <w:tmpl w:val="5C189E7A"/>
    <w:lvl w:ilvl="0" w:tplc="04090013">
      <w:start w:val="1"/>
      <w:numFmt w:val="upperRoman"/>
      <w:lvlText w:val="%1."/>
      <w:lvlJc w:val="righ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AD76050"/>
    <w:multiLevelType w:val="hybridMultilevel"/>
    <w:tmpl w:val="665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81865"/>
    <w:multiLevelType w:val="hybridMultilevel"/>
    <w:tmpl w:val="2C96F4A4"/>
    <w:lvl w:ilvl="0" w:tplc="F6863AF8">
      <w:start w:val="1"/>
      <w:numFmt w:val="bullet"/>
      <w:lvlText w:val="-"/>
      <w:lvlJc w:val="left"/>
      <w:pPr>
        <w:ind w:left="1080" w:hanging="360"/>
      </w:pPr>
      <w:rPr>
        <w:rFonts w:ascii="Sylfaen" w:hAnsi="Sylfaen" w:hint="default"/>
        <w:color w:val="auto"/>
      </w:rPr>
    </w:lvl>
    <w:lvl w:ilvl="1" w:tplc="FFFFFFFF">
      <w:start w:val="1"/>
      <w:numFmt w:val="bullet"/>
      <w:lvlText w:val="-"/>
      <w:lvlJc w:val="left"/>
      <w:pPr>
        <w:ind w:left="720" w:hanging="360"/>
      </w:pPr>
      <w:rPr>
        <w:rFonts w:ascii="Sylfaen" w:hAnsi="Sylfaen"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C157FB9"/>
    <w:multiLevelType w:val="hybridMultilevel"/>
    <w:tmpl w:val="2194955A"/>
    <w:lvl w:ilvl="0" w:tplc="86748C26">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F6E15"/>
    <w:multiLevelType w:val="hybridMultilevel"/>
    <w:tmpl w:val="C20602A6"/>
    <w:lvl w:ilvl="0" w:tplc="BA446060">
      <w:start w:val="1"/>
      <w:numFmt w:val="bullet"/>
      <w:lvlText w:val=""/>
      <w:lvlJc w:val="left"/>
      <w:pPr>
        <w:ind w:left="720" w:hanging="360"/>
      </w:pPr>
      <w:rPr>
        <w:rFonts w:ascii="Symbol" w:hAnsi="Symbol" w:hint="default"/>
        <w:b/>
      </w:rPr>
    </w:lvl>
    <w:lvl w:ilvl="1" w:tplc="BA44606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900174"/>
    <w:multiLevelType w:val="hybridMultilevel"/>
    <w:tmpl w:val="CE5C48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A400C2"/>
    <w:multiLevelType w:val="hybridMultilevel"/>
    <w:tmpl w:val="87F40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492B40"/>
    <w:multiLevelType w:val="hybridMultilevel"/>
    <w:tmpl w:val="68E0C98C"/>
    <w:lvl w:ilvl="0" w:tplc="9C46AB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600D3B"/>
    <w:multiLevelType w:val="hybridMultilevel"/>
    <w:tmpl w:val="A98836F0"/>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2F23127D"/>
    <w:multiLevelType w:val="hybridMultilevel"/>
    <w:tmpl w:val="D78CD56E"/>
    <w:lvl w:ilvl="0" w:tplc="BA446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403709"/>
    <w:multiLevelType w:val="hybridMultilevel"/>
    <w:tmpl w:val="ADA2A25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D5A5C9C"/>
    <w:multiLevelType w:val="multilevel"/>
    <w:tmpl w:val="42CA9B5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27" w15:restartNumberingAfterBreak="0">
    <w:nsid w:val="3F073F77"/>
    <w:multiLevelType w:val="hybridMultilevel"/>
    <w:tmpl w:val="833E4A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41231F"/>
    <w:multiLevelType w:val="hybridMultilevel"/>
    <w:tmpl w:val="5B60E1DE"/>
    <w:lvl w:ilvl="0" w:tplc="09D0D24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2B66EA"/>
    <w:multiLevelType w:val="hybridMultilevel"/>
    <w:tmpl w:val="CED8B3C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45410772"/>
    <w:multiLevelType w:val="multilevel"/>
    <w:tmpl w:val="9F2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B74D4C"/>
    <w:multiLevelType w:val="hybridMultilevel"/>
    <w:tmpl w:val="87F401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027DDC"/>
    <w:multiLevelType w:val="hybridMultilevel"/>
    <w:tmpl w:val="45DA42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2F278C"/>
    <w:multiLevelType w:val="multilevel"/>
    <w:tmpl w:val="D6446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E64B45"/>
    <w:multiLevelType w:val="hybridMultilevel"/>
    <w:tmpl w:val="DB501CCE"/>
    <w:lvl w:ilvl="0" w:tplc="86748C26">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6543C1"/>
    <w:multiLevelType w:val="hybridMultilevel"/>
    <w:tmpl w:val="E97E2A1A"/>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52EA12D1"/>
    <w:multiLevelType w:val="hybridMultilevel"/>
    <w:tmpl w:val="15EC4CB6"/>
    <w:lvl w:ilvl="0" w:tplc="35A8C56A">
      <w:start w:val="1"/>
      <w:numFmt w:val="decimal"/>
      <w:lvlText w:val="%1)"/>
      <w:lvlJc w:val="left"/>
      <w:pPr>
        <w:ind w:left="1020" w:hanging="360"/>
      </w:pPr>
    </w:lvl>
    <w:lvl w:ilvl="1" w:tplc="219264A0">
      <w:start w:val="1"/>
      <w:numFmt w:val="decimal"/>
      <w:lvlText w:val="%2)"/>
      <w:lvlJc w:val="left"/>
      <w:pPr>
        <w:ind w:left="1020" w:hanging="360"/>
      </w:pPr>
    </w:lvl>
    <w:lvl w:ilvl="2" w:tplc="DC007362">
      <w:start w:val="1"/>
      <w:numFmt w:val="decimal"/>
      <w:lvlText w:val="%3)"/>
      <w:lvlJc w:val="left"/>
      <w:pPr>
        <w:ind w:left="1020" w:hanging="360"/>
      </w:pPr>
    </w:lvl>
    <w:lvl w:ilvl="3" w:tplc="F7A621B2">
      <w:start w:val="1"/>
      <w:numFmt w:val="decimal"/>
      <w:lvlText w:val="%4)"/>
      <w:lvlJc w:val="left"/>
      <w:pPr>
        <w:ind w:left="1020" w:hanging="360"/>
      </w:pPr>
    </w:lvl>
    <w:lvl w:ilvl="4" w:tplc="1FB81ED0">
      <w:start w:val="1"/>
      <w:numFmt w:val="decimal"/>
      <w:lvlText w:val="%5)"/>
      <w:lvlJc w:val="left"/>
      <w:pPr>
        <w:ind w:left="1020" w:hanging="360"/>
      </w:pPr>
    </w:lvl>
    <w:lvl w:ilvl="5" w:tplc="564C080A">
      <w:start w:val="1"/>
      <w:numFmt w:val="decimal"/>
      <w:lvlText w:val="%6)"/>
      <w:lvlJc w:val="left"/>
      <w:pPr>
        <w:ind w:left="1020" w:hanging="360"/>
      </w:pPr>
    </w:lvl>
    <w:lvl w:ilvl="6" w:tplc="C30C3106">
      <w:start w:val="1"/>
      <w:numFmt w:val="decimal"/>
      <w:lvlText w:val="%7)"/>
      <w:lvlJc w:val="left"/>
      <w:pPr>
        <w:ind w:left="1020" w:hanging="360"/>
      </w:pPr>
    </w:lvl>
    <w:lvl w:ilvl="7" w:tplc="25D825CA">
      <w:start w:val="1"/>
      <w:numFmt w:val="decimal"/>
      <w:lvlText w:val="%8)"/>
      <w:lvlJc w:val="left"/>
      <w:pPr>
        <w:ind w:left="1020" w:hanging="360"/>
      </w:pPr>
    </w:lvl>
    <w:lvl w:ilvl="8" w:tplc="FD8A2194">
      <w:start w:val="1"/>
      <w:numFmt w:val="decimal"/>
      <w:lvlText w:val="%9)"/>
      <w:lvlJc w:val="left"/>
      <w:pPr>
        <w:ind w:left="1020" w:hanging="360"/>
      </w:pPr>
    </w:lvl>
  </w:abstractNum>
  <w:abstractNum w:abstractNumId="43" w15:restartNumberingAfterBreak="0">
    <w:nsid w:val="55B53F74"/>
    <w:multiLevelType w:val="multilevel"/>
    <w:tmpl w:val="171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A32C12"/>
    <w:multiLevelType w:val="multilevel"/>
    <w:tmpl w:val="D6E2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045859"/>
    <w:multiLevelType w:val="hybridMultilevel"/>
    <w:tmpl w:val="827897BA"/>
    <w:lvl w:ilvl="0" w:tplc="0409001B">
      <w:start w:val="1"/>
      <w:numFmt w:val="lowerRoman"/>
      <w:lvlText w:val="%1."/>
      <w:lvlJc w:val="righ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0BC58AB"/>
    <w:multiLevelType w:val="hybridMultilevel"/>
    <w:tmpl w:val="7D7C63F2"/>
    <w:lvl w:ilvl="0" w:tplc="A38A6BA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3767A9E"/>
    <w:multiLevelType w:val="hybridMultilevel"/>
    <w:tmpl w:val="BBA2A7CC"/>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64E90A61"/>
    <w:multiLevelType w:val="multilevel"/>
    <w:tmpl w:val="DCC6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55295A"/>
    <w:multiLevelType w:val="multilevel"/>
    <w:tmpl w:val="BDAE600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cs="GillSansMTStd-Book" w:hint="default"/>
        <w:b/>
        <w:color w:val="auto"/>
        <w:sz w:val="20"/>
        <w:szCs w:val="20"/>
      </w:rPr>
    </w:lvl>
    <w:lvl w:ilvl="2">
      <w:start w:val="1"/>
      <w:numFmt w:val="decimal"/>
      <w:isLgl/>
      <w:lvlText w:val="%1.%2.%3."/>
      <w:lvlJc w:val="left"/>
      <w:pPr>
        <w:ind w:left="720" w:hanging="720"/>
      </w:pPr>
      <w:rPr>
        <w:rFonts w:cs="GillSansMTStd-Book" w:hint="default"/>
        <w:b/>
        <w:color w:val="auto"/>
      </w:rPr>
    </w:lvl>
    <w:lvl w:ilvl="3">
      <w:start w:val="1"/>
      <w:numFmt w:val="decimal"/>
      <w:isLgl/>
      <w:lvlText w:val="%1.%2.%3.%4."/>
      <w:lvlJc w:val="left"/>
      <w:pPr>
        <w:ind w:left="1080" w:hanging="1080"/>
      </w:pPr>
      <w:rPr>
        <w:rFonts w:cs="GillSansMTStd-Book" w:hint="default"/>
        <w:b/>
        <w:color w:val="auto"/>
      </w:rPr>
    </w:lvl>
    <w:lvl w:ilvl="4">
      <w:start w:val="1"/>
      <w:numFmt w:val="decimal"/>
      <w:isLgl/>
      <w:lvlText w:val="%1.%2.%3.%4.%5."/>
      <w:lvlJc w:val="left"/>
      <w:pPr>
        <w:ind w:left="1080" w:hanging="1080"/>
      </w:pPr>
      <w:rPr>
        <w:rFonts w:cs="GillSansMTStd-Book" w:hint="default"/>
        <w:b/>
        <w:color w:val="auto"/>
      </w:rPr>
    </w:lvl>
    <w:lvl w:ilvl="5">
      <w:start w:val="1"/>
      <w:numFmt w:val="decimal"/>
      <w:isLgl/>
      <w:lvlText w:val="%1.%2.%3.%4.%5.%6."/>
      <w:lvlJc w:val="left"/>
      <w:pPr>
        <w:ind w:left="1440" w:hanging="1440"/>
      </w:pPr>
      <w:rPr>
        <w:rFonts w:cs="GillSansMTStd-Book" w:hint="default"/>
        <w:b/>
        <w:color w:val="auto"/>
      </w:rPr>
    </w:lvl>
    <w:lvl w:ilvl="6">
      <w:start w:val="1"/>
      <w:numFmt w:val="decimal"/>
      <w:isLgl/>
      <w:lvlText w:val="%1.%2.%3.%4.%5.%6.%7."/>
      <w:lvlJc w:val="left"/>
      <w:pPr>
        <w:ind w:left="1440" w:hanging="1440"/>
      </w:pPr>
      <w:rPr>
        <w:rFonts w:cs="GillSansMTStd-Book" w:hint="default"/>
        <w:b/>
        <w:color w:val="auto"/>
      </w:rPr>
    </w:lvl>
    <w:lvl w:ilvl="7">
      <w:start w:val="1"/>
      <w:numFmt w:val="decimal"/>
      <w:isLgl/>
      <w:lvlText w:val="%1.%2.%3.%4.%5.%6.%7.%8."/>
      <w:lvlJc w:val="left"/>
      <w:pPr>
        <w:ind w:left="1800" w:hanging="1800"/>
      </w:pPr>
      <w:rPr>
        <w:rFonts w:cs="GillSansMTStd-Book" w:hint="default"/>
        <w:b/>
        <w:color w:val="auto"/>
      </w:rPr>
    </w:lvl>
    <w:lvl w:ilvl="8">
      <w:start w:val="1"/>
      <w:numFmt w:val="decimal"/>
      <w:isLgl/>
      <w:lvlText w:val="%1.%2.%3.%4.%5.%6.%7.%8.%9."/>
      <w:lvlJc w:val="left"/>
      <w:pPr>
        <w:ind w:left="1800" w:hanging="1800"/>
      </w:pPr>
      <w:rPr>
        <w:rFonts w:cs="GillSansMTStd-Book" w:hint="default"/>
        <w:b/>
        <w:color w:val="auto"/>
      </w:rPr>
    </w:lvl>
  </w:abstractNum>
  <w:abstractNum w:abstractNumId="51"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013D6B"/>
    <w:multiLevelType w:val="hybridMultilevel"/>
    <w:tmpl w:val="0B32F982"/>
    <w:lvl w:ilvl="0" w:tplc="BA446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2778C6"/>
    <w:multiLevelType w:val="hybridMultilevel"/>
    <w:tmpl w:val="1CC2B008"/>
    <w:lvl w:ilvl="0" w:tplc="493CF2B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6277EA"/>
    <w:multiLevelType w:val="hybridMultilevel"/>
    <w:tmpl w:val="2EAA7B2E"/>
    <w:lvl w:ilvl="0" w:tplc="B380EAE0">
      <w:start w:val="1"/>
      <w:numFmt w:val="bullet"/>
      <w:lvlText w:val="-"/>
      <w:lvlJc w:val="left"/>
      <w:pPr>
        <w:ind w:left="720" w:hanging="360"/>
      </w:pPr>
      <w:rPr>
        <w:rFonts w:ascii="Sylfaen" w:hAnsi="Sylfae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9D07F9F"/>
    <w:multiLevelType w:val="multilevel"/>
    <w:tmpl w:val="89AC33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A8B74FB"/>
    <w:multiLevelType w:val="hybridMultilevel"/>
    <w:tmpl w:val="768A1830"/>
    <w:lvl w:ilvl="0" w:tplc="D8220A2E">
      <w:start w:val="2"/>
      <w:numFmt w:val="bullet"/>
      <w:lvlText w:val="-"/>
      <w:lvlJc w:val="left"/>
      <w:pPr>
        <w:ind w:left="720" w:hanging="360"/>
      </w:pPr>
      <w:rPr>
        <w:rFonts w:ascii="Calibri" w:eastAsiaTheme="minorHAnsi" w:hAnsi="Calibri" w:cs="Calibri" w:hint="default"/>
      </w:rPr>
    </w:lvl>
    <w:lvl w:ilvl="1" w:tplc="6BA28BF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777903">
    <w:abstractNumId w:val="45"/>
  </w:num>
  <w:num w:numId="2" w16cid:durableId="1279994796">
    <w:abstractNumId w:val="52"/>
  </w:num>
  <w:num w:numId="3" w16cid:durableId="632179898">
    <w:abstractNumId w:val="20"/>
  </w:num>
  <w:num w:numId="4" w16cid:durableId="1351950478">
    <w:abstractNumId w:val="40"/>
  </w:num>
  <w:num w:numId="5" w16cid:durableId="227229215">
    <w:abstractNumId w:val="3"/>
  </w:num>
  <w:num w:numId="6" w16cid:durableId="1207914015">
    <w:abstractNumId w:val="56"/>
  </w:num>
  <w:num w:numId="7" w16cid:durableId="1265382992">
    <w:abstractNumId w:val="30"/>
  </w:num>
  <w:num w:numId="8" w16cid:durableId="1831142835">
    <w:abstractNumId w:val="8"/>
  </w:num>
  <w:num w:numId="9" w16cid:durableId="1953247277">
    <w:abstractNumId w:val="5"/>
  </w:num>
  <w:num w:numId="10" w16cid:durableId="1960523375">
    <w:abstractNumId w:val="12"/>
  </w:num>
  <w:num w:numId="11" w16cid:durableId="859938">
    <w:abstractNumId w:val="1"/>
  </w:num>
  <w:num w:numId="12" w16cid:durableId="432436053">
    <w:abstractNumId w:val="10"/>
  </w:num>
  <w:num w:numId="13" w16cid:durableId="258802453">
    <w:abstractNumId w:val="34"/>
  </w:num>
  <w:num w:numId="14" w16cid:durableId="551500857">
    <w:abstractNumId w:val="17"/>
  </w:num>
  <w:num w:numId="15" w16cid:durableId="68773750">
    <w:abstractNumId w:val="7"/>
  </w:num>
  <w:num w:numId="16" w16cid:durableId="1658027603">
    <w:abstractNumId w:val="51"/>
  </w:num>
  <w:num w:numId="17" w16cid:durableId="1450005223">
    <w:abstractNumId w:val="28"/>
  </w:num>
  <w:num w:numId="18" w16cid:durableId="1608270116">
    <w:abstractNumId w:val="38"/>
  </w:num>
  <w:num w:numId="19" w16cid:durableId="1878658611">
    <w:abstractNumId w:val="36"/>
  </w:num>
  <w:num w:numId="20" w16cid:durableId="1464150313">
    <w:abstractNumId w:val="35"/>
  </w:num>
  <w:num w:numId="21" w16cid:durableId="1998486800">
    <w:abstractNumId w:val="24"/>
  </w:num>
  <w:num w:numId="22" w16cid:durableId="1391460408">
    <w:abstractNumId w:val="25"/>
  </w:num>
  <w:num w:numId="23" w16cid:durableId="1307319689">
    <w:abstractNumId w:val="53"/>
  </w:num>
  <w:num w:numId="24" w16cid:durableId="1627659527">
    <w:abstractNumId w:val="18"/>
  </w:num>
  <w:num w:numId="25" w16cid:durableId="1731659433">
    <w:abstractNumId w:val="19"/>
  </w:num>
  <w:num w:numId="26" w16cid:durableId="970938088">
    <w:abstractNumId w:val="31"/>
  </w:num>
  <w:num w:numId="27" w16cid:durableId="1578436134">
    <w:abstractNumId w:val="39"/>
  </w:num>
  <w:num w:numId="28" w16cid:durableId="1304240796">
    <w:abstractNumId w:val="16"/>
  </w:num>
  <w:num w:numId="29" w16cid:durableId="1671323379">
    <w:abstractNumId w:val="9"/>
  </w:num>
  <w:num w:numId="30" w16cid:durableId="238255694">
    <w:abstractNumId w:val="49"/>
  </w:num>
  <w:num w:numId="31" w16cid:durableId="27530037">
    <w:abstractNumId w:val="14"/>
  </w:num>
  <w:num w:numId="32" w16cid:durableId="1929776740">
    <w:abstractNumId w:val="50"/>
  </w:num>
  <w:num w:numId="33" w16cid:durableId="1925067496">
    <w:abstractNumId w:val="13"/>
  </w:num>
  <w:num w:numId="34" w16cid:durableId="1066957364">
    <w:abstractNumId w:val="46"/>
  </w:num>
  <w:num w:numId="35" w16cid:durableId="807629786">
    <w:abstractNumId w:val="57"/>
  </w:num>
  <w:num w:numId="36" w16cid:durableId="1055927781">
    <w:abstractNumId w:val="22"/>
  </w:num>
  <w:num w:numId="37" w16cid:durableId="460271274">
    <w:abstractNumId w:val="54"/>
  </w:num>
  <w:num w:numId="38" w16cid:durableId="963534953">
    <w:abstractNumId w:val="58"/>
  </w:num>
  <w:num w:numId="39" w16cid:durableId="887912924">
    <w:abstractNumId w:val="11"/>
  </w:num>
  <w:num w:numId="40" w16cid:durableId="1916088224">
    <w:abstractNumId w:val="37"/>
  </w:num>
  <w:num w:numId="41" w16cid:durableId="1486782183">
    <w:abstractNumId w:val="4"/>
  </w:num>
  <w:num w:numId="42" w16cid:durableId="1587373791">
    <w:abstractNumId w:val="42"/>
  </w:num>
  <w:num w:numId="43" w16cid:durableId="940332625">
    <w:abstractNumId w:val="6"/>
  </w:num>
  <w:num w:numId="44" w16cid:durableId="310524533">
    <w:abstractNumId w:val="41"/>
  </w:num>
  <w:num w:numId="45" w16cid:durableId="1562473927">
    <w:abstractNumId w:val="23"/>
  </w:num>
  <w:num w:numId="46" w16cid:durableId="468790365">
    <w:abstractNumId w:val="27"/>
  </w:num>
  <w:num w:numId="47" w16cid:durableId="1663854929">
    <w:abstractNumId w:val="43"/>
  </w:num>
  <w:num w:numId="48" w16cid:durableId="643393243">
    <w:abstractNumId w:val="0"/>
  </w:num>
  <w:num w:numId="49" w16cid:durableId="32312510">
    <w:abstractNumId w:val="15"/>
  </w:num>
  <w:num w:numId="50" w16cid:durableId="2118477982">
    <w:abstractNumId w:val="32"/>
  </w:num>
  <w:num w:numId="51" w16cid:durableId="1474448707">
    <w:abstractNumId w:val="33"/>
  </w:num>
  <w:num w:numId="52" w16cid:durableId="1009983739">
    <w:abstractNumId w:val="48"/>
  </w:num>
  <w:num w:numId="53" w16cid:durableId="511800153">
    <w:abstractNumId w:val="55"/>
  </w:num>
  <w:num w:numId="54" w16cid:durableId="385375274">
    <w:abstractNumId w:val="2"/>
  </w:num>
  <w:num w:numId="55" w16cid:durableId="1759210188">
    <w:abstractNumId w:val="47"/>
  </w:num>
  <w:num w:numId="56" w16cid:durableId="2028099358">
    <w:abstractNumId w:val="26"/>
  </w:num>
  <w:num w:numId="57" w16cid:durableId="1558200454">
    <w:abstractNumId w:val="29"/>
  </w:num>
  <w:num w:numId="58" w16cid:durableId="1128015818">
    <w:abstractNumId w:val="21"/>
  </w:num>
  <w:num w:numId="59" w16cid:durableId="474228307">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51"/>
    <w:rsid w:val="0000006C"/>
    <w:rsid w:val="00003DE4"/>
    <w:rsid w:val="00003EB6"/>
    <w:rsid w:val="0000595F"/>
    <w:rsid w:val="0000687C"/>
    <w:rsid w:val="000129F5"/>
    <w:rsid w:val="0001387B"/>
    <w:rsid w:val="00014380"/>
    <w:rsid w:val="00017991"/>
    <w:rsid w:val="00017ACC"/>
    <w:rsid w:val="00021AAB"/>
    <w:rsid w:val="0002237C"/>
    <w:rsid w:val="00024DC9"/>
    <w:rsid w:val="00026727"/>
    <w:rsid w:val="00035EB2"/>
    <w:rsid w:val="00036182"/>
    <w:rsid w:val="000438AF"/>
    <w:rsid w:val="00045D54"/>
    <w:rsid w:val="00046D2F"/>
    <w:rsid w:val="000532F0"/>
    <w:rsid w:val="0005362C"/>
    <w:rsid w:val="00056B3E"/>
    <w:rsid w:val="00056D16"/>
    <w:rsid w:val="00057F61"/>
    <w:rsid w:val="00060A35"/>
    <w:rsid w:val="00061666"/>
    <w:rsid w:val="0007000F"/>
    <w:rsid w:val="0007280B"/>
    <w:rsid w:val="00075724"/>
    <w:rsid w:val="00076EA8"/>
    <w:rsid w:val="0007781D"/>
    <w:rsid w:val="00077C57"/>
    <w:rsid w:val="000864F5"/>
    <w:rsid w:val="0009017D"/>
    <w:rsid w:val="00091162"/>
    <w:rsid w:val="00094EF7"/>
    <w:rsid w:val="000960CA"/>
    <w:rsid w:val="00097748"/>
    <w:rsid w:val="000A1118"/>
    <w:rsid w:val="000A2F32"/>
    <w:rsid w:val="000A3BA5"/>
    <w:rsid w:val="000A678A"/>
    <w:rsid w:val="000B0640"/>
    <w:rsid w:val="000B189B"/>
    <w:rsid w:val="000B3BE9"/>
    <w:rsid w:val="000B6425"/>
    <w:rsid w:val="000B69B5"/>
    <w:rsid w:val="000B7DC6"/>
    <w:rsid w:val="000C1E77"/>
    <w:rsid w:val="000C3524"/>
    <w:rsid w:val="000C5233"/>
    <w:rsid w:val="000C6D40"/>
    <w:rsid w:val="000C7C4B"/>
    <w:rsid w:val="000D010C"/>
    <w:rsid w:val="000D091D"/>
    <w:rsid w:val="000D3D16"/>
    <w:rsid w:val="000D4787"/>
    <w:rsid w:val="000D640D"/>
    <w:rsid w:val="000E3251"/>
    <w:rsid w:val="000E427D"/>
    <w:rsid w:val="000E57C0"/>
    <w:rsid w:val="000E760E"/>
    <w:rsid w:val="000E7C82"/>
    <w:rsid w:val="000F5EF4"/>
    <w:rsid w:val="00102797"/>
    <w:rsid w:val="0010528E"/>
    <w:rsid w:val="00110ED4"/>
    <w:rsid w:val="0011134B"/>
    <w:rsid w:val="00111AC2"/>
    <w:rsid w:val="00111C38"/>
    <w:rsid w:val="001166CB"/>
    <w:rsid w:val="00117296"/>
    <w:rsid w:val="00120B94"/>
    <w:rsid w:val="00121A6D"/>
    <w:rsid w:val="00122DF2"/>
    <w:rsid w:val="001241C9"/>
    <w:rsid w:val="00124D48"/>
    <w:rsid w:val="001251BA"/>
    <w:rsid w:val="00126D82"/>
    <w:rsid w:val="0012793A"/>
    <w:rsid w:val="0013563B"/>
    <w:rsid w:val="0014271F"/>
    <w:rsid w:val="0014481C"/>
    <w:rsid w:val="001451A6"/>
    <w:rsid w:val="00150092"/>
    <w:rsid w:val="00151BE6"/>
    <w:rsid w:val="00153A2A"/>
    <w:rsid w:val="00153BDB"/>
    <w:rsid w:val="001558D5"/>
    <w:rsid w:val="0015688A"/>
    <w:rsid w:val="00157048"/>
    <w:rsid w:val="0015717C"/>
    <w:rsid w:val="0017275D"/>
    <w:rsid w:val="00175A96"/>
    <w:rsid w:val="0017611F"/>
    <w:rsid w:val="00176856"/>
    <w:rsid w:val="00180776"/>
    <w:rsid w:val="001844E8"/>
    <w:rsid w:val="001844FE"/>
    <w:rsid w:val="001931A5"/>
    <w:rsid w:val="001A4B22"/>
    <w:rsid w:val="001A4D1C"/>
    <w:rsid w:val="001A7F6D"/>
    <w:rsid w:val="001B2006"/>
    <w:rsid w:val="001B483E"/>
    <w:rsid w:val="001B7086"/>
    <w:rsid w:val="001C1019"/>
    <w:rsid w:val="001C1D51"/>
    <w:rsid w:val="001C2A9B"/>
    <w:rsid w:val="001C59F3"/>
    <w:rsid w:val="001C7012"/>
    <w:rsid w:val="001D5912"/>
    <w:rsid w:val="001E0852"/>
    <w:rsid w:val="001E0A57"/>
    <w:rsid w:val="001E60D8"/>
    <w:rsid w:val="001E6265"/>
    <w:rsid w:val="001F24A8"/>
    <w:rsid w:val="001F5440"/>
    <w:rsid w:val="001F5891"/>
    <w:rsid w:val="001F66A0"/>
    <w:rsid w:val="00205763"/>
    <w:rsid w:val="00212694"/>
    <w:rsid w:val="002135F9"/>
    <w:rsid w:val="00215F47"/>
    <w:rsid w:val="00216286"/>
    <w:rsid w:val="002179A9"/>
    <w:rsid w:val="00220A65"/>
    <w:rsid w:val="002212DA"/>
    <w:rsid w:val="00222E6D"/>
    <w:rsid w:val="0022362E"/>
    <w:rsid w:val="00224F6D"/>
    <w:rsid w:val="002303F0"/>
    <w:rsid w:val="00234AA7"/>
    <w:rsid w:val="00234BD3"/>
    <w:rsid w:val="00234FCD"/>
    <w:rsid w:val="00235A48"/>
    <w:rsid w:val="00236AF1"/>
    <w:rsid w:val="00237A19"/>
    <w:rsid w:val="00237BAB"/>
    <w:rsid w:val="00243E64"/>
    <w:rsid w:val="0024572D"/>
    <w:rsid w:val="002457A5"/>
    <w:rsid w:val="00245881"/>
    <w:rsid w:val="0024688C"/>
    <w:rsid w:val="00246A4E"/>
    <w:rsid w:val="00247235"/>
    <w:rsid w:val="00247526"/>
    <w:rsid w:val="00252ACB"/>
    <w:rsid w:val="00254B82"/>
    <w:rsid w:val="00256BD4"/>
    <w:rsid w:val="00257EB9"/>
    <w:rsid w:val="002639EB"/>
    <w:rsid w:val="00263A09"/>
    <w:rsid w:val="00270348"/>
    <w:rsid w:val="00272AD0"/>
    <w:rsid w:val="00273592"/>
    <w:rsid w:val="002848FF"/>
    <w:rsid w:val="002870DA"/>
    <w:rsid w:val="002A2640"/>
    <w:rsid w:val="002A3244"/>
    <w:rsid w:val="002A3CD2"/>
    <w:rsid w:val="002A4845"/>
    <w:rsid w:val="002A5752"/>
    <w:rsid w:val="002A6B90"/>
    <w:rsid w:val="002B0E6B"/>
    <w:rsid w:val="002B1BBF"/>
    <w:rsid w:val="002B3FE8"/>
    <w:rsid w:val="002B75C5"/>
    <w:rsid w:val="002B7F61"/>
    <w:rsid w:val="002C00F6"/>
    <w:rsid w:val="002C1914"/>
    <w:rsid w:val="002C19FD"/>
    <w:rsid w:val="002D08C0"/>
    <w:rsid w:val="002D2425"/>
    <w:rsid w:val="002D24EB"/>
    <w:rsid w:val="002D410B"/>
    <w:rsid w:val="002D4300"/>
    <w:rsid w:val="002D5BA7"/>
    <w:rsid w:val="002E1953"/>
    <w:rsid w:val="002E3187"/>
    <w:rsid w:val="002E4B9E"/>
    <w:rsid w:val="002E5B7B"/>
    <w:rsid w:val="002E78E2"/>
    <w:rsid w:val="002F0768"/>
    <w:rsid w:val="002F1A54"/>
    <w:rsid w:val="00304423"/>
    <w:rsid w:val="0030445B"/>
    <w:rsid w:val="003065D4"/>
    <w:rsid w:val="003075F8"/>
    <w:rsid w:val="00310E0B"/>
    <w:rsid w:val="00317DA7"/>
    <w:rsid w:val="00320724"/>
    <w:rsid w:val="0032326C"/>
    <w:rsid w:val="00327AEB"/>
    <w:rsid w:val="0033037C"/>
    <w:rsid w:val="00330DBE"/>
    <w:rsid w:val="00332C3A"/>
    <w:rsid w:val="00350F5F"/>
    <w:rsid w:val="003548C1"/>
    <w:rsid w:val="00356025"/>
    <w:rsid w:val="003579BF"/>
    <w:rsid w:val="00362CBC"/>
    <w:rsid w:val="00363430"/>
    <w:rsid w:val="00363FC9"/>
    <w:rsid w:val="00365C14"/>
    <w:rsid w:val="003664D8"/>
    <w:rsid w:val="00366B2E"/>
    <w:rsid w:val="00370D62"/>
    <w:rsid w:val="00371709"/>
    <w:rsid w:val="003728FE"/>
    <w:rsid w:val="00380773"/>
    <w:rsid w:val="003818FA"/>
    <w:rsid w:val="0038319A"/>
    <w:rsid w:val="00384935"/>
    <w:rsid w:val="00387A7D"/>
    <w:rsid w:val="00387FD3"/>
    <w:rsid w:val="00390B79"/>
    <w:rsid w:val="003915B6"/>
    <w:rsid w:val="00394915"/>
    <w:rsid w:val="0039528A"/>
    <w:rsid w:val="00395C0C"/>
    <w:rsid w:val="00396896"/>
    <w:rsid w:val="00397CD1"/>
    <w:rsid w:val="003A34F8"/>
    <w:rsid w:val="003A6E70"/>
    <w:rsid w:val="003A7B0F"/>
    <w:rsid w:val="003A7D99"/>
    <w:rsid w:val="003B3794"/>
    <w:rsid w:val="003B3C9B"/>
    <w:rsid w:val="003B455F"/>
    <w:rsid w:val="003C22B6"/>
    <w:rsid w:val="003C3086"/>
    <w:rsid w:val="003C4D98"/>
    <w:rsid w:val="003D12E8"/>
    <w:rsid w:val="003D332A"/>
    <w:rsid w:val="003D5070"/>
    <w:rsid w:val="003E5007"/>
    <w:rsid w:val="003E5A8C"/>
    <w:rsid w:val="003F0783"/>
    <w:rsid w:val="003F1894"/>
    <w:rsid w:val="003F20CA"/>
    <w:rsid w:val="00401EF0"/>
    <w:rsid w:val="004020D4"/>
    <w:rsid w:val="00402E89"/>
    <w:rsid w:val="00402FB9"/>
    <w:rsid w:val="00403EC0"/>
    <w:rsid w:val="00410091"/>
    <w:rsid w:val="004105CB"/>
    <w:rsid w:val="004118BA"/>
    <w:rsid w:val="00413879"/>
    <w:rsid w:val="00414094"/>
    <w:rsid w:val="0041489C"/>
    <w:rsid w:val="004150E7"/>
    <w:rsid w:val="004153A3"/>
    <w:rsid w:val="00420CCA"/>
    <w:rsid w:val="00421392"/>
    <w:rsid w:val="0042607B"/>
    <w:rsid w:val="0042683D"/>
    <w:rsid w:val="00433918"/>
    <w:rsid w:val="0043729A"/>
    <w:rsid w:val="00441C33"/>
    <w:rsid w:val="004423CE"/>
    <w:rsid w:val="00442599"/>
    <w:rsid w:val="004459F3"/>
    <w:rsid w:val="00450C06"/>
    <w:rsid w:val="0045165C"/>
    <w:rsid w:val="004533C9"/>
    <w:rsid w:val="004545E7"/>
    <w:rsid w:val="004548F7"/>
    <w:rsid w:val="00456C67"/>
    <w:rsid w:val="00457A40"/>
    <w:rsid w:val="004628A6"/>
    <w:rsid w:val="004655CA"/>
    <w:rsid w:val="00469CE6"/>
    <w:rsid w:val="00470C39"/>
    <w:rsid w:val="00472658"/>
    <w:rsid w:val="00472EDE"/>
    <w:rsid w:val="00473B0B"/>
    <w:rsid w:val="0047453A"/>
    <w:rsid w:val="00483A5E"/>
    <w:rsid w:val="00485D3A"/>
    <w:rsid w:val="00490FF1"/>
    <w:rsid w:val="00493624"/>
    <w:rsid w:val="00494095"/>
    <w:rsid w:val="00496831"/>
    <w:rsid w:val="004A080F"/>
    <w:rsid w:val="004A11F0"/>
    <w:rsid w:val="004A3B23"/>
    <w:rsid w:val="004A4B3E"/>
    <w:rsid w:val="004B0772"/>
    <w:rsid w:val="004B51B6"/>
    <w:rsid w:val="004B7F3D"/>
    <w:rsid w:val="004C443C"/>
    <w:rsid w:val="004C7A2C"/>
    <w:rsid w:val="004D0925"/>
    <w:rsid w:val="004D3604"/>
    <w:rsid w:val="004D516D"/>
    <w:rsid w:val="004D5388"/>
    <w:rsid w:val="004D5FA3"/>
    <w:rsid w:val="004E52E5"/>
    <w:rsid w:val="004E67C5"/>
    <w:rsid w:val="004F1569"/>
    <w:rsid w:val="004F2323"/>
    <w:rsid w:val="004F3C0F"/>
    <w:rsid w:val="004F4027"/>
    <w:rsid w:val="004F4F43"/>
    <w:rsid w:val="0050013C"/>
    <w:rsid w:val="00501AF9"/>
    <w:rsid w:val="00501E82"/>
    <w:rsid w:val="00503E9B"/>
    <w:rsid w:val="00507AF8"/>
    <w:rsid w:val="00511E2D"/>
    <w:rsid w:val="0051233F"/>
    <w:rsid w:val="005126D9"/>
    <w:rsid w:val="00514BA5"/>
    <w:rsid w:val="00515116"/>
    <w:rsid w:val="00515D9F"/>
    <w:rsid w:val="00517D22"/>
    <w:rsid w:val="00520922"/>
    <w:rsid w:val="0052213D"/>
    <w:rsid w:val="00523559"/>
    <w:rsid w:val="005243C8"/>
    <w:rsid w:val="005254C5"/>
    <w:rsid w:val="00527154"/>
    <w:rsid w:val="00527512"/>
    <w:rsid w:val="00531D6A"/>
    <w:rsid w:val="00531F56"/>
    <w:rsid w:val="005339DB"/>
    <w:rsid w:val="00534518"/>
    <w:rsid w:val="00535520"/>
    <w:rsid w:val="0053640B"/>
    <w:rsid w:val="005373C3"/>
    <w:rsid w:val="00542282"/>
    <w:rsid w:val="005424A7"/>
    <w:rsid w:val="005454D7"/>
    <w:rsid w:val="005514A3"/>
    <w:rsid w:val="00556CA8"/>
    <w:rsid w:val="0056013A"/>
    <w:rsid w:val="0056034A"/>
    <w:rsid w:val="005608F9"/>
    <w:rsid w:val="00560D29"/>
    <w:rsid w:val="005610F0"/>
    <w:rsid w:val="0056481A"/>
    <w:rsid w:val="005727DC"/>
    <w:rsid w:val="00574431"/>
    <w:rsid w:val="00575866"/>
    <w:rsid w:val="00575D52"/>
    <w:rsid w:val="00576543"/>
    <w:rsid w:val="0058153D"/>
    <w:rsid w:val="005829D4"/>
    <w:rsid w:val="00583D3A"/>
    <w:rsid w:val="00584F4F"/>
    <w:rsid w:val="0058594F"/>
    <w:rsid w:val="00587835"/>
    <w:rsid w:val="00590297"/>
    <w:rsid w:val="00594A60"/>
    <w:rsid w:val="00594F53"/>
    <w:rsid w:val="00595642"/>
    <w:rsid w:val="005969EF"/>
    <w:rsid w:val="005A079E"/>
    <w:rsid w:val="005A44DE"/>
    <w:rsid w:val="005A4A50"/>
    <w:rsid w:val="005A6A64"/>
    <w:rsid w:val="005A6D2D"/>
    <w:rsid w:val="005A7D70"/>
    <w:rsid w:val="005A7F0E"/>
    <w:rsid w:val="005B01CF"/>
    <w:rsid w:val="005B1FAE"/>
    <w:rsid w:val="005C17CC"/>
    <w:rsid w:val="005C18D3"/>
    <w:rsid w:val="005C1C84"/>
    <w:rsid w:val="005C450D"/>
    <w:rsid w:val="005C52E3"/>
    <w:rsid w:val="005C716F"/>
    <w:rsid w:val="005D0BF3"/>
    <w:rsid w:val="005E1330"/>
    <w:rsid w:val="005E2FDD"/>
    <w:rsid w:val="005E338F"/>
    <w:rsid w:val="005E44DF"/>
    <w:rsid w:val="005E751E"/>
    <w:rsid w:val="005E756C"/>
    <w:rsid w:val="005F2159"/>
    <w:rsid w:val="005F26EE"/>
    <w:rsid w:val="00602E39"/>
    <w:rsid w:val="0060345B"/>
    <w:rsid w:val="006052BE"/>
    <w:rsid w:val="00606DFB"/>
    <w:rsid w:val="006101DE"/>
    <w:rsid w:val="006127C1"/>
    <w:rsid w:val="00613100"/>
    <w:rsid w:val="006131B8"/>
    <w:rsid w:val="00616F0C"/>
    <w:rsid w:val="006178BC"/>
    <w:rsid w:val="00620B8B"/>
    <w:rsid w:val="006232EC"/>
    <w:rsid w:val="0062355B"/>
    <w:rsid w:val="00625E08"/>
    <w:rsid w:val="00625E91"/>
    <w:rsid w:val="00626D5D"/>
    <w:rsid w:val="006312F2"/>
    <w:rsid w:val="006319F2"/>
    <w:rsid w:val="00633F37"/>
    <w:rsid w:val="0063587A"/>
    <w:rsid w:val="006368DA"/>
    <w:rsid w:val="006372BD"/>
    <w:rsid w:val="006374FC"/>
    <w:rsid w:val="00643A1E"/>
    <w:rsid w:val="00644A40"/>
    <w:rsid w:val="00645C63"/>
    <w:rsid w:val="00654E39"/>
    <w:rsid w:val="0065577E"/>
    <w:rsid w:val="00656C68"/>
    <w:rsid w:val="00661AC5"/>
    <w:rsid w:val="006631DC"/>
    <w:rsid w:val="00663B00"/>
    <w:rsid w:val="006663FA"/>
    <w:rsid w:val="00667FEB"/>
    <w:rsid w:val="00671C50"/>
    <w:rsid w:val="0067792B"/>
    <w:rsid w:val="006823AA"/>
    <w:rsid w:val="00683714"/>
    <w:rsid w:val="00683FDF"/>
    <w:rsid w:val="0068428D"/>
    <w:rsid w:val="00686413"/>
    <w:rsid w:val="00686F91"/>
    <w:rsid w:val="00691019"/>
    <w:rsid w:val="00691850"/>
    <w:rsid w:val="006949C4"/>
    <w:rsid w:val="006A519F"/>
    <w:rsid w:val="006A52E5"/>
    <w:rsid w:val="006A590D"/>
    <w:rsid w:val="006A746E"/>
    <w:rsid w:val="006B0E5E"/>
    <w:rsid w:val="006B226F"/>
    <w:rsid w:val="006B6EF0"/>
    <w:rsid w:val="006C2515"/>
    <w:rsid w:val="006C6767"/>
    <w:rsid w:val="006C7D4F"/>
    <w:rsid w:val="006D0EA5"/>
    <w:rsid w:val="006D360F"/>
    <w:rsid w:val="006D78C4"/>
    <w:rsid w:val="006D7976"/>
    <w:rsid w:val="006E22F5"/>
    <w:rsid w:val="006E7348"/>
    <w:rsid w:val="006F3FD1"/>
    <w:rsid w:val="006F4840"/>
    <w:rsid w:val="006F5BC6"/>
    <w:rsid w:val="00700184"/>
    <w:rsid w:val="007002BB"/>
    <w:rsid w:val="00700993"/>
    <w:rsid w:val="00700AA7"/>
    <w:rsid w:val="00700AFC"/>
    <w:rsid w:val="0070131C"/>
    <w:rsid w:val="007068BE"/>
    <w:rsid w:val="00710D53"/>
    <w:rsid w:val="00714A03"/>
    <w:rsid w:val="00714A72"/>
    <w:rsid w:val="00716914"/>
    <w:rsid w:val="00717176"/>
    <w:rsid w:val="00721CD0"/>
    <w:rsid w:val="007241AF"/>
    <w:rsid w:val="00727402"/>
    <w:rsid w:val="0072763A"/>
    <w:rsid w:val="00734D0A"/>
    <w:rsid w:val="00734EFA"/>
    <w:rsid w:val="0074239B"/>
    <w:rsid w:val="00742E3F"/>
    <w:rsid w:val="007435EE"/>
    <w:rsid w:val="00744DDD"/>
    <w:rsid w:val="00745249"/>
    <w:rsid w:val="0074575D"/>
    <w:rsid w:val="00746060"/>
    <w:rsid w:val="00746533"/>
    <w:rsid w:val="00750103"/>
    <w:rsid w:val="007506CF"/>
    <w:rsid w:val="00751951"/>
    <w:rsid w:val="00752EE7"/>
    <w:rsid w:val="0075419D"/>
    <w:rsid w:val="00754859"/>
    <w:rsid w:val="00754C8D"/>
    <w:rsid w:val="007562B2"/>
    <w:rsid w:val="00763692"/>
    <w:rsid w:val="00766491"/>
    <w:rsid w:val="0076684B"/>
    <w:rsid w:val="00770E2A"/>
    <w:rsid w:val="00774E8C"/>
    <w:rsid w:val="00777DD4"/>
    <w:rsid w:val="007827AB"/>
    <w:rsid w:val="00783F30"/>
    <w:rsid w:val="00787D9A"/>
    <w:rsid w:val="00793940"/>
    <w:rsid w:val="00793F56"/>
    <w:rsid w:val="00796C75"/>
    <w:rsid w:val="00796CA6"/>
    <w:rsid w:val="007A33A8"/>
    <w:rsid w:val="007B7E4B"/>
    <w:rsid w:val="007C0DFA"/>
    <w:rsid w:val="007C20AD"/>
    <w:rsid w:val="007D34D0"/>
    <w:rsid w:val="007D6592"/>
    <w:rsid w:val="007D6E04"/>
    <w:rsid w:val="007D7132"/>
    <w:rsid w:val="007E05E2"/>
    <w:rsid w:val="007E0996"/>
    <w:rsid w:val="007E1D5C"/>
    <w:rsid w:val="007E345C"/>
    <w:rsid w:val="007E4BBB"/>
    <w:rsid w:val="007E67EC"/>
    <w:rsid w:val="007F69FF"/>
    <w:rsid w:val="00800D59"/>
    <w:rsid w:val="00801244"/>
    <w:rsid w:val="00801296"/>
    <w:rsid w:val="0080247B"/>
    <w:rsid w:val="0080247E"/>
    <w:rsid w:val="00802E6F"/>
    <w:rsid w:val="00803490"/>
    <w:rsid w:val="00803C31"/>
    <w:rsid w:val="008050F8"/>
    <w:rsid w:val="0080541D"/>
    <w:rsid w:val="00806A85"/>
    <w:rsid w:val="00807990"/>
    <w:rsid w:val="008120B5"/>
    <w:rsid w:val="00813D78"/>
    <w:rsid w:val="00820269"/>
    <w:rsid w:val="00820FBD"/>
    <w:rsid w:val="008222BA"/>
    <w:rsid w:val="00824A09"/>
    <w:rsid w:val="00825864"/>
    <w:rsid w:val="00827588"/>
    <w:rsid w:val="00831DF1"/>
    <w:rsid w:val="00834B89"/>
    <w:rsid w:val="008352BC"/>
    <w:rsid w:val="00837A1A"/>
    <w:rsid w:val="00841242"/>
    <w:rsid w:val="00842E3E"/>
    <w:rsid w:val="00846FA9"/>
    <w:rsid w:val="008476E8"/>
    <w:rsid w:val="008613D4"/>
    <w:rsid w:val="00861650"/>
    <w:rsid w:val="00862ACC"/>
    <w:rsid w:val="008659CD"/>
    <w:rsid w:val="008665EF"/>
    <w:rsid w:val="00871C02"/>
    <w:rsid w:val="00872205"/>
    <w:rsid w:val="00874902"/>
    <w:rsid w:val="00877183"/>
    <w:rsid w:val="00877839"/>
    <w:rsid w:val="00877855"/>
    <w:rsid w:val="00877D41"/>
    <w:rsid w:val="008820FD"/>
    <w:rsid w:val="00883BA8"/>
    <w:rsid w:val="00883FE0"/>
    <w:rsid w:val="00884A96"/>
    <w:rsid w:val="00884B55"/>
    <w:rsid w:val="00884E8D"/>
    <w:rsid w:val="0089208E"/>
    <w:rsid w:val="00893CD2"/>
    <w:rsid w:val="008944F3"/>
    <w:rsid w:val="00894D7D"/>
    <w:rsid w:val="00894F50"/>
    <w:rsid w:val="00896D9B"/>
    <w:rsid w:val="008A4CC2"/>
    <w:rsid w:val="008A6A6C"/>
    <w:rsid w:val="008A6C9C"/>
    <w:rsid w:val="008A778B"/>
    <w:rsid w:val="008B15AB"/>
    <w:rsid w:val="008B3B03"/>
    <w:rsid w:val="008C0F0F"/>
    <w:rsid w:val="008C69D8"/>
    <w:rsid w:val="008C6BA7"/>
    <w:rsid w:val="008C7B2A"/>
    <w:rsid w:val="008D13C3"/>
    <w:rsid w:val="008D2709"/>
    <w:rsid w:val="008D380A"/>
    <w:rsid w:val="008D4A16"/>
    <w:rsid w:val="008D7723"/>
    <w:rsid w:val="008E34AB"/>
    <w:rsid w:val="008E4789"/>
    <w:rsid w:val="008E4CC4"/>
    <w:rsid w:val="008E69D1"/>
    <w:rsid w:val="008F5935"/>
    <w:rsid w:val="009107EC"/>
    <w:rsid w:val="00911F31"/>
    <w:rsid w:val="00912E6A"/>
    <w:rsid w:val="00913FF1"/>
    <w:rsid w:val="009204A1"/>
    <w:rsid w:val="00923F88"/>
    <w:rsid w:val="00931A9C"/>
    <w:rsid w:val="00932554"/>
    <w:rsid w:val="0093415A"/>
    <w:rsid w:val="0093575D"/>
    <w:rsid w:val="00935FB7"/>
    <w:rsid w:val="00937367"/>
    <w:rsid w:val="00941633"/>
    <w:rsid w:val="00944984"/>
    <w:rsid w:val="00944C78"/>
    <w:rsid w:val="00953D03"/>
    <w:rsid w:val="00955FBB"/>
    <w:rsid w:val="00956F3A"/>
    <w:rsid w:val="009574E1"/>
    <w:rsid w:val="00963EA0"/>
    <w:rsid w:val="00964091"/>
    <w:rsid w:val="00964EAD"/>
    <w:rsid w:val="009655C8"/>
    <w:rsid w:val="00965D89"/>
    <w:rsid w:val="00967B9D"/>
    <w:rsid w:val="009702E7"/>
    <w:rsid w:val="00971616"/>
    <w:rsid w:val="00972B7D"/>
    <w:rsid w:val="00972FEC"/>
    <w:rsid w:val="00973CE9"/>
    <w:rsid w:val="00975F53"/>
    <w:rsid w:val="00976ABC"/>
    <w:rsid w:val="00982804"/>
    <w:rsid w:val="00985496"/>
    <w:rsid w:val="009857C2"/>
    <w:rsid w:val="009912EC"/>
    <w:rsid w:val="0099164E"/>
    <w:rsid w:val="0099257F"/>
    <w:rsid w:val="009A00C0"/>
    <w:rsid w:val="009A1303"/>
    <w:rsid w:val="009A17BD"/>
    <w:rsid w:val="009A18E8"/>
    <w:rsid w:val="009A444A"/>
    <w:rsid w:val="009A4984"/>
    <w:rsid w:val="009A64A3"/>
    <w:rsid w:val="009B6FED"/>
    <w:rsid w:val="009B76F3"/>
    <w:rsid w:val="009C291E"/>
    <w:rsid w:val="009C2FBC"/>
    <w:rsid w:val="009C33D1"/>
    <w:rsid w:val="009C6239"/>
    <w:rsid w:val="009D20CD"/>
    <w:rsid w:val="009D62C9"/>
    <w:rsid w:val="009D6823"/>
    <w:rsid w:val="009E0EA6"/>
    <w:rsid w:val="009E19A9"/>
    <w:rsid w:val="009E2D7B"/>
    <w:rsid w:val="009E358B"/>
    <w:rsid w:val="009E5DC9"/>
    <w:rsid w:val="009F2D6E"/>
    <w:rsid w:val="009F44CF"/>
    <w:rsid w:val="00A00317"/>
    <w:rsid w:val="00A02051"/>
    <w:rsid w:val="00A06EBD"/>
    <w:rsid w:val="00A12007"/>
    <w:rsid w:val="00A13528"/>
    <w:rsid w:val="00A1575D"/>
    <w:rsid w:val="00A17984"/>
    <w:rsid w:val="00A208E0"/>
    <w:rsid w:val="00A234AE"/>
    <w:rsid w:val="00A238DB"/>
    <w:rsid w:val="00A258D6"/>
    <w:rsid w:val="00A26545"/>
    <w:rsid w:val="00A26F75"/>
    <w:rsid w:val="00A31AD2"/>
    <w:rsid w:val="00A34316"/>
    <w:rsid w:val="00A35F66"/>
    <w:rsid w:val="00A366F5"/>
    <w:rsid w:val="00A3796D"/>
    <w:rsid w:val="00A40095"/>
    <w:rsid w:val="00A404D6"/>
    <w:rsid w:val="00A4282B"/>
    <w:rsid w:val="00A44106"/>
    <w:rsid w:val="00A4475C"/>
    <w:rsid w:val="00A4527F"/>
    <w:rsid w:val="00A535CA"/>
    <w:rsid w:val="00A547C3"/>
    <w:rsid w:val="00A54D15"/>
    <w:rsid w:val="00A5580E"/>
    <w:rsid w:val="00A57078"/>
    <w:rsid w:val="00A570DD"/>
    <w:rsid w:val="00A61483"/>
    <w:rsid w:val="00A65000"/>
    <w:rsid w:val="00A65041"/>
    <w:rsid w:val="00A6649C"/>
    <w:rsid w:val="00A73E03"/>
    <w:rsid w:val="00A77A7C"/>
    <w:rsid w:val="00A81550"/>
    <w:rsid w:val="00A8237B"/>
    <w:rsid w:val="00A85CCF"/>
    <w:rsid w:val="00A923F6"/>
    <w:rsid w:val="00A938B5"/>
    <w:rsid w:val="00A93DBA"/>
    <w:rsid w:val="00A97CC4"/>
    <w:rsid w:val="00AA149C"/>
    <w:rsid w:val="00AA1B88"/>
    <w:rsid w:val="00AA24B4"/>
    <w:rsid w:val="00AA6E0C"/>
    <w:rsid w:val="00AA76F2"/>
    <w:rsid w:val="00AB3082"/>
    <w:rsid w:val="00AB3320"/>
    <w:rsid w:val="00AB34B3"/>
    <w:rsid w:val="00AB55C5"/>
    <w:rsid w:val="00AB6698"/>
    <w:rsid w:val="00AC6A72"/>
    <w:rsid w:val="00AC6E0B"/>
    <w:rsid w:val="00AC72CF"/>
    <w:rsid w:val="00AD39E0"/>
    <w:rsid w:val="00AD64FE"/>
    <w:rsid w:val="00AD6750"/>
    <w:rsid w:val="00AE0B0A"/>
    <w:rsid w:val="00AE0DF3"/>
    <w:rsid w:val="00AE181C"/>
    <w:rsid w:val="00AE79CC"/>
    <w:rsid w:val="00AF525D"/>
    <w:rsid w:val="00AF6D7A"/>
    <w:rsid w:val="00AF7CAC"/>
    <w:rsid w:val="00B00123"/>
    <w:rsid w:val="00B0087C"/>
    <w:rsid w:val="00B0196B"/>
    <w:rsid w:val="00B034EA"/>
    <w:rsid w:val="00B04D20"/>
    <w:rsid w:val="00B106F4"/>
    <w:rsid w:val="00B12ACB"/>
    <w:rsid w:val="00B15B33"/>
    <w:rsid w:val="00B17416"/>
    <w:rsid w:val="00B21429"/>
    <w:rsid w:val="00B21557"/>
    <w:rsid w:val="00B23657"/>
    <w:rsid w:val="00B25FC3"/>
    <w:rsid w:val="00B27CDB"/>
    <w:rsid w:val="00B27F6F"/>
    <w:rsid w:val="00B3363C"/>
    <w:rsid w:val="00B33A21"/>
    <w:rsid w:val="00B354CD"/>
    <w:rsid w:val="00B355A2"/>
    <w:rsid w:val="00B43AF3"/>
    <w:rsid w:val="00B46895"/>
    <w:rsid w:val="00B4797F"/>
    <w:rsid w:val="00B50024"/>
    <w:rsid w:val="00B537EE"/>
    <w:rsid w:val="00B546CF"/>
    <w:rsid w:val="00B550B9"/>
    <w:rsid w:val="00B55BA7"/>
    <w:rsid w:val="00B57578"/>
    <w:rsid w:val="00B61230"/>
    <w:rsid w:val="00B61815"/>
    <w:rsid w:val="00B62A42"/>
    <w:rsid w:val="00B63E9E"/>
    <w:rsid w:val="00B6497C"/>
    <w:rsid w:val="00B6566E"/>
    <w:rsid w:val="00B664F7"/>
    <w:rsid w:val="00B66504"/>
    <w:rsid w:val="00B66F3B"/>
    <w:rsid w:val="00B7358B"/>
    <w:rsid w:val="00B77A38"/>
    <w:rsid w:val="00B8447F"/>
    <w:rsid w:val="00B84FEE"/>
    <w:rsid w:val="00B851A7"/>
    <w:rsid w:val="00B85965"/>
    <w:rsid w:val="00B862A2"/>
    <w:rsid w:val="00B87FC4"/>
    <w:rsid w:val="00B9339A"/>
    <w:rsid w:val="00B962B1"/>
    <w:rsid w:val="00BA1A7E"/>
    <w:rsid w:val="00BA1F6A"/>
    <w:rsid w:val="00BA7F84"/>
    <w:rsid w:val="00BB1383"/>
    <w:rsid w:val="00BB2B13"/>
    <w:rsid w:val="00BB3656"/>
    <w:rsid w:val="00BB371E"/>
    <w:rsid w:val="00BB53FE"/>
    <w:rsid w:val="00BB5FDD"/>
    <w:rsid w:val="00BB78BC"/>
    <w:rsid w:val="00BC1390"/>
    <w:rsid w:val="00BC3B5D"/>
    <w:rsid w:val="00BC4E52"/>
    <w:rsid w:val="00BC7550"/>
    <w:rsid w:val="00BD031A"/>
    <w:rsid w:val="00BD09AE"/>
    <w:rsid w:val="00BD2212"/>
    <w:rsid w:val="00BD78DA"/>
    <w:rsid w:val="00BD7A91"/>
    <w:rsid w:val="00BE2891"/>
    <w:rsid w:val="00BE4287"/>
    <w:rsid w:val="00BE6477"/>
    <w:rsid w:val="00BF2C79"/>
    <w:rsid w:val="00BF47BC"/>
    <w:rsid w:val="00BF667E"/>
    <w:rsid w:val="00BF6F66"/>
    <w:rsid w:val="00C00427"/>
    <w:rsid w:val="00C00BD8"/>
    <w:rsid w:val="00C028FE"/>
    <w:rsid w:val="00C02C55"/>
    <w:rsid w:val="00C03181"/>
    <w:rsid w:val="00C06367"/>
    <w:rsid w:val="00C06D5E"/>
    <w:rsid w:val="00C11B12"/>
    <w:rsid w:val="00C1344B"/>
    <w:rsid w:val="00C154BF"/>
    <w:rsid w:val="00C172AB"/>
    <w:rsid w:val="00C17378"/>
    <w:rsid w:val="00C21EB0"/>
    <w:rsid w:val="00C223B2"/>
    <w:rsid w:val="00C25879"/>
    <w:rsid w:val="00C301BC"/>
    <w:rsid w:val="00C32377"/>
    <w:rsid w:val="00C331A6"/>
    <w:rsid w:val="00C335BC"/>
    <w:rsid w:val="00C33B52"/>
    <w:rsid w:val="00C40280"/>
    <w:rsid w:val="00C40C59"/>
    <w:rsid w:val="00C40F96"/>
    <w:rsid w:val="00C40FCA"/>
    <w:rsid w:val="00C42BD8"/>
    <w:rsid w:val="00C449FD"/>
    <w:rsid w:val="00C45916"/>
    <w:rsid w:val="00C4799D"/>
    <w:rsid w:val="00C5321C"/>
    <w:rsid w:val="00C53F29"/>
    <w:rsid w:val="00C554DB"/>
    <w:rsid w:val="00C55544"/>
    <w:rsid w:val="00C56B15"/>
    <w:rsid w:val="00C574CB"/>
    <w:rsid w:val="00C64024"/>
    <w:rsid w:val="00C6539E"/>
    <w:rsid w:val="00C65FF1"/>
    <w:rsid w:val="00C67E29"/>
    <w:rsid w:val="00C70C05"/>
    <w:rsid w:val="00C70D33"/>
    <w:rsid w:val="00C7252C"/>
    <w:rsid w:val="00C731C6"/>
    <w:rsid w:val="00C74624"/>
    <w:rsid w:val="00C76DE4"/>
    <w:rsid w:val="00C7784A"/>
    <w:rsid w:val="00C80056"/>
    <w:rsid w:val="00C8127C"/>
    <w:rsid w:val="00C813B9"/>
    <w:rsid w:val="00C818F0"/>
    <w:rsid w:val="00C853EB"/>
    <w:rsid w:val="00C91920"/>
    <w:rsid w:val="00C94CA8"/>
    <w:rsid w:val="00C96937"/>
    <w:rsid w:val="00CB33CB"/>
    <w:rsid w:val="00CB35D6"/>
    <w:rsid w:val="00CB383A"/>
    <w:rsid w:val="00CB672A"/>
    <w:rsid w:val="00CC00A9"/>
    <w:rsid w:val="00CC1B2F"/>
    <w:rsid w:val="00CC44A4"/>
    <w:rsid w:val="00CC76BA"/>
    <w:rsid w:val="00CD08D5"/>
    <w:rsid w:val="00CD22A3"/>
    <w:rsid w:val="00CD2A05"/>
    <w:rsid w:val="00CD7676"/>
    <w:rsid w:val="00CE09EE"/>
    <w:rsid w:val="00CF15AF"/>
    <w:rsid w:val="00CF359E"/>
    <w:rsid w:val="00CF5A43"/>
    <w:rsid w:val="00D01F4F"/>
    <w:rsid w:val="00D0260A"/>
    <w:rsid w:val="00D02F2D"/>
    <w:rsid w:val="00D1042E"/>
    <w:rsid w:val="00D10564"/>
    <w:rsid w:val="00D12737"/>
    <w:rsid w:val="00D12BAF"/>
    <w:rsid w:val="00D13006"/>
    <w:rsid w:val="00D13ED7"/>
    <w:rsid w:val="00D14C45"/>
    <w:rsid w:val="00D15047"/>
    <w:rsid w:val="00D1670E"/>
    <w:rsid w:val="00D20BA4"/>
    <w:rsid w:val="00D21A76"/>
    <w:rsid w:val="00D23C0F"/>
    <w:rsid w:val="00D26415"/>
    <w:rsid w:val="00D266B1"/>
    <w:rsid w:val="00D330EF"/>
    <w:rsid w:val="00D34AEC"/>
    <w:rsid w:val="00D360B0"/>
    <w:rsid w:val="00D4018D"/>
    <w:rsid w:val="00D46D89"/>
    <w:rsid w:val="00D47A88"/>
    <w:rsid w:val="00D51001"/>
    <w:rsid w:val="00D52F63"/>
    <w:rsid w:val="00D537C0"/>
    <w:rsid w:val="00D6029C"/>
    <w:rsid w:val="00D60E8D"/>
    <w:rsid w:val="00D70914"/>
    <w:rsid w:val="00D712DA"/>
    <w:rsid w:val="00D73B5B"/>
    <w:rsid w:val="00D81C77"/>
    <w:rsid w:val="00D83755"/>
    <w:rsid w:val="00D91F02"/>
    <w:rsid w:val="00D92202"/>
    <w:rsid w:val="00D9251E"/>
    <w:rsid w:val="00D92990"/>
    <w:rsid w:val="00D92C7D"/>
    <w:rsid w:val="00D94057"/>
    <w:rsid w:val="00D961BC"/>
    <w:rsid w:val="00D978A7"/>
    <w:rsid w:val="00DA4DF5"/>
    <w:rsid w:val="00DB4237"/>
    <w:rsid w:val="00DB5AA3"/>
    <w:rsid w:val="00DB75FA"/>
    <w:rsid w:val="00DC17B2"/>
    <w:rsid w:val="00DC6BFB"/>
    <w:rsid w:val="00DC77D3"/>
    <w:rsid w:val="00DD3F04"/>
    <w:rsid w:val="00DD4AC1"/>
    <w:rsid w:val="00DE19E8"/>
    <w:rsid w:val="00DE2AD3"/>
    <w:rsid w:val="00DE729A"/>
    <w:rsid w:val="00DF069F"/>
    <w:rsid w:val="00DF26DB"/>
    <w:rsid w:val="00DF48AA"/>
    <w:rsid w:val="00DF4EFD"/>
    <w:rsid w:val="00DF5C62"/>
    <w:rsid w:val="00E01D6A"/>
    <w:rsid w:val="00E01DF2"/>
    <w:rsid w:val="00E06FB2"/>
    <w:rsid w:val="00E072C0"/>
    <w:rsid w:val="00E0780F"/>
    <w:rsid w:val="00E13B93"/>
    <w:rsid w:val="00E142D1"/>
    <w:rsid w:val="00E23206"/>
    <w:rsid w:val="00E23ABB"/>
    <w:rsid w:val="00E26D25"/>
    <w:rsid w:val="00E27E9A"/>
    <w:rsid w:val="00E3001F"/>
    <w:rsid w:val="00E304AA"/>
    <w:rsid w:val="00E3092B"/>
    <w:rsid w:val="00E32B76"/>
    <w:rsid w:val="00E3350B"/>
    <w:rsid w:val="00E3693A"/>
    <w:rsid w:val="00E377AE"/>
    <w:rsid w:val="00E41235"/>
    <w:rsid w:val="00E41479"/>
    <w:rsid w:val="00E41F26"/>
    <w:rsid w:val="00E4225D"/>
    <w:rsid w:val="00E44C2A"/>
    <w:rsid w:val="00E45592"/>
    <w:rsid w:val="00E46361"/>
    <w:rsid w:val="00E4684B"/>
    <w:rsid w:val="00E479CF"/>
    <w:rsid w:val="00E52342"/>
    <w:rsid w:val="00E5702F"/>
    <w:rsid w:val="00E616A0"/>
    <w:rsid w:val="00E62BFB"/>
    <w:rsid w:val="00E631F6"/>
    <w:rsid w:val="00E64E83"/>
    <w:rsid w:val="00E67140"/>
    <w:rsid w:val="00E758C8"/>
    <w:rsid w:val="00E76C2A"/>
    <w:rsid w:val="00E8106D"/>
    <w:rsid w:val="00E825A4"/>
    <w:rsid w:val="00E82BF8"/>
    <w:rsid w:val="00E84C0B"/>
    <w:rsid w:val="00E85A6F"/>
    <w:rsid w:val="00E92652"/>
    <w:rsid w:val="00E97B4A"/>
    <w:rsid w:val="00EA1209"/>
    <w:rsid w:val="00EA156D"/>
    <w:rsid w:val="00EB123B"/>
    <w:rsid w:val="00EB1A05"/>
    <w:rsid w:val="00EB25FB"/>
    <w:rsid w:val="00EB416E"/>
    <w:rsid w:val="00EC425D"/>
    <w:rsid w:val="00ED17EF"/>
    <w:rsid w:val="00ED4E74"/>
    <w:rsid w:val="00ED5ACC"/>
    <w:rsid w:val="00ED7797"/>
    <w:rsid w:val="00EE5B78"/>
    <w:rsid w:val="00EE67B0"/>
    <w:rsid w:val="00EF5BA0"/>
    <w:rsid w:val="00F0030E"/>
    <w:rsid w:val="00F011FF"/>
    <w:rsid w:val="00F01616"/>
    <w:rsid w:val="00F03419"/>
    <w:rsid w:val="00F043B6"/>
    <w:rsid w:val="00F0533A"/>
    <w:rsid w:val="00F05516"/>
    <w:rsid w:val="00F1007E"/>
    <w:rsid w:val="00F10567"/>
    <w:rsid w:val="00F15956"/>
    <w:rsid w:val="00F20840"/>
    <w:rsid w:val="00F23066"/>
    <w:rsid w:val="00F312E9"/>
    <w:rsid w:val="00F40A35"/>
    <w:rsid w:val="00F41A87"/>
    <w:rsid w:val="00F4239A"/>
    <w:rsid w:val="00F42FFB"/>
    <w:rsid w:val="00F51C54"/>
    <w:rsid w:val="00F531CE"/>
    <w:rsid w:val="00F5458C"/>
    <w:rsid w:val="00F54F7B"/>
    <w:rsid w:val="00F55AEA"/>
    <w:rsid w:val="00F56AB0"/>
    <w:rsid w:val="00F57291"/>
    <w:rsid w:val="00F6238A"/>
    <w:rsid w:val="00F70028"/>
    <w:rsid w:val="00F7442E"/>
    <w:rsid w:val="00F75534"/>
    <w:rsid w:val="00F76717"/>
    <w:rsid w:val="00F77A40"/>
    <w:rsid w:val="00F77EBB"/>
    <w:rsid w:val="00F81F09"/>
    <w:rsid w:val="00F820E8"/>
    <w:rsid w:val="00F83BA1"/>
    <w:rsid w:val="00F85749"/>
    <w:rsid w:val="00F878EF"/>
    <w:rsid w:val="00F933E3"/>
    <w:rsid w:val="00F948AC"/>
    <w:rsid w:val="00FA057E"/>
    <w:rsid w:val="00FA159B"/>
    <w:rsid w:val="00FA2E1B"/>
    <w:rsid w:val="00FA34FF"/>
    <w:rsid w:val="00FA5C90"/>
    <w:rsid w:val="00FB0ED2"/>
    <w:rsid w:val="00FB3FCF"/>
    <w:rsid w:val="00FB6D65"/>
    <w:rsid w:val="00FC1AF3"/>
    <w:rsid w:val="00FC3AEB"/>
    <w:rsid w:val="00FC4B4A"/>
    <w:rsid w:val="00FC4B99"/>
    <w:rsid w:val="00FD3CD6"/>
    <w:rsid w:val="00FD4954"/>
    <w:rsid w:val="00FD69BE"/>
    <w:rsid w:val="00FD6FA1"/>
    <w:rsid w:val="00FD75EF"/>
    <w:rsid w:val="00FE0892"/>
    <w:rsid w:val="00FE1E33"/>
    <w:rsid w:val="00FE318D"/>
    <w:rsid w:val="00FE4222"/>
    <w:rsid w:val="00FE65FC"/>
    <w:rsid w:val="00FF00BE"/>
    <w:rsid w:val="00FF11CC"/>
    <w:rsid w:val="00FF232D"/>
    <w:rsid w:val="00FF2ACB"/>
    <w:rsid w:val="00FF62D3"/>
    <w:rsid w:val="00FF7216"/>
    <w:rsid w:val="01507EEF"/>
    <w:rsid w:val="0308EEAC"/>
    <w:rsid w:val="03CD1057"/>
    <w:rsid w:val="048B937B"/>
    <w:rsid w:val="050AE370"/>
    <w:rsid w:val="069BF3BD"/>
    <w:rsid w:val="077640C0"/>
    <w:rsid w:val="082890F8"/>
    <w:rsid w:val="0847419B"/>
    <w:rsid w:val="08904A71"/>
    <w:rsid w:val="0AD23CEF"/>
    <w:rsid w:val="0B5A3287"/>
    <w:rsid w:val="102B1301"/>
    <w:rsid w:val="108B870C"/>
    <w:rsid w:val="1108B865"/>
    <w:rsid w:val="11221FA4"/>
    <w:rsid w:val="12ACB161"/>
    <w:rsid w:val="12D3C805"/>
    <w:rsid w:val="13897E6F"/>
    <w:rsid w:val="13A2E099"/>
    <w:rsid w:val="15FEF121"/>
    <w:rsid w:val="166E97D4"/>
    <w:rsid w:val="198B05F4"/>
    <w:rsid w:val="199939D6"/>
    <w:rsid w:val="1A8D1F8E"/>
    <w:rsid w:val="1AACBAE4"/>
    <w:rsid w:val="1BD0E800"/>
    <w:rsid w:val="1D34D69E"/>
    <w:rsid w:val="1D66DF06"/>
    <w:rsid w:val="1E42E07B"/>
    <w:rsid w:val="1FD03993"/>
    <w:rsid w:val="1FDD6905"/>
    <w:rsid w:val="2272D597"/>
    <w:rsid w:val="22F22E49"/>
    <w:rsid w:val="23600C5C"/>
    <w:rsid w:val="23E00C30"/>
    <w:rsid w:val="23F96F88"/>
    <w:rsid w:val="24B42D06"/>
    <w:rsid w:val="24BA7533"/>
    <w:rsid w:val="25B5EC2E"/>
    <w:rsid w:val="2696AA21"/>
    <w:rsid w:val="26DDE651"/>
    <w:rsid w:val="26E61045"/>
    <w:rsid w:val="2737281F"/>
    <w:rsid w:val="28386705"/>
    <w:rsid w:val="28A94E82"/>
    <w:rsid w:val="28E6A172"/>
    <w:rsid w:val="2AC528A3"/>
    <w:rsid w:val="2C47A9C7"/>
    <w:rsid w:val="2C58C717"/>
    <w:rsid w:val="2C7AA9E9"/>
    <w:rsid w:val="2DCD0DEF"/>
    <w:rsid w:val="2F9B7346"/>
    <w:rsid w:val="303DBD76"/>
    <w:rsid w:val="32B92B8F"/>
    <w:rsid w:val="35416C56"/>
    <w:rsid w:val="35BDD76A"/>
    <w:rsid w:val="380875E2"/>
    <w:rsid w:val="38B83999"/>
    <w:rsid w:val="39DA503C"/>
    <w:rsid w:val="3A4D2F04"/>
    <w:rsid w:val="3A7532F5"/>
    <w:rsid w:val="3B468EA9"/>
    <w:rsid w:val="3BB11066"/>
    <w:rsid w:val="3D106ECB"/>
    <w:rsid w:val="3F3B2D7D"/>
    <w:rsid w:val="3FC4C678"/>
    <w:rsid w:val="40241E6A"/>
    <w:rsid w:val="412252C5"/>
    <w:rsid w:val="41BD08DD"/>
    <w:rsid w:val="43DE56FC"/>
    <w:rsid w:val="44AA4DC7"/>
    <w:rsid w:val="4746F36A"/>
    <w:rsid w:val="4767871B"/>
    <w:rsid w:val="49D7FD04"/>
    <w:rsid w:val="4A751333"/>
    <w:rsid w:val="4B1E5FD2"/>
    <w:rsid w:val="4B66902C"/>
    <w:rsid w:val="4C935D07"/>
    <w:rsid w:val="4D13C452"/>
    <w:rsid w:val="4D79ACD2"/>
    <w:rsid w:val="4E42E6CC"/>
    <w:rsid w:val="4F7F1CA5"/>
    <w:rsid w:val="4FE823DE"/>
    <w:rsid w:val="50653EB4"/>
    <w:rsid w:val="509EAECD"/>
    <w:rsid w:val="52ABFB35"/>
    <w:rsid w:val="52EAF2C0"/>
    <w:rsid w:val="5361F4F6"/>
    <w:rsid w:val="551E3CC8"/>
    <w:rsid w:val="55DAD066"/>
    <w:rsid w:val="5654AE20"/>
    <w:rsid w:val="56B8C25E"/>
    <w:rsid w:val="57B01D52"/>
    <w:rsid w:val="57E9641C"/>
    <w:rsid w:val="5A21685F"/>
    <w:rsid w:val="5AAFFF0D"/>
    <w:rsid w:val="5ADDA1D5"/>
    <w:rsid w:val="5B652A4A"/>
    <w:rsid w:val="5D716C23"/>
    <w:rsid w:val="5F090E3A"/>
    <w:rsid w:val="5F1CE871"/>
    <w:rsid w:val="6151CEC2"/>
    <w:rsid w:val="62FB3700"/>
    <w:rsid w:val="65263FC3"/>
    <w:rsid w:val="65633F4C"/>
    <w:rsid w:val="66F8AA01"/>
    <w:rsid w:val="673350B0"/>
    <w:rsid w:val="6B6F7341"/>
    <w:rsid w:val="6C512ACE"/>
    <w:rsid w:val="6D21F5B4"/>
    <w:rsid w:val="6D4142F0"/>
    <w:rsid w:val="6E92CFA0"/>
    <w:rsid w:val="711E7A4C"/>
    <w:rsid w:val="722AF519"/>
    <w:rsid w:val="7231D5DB"/>
    <w:rsid w:val="74976B4F"/>
    <w:rsid w:val="74983539"/>
    <w:rsid w:val="76DE2936"/>
    <w:rsid w:val="770EAF47"/>
    <w:rsid w:val="79D92C61"/>
    <w:rsid w:val="7AC7BC2F"/>
    <w:rsid w:val="7BBF8FC4"/>
    <w:rsid w:val="7C89E39E"/>
    <w:rsid w:val="7CF8AC48"/>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DE655"/>
  <w15:docId w15:val="{DB362D26-D643-4374-9BF2-12BCB935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basedOn w:val="Normal"/>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F41A8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41A87"/>
    <w:rPr>
      <w:rFonts w:ascii="Calibri" w:eastAsia="Calibri" w:hAnsi="Calibri" w:cs="Calibri"/>
    </w:rPr>
  </w:style>
  <w:style w:type="character" w:customStyle="1" w:styleId="scxw251904076">
    <w:name w:val="scxw251904076"/>
    <w:basedOn w:val="DefaultParagraphFont"/>
    <w:rsid w:val="00511E2D"/>
  </w:style>
  <w:style w:type="character" w:customStyle="1" w:styleId="UnresolvedMention1">
    <w:name w:val="Unresolved Mention1"/>
    <w:basedOn w:val="DefaultParagraphFont"/>
    <w:uiPriority w:val="99"/>
    <w:semiHidden/>
    <w:unhideWhenUsed/>
    <w:rsid w:val="006D360F"/>
    <w:rPr>
      <w:color w:val="605E5C"/>
      <w:shd w:val="clear" w:color="auto" w:fill="E1DFDD"/>
    </w:rPr>
  </w:style>
  <w:style w:type="paragraph" w:customStyle="1" w:styleId="pf0">
    <w:name w:val="pf0"/>
    <w:basedOn w:val="Normal"/>
    <w:rsid w:val="007C0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C0DFA"/>
    <w:rPr>
      <w:rFonts w:ascii="Segoe UI" w:hAnsi="Segoe UI" w:cs="Segoe UI" w:hint="default"/>
      <w:sz w:val="18"/>
      <w:szCs w:val="18"/>
    </w:rPr>
  </w:style>
  <w:style w:type="paragraph" w:styleId="NoSpacing">
    <w:name w:val="No Spacing"/>
    <w:uiPriority w:val="1"/>
    <w:qFormat/>
    <w:rsid w:val="008820FD"/>
    <w:pPr>
      <w:spacing w:after="0" w:line="240" w:lineRule="auto"/>
    </w:pPr>
  </w:style>
  <w:style w:type="paragraph" w:styleId="BalloonText">
    <w:name w:val="Balloon Text"/>
    <w:basedOn w:val="Normal"/>
    <w:link w:val="BalloonTextChar"/>
    <w:uiPriority w:val="99"/>
    <w:semiHidden/>
    <w:unhideWhenUsed/>
    <w:rsid w:val="00686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F91"/>
    <w:rPr>
      <w:rFonts w:ascii="Tahoma" w:hAnsi="Tahoma" w:cs="Tahoma"/>
      <w:sz w:val="16"/>
      <w:szCs w:val="16"/>
    </w:rPr>
  </w:style>
  <w:style w:type="character" w:customStyle="1" w:styleId="font-700">
    <w:name w:val="font-[700]"/>
    <w:basedOn w:val="DefaultParagraphFont"/>
    <w:rsid w:val="005C18D3"/>
  </w:style>
  <w:style w:type="paragraph" w:styleId="NormalWeb">
    <w:name w:val="Normal (Web)"/>
    <w:basedOn w:val="Normal"/>
    <w:uiPriority w:val="99"/>
    <w:unhideWhenUsed/>
    <w:rsid w:val="005C18D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Bullet1">
    <w:name w:val="Bullet 1"/>
    <w:basedOn w:val="Normal"/>
    <w:uiPriority w:val="2"/>
    <w:qFormat/>
    <w:rsid w:val="005C17CC"/>
    <w:pPr>
      <w:spacing w:after="240" w:line="280" w:lineRule="atLeast"/>
      <w:ind w:left="274" w:hanging="274"/>
    </w:pPr>
    <w:rPr>
      <w:rFonts w:ascii="Gill Sans MT" w:eastAsiaTheme="minorEastAsia" w:hAnsi="Gill Sans MT" w:cs="GillSansMTStd-Book"/>
      <w:color w:val="6C6463"/>
    </w:rPr>
  </w:style>
  <w:style w:type="character" w:styleId="UnresolvedMention">
    <w:name w:val="Unresolved Mention"/>
    <w:basedOn w:val="DefaultParagraphFont"/>
    <w:uiPriority w:val="99"/>
    <w:semiHidden/>
    <w:unhideWhenUsed/>
    <w:rsid w:val="00A42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28924">
      <w:bodyDiv w:val="1"/>
      <w:marLeft w:val="0"/>
      <w:marRight w:val="0"/>
      <w:marTop w:val="0"/>
      <w:marBottom w:val="0"/>
      <w:divBdr>
        <w:top w:val="none" w:sz="0" w:space="0" w:color="auto"/>
        <w:left w:val="none" w:sz="0" w:space="0" w:color="auto"/>
        <w:bottom w:val="none" w:sz="0" w:space="0" w:color="auto"/>
        <w:right w:val="none" w:sz="0" w:space="0" w:color="auto"/>
      </w:divBdr>
    </w:div>
    <w:div w:id="495073157">
      <w:bodyDiv w:val="1"/>
      <w:marLeft w:val="0"/>
      <w:marRight w:val="0"/>
      <w:marTop w:val="0"/>
      <w:marBottom w:val="0"/>
      <w:divBdr>
        <w:top w:val="none" w:sz="0" w:space="0" w:color="auto"/>
        <w:left w:val="none" w:sz="0" w:space="0" w:color="auto"/>
        <w:bottom w:val="none" w:sz="0" w:space="0" w:color="auto"/>
        <w:right w:val="none" w:sz="0" w:space="0" w:color="auto"/>
      </w:divBdr>
      <w:divsChild>
        <w:div w:id="2050495345">
          <w:marLeft w:val="0"/>
          <w:marRight w:val="0"/>
          <w:marTop w:val="0"/>
          <w:marBottom w:val="0"/>
          <w:divBdr>
            <w:top w:val="none" w:sz="0" w:space="0" w:color="auto"/>
            <w:left w:val="none" w:sz="0" w:space="0" w:color="auto"/>
            <w:bottom w:val="none" w:sz="0" w:space="0" w:color="auto"/>
            <w:right w:val="none" w:sz="0" w:space="0" w:color="auto"/>
          </w:divBdr>
        </w:div>
        <w:div w:id="1445537987">
          <w:marLeft w:val="0"/>
          <w:marRight w:val="0"/>
          <w:marTop w:val="0"/>
          <w:marBottom w:val="0"/>
          <w:divBdr>
            <w:top w:val="none" w:sz="0" w:space="0" w:color="auto"/>
            <w:left w:val="none" w:sz="0" w:space="0" w:color="auto"/>
            <w:bottom w:val="none" w:sz="0" w:space="0" w:color="auto"/>
            <w:right w:val="none" w:sz="0" w:space="0" w:color="auto"/>
          </w:divBdr>
        </w:div>
        <w:div w:id="1622808924">
          <w:marLeft w:val="0"/>
          <w:marRight w:val="0"/>
          <w:marTop w:val="0"/>
          <w:marBottom w:val="0"/>
          <w:divBdr>
            <w:top w:val="none" w:sz="0" w:space="0" w:color="auto"/>
            <w:left w:val="none" w:sz="0" w:space="0" w:color="auto"/>
            <w:bottom w:val="none" w:sz="0" w:space="0" w:color="auto"/>
            <w:right w:val="none" w:sz="0" w:space="0" w:color="auto"/>
          </w:divBdr>
        </w:div>
        <w:div w:id="2043087159">
          <w:marLeft w:val="0"/>
          <w:marRight w:val="0"/>
          <w:marTop w:val="0"/>
          <w:marBottom w:val="0"/>
          <w:divBdr>
            <w:top w:val="none" w:sz="0" w:space="0" w:color="auto"/>
            <w:left w:val="none" w:sz="0" w:space="0" w:color="auto"/>
            <w:bottom w:val="none" w:sz="0" w:space="0" w:color="auto"/>
            <w:right w:val="none" w:sz="0" w:space="0" w:color="auto"/>
          </w:divBdr>
        </w:div>
      </w:divsChild>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515073121">
      <w:bodyDiv w:val="1"/>
      <w:marLeft w:val="0"/>
      <w:marRight w:val="0"/>
      <w:marTop w:val="0"/>
      <w:marBottom w:val="0"/>
      <w:divBdr>
        <w:top w:val="none" w:sz="0" w:space="0" w:color="auto"/>
        <w:left w:val="none" w:sz="0" w:space="0" w:color="auto"/>
        <w:bottom w:val="none" w:sz="0" w:space="0" w:color="auto"/>
        <w:right w:val="none" w:sz="0" w:space="0" w:color="auto"/>
      </w:divBdr>
    </w:div>
    <w:div w:id="527329013">
      <w:bodyDiv w:val="1"/>
      <w:marLeft w:val="0"/>
      <w:marRight w:val="0"/>
      <w:marTop w:val="0"/>
      <w:marBottom w:val="0"/>
      <w:divBdr>
        <w:top w:val="none" w:sz="0" w:space="0" w:color="auto"/>
        <w:left w:val="none" w:sz="0" w:space="0" w:color="auto"/>
        <w:bottom w:val="none" w:sz="0" w:space="0" w:color="auto"/>
        <w:right w:val="none" w:sz="0" w:space="0" w:color="auto"/>
      </w:divBdr>
      <w:divsChild>
        <w:div w:id="673805520">
          <w:marLeft w:val="0"/>
          <w:marRight w:val="0"/>
          <w:marTop w:val="0"/>
          <w:marBottom w:val="0"/>
          <w:divBdr>
            <w:top w:val="none" w:sz="0" w:space="0" w:color="auto"/>
            <w:left w:val="none" w:sz="0" w:space="0" w:color="auto"/>
            <w:bottom w:val="none" w:sz="0" w:space="0" w:color="auto"/>
            <w:right w:val="none" w:sz="0" w:space="0" w:color="auto"/>
          </w:divBdr>
        </w:div>
        <w:div w:id="2061588615">
          <w:marLeft w:val="0"/>
          <w:marRight w:val="0"/>
          <w:marTop w:val="0"/>
          <w:marBottom w:val="0"/>
          <w:divBdr>
            <w:top w:val="none" w:sz="0" w:space="0" w:color="auto"/>
            <w:left w:val="none" w:sz="0" w:space="0" w:color="auto"/>
            <w:bottom w:val="none" w:sz="0" w:space="0" w:color="auto"/>
            <w:right w:val="none" w:sz="0" w:space="0" w:color="auto"/>
          </w:divBdr>
        </w:div>
        <w:div w:id="1384527700">
          <w:marLeft w:val="0"/>
          <w:marRight w:val="0"/>
          <w:marTop w:val="0"/>
          <w:marBottom w:val="0"/>
          <w:divBdr>
            <w:top w:val="none" w:sz="0" w:space="0" w:color="auto"/>
            <w:left w:val="none" w:sz="0" w:space="0" w:color="auto"/>
            <w:bottom w:val="none" w:sz="0" w:space="0" w:color="auto"/>
            <w:right w:val="none" w:sz="0" w:space="0" w:color="auto"/>
          </w:divBdr>
        </w:div>
        <w:div w:id="788158354">
          <w:marLeft w:val="0"/>
          <w:marRight w:val="0"/>
          <w:marTop w:val="0"/>
          <w:marBottom w:val="0"/>
          <w:divBdr>
            <w:top w:val="none" w:sz="0" w:space="0" w:color="auto"/>
            <w:left w:val="none" w:sz="0" w:space="0" w:color="auto"/>
            <w:bottom w:val="none" w:sz="0" w:space="0" w:color="auto"/>
            <w:right w:val="none" w:sz="0" w:space="0" w:color="auto"/>
          </w:divBdr>
        </w:div>
      </w:divsChild>
    </w:div>
    <w:div w:id="592015668">
      <w:bodyDiv w:val="1"/>
      <w:marLeft w:val="0"/>
      <w:marRight w:val="0"/>
      <w:marTop w:val="0"/>
      <w:marBottom w:val="0"/>
      <w:divBdr>
        <w:top w:val="none" w:sz="0" w:space="0" w:color="auto"/>
        <w:left w:val="none" w:sz="0" w:space="0" w:color="auto"/>
        <w:bottom w:val="none" w:sz="0" w:space="0" w:color="auto"/>
        <w:right w:val="none" w:sz="0" w:space="0" w:color="auto"/>
      </w:divBdr>
      <w:divsChild>
        <w:div w:id="49614663">
          <w:marLeft w:val="0"/>
          <w:marRight w:val="0"/>
          <w:marTop w:val="0"/>
          <w:marBottom w:val="0"/>
          <w:divBdr>
            <w:top w:val="none" w:sz="0" w:space="0" w:color="auto"/>
            <w:left w:val="none" w:sz="0" w:space="0" w:color="auto"/>
            <w:bottom w:val="none" w:sz="0" w:space="0" w:color="auto"/>
            <w:right w:val="none" w:sz="0" w:space="0" w:color="auto"/>
          </w:divBdr>
        </w:div>
        <w:div w:id="481386567">
          <w:marLeft w:val="0"/>
          <w:marRight w:val="0"/>
          <w:marTop w:val="0"/>
          <w:marBottom w:val="0"/>
          <w:divBdr>
            <w:top w:val="none" w:sz="0" w:space="0" w:color="auto"/>
            <w:left w:val="none" w:sz="0" w:space="0" w:color="auto"/>
            <w:bottom w:val="none" w:sz="0" w:space="0" w:color="auto"/>
            <w:right w:val="none" w:sz="0" w:space="0" w:color="auto"/>
          </w:divBdr>
        </w:div>
        <w:div w:id="1895384075">
          <w:marLeft w:val="0"/>
          <w:marRight w:val="0"/>
          <w:marTop w:val="0"/>
          <w:marBottom w:val="0"/>
          <w:divBdr>
            <w:top w:val="none" w:sz="0" w:space="0" w:color="auto"/>
            <w:left w:val="none" w:sz="0" w:space="0" w:color="auto"/>
            <w:bottom w:val="none" w:sz="0" w:space="0" w:color="auto"/>
            <w:right w:val="none" w:sz="0" w:space="0" w:color="auto"/>
          </w:divBdr>
        </w:div>
      </w:divsChild>
    </w:div>
    <w:div w:id="734356426">
      <w:bodyDiv w:val="1"/>
      <w:marLeft w:val="0"/>
      <w:marRight w:val="0"/>
      <w:marTop w:val="0"/>
      <w:marBottom w:val="0"/>
      <w:divBdr>
        <w:top w:val="none" w:sz="0" w:space="0" w:color="auto"/>
        <w:left w:val="none" w:sz="0" w:space="0" w:color="auto"/>
        <w:bottom w:val="none" w:sz="0" w:space="0" w:color="auto"/>
        <w:right w:val="none" w:sz="0" w:space="0" w:color="auto"/>
      </w:divBdr>
      <w:divsChild>
        <w:div w:id="888687611">
          <w:marLeft w:val="0"/>
          <w:marRight w:val="0"/>
          <w:marTop w:val="0"/>
          <w:marBottom w:val="0"/>
          <w:divBdr>
            <w:top w:val="single" w:sz="2" w:space="0" w:color="E3E3E3"/>
            <w:left w:val="single" w:sz="2" w:space="0" w:color="E3E3E3"/>
            <w:bottom w:val="single" w:sz="2" w:space="0" w:color="E3E3E3"/>
            <w:right w:val="single" w:sz="2" w:space="0" w:color="E3E3E3"/>
          </w:divBdr>
          <w:divsChild>
            <w:div w:id="861287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781867">
                  <w:marLeft w:val="0"/>
                  <w:marRight w:val="0"/>
                  <w:marTop w:val="0"/>
                  <w:marBottom w:val="0"/>
                  <w:divBdr>
                    <w:top w:val="single" w:sz="2" w:space="0" w:color="E3E3E3"/>
                    <w:left w:val="single" w:sz="2" w:space="0" w:color="E3E3E3"/>
                    <w:bottom w:val="single" w:sz="2" w:space="0" w:color="E3E3E3"/>
                    <w:right w:val="single" w:sz="2" w:space="0" w:color="E3E3E3"/>
                  </w:divBdr>
                  <w:divsChild>
                    <w:div w:id="1020395766">
                      <w:marLeft w:val="0"/>
                      <w:marRight w:val="0"/>
                      <w:marTop w:val="0"/>
                      <w:marBottom w:val="0"/>
                      <w:divBdr>
                        <w:top w:val="single" w:sz="2" w:space="0" w:color="E3E3E3"/>
                        <w:left w:val="single" w:sz="2" w:space="0" w:color="E3E3E3"/>
                        <w:bottom w:val="single" w:sz="2" w:space="0" w:color="E3E3E3"/>
                        <w:right w:val="single" w:sz="2" w:space="0" w:color="E3E3E3"/>
                      </w:divBdr>
                      <w:divsChild>
                        <w:div w:id="87584757">
                          <w:marLeft w:val="0"/>
                          <w:marRight w:val="0"/>
                          <w:marTop w:val="0"/>
                          <w:marBottom w:val="0"/>
                          <w:divBdr>
                            <w:top w:val="single" w:sz="2" w:space="0" w:color="E3E3E3"/>
                            <w:left w:val="single" w:sz="2" w:space="0" w:color="E3E3E3"/>
                            <w:bottom w:val="single" w:sz="2" w:space="0" w:color="E3E3E3"/>
                            <w:right w:val="single" w:sz="2" w:space="0" w:color="E3E3E3"/>
                          </w:divBdr>
                          <w:divsChild>
                            <w:div w:id="70006444">
                              <w:marLeft w:val="0"/>
                              <w:marRight w:val="0"/>
                              <w:marTop w:val="0"/>
                              <w:marBottom w:val="0"/>
                              <w:divBdr>
                                <w:top w:val="single" w:sz="2" w:space="0" w:color="E3E3E3"/>
                                <w:left w:val="single" w:sz="2" w:space="0" w:color="E3E3E3"/>
                                <w:bottom w:val="single" w:sz="2" w:space="0" w:color="E3E3E3"/>
                                <w:right w:val="single" w:sz="2" w:space="0" w:color="E3E3E3"/>
                              </w:divBdr>
                              <w:divsChild>
                                <w:div w:id="1924146545">
                                  <w:marLeft w:val="0"/>
                                  <w:marRight w:val="0"/>
                                  <w:marTop w:val="0"/>
                                  <w:marBottom w:val="0"/>
                                  <w:divBdr>
                                    <w:top w:val="single" w:sz="2" w:space="0" w:color="E3E3E3"/>
                                    <w:left w:val="single" w:sz="2" w:space="0" w:color="E3E3E3"/>
                                    <w:bottom w:val="single" w:sz="2" w:space="0" w:color="E3E3E3"/>
                                    <w:right w:val="single" w:sz="2" w:space="0" w:color="E3E3E3"/>
                                  </w:divBdr>
                                  <w:divsChild>
                                    <w:div w:id="1394740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031013">
          <w:marLeft w:val="0"/>
          <w:marRight w:val="0"/>
          <w:marTop w:val="0"/>
          <w:marBottom w:val="0"/>
          <w:divBdr>
            <w:top w:val="single" w:sz="2" w:space="0" w:color="E3E3E3"/>
            <w:left w:val="single" w:sz="2" w:space="0" w:color="E3E3E3"/>
            <w:bottom w:val="single" w:sz="2" w:space="0" w:color="E3E3E3"/>
            <w:right w:val="single" w:sz="2" w:space="0" w:color="E3E3E3"/>
          </w:divBdr>
          <w:divsChild>
            <w:div w:id="11278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1643074444">
                  <w:marLeft w:val="0"/>
                  <w:marRight w:val="0"/>
                  <w:marTop w:val="0"/>
                  <w:marBottom w:val="0"/>
                  <w:divBdr>
                    <w:top w:val="single" w:sz="2" w:space="0" w:color="E3E3E3"/>
                    <w:left w:val="single" w:sz="2" w:space="0" w:color="E3E3E3"/>
                    <w:bottom w:val="single" w:sz="2" w:space="0" w:color="E3E3E3"/>
                    <w:right w:val="single" w:sz="2" w:space="0" w:color="E3E3E3"/>
                  </w:divBdr>
                  <w:divsChild>
                    <w:div w:id="1567765417">
                      <w:marLeft w:val="0"/>
                      <w:marRight w:val="0"/>
                      <w:marTop w:val="0"/>
                      <w:marBottom w:val="0"/>
                      <w:divBdr>
                        <w:top w:val="single" w:sz="2" w:space="0" w:color="E3E3E3"/>
                        <w:left w:val="single" w:sz="2" w:space="0" w:color="E3E3E3"/>
                        <w:bottom w:val="single" w:sz="2" w:space="0" w:color="E3E3E3"/>
                        <w:right w:val="single" w:sz="2" w:space="0" w:color="E3E3E3"/>
                      </w:divBdr>
                      <w:divsChild>
                        <w:div w:id="478689500">
                          <w:marLeft w:val="0"/>
                          <w:marRight w:val="0"/>
                          <w:marTop w:val="0"/>
                          <w:marBottom w:val="0"/>
                          <w:divBdr>
                            <w:top w:val="single" w:sz="2" w:space="0" w:color="E3E3E3"/>
                            <w:left w:val="single" w:sz="2" w:space="0" w:color="E3E3E3"/>
                            <w:bottom w:val="single" w:sz="2" w:space="0" w:color="E3E3E3"/>
                            <w:right w:val="single" w:sz="2" w:space="0" w:color="E3E3E3"/>
                          </w:divBdr>
                          <w:divsChild>
                            <w:div w:id="1482501461">
                              <w:marLeft w:val="0"/>
                              <w:marRight w:val="0"/>
                              <w:marTop w:val="0"/>
                              <w:marBottom w:val="0"/>
                              <w:divBdr>
                                <w:top w:val="single" w:sz="2" w:space="0" w:color="E3E3E3"/>
                                <w:left w:val="single" w:sz="2" w:space="0" w:color="E3E3E3"/>
                                <w:bottom w:val="single" w:sz="2" w:space="0" w:color="E3E3E3"/>
                                <w:right w:val="single" w:sz="2" w:space="0" w:color="E3E3E3"/>
                              </w:divBdr>
                              <w:divsChild>
                                <w:div w:id="21983746">
                                  <w:marLeft w:val="0"/>
                                  <w:marRight w:val="0"/>
                                  <w:marTop w:val="0"/>
                                  <w:marBottom w:val="0"/>
                                  <w:divBdr>
                                    <w:top w:val="single" w:sz="2" w:space="0" w:color="E3E3E3"/>
                                    <w:left w:val="single" w:sz="2" w:space="0" w:color="E3E3E3"/>
                                    <w:bottom w:val="single" w:sz="2" w:space="0" w:color="E3E3E3"/>
                                    <w:right w:val="single" w:sz="2" w:space="0" w:color="E3E3E3"/>
                                  </w:divBdr>
                                  <w:divsChild>
                                    <w:div w:id="1958369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4262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90001390">
                      <w:marLeft w:val="0"/>
                      <w:marRight w:val="0"/>
                      <w:marTop w:val="0"/>
                      <w:marBottom w:val="0"/>
                      <w:divBdr>
                        <w:top w:val="single" w:sz="2" w:space="0" w:color="E3E3E3"/>
                        <w:left w:val="single" w:sz="2" w:space="0" w:color="E3E3E3"/>
                        <w:bottom w:val="single" w:sz="2" w:space="0" w:color="E3E3E3"/>
                        <w:right w:val="single" w:sz="2" w:space="0" w:color="E3E3E3"/>
                      </w:divBdr>
                      <w:divsChild>
                        <w:div w:id="1642926490">
                          <w:marLeft w:val="0"/>
                          <w:marRight w:val="0"/>
                          <w:marTop w:val="0"/>
                          <w:marBottom w:val="0"/>
                          <w:divBdr>
                            <w:top w:val="single" w:sz="2" w:space="0" w:color="E3E3E3"/>
                            <w:left w:val="single" w:sz="2" w:space="0" w:color="E3E3E3"/>
                            <w:bottom w:val="single" w:sz="2" w:space="0" w:color="E3E3E3"/>
                            <w:right w:val="single" w:sz="2" w:space="0" w:color="E3E3E3"/>
                          </w:divBdr>
                          <w:divsChild>
                            <w:div w:id="1546866075">
                              <w:marLeft w:val="0"/>
                              <w:marRight w:val="0"/>
                              <w:marTop w:val="0"/>
                              <w:marBottom w:val="0"/>
                              <w:divBdr>
                                <w:top w:val="single" w:sz="2" w:space="0" w:color="E3E3E3"/>
                                <w:left w:val="single" w:sz="2" w:space="0" w:color="E3E3E3"/>
                                <w:bottom w:val="single" w:sz="2" w:space="0" w:color="E3E3E3"/>
                                <w:right w:val="single" w:sz="2" w:space="0" w:color="E3E3E3"/>
                              </w:divBdr>
                              <w:divsChild>
                                <w:div w:id="238026811">
                                  <w:marLeft w:val="0"/>
                                  <w:marRight w:val="0"/>
                                  <w:marTop w:val="0"/>
                                  <w:marBottom w:val="0"/>
                                  <w:divBdr>
                                    <w:top w:val="single" w:sz="2" w:space="0" w:color="E3E3E3"/>
                                    <w:left w:val="single" w:sz="2" w:space="0" w:color="E3E3E3"/>
                                    <w:bottom w:val="single" w:sz="2" w:space="0" w:color="E3E3E3"/>
                                    <w:right w:val="single" w:sz="2" w:space="0" w:color="E3E3E3"/>
                                  </w:divBdr>
                                  <w:divsChild>
                                    <w:div w:id="1695764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8888405">
          <w:marLeft w:val="0"/>
          <w:marRight w:val="0"/>
          <w:marTop w:val="0"/>
          <w:marBottom w:val="0"/>
          <w:divBdr>
            <w:top w:val="single" w:sz="2" w:space="0" w:color="E3E3E3"/>
            <w:left w:val="single" w:sz="2" w:space="0" w:color="E3E3E3"/>
            <w:bottom w:val="single" w:sz="2" w:space="0" w:color="E3E3E3"/>
            <w:right w:val="single" w:sz="2" w:space="0" w:color="E3E3E3"/>
          </w:divBdr>
          <w:divsChild>
            <w:div w:id="573393797">
              <w:marLeft w:val="0"/>
              <w:marRight w:val="0"/>
              <w:marTop w:val="100"/>
              <w:marBottom w:val="100"/>
              <w:divBdr>
                <w:top w:val="single" w:sz="2" w:space="0" w:color="E3E3E3"/>
                <w:left w:val="single" w:sz="2" w:space="0" w:color="E3E3E3"/>
                <w:bottom w:val="single" w:sz="2" w:space="0" w:color="E3E3E3"/>
                <w:right w:val="single" w:sz="2" w:space="0" w:color="E3E3E3"/>
              </w:divBdr>
              <w:divsChild>
                <w:div w:id="931928">
                  <w:marLeft w:val="0"/>
                  <w:marRight w:val="0"/>
                  <w:marTop w:val="0"/>
                  <w:marBottom w:val="0"/>
                  <w:divBdr>
                    <w:top w:val="single" w:sz="2" w:space="0" w:color="E3E3E3"/>
                    <w:left w:val="single" w:sz="2" w:space="0" w:color="E3E3E3"/>
                    <w:bottom w:val="single" w:sz="2" w:space="0" w:color="E3E3E3"/>
                    <w:right w:val="single" w:sz="2" w:space="0" w:color="E3E3E3"/>
                  </w:divBdr>
                  <w:divsChild>
                    <w:div w:id="2009210809">
                      <w:marLeft w:val="0"/>
                      <w:marRight w:val="0"/>
                      <w:marTop w:val="0"/>
                      <w:marBottom w:val="0"/>
                      <w:divBdr>
                        <w:top w:val="single" w:sz="2" w:space="0" w:color="E3E3E3"/>
                        <w:left w:val="single" w:sz="2" w:space="0" w:color="E3E3E3"/>
                        <w:bottom w:val="single" w:sz="2" w:space="0" w:color="E3E3E3"/>
                        <w:right w:val="single" w:sz="2" w:space="0" w:color="E3E3E3"/>
                      </w:divBdr>
                      <w:divsChild>
                        <w:div w:id="1134105504">
                          <w:marLeft w:val="0"/>
                          <w:marRight w:val="0"/>
                          <w:marTop w:val="0"/>
                          <w:marBottom w:val="0"/>
                          <w:divBdr>
                            <w:top w:val="single" w:sz="2" w:space="0" w:color="E3E3E3"/>
                            <w:left w:val="single" w:sz="2" w:space="0" w:color="E3E3E3"/>
                            <w:bottom w:val="single" w:sz="2" w:space="0" w:color="E3E3E3"/>
                            <w:right w:val="single" w:sz="2" w:space="0" w:color="E3E3E3"/>
                          </w:divBdr>
                          <w:divsChild>
                            <w:div w:id="1445733527">
                              <w:marLeft w:val="0"/>
                              <w:marRight w:val="0"/>
                              <w:marTop w:val="0"/>
                              <w:marBottom w:val="0"/>
                              <w:divBdr>
                                <w:top w:val="single" w:sz="2" w:space="0" w:color="E3E3E3"/>
                                <w:left w:val="single" w:sz="2" w:space="0" w:color="E3E3E3"/>
                                <w:bottom w:val="single" w:sz="2" w:space="0" w:color="E3E3E3"/>
                                <w:right w:val="single" w:sz="2" w:space="0" w:color="E3E3E3"/>
                              </w:divBdr>
                              <w:divsChild>
                                <w:div w:id="417412372">
                                  <w:marLeft w:val="0"/>
                                  <w:marRight w:val="0"/>
                                  <w:marTop w:val="0"/>
                                  <w:marBottom w:val="0"/>
                                  <w:divBdr>
                                    <w:top w:val="single" w:sz="2" w:space="0" w:color="E3E3E3"/>
                                    <w:left w:val="single" w:sz="2" w:space="0" w:color="E3E3E3"/>
                                    <w:bottom w:val="single" w:sz="2" w:space="0" w:color="E3E3E3"/>
                                    <w:right w:val="single" w:sz="2" w:space="0" w:color="E3E3E3"/>
                                  </w:divBdr>
                                  <w:divsChild>
                                    <w:div w:id="2003120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3934190">
                      <w:marLeft w:val="0"/>
                      <w:marRight w:val="0"/>
                      <w:marTop w:val="0"/>
                      <w:marBottom w:val="0"/>
                      <w:divBdr>
                        <w:top w:val="single" w:sz="2" w:space="0" w:color="E3E3E3"/>
                        <w:left w:val="single" w:sz="2" w:space="0" w:color="E3E3E3"/>
                        <w:bottom w:val="single" w:sz="2" w:space="0" w:color="E3E3E3"/>
                        <w:right w:val="single" w:sz="2" w:space="0" w:color="E3E3E3"/>
                      </w:divBdr>
                      <w:divsChild>
                        <w:div w:id="377512630">
                          <w:marLeft w:val="0"/>
                          <w:marRight w:val="0"/>
                          <w:marTop w:val="0"/>
                          <w:marBottom w:val="0"/>
                          <w:divBdr>
                            <w:top w:val="single" w:sz="2" w:space="0" w:color="E3E3E3"/>
                            <w:left w:val="single" w:sz="2" w:space="0" w:color="E3E3E3"/>
                            <w:bottom w:val="single" w:sz="2" w:space="0" w:color="E3E3E3"/>
                            <w:right w:val="single" w:sz="2" w:space="0" w:color="E3E3E3"/>
                          </w:divBdr>
                        </w:div>
                        <w:div w:id="477262649">
                          <w:marLeft w:val="0"/>
                          <w:marRight w:val="0"/>
                          <w:marTop w:val="0"/>
                          <w:marBottom w:val="0"/>
                          <w:divBdr>
                            <w:top w:val="single" w:sz="2" w:space="0" w:color="E3E3E3"/>
                            <w:left w:val="single" w:sz="2" w:space="0" w:color="E3E3E3"/>
                            <w:bottom w:val="single" w:sz="2" w:space="0" w:color="E3E3E3"/>
                            <w:right w:val="single" w:sz="2" w:space="0" w:color="E3E3E3"/>
                          </w:divBdr>
                          <w:divsChild>
                            <w:div w:id="101538900">
                              <w:marLeft w:val="0"/>
                              <w:marRight w:val="0"/>
                              <w:marTop w:val="0"/>
                              <w:marBottom w:val="0"/>
                              <w:divBdr>
                                <w:top w:val="single" w:sz="2" w:space="0" w:color="E3E3E3"/>
                                <w:left w:val="single" w:sz="2" w:space="0" w:color="E3E3E3"/>
                                <w:bottom w:val="single" w:sz="2" w:space="0" w:color="E3E3E3"/>
                                <w:right w:val="single" w:sz="2" w:space="0" w:color="E3E3E3"/>
                              </w:divBdr>
                              <w:divsChild>
                                <w:div w:id="688331014">
                                  <w:marLeft w:val="0"/>
                                  <w:marRight w:val="0"/>
                                  <w:marTop w:val="0"/>
                                  <w:marBottom w:val="0"/>
                                  <w:divBdr>
                                    <w:top w:val="single" w:sz="2" w:space="0" w:color="E3E3E3"/>
                                    <w:left w:val="single" w:sz="2" w:space="0" w:color="E3E3E3"/>
                                    <w:bottom w:val="single" w:sz="2" w:space="0" w:color="E3E3E3"/>
                                    <w:right w:val="single" w:sz="2" w:space="0" w:color="E3E3E3"/>
                                  </w:divBdr>
                                  <w:divsChild>
                                    <w:div w:id="391272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6237507">
          <w:marLeft w:val="0"/>
          <w:marRight w:val="0"/>
          <w:marTop w:val="0"/>
          <w:marBottom w:val="0"/>
          <w:divBdr>
            <w:top w:val="single" w:sz="2" w:space="0" w:color="E3E3E3"/>
            <w:left w:val="single" w:sz="2" w:space="0" w:color="E3E3E3"/>
            <w:bottom w:val="single" w:sz="2" w:space="0" w:color="E3E3E3"/>
            <w:right w:val="single" w:sz="2" w:space="0" w:color="E3E3E3"/>
          </w:divBdr>
          <w:divsChild>
            <w:div w:id="456531279">
              <w:marLeft w:val="0"/>
              <w:marRight w:val="0"/>
              <w:marTop w:val="100"/>
              <w:marBottom w:val="100"/>
              <w:divBdr>
                <w:top w:val="single" w:sz="2" w:space="0" w:color="E3E3E3"/>
                <w:left w:val="single" w:sz="2" w:space="0" w:color="E3E3E3"/>
                <w:bottom w:val="single" w:sz="2" w:space="0" w:color="E3E3E3"/>
                <w:right w:val="single" w:sz="2" w:space="0" w:color="E3E3E3"/>
              </w:divBdr>
              <w:divsChild>
                <w:div w:id="255555676">
                  <w:marLeft w:val="0"/>
                  <w:marRight w:val="0"/>
                  <w:marTop w:val="0"/>
                  <w:marBottom w:val="0"/>
                  <w:divBdr>
                    <w:top w:val="single" w:sz="2" w:space="0" w:color="E3E3E3"/>
                    <w:left w:val="single" w:sz="2" w:space="0" w:color="E3E3E3"/>
                    <w:bottom w:val="single" w:sz="2" w:space="0" w:color="E3E3E3"/>
                    <w:right w:val="single" w:sz="2" w:space="0" w:color="E3E3E3"/>
                  </w:divBdr>
                  <w:divsChild>
                    <w:div w:id="1139883917">
                      <w:marLeft w:val="0"/>
                      <w:marRight w:val="0"/>
                      <w:marTop w:val="0"/>
                      <w:marBottom w:val="0"/>
                      <w:divBdr>
                        <w:top w:val="single" w:sz="2" w:space="0" w:color="E3E3E3"/>
                        <w:left w:val="single" w:sz="2" w:space="0" w:color="E3E3E3"/>
                        <w:bottom w:val="single" w:sz="2" w:space="0" w:color="E3E3E3"/>
                        <w:right w:val="single" w:sz="2" w:space="0" w:color="E3E3E3"/>
                      </w:divBdr>
                      <w:divsChild>
                        <w:div w:id="51001960">
                          <w:marLeft w:val="0"/>
                          <w:marRight w:val="0"/>
                          <w:marTop w:val="0"/>
                          <w:marBottom w:val="0"/>
                          <w:divBdr>
                            <w:top w:val="single" w:sz="2" w:space="0" w:color="E3E3E3"/>
                            <w:left w:val="single" w:sz="2" w:space="0" w:color="E3E3E3"/>
                            <w:bottom w:val="single" w:sz="2" w:space="0" w:color="E3E3E3"/>
                            <w:right w:val="single" w:sz="2" w:space="0" w:color="E3E3E3"/>
                          </w:divBdr>
                        </w:div>
                        <w:div w:id="1349211734">
                          <w:marLeft w:val="0"/>
                          <w:marRight w:val="0"/>
                          <w:marTop w:val="0"/>
                          <w:marBottom w:val="0"/>
                          <w:divBdr>
                            <w:top w:val="single" w:sz="2" w:space="0" w:color="E3E3E3"/>
                            <w:left w:val="single" w:sz="2" w:space="0" w:color="E3E3E3"/>
                            <w:bottom w:val="single" w:sz="2" w:space="0" w:color="E3E3E3"/>
                            <w:right w:val="single" w:sz="2" w:space="0" w:color="E3E3E3"/>
                          </w:divBdr>
                          <w:divsChild>
                            <w:div w:id="521434426">
                              <w:marLeft w:val="0"/>
                              <w:marRight w:val="0"/>
                              <w:marTop w:val="0"/>
                              <w:marBottom w:val="0"/>
                              <w:divBdr>
                                <w:top w:val="single" w:sz="2" w:space="0" w:color="E3E3E3"/>
                                <w:left w:val="single" w:sz="2" w:space="0" w:color="E3E3E3"/>
                                <w:bottom w:val="single" w:sz="2" w:space="0" w:color="E3E3E3"/>
                                <w:right w:val="single" w:sz="2" w:space="0" w:color="E3E3E3"/>
                              </w:divBdr>
                              <w:divsChild>
                                <w:div w:id="769856327">
                                  <w:marLeft w:val="0"/>
                                  <w:marRight w:val="0"/>
                                  <w:marTop w:val="0"/>
                                  <w:marBottom w:val="0"/>
                                  <w:divBdr>
                                    <w:top w:val="single" w:sz="2" w:space="0" w:color="E3E3E3"/>
                                    <w:left w:val="single" w:sz="2" w:space="0" w:color="E3E3E3"/>
                                    <w:bottom w:val="single" w:sz="2" w:space="0" w:color="E3E3E3"/>
                                    <w:right w:val="single" w:sz="2" w:space="0" w:color="E3E3E3"/>
                                  </w:divBdr>
                                  <w:divsChild>
                                    <w:div w:id="911963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7190012">
                      <w:marLeft w:val="0"/>
                      <w:marRight w:val="0"/>
                      <w:marTop w:val="0"/>
                      <w:marBottom w:val="0"/>
                      <w:divBdr>
                        <w:top w:val="single" w:sz="2" w:space="0" w:color="E3E3E3"/>
                        <w:left w:val="single" w:sz="2" w:space="0" w:color="E3E3E3"/>
                        <w:bottom w:val="single" w:sz="2" w:space="0" w:color="E3E3E3"/>
                        <w:right w:val="single" w:sz="2" w:space="0" w:color="E3E3E3"/>
                      </w:divBdr>
                      <w:divsChild>
                        <w:div w:id="1106389801">
                          <w:marLeft w:val="0"/>
                          <w:marRight w:val="0"/>
                          <w:marTop w:val="0"/>
                          <w:marBottom w:val="0"/>
                          <w:divBdr>
                            <w:top w:val="single" w:sz="2" w:space="0" w:color="E3E3E3"/>
                            <w:left w:val="single" w:sz="2" w:space="0" w:color="E3E3E3"/>
                            <w:bottom w:val="single" w:sz="2" w:space="0" w:color="E3E3E3"/>
                            <w:right w:val="single" w:sz="2" w:space="0" w:color="E3E3E3"/>
                          </w:divBdr>
                          <w:divsChild>
                            <w:div w:id="1037002831">
                              <w:marLeft w:val="0"/>
                              <w:marRight w:val="0"/>
                              <w:marTop w:val="0"/>
                              <w:marBottom w:val="0"/>
                              <w:divBdr>
                                <w:top w:val="single" w:sz="2" w:space="0" w:color="E3E3E3"/>
                                <w:left w:val="single" w:sz="2" w:space="0" w:color="E3E3E3"/>
                                <w:bottom w:val="single" w:sz="2" w:space="0" w:color="E3E3E3"/>
                                <w:right w:val="single" w:sz="2" w:space="0" w:color="E3E3E3"/>
                              </w:divBdr>
                              <w:divsChild>
                                <w:div w:id="1510020916">
                                  <w:marLeft w:val="0"/>
                                  <w:marRight w:val="0"/>
                                  <w:marTop w:val="0"/>
                                  <w:marBottom w:val="0"/>
                                  <w:divBdr>
                                    <w:top w:val="single" w:sz="2" w:space="0" w:color="E3E3E3"/>
                                    <w:left w:val="single" w:sz="2" w:space="0" w:color="E3E3E3"/>
                                    <w:bottom w:val="single" w:sz="2" w:space="0" w:color="E3E3E3"/>
                                    <w:right w:val="single" w:sz="2" w:space="0" w:color="E3E3E3"/>
                                  </w:divBdr>
                                  <w:divsChild>
                                    <w:div w:id="213131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9386077">
      <w:bodyDiv w:val="1"/>
      <w:marLeft w:val="0"/>
      <w:marRight w:val="0"/>
      <w:marTop w:val="0"/>
      <w:marBottom w:val="0"/>
      <w:divBdr>
        <w:top w:val="none" w:sz="0" w:space="0" w:color="auto"/>
        <w:left w:val="none" w:sz="0" w:space="0" w:color="auto"/>
        <w:bottom w:val="none" w:sz="0" w:space="0" w:color="auto"/>
        <w:right w:val="none" w:sz="0" w:space="0" w:color="auto"/>
      </w:divBdr>
    </w:div>
    <w:div w:id="972371497">
      <w:bodyDiv w:val="1"/>
      <w:marLeft w:val="0"/>
      <w:marRight w:val="0"/>
      <w:marTop w:val="0"/>
      <w:marBottom w:val="0"/>
      <w:divBdr>
        <w:top w:val="none" w:sz="0" w:space="0" w:color="auto"/>
        <w:left w:val="none" w:sz="0" w:space="0" w:color="auto"/>
        <w:bottom w:val="none" w:sz="0" w:space="0" w:color="auto"/>
        <w:right w:val="none" w:sz="0" w:space="0" w:color="auto"/>
      </w:divBdr>
    </w:div>
    <w:div w:id="1054817938">
      <w:bodyDiv w:val="1"/>
      <w:marLeft w:val="0"/>
      <w:marRight w:val="0"/>
      <w:marTop w:val="0"/>
      <w:marBottom w:val="0"/>
      <w:divBdr>
        <w:top w:val="none" w:sz="0" w:space="0" w:color="auto"/>
        <w:left w:val="none" w:sz="0" w:space="0" w:color="auto"/>
        <w:bottom w:val="none" w:sz="0" w:space="0" w:color="auto"/>
        <w:right w:val="none" w:sz="0" w:space="0" w:color="auto"/>
      </w:divBdr>
    </w:div>
    <w:div w:id="1068260086">
      <w:bodyDiv w:val="1"/>
      <w:marLeft w:val="0"/>
      <w:marRight w:val="0"/>
      <w:marTop w:val="0"/>
      <w:marBottom w:val="0"/>
      <w:divBdr>
        <w:top w:val="none" w:sz="0" w:space="0" w:color="auto"/>
        <w:left w:val="none" w:sz="0" w:space="0" w:color="auto"/>
        <w:bottom w:val="none" w:sz="0" w:space="0" w:color="auto"/>
        <w:right w:val="none" w:sz="0" w:space="0" w:color="auto"/>
      </w:divBdr>
      <w:divsChild>
        <w:div w:id="873227790">
          <w:marLeft w:val="0"/>
          <w:marRight w:val="0"/>
          <w:marTop w:val="0"/>
          <w:marBottom w:val="0"/>
          <w:divBdr>
            <w:top w:val="none" w:sz="0" w:space="0" w:color="auto"/>
            <w:left w:val="none" w:sz="0" w:space="0" w:color="auto"/>
            <w:bottom w:val="none" w:sz="0" w:space="0" w:color="auto"/>
            <w:right w:val="none" w:sz="0" w:space="0" w:color="auto"/>
          </w:divBdr>
        </w:div>
        <w:div w:id="911155944">
          <w:marLeft w:val="0"/>
          <w:marRight w:val="0"/>
          <w:marTop w:val="0"/>
          <w:marBottom w:val="0"/>
          <w:divBdr>
            <w:top w:val="none" w:sz="0" w:space="0" w:color="auto"/>
            <w:left w:val="none" w:sz="0" w:space="0" w:color="auto"/>
            <w:bottom w:val="none" w:sz="0" w:space="0" w:color="auto"/>
            <w:right w:val="none" w:sz="0" w:space="0" w:color="auto"/>
          </w:divBdr>
        </w:div>
        <w:div w:id="2033796464">
          <w:marLeft w:val="0"/>
          <w:marRight w:val="0"/>
          <w:marTop w:val="0"/>
          <w:marBottom w:val="0"/>
          <w:divBdr>
            <w:top w:val="none" w:sz="0" w:space="0" w:color="auto"/>
            <w:left w:val="none" w:sz="0" w:space="0" w:color="auto"/>
            <w:bottom w:val="none" w:sz="0" w:space="0" w:color="auto"/>
            <w:right w:val="none" w:sz="0" w:space="0" w:color="auto"/>
          </w:divBdr>
          <w:divsChild>
            <w:div w:id="806433775">
              <w:marLeft w:val="-75"/>
              <w:marRight w:val="0"/>
              <w:marTop w:val="30"/>
              <w:marBottom w:val="30"/>
              <w:divBdr>
                <w:top w:val="none" w:sz="0" w:space="0" w:color="auto"/>
                <w:left w:val="none" w:sz="0" w:space="0" w:color="auto"/>
                <w:bottom w:val="none" w:sz="0" w:space="0" w:color="auto"/>
                <w:right w:val="none" w:sz="0" w:space="0" w:color="auto"/>
              </w:divBdr>
              <w:divsChild>
                <w:div w:id="32775109">
                  <w:marLeft w:val="0"/>
                  <w:marRight w:val="0"/>
                  <w:marTop w:val="0"/>
                  <w:marBottom w:val="0"/>
                  <w:divBdr>
                    <w:top w:val="none" w:sz="0" w:space="0" w:color="auto"/>
                    <w:left w:val="none" w:sz="0" w:space="0" w:color="auto"/>
                    <w:bottom w:val="none" w:sz="0" w:space="0" w:color="auto"/>
                    <w:right w:val="none" w:sz="0" w:space="0" w:color="auto"/>
                  </w:divBdr>
                  <w:divsChild>
                    <w:div w:id="242955431">
                      <w:marLeft w:val="0"/>
                      <w:marRight w:val="0"/>
                      <w:marTop w:val="0"/>
                      <w:marBottom w:val="0"/>
                      <w:divBdr>
                        <w:top w:val="none" w:sz="0" w:space="0" w:color="auto"/>
                        <w:left w:val="none" w:sz="0" w:space="0" w:color="auto"/>
                        <w:bottom w:val="none" w:sz="0" w:space="0" w:color="auto"/>
                        <w:right w:val="none" w:sz="0" w:space="0" w:color="auto"/>
                      </w:divBdr>
                    </w:div>
                    <w:div w:id="872349920">
                      <w:marLeft w:val="0"/>
                      <w:marRight w:val="0"/>
                      <w:marTop w:val="0"/>
                      <w:marBottom w:val="0"/>
                      <w:divBdr>
                        <w:top w:val="none" w:sz="0" w:space="0" w:color="auto"/>
                        <w:left w:val="none" w:sz="0" w:space="0" w:color="auto"/>
                        <w:bottom w:val="none" w:sz="0" w:space="0" w:color="auto"/>
                        <w:right w:val="none" w:sz="0" w:space="0" w:color="auto"/>
                      </w:divBdr>
                    </w:div>
                  </w:divsChild>
                </w:div>
                <w:div w:id="42338675">
                  <w:marLeft w:val="0"/>
                  <w:marRight w:val="0"/>
                  <w:marTop w:val="0"/>
                  <w:marBottom w:val="0"/>
                  <w:divBdr>
                    <w:top w:val="none" w:sz="0" w:space="0" w:color="auto"/>
                    <w:left w:val="none" w:sz="0" w:space="0" w:color="auto"/>
                    <w:bottom w:val="none" w:sz="0" w:space="0" w:color="auto"/>
                    <w:right w:val="none" w:sz="0" w:space="0" w:color="auto"/>
                  </w:divBdr>
                  <w:divsChild>
                    <w:div w:id="394740708">
                      <w:marLeft w:val="0"/>
                      <w:marRight w:val="0"/>
                      <w:marTop w:val="0"/>
                      <w:marBottom w:val="0"/>
                      <w:divBdr>
                        <w:top w:val="none" w:sz="0" w:space="0" w:color="auto"/>
                        <w:left w:val="none" w:sz="0" w:space="0" w:color="auto"/>
                        <w:bottom w:val="none" w:sz="0" w:space="0" w:color="auto"/>
                        <w:right w:val="none" w:sz="0" w:space="0" w:color="auto"/>
                      </w:divBdr>
                    </w:div>
                    <w:div w:id="706687826">
                      <w:marLeft w:val="0"/>
                      <w:marRight w:val="0"/>
                      <w:marTop w:val="0"/>
                      <w:marBottom w:val="0"/>
                      <w:divBdr>
                        <w:top w:val="none" w:sz="0" w:space="0" w:color="auto"/>
                        <w:left w:val="none" w:sz="0" w:space="0" w:color="auto"/>
                        <w:bottom w:val="none" w:sz="0" w:space="0" w:color="auto"/>
                        <w:right w:val="none" w:sz="0" w:space="0" w:color="auto"/>
                      </w:divBdr>
                    </w:div>
                    <w:div w:id="1589656356">
                      <w:marLeft w:val="0"/>
                      <w:marRight w:val="0"/>
                      <w:marTop w:val="0"/>
                      <w:marBottom w:val="0"/>
                      <w:divBdr>
                        <w:top w:val="none" w:sz="0" w:space="0" w:color="auto"/>
                        <w:left w:val="none" w:sz="0" w:space="0" w:color="auto"/>
                        <w:bottom w:val="none" w:sz="0" w:space="0" w:color="auto"/>
                        <w:right w:val="none" w:sz="0" w:space="0" w:color="auto"/>
                      </w:divBdr>
                    </w:div>
                    <w:div w:id="1592424432">
                      <w:marLeft w:val="0"/>
                      <w:marRight w:val="0"/>
                      <w:marTop w:val="0"/>
                      <w:marBottom w:val="0"/>
                      <w:divBdr>
                        <w:top w:val="none" w:sz="0" w:space="0" w:color="auto"/>
                        <w:left w:val="none" w:sz="0" w:space="0" w:color="auto"/>
                        <w:bottom w:val="none" w:sz="0" w:space="0" w:color="auto"/>
                        <w:right w:val="none" w:sz="0" w:space="0" w:color="auto"/>
                      </w:divBdr>
                    </w:div>
                    <w:div w:id="1698384902">
                      <w:marLeft w:val="0"/>
                      <w:marRight w:val="0"/>
                      <w:marTop w:val="0"/>
                      <w:marBottom w:val="0"/>
                      <w:divBdr>
                        <w:top w:val="none" w:sz="0" w:space="0" w:color="auto"/>
                        <w:left w:val="none" w:sz="0" w:space="0" w:color="auto"/>
                        <w:bottom w:val="none" w:sz="0" w:space="0" w:color="auto"/>
                        <w:right w:val="none" w:sz="0" w:space="0" w:color="auto"/>
                      </w:divBdr>
                    </w:div>
                    <w:div w:id="1988784323">
                      <w:marLeft w:val="0"/>
                      <w:marRight w:val="0"/>
                      <w:marTop w:val="0"/>
                      <w:marBottom w:val="0"/>
                      <w:divBdr>
                        <w:top w:val="none" w:sz="0" w:space="0" w:color="auto"/>
                        <w:left w:val="none" w:sz="0" w:space="0" w:color="auto"/>
                        <w:bottom w:val="none" w:sz="0" w:space="0" w:color="auto"/>
                        <w:right w:val="none" w:sz="0" w:space="0" w:color="auto"/>
                      </w:divBdr>
                    </w:div>
                  </w:divsChild>
                </w:div>
                <w:div w:id="56824894">
                  <w:marLeft w:val="0"/>
                  <w:marRight w:val="0"/>
                  <w:marTop w:val="0"/>
                  <w:marBottom w:val="0"/>
                  <w:divBdr>
                    <w:top w:val="none" w:sz="0" w:space="0" w:color="auto"/>
                    <w:left w:val="none" w:sz="0" w:space="0" w:color="auto"/>
                    <w:bottom w:val="none" w:sz="0" w:space="0" w:color="auto"/>
                    <w:right w:val="none" w:sz="0" w:space="0" w:color="auto"/>
                  </w:divBdr>
                  <w:divsChild>
                    <w:div w:id="67726373">
                      <w:marLeft w:val="0"/>
                      <w:marRight w:val="0"/>
                      <w:marTop w:val="0"/>
                      <w:marBottom w:val="0"/>
                      <w:divBdr>
                        <w:top w:val="none" w:sz="0" w:space="0" w:color="auto"/>
                        <w:left w:val="none" w:sz="0" w:space="0" w:color="auto"/>
                        <w:bottom w:val="none" w:sz="0" w:space="0" w:color="auto"/>
                        <w:right w:val="none" w:sz="0" w:space="0" w:color="auto"/>
                      </w:divBdr>
                    </w:div>
                    <w:div w:id="575360923">
                      <w:marLeft w:val="0"/>
                      <w:marRight w:val="0"/>
                      <w:marTop w:val="0"/>
                      <w:marBottom w:val="0"/>
                      <w:divBdr>
                        <w:top w:val="none" w:sz="0" w:space="0" w:color="auto"/>
                        <w:left w:val="none" w:sz="0" w:space="0" w:color="auto"/>
                        <w:bottom w:val="none" w:sz="0" w:space="0" w:color="auto"/>
                        <w:right w:val="none" w:sz="0" w:space="0" w:color="auto"/>
                      </w:divBdr>
                    </w:div>
                    <w:div w:id="1647974855">
                      <w:marLeft w:val="0"/>
                      <w:marRight w:val="0"/>
                      <w:marTop w:val="0"/>
                      <w:marBottom w:val="0"/>
                      <w:divBdr>
                        <w:top w:val="none" w:sz="0" w:space="0" w:color="auto"/>
                        <w:left w:val="none" w:sz="0" w:space="0" w:color="auto"/>
                        <w:bottom w:val="none" w:sz="0" w:space="0" w:color="auto"/>
                        <w:right w:val="none" w:sz="0" w:space="0" w:color="auto"/>
                      </w:divBdr>
                    </w:div>
                    <w:div w:id="1867863924">
                      <w:marLeft w:val="0"/>
                      <w:marRight w:val="0"/>
                      <w:marTop w:val="0"/>
                      <w:marBottom w:val="0"/>
                      <w:divBdr>
                        <w:top w:val="none" w:sz="0" w:space="0" w:color="auto"/>
                        <w:left w:val="none" w:sz="0" w:space="0" w:color="auto"/>
                        <w:bottom w:val="none" w:sz="0" w:space="0" w:color="auto"/>
                        <w:right w:val="none" w:sz="0" w:space="0" w:color="auto"/>
                      </w:divBdr>
                    </w:div>
                  </w:divsChild>
                </w:div>
                <w:div w:id="772021310">
                  <w:marLeft w:val="0"/>
                  <w:marRight w:val="0"/>
                  <w:marTop w:val="0"/>
                  <w:marBottom w:val="0"/>
                  <w:divBdr>
                    <w:top w:val="none" w:sz="0" w:space="0" w:color="auto"/>
                    <w:left w:val="none" w:sz="0" w:space="0" w:color="auto"/>
                    <w:bottom w:val="none" w:sz="0" w:space="0" w:color="auto"/>
                    <w:right w:val="none" w:sz="0" w:space="0" w:color="auto"/>
                  </w:divBdr>
                  <w:divsChild>
                    <w:div w:id="700590615">
                      <w:marLeft w:val="0"/>
                      <w:marRight w:val="0"/>
                      <w:marTop w:val="0"/>
                      <w:marBottom w:val="0"/>
                      <w:divBdr>
                        <w:top w:val="none" w:sz="0" w:space="0" w:color="auto"/>
                        <w:left w:val="none" w:sz="0" w:space="0" w:color="auto"/>
                        <w:bottom w:val="none" w:sz="0" w:space="0" w:color="auto"/>
                        <w:right w:val="none" w:sz="0" w:space="0" w:color="auto"/>
                      </w:divBdr>
                    </w:div>
                    <w:div w:id="1287807638">
                      <w:marLeft w:val="0"/>
                      <w:marRight w:val="0"/>
                      <w:marTop w:val="0"/>
                      <w:marBottom w:val="0"/>
                      <w:divBdr>
                        <w:top w:val="none" w:sz="0" w:space="0" w:color="auto"/>
                        <w:left w:val="none" w:sz="0" w:space="0" w:color="auto"/>
                        <w:bottom w:val="none" w:sz="0" w:space="0" w:color="auto"/>
                        <w:right w:val="none" w:sz="0" w:space="0" w:color="auto"/>
                      </w:divBdr>
                    </w:div>
                  </w:divsChild>
                </w:div>
                <w:div w:id="1039621362">
                  <w:marLeft w:val="0"/>
                  <w:marRight w:val="0"/>
                  <w:marTop w:val="0"/>
                  <w:marBottom w:val="0"/>
                  <w:divBdr>
                    <w:top w:val="none" w:sz="0" w:space="0" w:color="auto"/>
                    <w:left w:val="none" w:sz="0" w:space="0" w:color="auto"/>
                    <w:bottom w:val="none" w:sz="0" w:space="0" w:color="auto"/>
                    <w:right w:val="none" w:sz="0" w:space="0" w:color="auto"/>
                  </w:divBdr>
                  <w:divsChild>
                    <w:div w:id="619382504">
                      <w:marLeft w:val="0"/>
                      <w:marRight w:val="0"/>
                      <w:marTop w:val="0"/>
                      <w:marBottom w:val="0"/>
                      <w:divBdr>
                        <w:top w:val="none" w:sz="0" w:space="0" w:color="auto"/>
                        <w:left w:val="none" w:sz="0" w:space="0" w:color="auto"/>
                        <w:bottom w:val="none" w:sz="0" w:space="0" w:color="auto"/>
                        <w:right w:val="none" w:sz="0" w:space="0" w:color="auto"/>
                      </w:divBdr>
                    </w:div>
                    <w:div w:id="1503544556">
                      <w:marLeft w:val="0"/>
                      <w:marRight w:val="0"/>
                      <w:marTop w:val="0"/>
                      <w:marBottom w:val="0"/>
                      <w:divBdr>
                        <w:top w:val="none" w:sz="0" w:space="0" w:color="auto"/>
                        <w:left w:val="none" w:sz="0" w:space="0" w:color="auto"/>
                        <w:bottom w:val="none" w:sz="0" w:space="0" w:color="auto"/>
                        <w:right w:val="none" w:sz="0" w:space="0" w:color="auto"/>
                      </w:divBdr>
                    </w:div>
                    <w:div w:id="1844010487">
                      <w:marLeft w:val="0"/>
                      <w:marRight w:val="0"/>
                      <w:marTop w:val="0"/>
                      <w:marBottom w:val="0"/>
                      <w:divBdr>
                        <w:top w:val="none" w:sz="0" w:space="0" w:color="auto"/>
                        <w:left w:val="none" w:sz="0" w:space="0" w:color="auto"/>
                        <w:bottom w:val="none" w:sz="0" w:space="0" w:color="auto"/>
                        <w:right w:val="none" w:sz="0" w:space="0" w:color="auto"/>
                      </w:divBdr>
                    </w:div>
                    <w:div w:id="1932657375">
                      <w:marLeft w:val="0"/>
                      <w:marRight w:val="0"/>
                      <w:marTop w:val="0"/>
                      <w:marBottom w:val="0"/>
                      <w:divBdr>
                        <w:top w:val="none" w:sz="0" w:space="0" w:color="auto"/>
                        <w:left w:val="none" w:sz="0" w:space="0" w:color="auto"/>
                        <w:bottom w:val="none" w:sz="0" w:space="0" w:color="auto"/>
                        <w:right w:val="none" w:sz="0" w:space="0" w:color="auto"/>
                      </w:divBdr>
                    </w:div>
                  </w:divsChild>
                </w:div>
                <w:div w:id="1489589296">
                  <w:marLeft w:val="0"/>
                  <w:marRight w:val="0"/>
                  <w:marTop w:val="0"/>
                  <w:marBottom w:val="0"/>
                  <w:divBdr>
                    <w:top w:val="none" w:sz="0" w:space="0" w:color="auto"/>
                    <w:left w:val="none" w:sz="0" w:space="0" w:color="auto"/>
                    <w:bottom w:val="none" w:sz="0" w:space="0" w:color="auto"/>
                    <w:right w:val="none" w:sz="0" w:space="0" w:color="auto"/>
                  </w:divBdr>
                  <w:divsChild>
                    <w:div w:id="544490079">
                      <w:marLeft w:val="0"/>
                      <w:marRight w:val="0"/>
                      <w:marTop w:val="0"/>
                      <w:marBottom w:val="0"/>
                      <w:divBdr>
                        <w:top w:val="none" w:sz="0" w:space="0" w:color="auto"/>
                        <w:left w:val="none" w:sz="0" w:space="0" w:color="auto"/>
                        <w:bottom w:val="none" w:sz="0" w:space="0" w:color="auto"/>
                        <w:right w:val="none" w:sz="0" w:space="0" w:color="auto"/>
                      </w:divBdr>
                    </w:div>
                  </w:divsChild>
                </w:div>
                <w:div w:id="2116438423">
                  <w:marLeft w:val="0"/>
                  <w:marRight w:val="0"/>
                  <w:marTop w:val="0"/>
                  <w:marBottom w:val="0"/>
                  <w:divBdr>
                    <w:top w:val="none" w:sz="0" w:space="0" w:color="auto"/>
                    <w:left w:val="none" w:sz="0" w:space="0" w:color="auto"/>
                    <w:bottom w:val="none" w:sz="0" w:space="0" w:color="auto"/>
                    <w:right w:val="none" w:sz="0" w:space="0" w:color="auto"/>
                  </w:divBdr>
                  <w:divsChild>
                    <w:div w:id="1354333816">
                      <w:marLeft w:val="0"/>
                      <w:marRight w:val="0"/>
                      <w:marTop w:val="0"/>
                      <w:marBottom w:val="0"/>
                      <w:divBdr>
                        <w:top w:val="none" w:sz="0" w:space="0" w:color="auto"/>
                        <w:left w:val="none" w:sz="0" w:space="0" w:color="auto"/>
                        <w:bottom w:val="none" w:sz="0" w:space="0" w:color="auto"/>
                        <w:right w:val="none" w:sz="0" w:space="0" w:color="auto"/>
                      </w:divBdr>
                    </w:div>
                    <w:div w:id="1594700038">
                      <w:marLeft w:val="0"/>
                      <w:marRight w:val="0"/>
                      <w:marTop w:val="0"/>
                      <w:marBottom w:val="0"/>
                      <w:divBdr>
                        <w:top w:val="none" w:sz="0" w:space="0" w:color="auto"/>
                        <w:left w:val="none" w:sz="0" w:space="0" w:color="auto"/>
                        <w:bottom w:val="none" w:sz="0" w:space="0" w:color="auto"/>
                        <w:right w:val="none" w:sz="0" w:space="0" w:color="auto"/>
                      </w:divBdr>
                    </w:div>
                    <w:div w:id="1909879818">
                      <w:marLeft w:val="0"/>
                      <w:marRight w:val="0"/>
                      <w:marTop w:val="0"/>
                      <w:marBottom w:val="0"/>
                      <w:divBdr>
                        <w:top w:val="none" w:sz="0" w:space="0" w:color="auto"/>
                        <w:left w:val="none" w:sz="0" w:space="0" w:color="auto"/>
                        <w:bottom w:val="none" w:sz="0" w:space="0" w:color="auto"/>
                        <w:right w:val="none" w:sz="0" w:space="0" w:color="auto"/>
                      </w:divBdr>
                    </w:div>
                    <w:div w:id="195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42878">
          <w:marLeft w:val="0"/>
          <w:marRight w:val="0"/>
          <w:marTop w:val="0"/>
          <w:marBottom w:val="0"/>
          <w:divBdr>
            <w:top w:val="none" w:sz="0" w:space="0" w:color="auto"/>
            <w:left w:val="none" w:sz="0" w:space="0" w:color="auto"/>
            <w:bottom w:val="none" w:sz="0" w:space="0" w:color="auto"/>
            <w:right w:val="none" w:sz="0" w:space="0" w:color="auto"/>
          </w:divBdr>
        </w:div>
        <w:div w:id="2087609595">
          <w:marLeft w:val="0"/>
          <w:marRight w:val="0"/>
          <w:marTop w:val="0"/>
          <w:marBottom w:val="0"/>
          <w:divBdr>
            <w:top w:val="none" w:sz="0" w:space="0" w:color="auto"/>
            <w:left w:val="none" w:sz="0" w:space="0" w:color="auto"/>
            <w:bottom w:val="none" w:sz="0" w:space="0" w:color="auto"/>
            <w:right w:val="none" w:sz="0" w:space="0" w:color="auto"/>
          </w:divBdr>
          <w:divsChild>
            <w:div w:id="691612537">
              <w:marLeft w:val="0"/>
              <w:marRight w:val="0"/>
              <w:marTop w:val="0"/>
              <w:marBottom w:val="0"/>
              <w:divBdr>
                <w:top w:val="none" w:sz="0" w:space="0" w:color="auto"/>
                <w:left w:val="none" w:sz="0" w:space="0" w:color="auto"/>
                <w:bottom w:val="none" w:sz="0" w:space="0" w:color="auto"/>
                <w:right w:val="none" w:sz="0" w:space="0" w:color="auto"/>
              </w:divBdr>
            </w:div>
            <w:div w:id="772942583">
              <w:marLeft w:val="0"/>
              <w:marRight w:val="0"/>
              <w:marTop w:val="0"/>
              <w:marBottom w:val="0"/>
              <w:divBdr>
                <w:top w:val="none" w:sz="0" w:space="0" w:color="auto"/>
                <w:left w:val="none" w:sz="0" w:space="0" w:color="auto"/>
                <w:bottom w:val="none" w:sz="0" w:space="0" w:color="auto"/>
                <w:right w:val="none" w:sz="0" w:space="0" w:color="auto"/>
              </w:divBdr>
            </w:div>
            <w:div w:id="1054737659">
              <w:marLeft w:val="0"/>
              <w:marRight w:val="0"/>
              <w:marTop w:val="0"/>
              <w:marBottom w:val="0"/>
              <w:divBdr>
                <w:top w:val="none" w:sz="0" w:space="0" w:color="auto"/>
                <w:left w:val="none" w:sz="0" w:space="0" w:color="auto"/>
                <w:bottom w:val="none" w:sz="0" w:space="0" w:color="auto"/>
                <w:right w:val="none" w:sz="0" w:space="0" w:color="auto"/>
              </w:divBdr>
            </w:div>
            <w:div w:id="1069155296">
              <w:marLeft w:val="0"/>
              <w:marRight w:val="0"/>
              <w:marTop w:val="0"/>
              <w:marBottom w:val="0"/>
              <w:divBdr>
                <w:top w:val="none" w:sz="0" w:space="0" w:color="auto"/>
                <w:left w:val="none" w:sz="0" w:space="0" w:color="auto"/>
                <w:bottom w:val="none" w:sz="0" w:space="0" w:color="auto"/>
                <w:right w:val="none" w:sz="0" w:space="0" w:color="auto"/>
              </w:divBdr>
            </w:div>
            <w:div w:id="1069884999">
              <w:marLeft w:val="0"/>
              <w:marRight w:val="0"/>
              <w:marTop w:val="0"/>
              <w:marBottom w:val="0"/>
              <w:divBdr>
                <w:top w:val="none" w:sz="0" w:space="0" w:color="auto"/>
                <w:left w:val="none" w:sz="0" w:space="0" w:color="auto"/>
                <w:bottom w:val="none" w:sz="0" w:space="0" w:color="auto"/>
                <w:right w:val="none" w:sz="0" w:space="0" w:color="auto"/>
              </w:divBdr>
            </w:div>
            <w:div w:id="1313873767">
              <w:marLeft w:val="0"/>
              <w:marRight w:val="0"/>
              <w:marTop w:val="0"/>
              <w:marBottom w:val="0"/>
              <w:divBdr>
                <w:top w:val="none" w:sz="0" w:space="0" w:color="auto"/>
                <w:left w:val="none" w:sz="0" w:space="0" w:color="auto"/>
                <w:bottom w:val="none" w:sz="0" w:space="0" w:color="auto"/>
                <w:right w:val="none" w:sz="0" w:space="0" w:color="auto"/>
              </w:divBdr>
            </w:div>
            <w:div w:id="1468548756">
              <w:marLeft w:val="0"/>
              <w:marRight w:val="0"/>
              <w:marTop w:val="0"/>
              <w:marBottom w:val="0"/>
              <w:divBdr>
                <w:top w:val="none" w:sz="0" w:space="0" w:color="auto"/>
                <w:left w:val="none" w:sz="0" w:space="0" w:color="auto"/>
                <w:bottom w:val="none" w:sz="0" w:space="0" w:color="auto"/>
                <w:right w:val="none" w:sz="0" w:space="0" w:color="auto"/>
              </w:divBdr>
            </w:div>
            <w:div w:id="17923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9374">
      <w:bodyDiv w:val="1"/>
      <w:marLeft w:val="0"/>
      <w:marRight w:val="0"/>
      <w:marTop w:val="0"/>
      <w:marBottom w:val="0"/>
      <w:divBdr>
        <w:top w:val="none" w:sz="0" w:space="0" w:color="auto"/>
        <w:left w:val="none" w:sz="0" w:space="0" w:color="auto"/>
        <w:bottom w:val="none" w:sz="0" w:space="0" w:color="auto"/>
        <w:right w:val="none" w:sz="0" w:space="0" w:color="auto"/>
      </w:divBdr>
    </w:div>
    <w:div w:id="1559196899">
      <w:bodyDiv w:val="1"/>
      <w:marLeft w:val="0"/>
      <w:marRight w:val="0"/>
      <w:marTop w:val="0"/>
      <w:marBottom w:val="0"/>
      <w:divBdr>
        <w:top w:val="none" w:sz="0" w:space="0" w:color="auto"/>
        <w:left w:val="none" w:sz="0" w:space="0" w:color="auto"/>
        <w:bottom w:val="none" w:sz="0" w:space="0" w:color="auto"/>
        <w:right w:val="none" w:sz="0" w:space="0" w:color="auto"/>
      </w:divBdr>
    </w:div>
    <w:div w:id="1605074770">
      <w:bodyDiv w:val="1"/>
      <w:marLeft w:val="0"/>
      <w:marRight w:val="0"/>
      <w:marTop w:val="0"/>
      <w:marBottom w:val="0"/>
      <w:divBdr>
        <w:top w:val="none" w:sz="0" w:space="0" w:color="auto"/>
        <w:left w:val="none" w:sz="0" w:space="0" w:color="auto"/>
        <w:bottom w:val="none" w:sz="0" w:space="0" w:color="auto"/>
        <w:right w:val="none" w:sz="0" w:space="0" w:color="auto"/>
      </w:divBdr>
      <w:divsChild>
        <w:div w:id="196428155">
          <w:marLeft w:val="0"/>
          <w:marRight w:val="0"/>
          <w:marTop w:val="0"/>
          <w:marBottom w:val="0"/>
          <w:divBdr>
            <w:top w:val="none" w:sz="0" w:space="0" w:color="auto"/>
            <w:left w:val="none" w:sz="0" w:space="0" w:color="auto"/>
            <w:bottom w:val="none" w:sz="0" w:space="0" w:color="auto"/>
            <w:right w:val="none" w:sz="0" w:space="0" w:color="auto"/>
          </w:divBdr>
        </w:div>
        <w:div w:id="436566288">
          <w:marLeft w:val="0"/>
          <w:marRight w:val="0"/>
          <w:marTop w:val="0"/>
          <w:marBottom w:val="0"/>
          <w:divBdr>
            <w:top w:val="none" w:sz="0" w:space="0" w:color="auto"/>
            <w:left w:val="none" w:sz="0" w:space="0" w:color="auto"/>
            <w:bottom w:val="none" w:sz="0" w:space="0" w:color="auto"/>
            <w:right w:val="none" w:sz="0" w:space="0" w:color="auto"/>
          </w:divBdr>
        </w:div>
        <w:div w:id="733626927">
          <w:marLeft w:val="0"/>
          <w:marRight w:val="0"/>
          <w:marTop w:val="0"/>
          <w:marBottom w:val="0"/>
          <w:divBdr>
            <w:top w:val="none" w:sz="0" w:space="0" w:color="auto"/>
            <w:left w:val="none" w:sz="0" w:space="0" w:color="auto"/>
            <w:bottom w:val="none" w:sz="0" w:space="0" w:color="auto"/>
            <w:right w:val="none" w:sz="0" w:space="0" w:color="auto"/>
          </w:divBdr>
        </w:div>
        <w:div w:id="1964577829">
          <w:marLeft w:val="0"/>
          <w:marRight w:val="0"/>
          <w:marTop w:val="0"/>
          <w:marBottom w:val="0"/>
          <w:divBdr>
            <w:top w:val="none" w:sz="0" w:space="0" w:color="auto"/>
            <w:left w:val="none" w:sz="0" w:space="0" w:color="auto"/>
            <w:bottom w:val="none" w:sz="0" w:space="0" w:color="auto"/>
            <w:right w:val="none" w:sz="0" w:space="0" w:color="auto"/>
          </w:divBdr>
        </w:div>
      </w:divsChild>
    </w:div>
    <w:div w:id="1628851525">
      <w:bodyDiv w:val="1"/>
      <w:marLeft w:val="0"/>
      <w:marRight w:val="0"/>
      <w:marTop w:val="0"/>
      <w:marBottom w:val="0"/>
      <w:divBdr>
        <w:top w:val="none" w:sz="0" w:space="0" w:color="auto"/>
        <w:left w:val="none" w:sz="0" w:space="0" w:color="auto"/>
        <w:bottom w:val="none" w:sz="0" w:space="0" w:color="auto"/>
        <w:right w:val="none" w:sz="0" w:space="0" w:color="auto"/>
      </w:divBdr>
      <w:divsChild>
        <w:div w:id="46030204">
          <w:marLeft w:val="0"/>
          <w:marRight w:val="0"/>
          <w:marTop w:val="0"/>
          <w:marBottom w:val="0"/>
          <w:divBdr>
            <w:top w:val="none" w:sz="0" w:space="0" w:color="auto"/>
            <w:left w:val="none" w:sz="0" w:space="0" w:color="auto"/>
            <w:bottom w:val="none" w:sz="0" w:space="0" w:color="auto"/>
            <w:right w:val="none" w:sz="0" w:space="0" w:color="auto"/>
          </w:divBdr>
        </w:div>
        <w:div w:id="377821761">
          <w:marLeft w:val="0"/>
          <w:marRight w:val="0"/>
          <w:marTop w:val="0"/>
          <w:marBottom w:val="0"/>
          <w:divBdr>
            <w:top w:val="none" w:sz="0" w:space="0" w:color="auto"/>
            <w:left w:val="none" w:sz="0" w:space="0" w:color="auto"/>
            <w:bottom w:val="none" w:sz="0" w:space="0" w:color="auto"/>
            <w:right w:val="none" w:sz="0" w:space="0" w:color="auto"/>
          </w:divBdr>
        </w:div>
        <w:div w:id="440027585">
          <w:marLeft w:val="0"/>
          <w:marRight w:val="0"/>
          <w:marTop w:val="0"/>
          <w:marBottom w:val="0"/>
          <w:divBdr>
            <w:top w:val="none" w:sz="0" w:space="0" w:color="auto"/>
            <w:left w:val="none" w:sz="0" w:space="0" w:color="auto"/>
            <w:bottom w:val="none" w:sz="0" w:space="0" w:color="auto"/>
            <w:right w:val="none" w:sz="0" w:space="0" w:color="auto"/>
          </w:divBdr>
        </w:div>
        <w:div w:id="460267021">
          <w:marLeft w:val="0"/>
          <w:marRight w:val="0"/>
          <w:marTop w:val="0"/>
          <w:marBottom w:val="0"/>
          <w:divBdr>
            <w:top w:val="none" w:sz="0" w:space="0" w:color="auto"/>
            <w:left w:val="none" w:sz="0" w:space="0" w:color="auto"/>
            <w:bottom w:val="none" w:sz="0" w:space="0" w:color="auto"/>
            <w:right w:val="none" w:sz="0" w:space="0" w:color="auto"/>
          </w:divBdr>
        </w:div>
        <w:div w:id="468547661">
          <w:marLeft w:val="0"/>
          <w:marRight w:val="0"/>
          <w:marTop w:val="0"/>
          <w:marBottom w:val="0"/>
          <w:divBdr>
            <w:top w:val="none" w:sz="0" w:space="0" w:color="auto"/>
            <w:left w:val="none" w:sz="0" w:space="0" w:color="auto"/>
            <w:bottom w:val="none" w:sz="0" w:space="0" w:color="auto"/>
            <w:right w:val="none" w:sz="0" w:space="0" w:color="auto"/>
          </w:divBdr>
        </w:div>
        <w:div w:id="536042268">
          <w:marLeft w:val="0"/>
          <w:marRight w:val="0"/>
          <w:marTop w:val="0"/>
          <w:marBottom w:val="0"/>
          <w:divBdr>
            <w:top w:val="none" w:sz="0" w:space="0" w:color="auto"/>
            <w:left w:val="none" w:sz="0" w:space="0" w:color="auto"/>
            <w:bottom w:val="none" w:sz="0" w:space="0" w:color="auto"/>
            <w:right w:val="none" w:sz="0" w:space="0" w:color="auto"/>
          </w:divBdr>
        </w:div>
        <w:div w:id="1343170113">
          <w:marLeft w:val="0"/>
          <w:marRight w:val="0"/>
          <w:marTop w:val="0"/>
          <w:marBottom w:val="0"/>
          <w:divBdr>
            <w:top w:val="none" w:sz="0" w:space="0" w:color="auto"/>
            <w:left w:val="none" w:sz="0" w:space="0" w:color="auto"/>
            <w:bottom w:val="none" w:sz="0" w:space="0" w:color="auto"/>
            <w:right w:val="none" w:sz="0" w:space="0" w:color="auto"/>
          </w:divBdr>
        </w:div>
        <w:div w:id="1549680528">
          <w:marLeft w:val="0"/>
          <w:marRight w:val="0"/>
          <w:marTop w:val="0"/>
          <w:marBottom w:val="0"/>
          <w:divBdr>
            <w:top w:val="none" w:sz="0" w:space="0" w:color="auto"/>
            <w:left w:val="none" w:sz="0" w:space="0" w:color="auto"/>
            <w:bottom w:val="none" w:sz="0" w:space="0" w:color="auto"/>
            <w:right w:val="none" w:sz="0" w:space="0" w:color="auto"/>
          </w:divBdr>
        </w:div>
        <w:div w:id="1973823107">
          <w:marLeft w:val="0"/>
          <w:marRight w:val="0"/>
          <w:marTop w:val="0"/>
          <w:marBottom w:val="0"/>
          <w:divBdr>
            <w:top w:val="none" w:sz="0" w:space="0" w:color="auto"/>
            <w:left w:val="none" w:sz="0" w:space="0" w:color="auto"/>
            <w:bottom w:val="none" w:sz="0" w:space="0" w:color="auto"/>
            <w:right w:val="none" w:sz="0" w:space="0" w:color="auto"/>
          </w:divBdr>
        </w:div>
      </w:divsChild>
    </w:div>
    <w:div w:id="1812288329">
      <w:bodyDiv w:val="1"/>
      <w:marLeft w:val="0"/>
      <w:marRight w:val="0"/>
      <w:marTop w:val="0"/>
      <w:marBottom w:val="0"/>
      <w:divBdr>
        <w:top w:val="none" w:sz="0" w:space="0" w:color="auto"/>
        <w:left w:val="none" w:sz="0" w:space="0" w:color="auto"/>
        <w:bottom w:val="none" w:sz="0" w:space="0" w:color="auto"/>
        <w:right w:val="none" w:sz="0" w:space="0" w:color="auto"/>
      </w:divBdr>
    </w:div>
    <w:div w:id="19646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wfa.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raudHotline@cnf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nexpo-amer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CC75D804AB74E9B368850E3C36F58" ma:contentTypeVersion="27" ma:contentTypeDescription="Create a new document." ma:contentTypeScope="" ma:versionID="ed90924ac13989d0ba91db4540ef1e3e">
  <xsd:schema xmlns:xsd="http://www.w3.org/2001/XMLSchema" xmlns:xs="http://www.w3.org/2001/XMLSchema" xmlns:p="http://schemas.microsoft.com/office/2006/metadata/properties" xmlns:ns2="http://schemas.microsoft.com/sharepoint/v3/fields" xmlns:ns3="9a01a5f4-c126-44a4-9d03-2e3aead9d4cf" xmlns:ns4="eecf4b3e-7ce0-4804-a54e-8b46754e0d4c" targetNamespace="http://schemas.microsoft.com/office/2006/metadata/properties" ma:root="true" ma:fieldsID="1fa8a99964acf6a5359313e443289077" ns2:_="" ns3:_="" ns4:_="">
    <xsd:import namespace="http://schemas.microsoft.com/sharepoint/v3/fields"/>
    <xsd:import namespace="9a01a5f4-c126-44a4-9d03-2e3aead9d4cf"/>
    <xsd:import namespace="eecf4b3e-7ce0-4804-a54e-8b46754e0d4c"/>
    <xsd:element name="properties">
      <xsd:complexType>
        <xsd:sequence>
          <xsd:element name="documentManagement">
            <xsd:complexType>
              <xsd:all>
                <xsd:element ref="ns2:_Sourc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1a5f4-c126-44a4-9d03-2e3aead9d4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136c1-77d0-4cf4-9934-b364e2d0a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4b3e-7ce0-4804-a54e-8b46754e0d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097ec1-7224-4263-966d-f343d8683abc}" ma:internalName="TaxCatchAll" ma:showField="CatchAllData" ma:web="eecf4b3e-7ce0-4804-a54e-8b46754e0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cf4b3e-7ce0-4804-a54e-8b46754e0d4c">
      <UserInfo>
        <DisplayName>Major Bowen</DisplayName>
        <AccountId>109</AccountId>
        <AccountType/>
      </UserInfo>
    </SharedWithUsers>
    <_Source xmlns="http://schemas.microsoft.com/sharepoint/v3/fields" xsi:nil="true"/>
    <lcf76f155ced4ddcb4097134ff3c332f xmlns="9a01a5f4-c126-44a4-9d03-2e3aead9d4cf">
      <Terms xmlns="http://schemas.microsoft.com/office/infopath/2007/PartnerControls"/>
    </lcf76f155ced4ddcb4097134ff3c332f>
    <TaxCatchAll xmlns="eecf4b3e-7ce0-4804-a54e-8b46754e0d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9494D-B3DF-4A9D-BEBA-99795775C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1a5f4-c126-44a4-9d03-2e3aead9d4cf"/>
    <ds:schemaRef ds:uri="eecf4b3e-7ce0-4804-a54e-8b46754e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80415-DCF6-4C06-8F75-284B800AD306}">
  <ds:schemaRefs>
    <ds:schemaRef ds:uri="http://schemas.openxmlformats.org/officeDocument/2006/bibliography"/>
  </ds:schemaRefs>
</ds:datastoreItem>
</file>

<file path=customXml/itemProps3.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eecf4b3e-7ce0-4804-a54e-8b46754e0d4c"/>
    <ds:schemaRef ds:uri="http://schemas.microsoft.com/sharepoint/v3/fields"/>
    <ds:schemaRef ds:uri="9a01a5f4-c126-44a4-9d03-2e3aead9d4cf"/>
  </ds:schemaRefs>
</ds:datastoreItem>
</file>

<file path=customXml/itemProps4.xml><?xml version="1.0" encoding="utf-8"?>
<ds:datastoreItem xmlns:ds="http://schemas.openxmlformats.org/officeDocument/2006/customXml" ds:itemID="{F555DBA6-5586-4878-8E5F-5104A48A0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4841</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32371</CharactersWithSpaces>
  <SharedDoc>false</SharedDoc>
  <HLinks>
    <vt:vector size="18" baseType="variant">
      <vt:variant>
        <vt:i4>2818052</vt:i4>
      </vt:variant>
      <vt:variant>
        <vt:i4>6</vt:i4>
      </vt:variant>
      <vt:variant>
        <vt:i4>0</vt:i4>
      </vt:variant>
      <vt:variant>
        <vt:i4>5</vt:i4>
      </vt:variant>
      <vt:variant>
        <vt:lpwstr>mailto:FraudHotline@cnfa.org</vt:lpwstr>
      </vt:variant>
      <vt:variant>
        <vt:lpwstr/>
      </vt:variant>
      <vt:variant>
        <vt:i4>5374029</vt:i4>
      </vt:variant>
      <vt:variant>
        <vt:i4>3</vt:i4>
      </vt:variant>
      <vt:variant>
        <vt:i4>0</vt:i4>
      </vt:variant>
      <vt:variant>
        <vt:i4>5</vt:i4>
      </vt:variant>
      <vt:variant>
        <vt:lpwstr>https://vinexpo-america.com/</vt:lpwstr>
      </vt:variant>
      <vt:variant>
        <vt:lpwstr/>
      </vt:variant>
      <vt:variant>
        <vt:i4>4784147</vt:i4>
      </vt:variant>
      <vt:variant>
        <vt:i4>0</vt:i4>
      </vt:variant>
      <vt:variant>
        <vt:i4>0</vt:i4>
      </vt:variant>
      <vt:variant>
        <vt:i4>5</vt:i4>
      </vt:variant>
      <vt:variant>
        <vt:lpwstr>https://vwfa.am/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Anna Trdatyan</cp:lastModifiedBy>
  <cp:revision>2</cp:revision>
  <dcterms:created xsi:type="dcterms:W3CDTF">2024-03-27T07:48:00Z</dcterms:created>
  <dcterms:modified xsi:type="dcterms:W3CDTF">2024-03-27T07:48:00Z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0x010100F59CC75D804AB74E9B368850E3C36F58</vt:lpwstr>
  </property>
  <property fmtid="{D5CDD505-2E9C-101B-9397-08002B2CF9AE}" pid="3" name="MediaServiceImageTags">
    <vt:lpwstr/>
  </property>
  <property fmtid="{D5CDD505-2E9C-101B-9397-08002B2CF9AE}" pid="4" name="GrammarlyDocumentId">
    <vt:lpwstr>e8ec67a61d77caacb0e87e8065dd646ab23d44105a2fdb409138a4125f4209fe</vt:lpwstr>
  </property>
</Properties>
</file>