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154BF" w14:textId="77777777" w:rsidR="00C1218C" w:rsidRPr="00C41ECD" w:rsidRDefault="00C1218C" w:rsidP="0DD3AAD2">
      <w:pPr>
        <w:spacing w:after="0" w:line="240" w:lineRule="auto"/>
        <w:ind w:left="23" w:firstLine="0"/>
        <w:jc w:val="center"/>
        <w:rPr>
          <w:rFonts w:asciiTheme="minorHAnsi" w:eastAsiaTheme="minorEastAsia" w:hAnsiTheme="minorHAnsi" w:cstheme="minorHAnsi"/>
          <w:b/>
          <w:bCs/>
          <w:u w:val="single" w:color="000000"/>
        </w:rPr>
      </w:pPr>
    </w:p>
    <w:p w14:paraId="7A9CDD26" w14:textId="6DBEABB3" w:rsidR="0009125C" w:rsidRPr="00C41ECD" w:rsidRDefault="00CF0E2A" w:rsidP="0DD3AAD2">
      <w:pPr>
        <w:spacing w:after="0" w:line="240" w:lineRule="auto"/>
        <w:ind w:left="23" w:firstLine="0"/>
        <w:jc w:val="center"/>
        <w:rPr>
          <w:rFonts w:asciiTheme="minorHAnsi" w:eastAsiaTheme="minorEastAsia" w:hAnsiTheme="minorHAnsi" w:cstheme="minorHAnsi"/>
          <w:sz w:val="24"/>
          <w:szCs w:val="24"/>
        </w:rPr>
      </w:pPr>
      <w:r w:rsidRPr="00C41ECD">
        <w:rPr>
          <w:rFonts w:asciiTheme="minorHAnsi" w:eastAsiaTheme="minorEastAsia" w:hAnsiTheme="minorHAnsi" w:cstheme="minorHAnsi"/>
          <w:b/>
          <w:bCs/>
          <w:sz w:val="24"/>
          <w:szCs w:val="24"/>
          <w:u w:val="single"/>
        </w:rPr>
        <w:t xml:space="preserve">REQUEST </w:t>
      </w:r>
      <w:r w:rsidR="00542054" w:rsidRPr="00C41ECD">
        <w:rPr>
          <w:rFonts w:asciiTheme="minorHAnsi" w:eastAsiaTheme="minorEastAsia" w:hAnsiTheme="minorHAnsi" w:cstheme="minorHAnsi"/>
          <w:b/>
          <w:bCs/>
          <w:sz w:val="24"/>
          <w:szCs w:val="24"/>
          <w:u w:val="single"/>
        </w:rPr>
        <w:t xml:space="preserve">FOR </w:t>
      </w:r>
      <w:r w:rsidR="00831740" w:rsidRPr="00C41ECD">
        <w:rPr>
          <w:rFonts w:asciiTheme="minorHAnsi" w:eastAsiaTheme="minorEastAsia" w:hAnsiTheme="minorHAnsi" w:cstheme="minorHAnsi"/>
          <w:b/>
          <w:bCs/>
          <w:sz w:val="24"/>
          <w:szCs w:val="24"/>
          <w:u w:val="single"/>
        </w:rPr>
        <w:t>APPLICATIONS</w:t>
      </w:r>
      <w:r w:rsidR="00542054" w:rsidRPr="00C41ECD">
        <w:rPr>
          <w:rFonts w:asciiTheme="minorHAnsi" w:eastAsiaTheme="minorEastAsia" w:hAnsiTheme="minorHAnsi" w:cstheme="minorHAnsi"/>
          <w:b/>
          <w:bCs/>
          <w:sz w:val="24"/>
          <w:szCs w:val="24"/>
          <w:u w:val="single"/>
        </w:rPr>
        <w:t xml:space="preserve"> </w:t>
      </w:r>
      <w:r w:rsidR="00A0723D" w:rsidRPr="00C41ECD">
        <w:rPr>
          <w:rFonts w:asciiTheme="minorHAnsi" w:eastAsiaTheme="minorEastAsia" w:hAnsiTheme="minorHAnsi" w:cstheme="minorHAnsi"/>
          <w:b/>
          <w:bCs/>
          <w:sz w:val="24"/>
          <w:szCs w:val="24"/>
          <w:u w:val="single"/>
        </w:rPr>
        <w:t>(</w:t>
      </w:r>
      <w:r w:rsidR="00542054" w:rsidRPr="00C41ECD">
        <w:rPr>
          <w:rFonts w:asciiTheme="minorHAnsi" w:eastAsiaTheme="minorEastAsia" w:hAnsiTheme="minorHAnsi" w:cstheme="minorHAnsi"/>
          <w:b/>
          <w:bCs/>
          <w:sz w:val="24"/>
          <w:szCs w:val="24"/>
          <w:u w:val="single"/>
        </w:rPr>
        <w:t>RFA</w:t>
      </w:r>
      <w:r w:rsidR="00A0723D" w:rsidRPr="00C41ECD">
        <w:rPr>
          <w:rFonts w:asciiTheme="minorHAnsi" w:eastAsiaTheme="minorEastAsia" w:hAnsiTheme="minorHAnsi" w:cstheme="minorHAnsi"/>
          <w:b/>
          <w:bCs/>
          <w:sz w:val="24"/>
          <w:szCs w:val="24"/>
          <w:u w:val="single"/>
        </w:rPr>
        <w:t>)</w:t>
      </w:r>
    </w:p>
    <w:p w14:paraId="2A5D21E9" w14:textId="3A6C992A" w:rsidR="00430CE4" w:rsidRPr="00C41ECD" w:rsidRDefault="00430CE4" w:rsidP="0DD3AAD2">
      <w:pPr>
        <w:spacing w:after="0" w:line="240" w:lineRule="auto"/>
        <w:ind w:left="23" w:firstLine="0"/>
        <w:rPr>
          <w:rFonts w:asciiTheme="minorHAnsi" w:eastAsiaTheme="minorEastAsia" w:hAnsiTheme="minorHAnsi" w:cstheme="minorHAnsi"/>
          <w:b/>
          <w:bCs/>
          <w:sz w:val="24"/>
          <w:szCs w:val="24"/>
        </w:rPr>
      </w:pPr>
    </w:p>
    <w:p w14:paraId="54F793F8" w14:textId="1CD17408" w:rsidR="00A72C3F" w:rsidRPr="00C41ECD" w:rsidRDefault="00A72C3F" w:rsidP="0DD3AAD2">
      <w:pPr>
        <w:spacing w:after="0" w:line="240" w:lineRule="auto"/>
        <w:ind w:left="23" w:firstLine="0"/>
        <w:jc w:val="center"/>
        <w:rPr>
          <w:rFonts w:asciiTheme="minorHAnsi" w:eastAsiaTheme="minorEastAsia" w:hAnsiTheme="minorHAnsi" w:cstheme="minorHAnsi"/>
          <w:sz w:val="24"/>
          <w:szCs w:val="24"/>
        </w:rPr>
      </w:pPr>
      <w:r w:rsidRPr="00C41ECD">
        <w:rPr>
          <w:rStyle w:val="normaltextrun"/>
          <w:rFonts w:asciiTheme="minorHAnsi" w:eastAsiaTheme="minorEastAsia" w:hAnsiTheme="minorHAnsi" w:cstheme="minorHAnsi"/>
          <w:b/>
          <w:bCs/>
          <w:sz w:val="24"/>
          <w:szCs w:val="24"/>
        </w:rPr>
        <w:t>Armenia Protection, Inclusion, and Empowerment Activity</w:t>
      </w:r>
      <w:r w:rsidR="0094223F" w:rsidRPr="00C41ECD">
        <w:rPr>
          <w:rStyle w:val="normaltextrun"/>
          <w:rFonts w:asciiTheme="minorHAnsi" w:eastAsiaTheme="minorEastAsia" w:hAnsiTheme="minorHAnsi" w:cstheme="minorHAnsi"/>
          <w:b/>
          <w:bCs/>
          <w:sz w:val="24"/>
          <w:szCs w:val="24"/>
        </w:rPr>
        <w:t xml:space="preserve"> (PIE)</w:t>
      </w:r>
      <w:r w:rsidRPr="00C41ECD">
        <w:rPr>
          <w:rStyle w:val="eop"/>
          <w:rFonts w:asciiTheme="minorHAnsi" w:eastAsiaTheme="minorEastAsia" w:hAnsiTheme="minorHAnsi" w:cstheme="minorHAnsi"/>
          <w:sz w:val="24"/>
          <w:szCs w:val="24"/>
        </w:rPr>
        <w:t> </w:t>
      </w:r>
    </w:p>
    <w:p w14:paraId="4F638FE5" w14:textId="77777777" w:rsidR="006D3806" w:rsidRPr="00C41ECD" w:rsidRDefault="006D3806" w:rsidP="0DD3AAD2">
      <w:pPr>
        <w:pStyle w:val="paragraph"/>
        <w:spacing w:before="0" w:beforeAutospacing="0" w:after="0" w:afterAutospacing="0"/>
        <w:ind w:left="23"/>
        <w:jc w:val="center"/>
        <w:textAlignment w:val="baseline"/>
        <w:rPr>
          <w:rStyle w:val="normaltextrun"/>
          <w:rFonts w:asciiTheme="minorHAnsi" w:eastAsiaTheme="minorEastAsia" w:hAnsiTheme="minorHAnsi" w:cstheme="minorHAnsi"/>
          <w:b/>
          <w:bCs/>
        </w:rPr>
      </w:pPr>
    </w:p>
    <w:p w14:paraId="7C94940F" w14:textId="3054F4DE" w:rsidR="007707D8" w:rsidRPr="00C41ECD" w:rsidRDefault="00A72C3F" w:rsidP="0DD3AAD2">
      <w:pPr>
        <w:spacing w:after="0" w:line="240" w:lineRule="auto"/>
        <w:ind w:left="23" w:firstLine="0"/>
        <w:jc w:val="center"/>
        <w:rPr>
          <w:rStyle w:val="normaltextrun"/>
          <w:rFonts w:asciiTheme="minorHAnsi" w:eastAsiaTheme="minorEastAsia" w:hAnsiTheme="minorHAnsi" w:cstheme="minorHAnsi"/>
          <w:b/>
          <w:bCs/>
          <w:sz w:val="24"/>
          <w:szCs w:val="24"/>
        </w:rPr>
      </w:pPr>
      <w:r w:rsidRPr="00C41ECD">
        <w:rPr>
          <w:rStyle w:val="normaltextrun"/>
          <w:rFonts w:asciiTheme="minorHAnsi" w:eastAsiaTheme="minorEastAsia" w:hAnsiTheme="minorHAnsi" w:cstheme="minorHAnsi"/>
          <w:b/>
          <w:bCs/>
          <w:sz w:val="24"/>
          <w:szCs w:val="24"/>
        </w:rPr>
        <w:t>"</w:t>
      </w:r>
      <w:r w:rsidR="00A73156" w:rsidRPr="00C41ECD">
        <w:rPr>
          <w:rStyle w:val="normaltextrun"/>
          <w:rFonts w:asciiTheme="minorHAnsi" w:eastAsiaTheme="minorEastAsia" w:hAnsiTheme="minorHAnsi" w:cstheme="minorHAnsi"/>
          <w:b/>
          <w:bCs/>
          <w:sz w:val="24"/>
          <w:szCs w:val="24"/>
        </w:rPr>
        <w:t xml:space="preserve">Women’s </w:t>
      </w:r>
      <w:r w:rsidR="007707D8" w:rsidRPr="00C41ECD">
        <w:rPr>
          <w:rStyle w:val="normaltextrun"/>
          <w:rFonts w:asciiTheme="minorHAnsi" w:eastAsiaTheme="minorEastAsia" w:hAnsiTheme="minorHAnsi" w:cstheme="minorHAnsi"/>
          <w:b/>
          <w:bCs/>
          <w:sz w:val="24"/>
          <w:szCs w:val="24"/>
        </w:rPr>
        <w:t xml:space="preserve">and Girls’ Participation in Inclusive Mechanisms and Peace Efforts </w:t>
      </w:r>
      <w:r w:rsidR="0FF71632" w:rsidRPr="00C41ECD">
        <w:rPr>
          <w:rStyle w:val="normaltextrun"/>
          <w:rFonts w:asciiTheme="minorHAnsi" w:eastAsiaTheme="minorEastAsia" w:hAnsiTheme="minorHAnsi" w:cstheme="minorHAnsi"/>
          <w:b/>
          <w:bCs/>
          <w:sz w:val="24"/>
          <w:szCs w:val="24"/>
        </w:rPr>
        <w:t>in</w:t>
      </w:r>
      <w:r w:rsidR="007707D8" w:rsidRPr="00C41ECD">
        <w:rPr>
          <w:rStyle w:val="normaltextrun"/>
          <w:rFonts w:asciiTheme="minorHAnsi" w:eastAsiaTheme="minorEastAsia" w:hAnsiTheme="minorHAnsi" w:cstheme="minorHAnsi"/>
          <w:b/>
          <w:bCs/>
          <w:sz w:val="24"/>
          <w:szCs w:val="24"/>
        </w:rPr>
        <w:t xml:space="preserve"> </w:t>
      </w:r>
      <w:r w:rsidR="008B3B6A" w:rsidRPr="00C41ECD">
        <w:rPr>
          <w:rStyle w:val="normaltextrun"/>
          <w:rFonts w:asciiTheme="minorHAnsi" w:eastAsiaTheme="minorEastAsia" w:hAnsiTheme="minorHAnsi" w:cstheme="minorHAnsi"/>
          <w:b/>
          <w:bCs/>
          <w:sz w:val="24"/>
          <w:szCs w:val="24"/>
        </w:rPr>
        <w:t>Armenia</w:t>
      </w:r>
      <w:r w:rsidR="007707D8" w:rsidRPr="00C41ECD">
        <w:rPr>
          <w:rStyle w:val="normaltextrun"/>
          <w:rFonts w:asciiTheme="minorHAnsi" w:eastAsiaTheme="minorEastAsia" w:hAnsiTheme="minorHAnsi" w:cstheme="minorHAnsi"/>
          <w:b/>
          <w:bCs/>
          <w:sz w:val="24"/>
          <w:szCs w:val="24"/>
        </w:rPr>
        <w:t>" </w:t>
      </w:r>
    </w:p>
    <w:p w14:paraId="7C64CE6F" w14:textId="5304D8D8" w:rsidR="00A72C3F" w:rsidRPr="00C41ECD" w:rsidRDefault="00542054" w:rsidP="536C4739">
      <w:pPr>
        <w:spacing w:after="0" w:line="240" w:lineRule="auto"/>
        <w:ind w:left="23"/>
        <w:jc w:val="center"/>
        <w:rPr>
          <w:rStyle w:val="normaltextrun"/>
          <w:rFonts w:asciiTheme="minorHAnsi" w:eastAsiaTheme="minorEastAsia" w:hAnsiTheme="minorHAnsi" w:cstheme="minorHAnsi"/>
          <w:b/>
          <w:sz w:val="24"/>
          <w:szCs w:val="24"/>
        </w:rPr>
      </w:pPr>
      <w:r w:rsidRPr="00C41ECD">
        <w:rPr>
          <w:rStyle w:val="normaltextrun"/>
          <w:rFonts w:asciiTheme="minorHAnsi" w:eastAsiaTheme="minorEastAsia" w:hAnsiTheme="minorHAnsi" w:cstheme="minorHAnsi"/>
          <w:b/>
          <w:bCs/>
          <w:sz w:val="24"/>
          <w:szCs w:val="24"/>
        </w:rPr>
        <w:t>RFA</w:t>
      </w:r>
      <w:r w:rsidR="00A72C3F" w:rsidRPr="00C41ECD">
        <w:rPr>
          <w:rStyle w:val="normaltextrun"/>
          <w:rFonts w:asciiTheme="minorHAnsi" w:eastAsiaTheme="minorEastAsia" w:hAnsiTheme="minorHAnsi" w:cstheme="minorHAnsi"/>
          <w:b/>
          <w:bCs/>
          <w:sz w:val="24"/>
          <w:szCs w:val="24"/>
        </w:rPr>
        <w:t xml:space="preserve"> No.: PIE-</w:t>
      </w:r>
      <w:r w:rsidR="00990B0C" w:rsidRPr="00C41ECD">
        <w:rPr>
          <w:rStyle w:val="normaltextrun"/>
          <w:rFonts w:asciiTheme="minorHAnsi" w:eastAsiaTheme="minorEastAsia" w:hAnsiTheme="minorHAnsi" w:cstheme="minorHAnsi"/>
          <w:b/>
          <w:sz w:val="24"/>
          <w:szCs w:val="24"/>
        </w:rPr>
        <w:t>RFA</w:t>
      </w:r>
      <w:r w:rsidR="00A72C3F" w:rsidRPr="00C41ECD">
        <w:rPr>
          <w:rStyle w:val="normaltextrun"/>
          <w:rFonts w:asciiTheme="minorHAnsi" w:eastAsiaTheme="minorEastAsia" w:hAnsiTheme="minorHAnsi" w:cstheme="minorHAnsi"/>
          <w:b/>
          <w:sz w:val="24"/>
          <w:szCs w:val="24"/>
        </w:rPr>
        <w:t>-</w:t>
      </w:r>
      <w:r w:rsidR="2013FB75" w:rsidRPr="00C41ECD">
        <w:rPr>
          <w:rStyle w:val="normaltextrun"/>
          <w:rFonts w:asciiTheme="minorHAnsi" w:eastAsiaTheme="minorEastAsia" w:hAnsiTheme="minorHAnsi" w:cstheme="minorHAnsi"/>
          <w:b/>
          <w:sz w:val="24"/>
          <w:szCs w:val="24"/>
        </w:rPr>
        <w:t>002</w:t>
      </w:r>
      <w:r w:rsidR="00A72C3F" w:rsidRPr="00C41ECD">
        <w:rPr>
          <w:rStyle w:val="normaltextrun"/>
          <w:rFonts w:asciiTheme="minorHAnsi" w:eastAsiaTheme="minorEastAsia" w:hAnsiTheme="minorHAnsi" w:cstheme="minorHAnsi"/>
          <w:b/>
          <w:sz w:val="24"/>
          <w:szCs w:val="24"/>
        </w:rPr>
        <w:t> </w:t>
      </w:r>
    </w:p>
    <w:p w14:paraId="281A2751" w14:textId="77777777" w:rsidR="000F7A2C" w:rsidRPr="00C41ECD" w:rsidRDefault="000F7A2C" w:rsidP="0DD3AAD2">
      <w:pPr>
        <w:spacing w:after="0" w:line="240" w:lineRule="auto"/>
        <w:ind w:left="23" w:firstLine="0"/>
        <w:jc w:val="center"/>
        <w:rPr>
          <w:rFonts w:asciiTheme="minorHAnsi" w:eastAsiaTheme="minorEastAsia" w:hAnsiTheme="minorHAnsi" w:cstheme="minorHAnsi"/>
          <w:b/>
          <w:bCs/>
        </w:rPr>
      </w:pPr>
    </w:p>
    <w:p w14:paraId="7AB227F7" w14:textId="4837A224" w:rsidR="00F90DC3" w:rsidRPr="00C41ECD" w:rsidRDefault="000F7A2C" w:rsidP="0074499B">
      <w:pPr>
        <w:pStyle w:val="Heading1"/>
        <w:numPr>
          <w:ilvl w:val="0"/>
          <w:numId w:val="8"/>
        </w:numPr>
        <w:rPr>
          <w:rFonts w:asciiTheme="minorHAnsi" w:eastAsiaTheme="minorEastAsia" w:hAnsiTheme="minorHAnsi" w:cstheme="minorHAnsi"/>
        </w:rPr>
      </w:pPr>
      <w:r w:rsidRPr="00C41ECD">
        <w:rPr>
          <w:rFonts w:asciiTheme="minorHAnsi" w:eastAsiaTheme="minorEastAsia" w:hAnsiTheme="minorHAnsi" w:cstheme="minorHAnsi"/>
        </w:rPr>
        <w:t xml:space="preserve">AWARD INFORMATION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7088"/>
      </w:tblGrid>
      <w:tr w:rsidR="002D6370" w:rsidRPr="00C41ECD" w14:paraId="22FF9990" w14:textId="77777777" w:rsidTr="1FB46F92">
        <w:trPr>
          <w:trHeight w:val="251"/>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2FDFF475" w14:textId="1EC1C938" w:rsidR="002D6370" w:rsidRPr="00C41ECD" w:rsidRDefault="706086A5" w:rsidP="0DD3AAD2">
            <w:pPr>
              <w:spacing w:after="0" w:line="240" w:lineRule="auto"/>
              <w:ind w:left="0" w:firstLine="0"/>
              <w:textAlignment w:val="baseline"/>
              <w:rPr>
                <w:rFonts w:asciiTheme="minorHAnsi" w:eastAsiaTheme="minorEastAsia" w:hAnsiTheme="minorHAnsi" w:cstheme="minorHAnsi"/>
                <w:b/>
                <w:bCs/>
                <w:color w:val="auto"/>
                <w:kern w:val="0"/>
                <w14:ligatures w14:val="none"/>
              </w:rPr>
            </w:pPr>
            <w:r w:rsidRPr="00C41ECD">
              <w:rPr>
                <w:rFonts w:asciiTheme="minorHAnsi" w:eastAsiaTheme="minorEastAsia" w:hAnsiTheme="minorHAnsi" w:cstheme="minorHAnsi"/>
                <w:b/>
                <w:bCs/>
                <w:color w:val="auto"/>
                <w:kern w:val="0"/>
                <w14:ligatures w14:val="none"/>
              </w:rPr>
              <w:t>Issue</w:t>
            </w:r>
            <w:r w:rsidR="45BE4FE6" w:rsidRPr="00C41ECD">
              <w:rPr>
                <w:rFonts w:asciiTheme="minorHAnsi" w:eastAsiaTheme="minorEastAsia" w:hAnsiTheme="minorHAnsi" w:cstheme="minorHAnsi"/>
                <w:b/>
                <w:bCs/>
                <w:color w:val="auto"/>
                <w:kern w:val="0"/>
                <w14:ligatures w14:val="none"/>
              </w:rPr>
              <w:t xml:space="preserve"> Date</w:t>
            </w:r>
            <w:r w:rsidR="56954897" w:rsidRPr="00C41ECD">
              <w:rPr>
                <w:rFonts w:asciiTheme="minorHAnsi" w:eastAsiaTheme="minorEastAsia" w:hAnsiTheme="minorHAnsi" w:cstheme="minorHAnsi"/>
                <w:b/>
                <w:bCs/>
                <w:color w:val="auto"/>
                <w:kern w:val="0"/>
                <w14:ligatures w14:val="none"/>
              </w:rPr>
              <w:t>:</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0B8D0EBC" w14:textId="52B772EB" w:rsidR="002D6370" w:rsidRPr="00C41ECD" w:rsidRDefault="02D21731" w:rsidP="6130A181">
            <w:pPr>
              <w:spacing w:line="240" w:lineRule="auto"/>
              <w:ind w:left="144"/>
              <w:rPr>
                <w:rFonts w:asciiTheme="minorHAnsi" w:eastAsiaTheme="minorEastAsia" w:hAnsiTheme="minorHAnsi" w:cstheme="minorHAnsi"/>
                <w:color w:val="auto"/>
              </w:rPr>
            </w:pPr>
            <w:r w:rsidRPr="00C41ECD">
              <w:rPr>
                <w:rFonts w:asciiTheme="minorHAnsi" w:eastAsiaTheme="minorEastAsia" w:hAnsiTheme="minorHAnsi" w:cstheme="minorHAnsi"/>
                <w:color w:val="auto"/>
              </w:rPr>
              <w:t>02</w:t>
            </w:r>
            <w:r w:rsidR="1D1F7BA4" w:rsidRPr="00C41ECD">
              <w:rPr>
                <w:rFonts w:asciiTheme="minorHAnsi" w:eastAsiaTheme="minorEastAsia" w:hAnsiTheme="minorHAnsi" w:cstheme="minorHAnsi"/>
                <w:color w:val="auto"/>
              </w:rPr>
              <w:t xml:space="preserve"> </w:t>
            </w:r>
            <w:r w:rsidRPr="00C41ECD">
              <w:rPr>
                <w:rFonts w:asciiTheme="minorHAnsi" w:eastAsiaTheme="minorEastAsia" w:hAnsiTheme="minorHAnsi" w:cstheme="minorHAnsi"/>
                <w:color w:val="auto"/>
              </w:rPr>
              <w:t>August</w:t>
            </w:r>
            <w:r w:rsidR="7C494F7A" w:rsidRPr="00C41ECD">
              <w:rPr>
                <w:rFonts w:asciiTheme="minorHAnsi" w:eastAsiaTheme="minorEastAsia" w:hAnsiTheme="minorHAnsi" w:cstheme="minorHAnsi"/>
                <w:color w:val="auto"/>
              </w:rPr>
              <w:t xml:space="preserve"> </w:t>
            </w:r>
            <w:r w:rsidR="1D1F7BA4" w:rsidRPr="00C41ECD">
              <w:rPr>
                <w:rFonts w:asciiTheme="minorHAnsi" w:eastAsiaTheme="minorEastAsia" w:hAnsiTheme="minorHAnsi" w:cstheme="minorHAnsi"/>
                <w:color w:val="auto"/>
              </w:rPr>
              <w:t>2024</w:t>
            </w:r>
          </w:p>
          <w:p w14:paraId="71E96CCB" w14:textId="152D065F" w:rsidR="009623A3" w:rsidRPr="00C41ECD" w:rsidRDefault="009623A3" w:rsidP="6130A181">
            <w:pPr>
              <w:spacing w:line="240" w:lineRule="auto"/>
              <w:ind w:left="144"/>
              <w:rPr>
                <w:rFonts w:asciiTheme="minorHAnsi" w:eastAsiaTheme="minorEastAsia" w:hAnsiTheme="minorHAnsi" w:cstheme="minorHAnsi"/>
                <w:color w:val="auto"/>
              </w:rPr>
            </w:pPr>
          </w:p>
        </w:tc>
      </w:tr>
      <w:tr w:rsidR="008A1B4F" w:rsidRPr="00C41ECD" w14:paraId="679DAB11" w14:textId="77777777" w:rsidTr="1FB46F92">
        <w:trPr>
          <w:trHeight w:val="251"/>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36C62EFF" w14:textId="566E69EE" w:rsidR="008A1B4F" w:rsidRPr="00C41ECD" w:rsidRDefault="34A8698C" w:rsidP="0DD3AAD2">
            <w:pPr>
              <w:spacing w:line="240" w:lineRule="auto"/>
              <w:ind w:left="0" w:firstLine="0"/>
              <w:rPr>
                <w:rFonts w:asciiTheme="minorHAnsi" w:eastAsiaTheme="minorEastAsia" w:hAnsiTheme="minorHAnsi" w:cstheme="minorHAnsi"/>
                <w:b/>
                <w:bCs/>
                <w:color w:val="auto"/>
              </w:rPr>
            </w:pPr>
            <w:r w:rsidRPr="00C41ECD">
              <w:rPr>
                <w:rFonts w:asciiTheme="minorHAnsi" w:eastAsiaTheme="minorEastAsia" w:hAnsiTheme="minorHAnsi" w:cstheme="minorHAnsi"/>
                <w:b/>
                <w:bCs/>
                <w:color w:val="auto"/>
              </w:rPr>
              <w:t xml:space="preserve">Issuing Organization Name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795B21B8" w14:textId="423FFEC8" w:rsidR="008A1B4F" w:rsidRPr="00C41ECD" w:rsidRDefault="34EC4B42" w:rsidP="49A66C9A">
            <w:pPr>
              <w:spacing w:line="240" w:lineRule="auto"/>
              <w:ind w:left="144"/>
              <w:rPr>
                <w:rFonts w:asciiTheme="minorHAnsi" w:eastAsiaTheme="minorEastAsia" w:hAnsiTheme="minorHAnsi" w:cstheme="minorHAnsi"/>
                <w:color w:val="auto"/>
              </w:rPr>
            </w:pPr>
            <w:r w:rsidRPr="00C41ECD">
              <w:rPr>
                <w:rFonts w:asciiTheme="minorHAnsi" w:eastAsiaTheme="minorEastAsia" w:hAnsiTheme="minorHAnsi" w:cstheme="minorHAnsi"/>
                <w:color w:val="auto"/>
              </w:rPr>
              <w:t>Democracy International</w:t>
            </w:r>
          </w:p>
          <w:p w14:paraId="72534699" w14:textId="588A2CB9" w:rsidR="008A1B4F" w:rsidRPr="00C41ECD" w:rsidRDefault="008A1B4F" w:rsidP="49A66C9A">
            <w:pPr>
              <w:spacing w:line="240" w:lineRule="auto"/>
              <w:ind w:left="144"/>
              <w:rPr>
                <w:rFonts w:asciiTheme="minorHAnsi" w:eastAsiaTheme="minorEastAsia" w:hAnsiTheme="minorHAnsi" w:cstheme="minorHAnsi"/>
                <w:color w:val="auto"/>
              </w:rPr>
            </w:pPr>
          </w:p>
        </w:tc>
      </w:tr>
      <w:tr w:rsidR="002D6370" w:rsidRPr="00C41ECD" w14:paraId="06B49E4F" w14:textId="77777777" w:rsidTr="1FB46F92">
        <w:trPr>
          <w:trHeight w:val="28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42B2FFDB" w14:textId="2C6FD646" w:rsidR="002D6370" w:rsidRPr="00C41ECD" w:rsidRDefault="706086A5" w:rsidP="0DD3AAD2">
            <w:pPr>
              <w:spacing w:after="0" w:line="240" w:lineRule="auto"/>
              <w:ind w:left="0" w:firstLine="0"/>
              <w:textAlignment w:val="baseline"/>
              <w:rPr>
                <w:rFonts w:asciiTheme="minorHAnsi" w:eastAsiaTheme="minorEastAsia" w:hAnsiTheme="minorHAnsi" w:cstheme="minorHAnsi"/>
                <w:b/>
                <w:color w:val="auto"/>
                <w:kern w:val="0"/>
                <w14:ligatures w14:val="none"/>
              </w:rPr>
            </w:pPr>
            <w:r w:rsidRPr="00C41ECD">
              <w:rPr>
                <w:rFonts w:asciiTheme="minorHAnsi" w:eastAsiaTheme="minorEastAsia" w:hAnsiTheme="minorHAnsi" w:cstheme="minorHAnsi"/>
                <w:b/>
                <w:color w:val="auto"/>
                <w:kern w:val="0"/>
                <w14:ligatures w14:val="none"/>
              </w:rPr>
              <w:t>Deadline for Applications</w:t>
            </w:r>
            <w:r w:rsidR="569E6E4D" w:rsidRPr="00C41ECD">
              <w:rPr>
                <w:rFonts w:asciiTheme="minorHAnsi" w:eastAsiaTheme="minorEastAsia" w:hAnsiTheme="minorHAnsi" w:cstheme="minorHAnsi"/>
                <w:b/>
                <w:color w:val="auto"/>
                <w:kern w:val="0"/>
                <w14:ligatures w14:val="none"/>
              </w:rPr>
              <w:t>:</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4FF6457B" w14:textId="5E830EE4" w:rsidR="002D6370" w:rsidRPr="00C41ECD" w:rsidRDefault="005CBFB4" w:rsidP="49A66C9A">
            <w:pPr>
              <w:spacing w:line="240" w:lineRule="auto"/>
              <w:ind w:left="144"/>
              <w:rPr>
                <w:rFonts w:asciiTheme="minorHAnsi" w:eastAsiaTheme="minorEastAsia" w:hAnsiTheme="minorHAnsi" w:cstheme="minorHAnsi"/>
                <w:color w:val="auto"/>
              </w:rPr>
            </w:pPr>
            <w:r w:rsidRPr="00C41ECD">
              <w:rPr>
                <w:rFonts w:asciiTheme="minorHAnsi" w:eastAsiaTheme="minorEastAsia" w:hAnsiTheme="minorHAnsi" w:cstheme="minorHAnsi"/>
                <w:color w:val="auto"/>
              </w:rPr>
              <w:t xml:space="preserve">02 September </w:t>
            </w:r>
            <w:r w:rsidR="06963999" w:rsidRPr="00C41ECD">
              <w:rPr>
                <w:rFonts w:asciiTheme="minorHAnsi" w:eastAsiaTheme="minorEastAsia" w:hAnsiTheme="minorHAnsi" w:cstheme="minorHAnsi"/>
                <w:color w:val="auto"/>
              </w:rPr>
              <w:t>2024</w:t>
            </w:r>
          </w:p>
          <w:p w14:paraId="680E4687" w14:textId="77777777" w:rsidR="009623A3" w:rsidRPr="00C41ECD" w:rsidRDefault="009623A3" w:rsidP="49A66C9A">
            <w:pPr>
              <w:spacing w:line="240" w:lineRule="auto"/>
              <w:ind w:left="144"/>
              <w:rPr>
                <w:rFonts w:asciiTheme="minorHAnsi" w:eastAsiaTheme="minorEastAsia" w:hAnsiTheme="minorHAnsi" w:cstheme="minorHAnsi"/>
                <w:color w:val="auto"/>
              </w:rPr>
            </w:pPr>
          </w:p>
        </w:tc>
      </w:tr>
      <w:tr w:rsidR="002D6370" w:rsidRPr="00C41ECD" w14:paraId="0E8BE1E1" w14:textId="77777777" w:rsidTr="1FB46F92">
        <w:trPr>
          <w:trHeight w:val="285"/>
        </w:trPr>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31900042" w14:textId="230FFBA6" w:rsidR="002D6370" w:rsidRPr="00C41ECD" w:rsidRDefault="706086A5" w:rsidP="0DD3AAD2">
            <w:pPr>
              <w:spacing w:after="0" w:line="240" w:lineRule="auto"/>
              <w:ind w:left="0" w:firstLine="0"/>
              <w:textAlignment w:val="baseline"/>
              <w:rPr>
                <w:rFonts w:asciiTheme="minorHAnsi" w:eastAsiaTheme="minorEastAsia" w:hAnsiTheme="minorHAnsi" w:cstheme="minorHAnsi"/>
                <w:b/>
                <w:bCs/>
                <w:color w:val="auto"/>
                <w:kern w:val="0"/>
                <w14:ligatures w14:val="none"/>
              </w:rPr>
            </w:pPr>
            <w:r w:rsidRPr="00C41ECD">
              <w:rPr>
                <w:rFonts w:asciiTheme="minorHAnsi" w:eastAsiaTheme="minorEastAsia" w:hAnsiTheme="minorHAnsi" w:cstheme="minorHAnsi"/>
                <w:b/>
                <w:bCs/>
                <w:color w:val="auto"/>
                <w:kern w:val="0"/>
                <w14:ligatures w14:val="none"/>
              </w:rPr>
              <w:t>Target group</w:t>
            </w:r>
            <w:r w:rsidR="296C6CBB" w:rsidRPr="00C41ECD">
              <w:rPr>
                <w:rFonts w:asciiTheme="minorHAnsi" w:eastAsiaTheme="minorEastAsia" w:hAnsiTheme="minorHAnsi" w:cstheme="minorHAnsi"/>
                <w:b/>
                <w:bCs/>
                <w:color w:val="auto"/>
                <w:kern w:val="0"/>
                <w14:ligatures w14:val="none"/>
              </w:rPr>
              <w:t>:</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1807CEE" w14:textId="28FD06DB" w:rsidR="000F5322" w:rsidRPr="00C41ECD" w:rsidRDefault="17E9147A" w:rsidP="5E5C9D83">
            <w:pPr>
              <w:spacing w:line="240" w:lineRule="auto"/>
              <w:ind w:left="144"/>
              <w:rPr>
                <w:rFonts w:asciiTheme="minorHAnsi" w:eastAsiaTheme="minorEastAsia" w:hAnsiTheme="minorHAnsi" w:cstheme="minorBidi"/>
                <w:color w:val="auto"/>
              </w:rPr>
            </w:pPr>
            <w:r w:rsidRPr="7AFA1A46">
              <w:rPr>
                <w:rFonts w:asciiTheme="minorHAnsi" w:eastAsiaTheme="minorEastAsia" w:hAnsiTheme="minorHAnsi" w:cstheme="minorBidi"/>
                <w:color w:val="auto"/>
              </w:rPr>
              <w:t>Women, girls</w:t>
            </w:r>
            <w:r w:rsidR="78FEFCDF" w:rsidRPr="7AFA1A46">
              <w:rPr>
                <w:rFonts w:asciiTheme="minorHAnsi" w:eastAsiaTheme="minorEastAsia" w:hAnsiTheme="minorHAnsi" w:cstheme="minorBidi"/>
                <w:color w:val="auto"/>
              </w:rPr>
              <w:t xml:space="preserve">, </w:t>
            </w:r>
            <w:r w:rsidR="78FEFCDF" w:rsidRPr="35D7A78A">
              <w:rPr>
                <w:rFonts w:asciiTheme="minorHAnsi" w:eastAsiaTheme="minorEastAsia" w:hAnsiTheme="minorHAnsi" w:cstheme="minorBidi"/>
                <w:color w:val="auto"/>
              </w:rPr>
              <w:t>a</w:t>
            </w:r>
            <w:r w:rsidR="774EC482" w:rsidRPr="35D7A78A">
              <w:rPr>
                <w:rFonts w:asciiTheme="minorHAnsi" w:eastAsiaTheme="minorEastAsia" w:hAnsiTheme="minorHAnsi" w:cstheme="minorBidi"/>
                <w:color w:val="auto"/>
              </w:rPr>
              <w:t>nd</w:t>
            </w:r>
            <w:r w:rsidR="78FEFCDF" w:rsidRPr="7AFA1A46">
              <w:rPr>
                <w:rFonts w:asciiTheme="minorHAnsi" w:eastAsiaTheme="minorEastAsia" w:hAnsiTheme="minorHAnsi" w:cstheme="minorBidi"/>
                <w:color w:val="auto"/>
              </w:rPr>
              <w:t xml:space="preserve"> </w:t>
            </w:r>
            <w:r w:rsidR="16B1B17C" w:rsidRPr="7AFA1A46">
              <w:rPr>
                <w:rFonts w:asciiTheme="minorHAnsi" w:eastAsiaTheme="minorEastAsia" w:hAnsiTheme="minorHAnsi" w:cstheme="minorBidi"/>
                <w:color w:val="auto"/>
              </w:rPr>
              <w:t>forcibly displaced women from Nagorno-Karabakh</w:t>
            </w:r>
          </w:p>
          <w:p w14:paraId="0CE028DA" w14:textId="5E5E4D49" w:rsidR="006A60CB" w:rsidRPr="00C41ECD" w:rsidRDefault="006A60CB" w:rsidP="5E5C9D83">
            <w:pPr>
              <w:spacing w:line="240" w:lineRule="auto"/>
              <w:ind w:left="144"/>
              <w:rPr>
                <w:rFonts w:asciiTheme="minorHAnsi" w:eastAsiaTheme="minorEastAsia" w:hAnsiTheme="minorHAnsi" w:cstheme="minorHAnsi"/>
                <w:color w:val="auto"/>
              </w:rPr>
            </w:pPr>
          </w:p>
        </w:tc>
      </w:tr>
      <w:tr w:rsidR="002D6370" w:rsidRPr="00C41ECD" w14:paraId="47CF0FFB" w14:textId="77777777" w:rsidTr="1FB46F92">
        <w:trPr>
          <w:trHeight w:val="285"/>
        </w:trPr>
        <w:tc>
          <w:tcPr>
            <w:tcW w:w="2827" w:type="dxa"/>
            <w:tcBorders>
              <w:top w:val="single" w:sz="4" w:space="0" w:color="auto"/>
              <w:left w:val="single" w:sz="6" w:space="0" w:color="auto"/>
              <w:bottom w:val="single" w:sz="6" w:space="0" w:color="auto"/>
              <w:right w:val="single" w:sz="6" w:space="0" w:color="auto"/>
            </w:tcBorders>
            <w:shd w:val="clear" w:color="auto" w:fill="auto"/>
            <w:hideMark/>
          </w:tcPr>
          <w:p w14:paraId="27652E6F" w14:textId="1E1ECCC6" w:rsidR="002D6370" w:rsidRPr="00C41ECD" w:rsidRDefault="706086A5" w:rsidP="0DD3AAD2">
            <w:pPr>
              <w:spacing w:after="0" w:line="240" w:lineRule="auto"/>
              <w:ind w:left="0" w:firstLine="0"/>
              <w:textAlignment w:val="baseline"/>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b/>
                <w:bCs/>
                <w:color w:val="auto"/>
                <w:kern w:val="0"/>
                <w14:ligatures w14:val="none"/>
              </w:rPr>
              <w:t>Geographic Coverage</w:t>
            </w:r>
            <w:r w:rsidR="6DA5C000" w:rsidRPr="00C41ECD">
              <w:rPr>
                <w:rFonts w:asciiTheme="minorHAnsi" w:eastAsiaTheme="minorEastAsia" w:hAnsiTheme="minorHAnsi" w:cstheme="minorHAnsi"/>
                <w:b/>
                <w:bCs/>
                <w:color w:val="auto"/>
                <w:kern w:val="0"/>
                <w14:ligatures w14:val="none"/>
              </w:rPr>
              <w:t>:</w:t>
            </w:r>
          </w:p>
        </w:tc>
        <w:tc>
          <w:tcPr>
            <w:tcW w:w="7088" w:type="dxa"/>
            <w:tcBorders>
              <w:top w:val="single" w:sz="4" w:space="0" w:color="auto"/>
              <w:left w:val="single" w:sz="6" w:space="0" w:color="auto"/>
              <w:bottom w:val="single" w:sz="6" w:space="0" w:color="auto"/>
              <w:right w:val="single" w:sz="6" w:space="0" w:color="auto"/>
            </w:tcBorders>
            <w:shd w:val="clear" w:color="auto" w:fill="auto"/>
            <w:hideMark/>
          </w:tcPr>
          <w:p w14:paraId="07766595" w14:textId="6BC33A74" w:rsidR="002D6370" w:rsidRPr="00C41ECD" w:rsidRDefault="4BCBCB0F" w:rsidP="5E5C9D83">
            <w:pPr>
              <w:spacing w:line="240" w:lineRule="auto"/>
              <w:ind w:left="144"/>
              <w:rPr>
                <w:rFonts w:asciiTheme="minorHAnsi" w:eastAsiaTheme="minorEastAsia" w:hAnsiTheme="minorHAnsi" w:cstheme="minorHAnsi"/>
                <w:color w:val="auto"/>
              </w:rPr>
            </w:pPr>
            <w:r w:rsidRPr="00C41ECD">
              <w:rPr>
                <w:rFonts w:asciiTheme="minorHAnsi" w:eastAsiaTheme="minorEastAsia" w:hAnsiTheme="minorHAnsi" w:cstheme="minorHAnsi"/>
                <w:color w:val="auto"/>
              </w:rPr>
              <w:t xml:space="preserve">Republic of </w:t>
            </w:r>
            <w:r w:rsidR="706086A5" w:rsidRPr="00C41ECD">
              <w:rPr>
                <w:rFonts w:asciiTheme="minorHAnsi" w:eastAsiaTheme="minorEastAsia" w:hAnsiTheme="minorHAnsi" w:cstheme="minorHAnsi"/>
                <w:color w:val="auto"/>
              </w:rPr>
              <w:t>Armenia </w:t>
            </w:r>
            <w:r w:rsidR="4229AD6A" w:rsidRPr="00C41ECD">
              <w:rPr>
                <w:rFonts w:asciiTheme="minorHAnsi" w:eastAsiaTheme="minorEastAsia" w:hAnsiTheme="minorHAnsi" w:cstheme="minorHAnsi"/>
                <w:color w:val="auto"/>
              </w:rPr>
              <w:t>(RA)</w:t>
            </w:r>
          </w:p>
          <w:p w14:paraId="6FB32CEA" w14:textId="3432EF6C" w:rsidR="009623A3" w:rsidRPr="00C41ECD" w:rsidRDefault="009623A3" w:rsidP="5E5C9D83">
            <w:pPr>
              <w:spacing w:line="240" w:lineRule="auto"/>
              <w:ind w:left="144"/>
              <w:rPr>
                <w:rFonts w:asciiTheme="minorHAnsi" w:eastAsiaTheme="minorEastAsia" w:hAnsiTheme="minorHAnsi" w:cstheme="minorHAnsi"/>
                <w:color w:val="auto"/>
              </w:rPr>
            </w:pPr>
          </w:p>
        </w:tc>
      </w:tr>
      <w:tr w:rsidR="002D6370" w:rsidRPr="00C41ECD" w14:paraId="6514454E" w14:textId="77777777" w:rsidTr="1FB46F92">
        <w:trPr>
          <w:trHeight w:val="28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6DA4FD80" w14:textId="70E4AAA7" w:rsidR="002D6370" w:rsidRPr="00C41ECD" w:rsidRDefault="706086A5" w:rsidP="0DD3AAD2">
            <w:pPr>
              <w:spacing w:after="0" w:line="240" w:lineRule="auto"/>
              <w:ind w:left="0" w:firstLine="0"/>
              <w:textAlignment w:val="baseline"/>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b/>
                <w:bCs/>
                <w:color w:val="auto"/>
                <w:kern w:val="0"/>
                <w14:ligatures w14:val="none"/>
              </w:rPr>
              <w:t>Timefram</w:t>
            </w:r>
            <w:r w:rsidR="1EEB4683" w:rsidRPr="00C41ECD">
              <w:rPr>
                <w:rFonts w:asciiTheme="minorHAnsi" w:eastAsiaTheme="minorEastAsia" w:hAnsiTheme="minorHAnsi" w:cstheme="minorHAnsi"/>
                <w:b/>
                <w:bCs/>
                <w:color w:val="auto"/>
                <w:kern w:val="0"/>
                <w14:ligatures w14:val="none"/>
              </w:rPr>
              <w:t>e:</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47B337E5" w14:textId="6AE5E8A0" w:rsidR="002D6370" w:rsidRPr="00C41ECD" w:rsidRDefault="3E1015B9" w:rsidP="5E5C9D83">
            <w:pPr>
              <w:spacing w:line="240" w:lineRule="auto"/>
              <w:ind w:left="144"/>
              <w:rPr>
                <w:rFonts w:asciiTheme="minorHAnsi" w:eastAsiaTheme="minorEastAsia" w:hAnsiTheme="minorHAnsi" w:cstheme="minorHAnsi"/>
                <w:color w:val="auto"/>
              </w:rPr>
            </w:pPr>
            <w:r w:rsidRPr="00C41ECD">
              <w:rPr>
                <w:rFonts w:asciiTheme="minorHAnsi" w:eastAsiaTheme="minorEastAsia" w:hAnsiTheme="minorHAnsi" w:cstheme="minorHAnsi"/>
                <w:color w:val="auto"/>
              </w:rPr>
              <w:t>Six</w:t>
            </w:r>
            <w:r w:rsidR="40CAFF2F" w:rsidRPr="00C41ECD">
              <w:rPr>
                <w:rFonts w:asciiTheme="minorHAnsi" w:eastAsiaTheme="minorEastAsia" w:hAnsiTheme="minorHAnsi" w:cstheme="minorHAnsi"/>
                <w:color w:val="auto"/>
              </w:rPr>
              <w:t xml:space="preserve"> (6)</w:t>
            </w:r>
            <w:r w:rsidRPr="00C41ECD">
              <w:rPr>
                <w:rFonts w:asciiTheme="minorHAnsi" w:eastAsiaTheme="minorEastAsia" w:hAnsiTheme="minorHAnsi" w:cstheme="minorHAnsi"/>
                <w:color w:val="auto"/>
              </w:rPr>
              <w:t xml:space="preserve"> </w:t>
            </w:r>
            <w:r w:rsidR="706086A5" w:rsidRPr="00C41ECD">
              <w:rPr>
                <w:rFonts w:asciiTheme="minorHAnsi" w:eastAsiaTheme="minorEastAsia" w:hAnsiTheme="minorHAnsi" w:cstheme="minorHAnsi"/>
                <w:color w:val="auto"/>
              </w:rPr>
              <w:t>months</w:t>
            </w:r>
          </w:p>
          <w:p w14:paraId="6D9E1839" w14:textId="5F8F5C5D" w:rsidR="009623A3" w:rsidRPr="00C41ECD" w:rsidRDefault="009623A3" w:rsidP="5E5C9D83">
            <w:pPr>
              <w:spacing w:line="240" w:lineRule="auto"/>
              <w:ind w:left="144"/>
              <w:rPr>
                <w:rFonts w:asciiTheme="minorHAnsi" w:eastAsiaTheme="minorEastAsia" w:hAnsiTheme="minorHAnsi" w:cstheme="minorHAnsi"/>
                <w:color w:val="auto"/>
              </w:rPr>
            </w:pPr>
          </w:p>
        </w:tc>
      </w:tr>
      <w:tr w:rsidR="002D6370" w:rsidRPr="00C41ECD" w14:paraId="0DB40289" w14:textId="77777777" w:rsidTr="1FB46F92">
        <w:trPr>
          <w:trHeight w:val="28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5B3B240" w14:textId="3545139D" w:rsidR="002D6370" w:rsidRPr="00C41ECD" w:rsidRDefault="706086A5" w:rsidP="0DD3AAD2">
            <w:pPr>
              <w:spacing w:after="0" w:line="240" w:lineRule="auto"/>
              <w:ind w:left="0" w:firstLine="0"/>
              <w:textAlignment w:val="baseline"/>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b/>
                <w:bCs/>
                <w:color w:val="auto"/>
                <w:kern w:val="0"/>
                <w14:ligatures w14:val="none"/>
              </w:rPr>
              <w:t>Grant Type</w:t>
            </w:r>
            <w:r w:rsidR="504F1315" w:rsidRPr="00C41ECD">
              <w:rPr>
                <w:rFonts w:asciiTheme="minorHAnsi" w:eastAsiaTheme="minorEastAsia" w:hAnsiTheme="minorHAnsi" w:cstheme="minorHAnsi"/>
                <w:b/>
                <w:bCs/>
                <w:color w:val="auto"/>
                <w:kern w:val="0"/>
                <w14:ligatures w14:val="none"/>
              </w:rPr>
              <w:t>:</w:t>
            </w:r>
            <w:r w:rsidRPr="00C41ECD">
              <w:rPr>
                <w:rFonts w:asciiTheme="minorHAnsi" w:eastAsiaTheme="minorEastAsia" w:hAnsiTheme="minorHAnsi" w:cstheme="minorHAnsi"/>
                <w:color w:val="auto"/>
                <w:kern w:val="0"/>
                <w14:ligatures w14:val="none"/>
              </w:rPr>
              <w:t>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22F1AF67" w14:textId="4C57BF9A" w:rsidR="002D6370" w:rsidRPr="00C41ECD" w:rsidRDefault="706086A5" w:rsidP="5E5C9D83">
            <w:pPr>
              <w:spacing w:line="240" w:lineRule="auto"/>
              <w:ind w:left="144"/>
              <w:rPr>
                <w:rFonts w:asciiTheme="minorHAnsi" w:eastAsiaTheme="minorEastAsia" w:hAnsiTheme="minorHAnsi" w:cstheme="minorHAnsi"/>
                <w:color w:val="auto"/>
              </w:rPr>
            </w:pPr>
            <w:r w:rsidRPr="00C41ECD">
              <w:rPr>
                <w:rFonts w:asciiTheme="minorHAnsi" w:eastAsiaTheme="minorEastAsia" w:hAnsiTheme="minorHAnsi" w:cstheme="minorHAnsi"/>
                <w:color w:val="auto"/>
              </w:rPr>
              <w:t>Fixed Amount Award (FAA) </w:t>
            </w:r>
          </w:p>
          <w:p w14:paraId="69CA372F" w14:textId="77777777" w:rsidR="009623A3" w:rsidRPr="00C41ECD" w:rsidRDefault="009623A3" w:rsidP="5E5C9D83">
            <w:pPr>
              <w:spacing w:line="240" w:lineRule="auto"/>
              <w:ind w:left="144"/>
              <w:rPr>
                <w:rFonts w:asciiTheme="minorHAnsi" w:eastAsiaTheme="minorEastAsia" w:hAnsiTheme="minorHAnsi" w:cstheme="minorHAnsi"/>
                <w:color w:val="auto"/>
              </w:rPr>
            </w:pPr>
          </w:p>
        </w:tc>
      </w:tr>
      <w:tr w:rsidR="00AC2805" w:rsidRPr="00C41ECD" w14:paraId="473577C1" w14:textId="77777777" w:rsidTr="1FB46F92">
        <w:trPr>
          <w:trHeight w:val="285"/>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64F66BDA" w14:textId="7D81289D" w:rsidR="00AC2805" w:rsidRPr="00C41ECD" w:rsidRDefault="6431967F" w:rsidP="0DD3AAD2">
            <w:pPr>
              <w:spacing w:after="0" w:line="240" w:lineRule="auto"/>
              <w:ind w:left="0" w:firstLine="0"/>
              <w:textAlignment w:val="baseline"/>
              <w:rPr>
                <w:rFonts w:asciiTheme="minorHAnsi" w:eastAsiaTheme="minorEastAsia" w:hAnsiTheme="minorHAnsi" w:cstheme="minorHAnsi"/>
                <w:b/>
                <w:bCs/>
                <w:color w:val="auto"/>
                <w:kern w:val="0"/>
                <w14:ligatures w14:val="none"/>
              </w:rPr>
            </w:pPr>
            <w:r w:rsidRPr="00C41ECD">
              <w:rPr>
                <w:rFonts w:asciiTheme="minorHAnsi" w:eastAsiaTheme="minorEastAsia" w:hAnsiTheme="minorHAnsi" w:cstheme="minorHAnsi"/>
                <w:b/>
                <w:bCs/>
                <w:color w:val="auto"/>
                <w:kern w:val="0"/>
                <w14:ligatures w14:val="none"/>
              </w:rPr>
              <w:t>F</w:t>
            </w:r>
            <w:r w:rsidR="45FED316" w:rsidRPr="00C41ECD">
              <w:rPr>
                <w:rFonts w:asciiTheme="minorHAnsi" w:eastAsiaTheme="minorEastAsia" w:hAnsiTheme="minorHAnsi" w:cstheme="minorHAnsi"/>
                <w:b/>
                <w:bCs/>
                <w:color w:val="auto"/>
                <w:kern w:val="0"/>
                <w14:ligatures w14:val="none"/>
              </w:rPr>
              <w:t>unding</w:t>
            </w:r>
            <w:r w:rsidR="409FD7C9" w:rsidRPr="00C41ECD">
              <w:rPr>
                <w:rFonts w:asciiTheme="minorHAnsi" w:eastAsiaTheme="minorEastAsia" w:hAnsiTheme="minorHAnsi" w:cstheme="minorHAnsi"/>
                <w:b/>
                <w:bCs/>
                <w:color w:val="auto"/>
                <w:kern w:val="0"/>
                <w14:ligatures w14:val="none"/>
              </w:rPr>
              <w:t>:</w:t>
            </w:r>
          </w:p>
        </w:tc>
        <w:tc>
          <w:tcPr>
            <w:tcW w:w="7088" w:type="dxa"/>
            <w:tcBorders>
              <w:top w:val="single" w:sz="6" w:space="0" w:color="auto"/>
              <w:left w:val="single" w:sz="6" w:space="0" w:color="auto"/>
              <w:bottom w:val="single" w:sz="6" w:space="0" w:color="auto"/>
              <w:right w:val="single" w:sz="6" w:space="0" w:color="auto"/>
            </w:tcBorders>
            <w:shd w:val="clear" w:color="auto" w:fill="auto"/>
          </w:tcPr>
          <w:p w14:paraId="09D51339" w14:textId="22301EAC" w:rsidR="00682919" w:rsidRPr="00C41ECD" w:rsidRDefault="2D3C4BB1" w:rsidP="3EF045B9">
            <w:pPr>
              <w:tabs>
                <w:tab w:val="left" w:pos="472"/>
              </w:tabs>
              <w:spacing w:line="240" w:lineRule="auto"/>
              <w:ind w:left="144"/>
              <w:rPr>
                <w:rFonts w:asciiTheme="minorHAnsi" w:eastAsiaTheme="minorEastAsia" w:hAnsiTheme="minorHAnsi" w:cstheme="minorBidi"/>
                <w:color w:val="auto"/>
              </w:rPr>
            </w:pPr>
            <w:r w:rsidRPr="3EF045B9">
              <w:rPr>
                <w:rFonts w:asciiTheme="minorHAnsi" w:eastAsiaTheme="minorEastAsia" w:hAnsiTheme="minorHAnsi" w:cstheme="minorBidi"/>
                <w:color w:val="auto"/>
              </w:rPr>
              <w:t>This</w:t>
            </w:r>
            <w:r w:rsidR="6F32BA48" w:rsidRPr="3EF045B9">
              <w:rPr>
                <w:rFonts w:asciiTheme="minorHAnsi" w:eastAsiaTheme="minorEastAsia" w:hAnsiTheme="minorHAnsi" w:cstheme="minorBidi"/>
                <w:color w:val="auto"/>
              </w:rPr>
              <w:t xml:space="preserve"> </w:t>
            </w:r>
            <w:r w:rsidR="7BF7A4CC" w:rsidRPr="3EF045B9">
              <w:rPr>
                <w:rFonts w:asciiTheme="minorHAnsi" w:eastAsiaTheme="minorEastAsia" w:hAnsiTheme="minorHAnsi" w:cstheme="minorBidi"/>
                <w:color w:val="auto"/>
              </w:rPr>
              <w:t>RFA</w:t>
            </w:r>
            <w:r w:rsidR="6F32BA48" w:rsidRPr="3EF045B9">
              <w:rPr>
                <w:rFonts w:asciiTheme="minorHAnsi" w:eastAsiaTheme="minorEastAsia" w:hAnsiTheme="minorHAnsi" w:cstheme="minorBidi"/>
                <w:color w:val="auto"/>
              </w:rPr>
              <w:t xml:space="preserve"> </w:t>
            </w:r>
            <w:r w:rsidRPr="3EF045B9">
              <w:rPr>
                <w:rFonts w:asciiTheme="minorHAnsi" w:eastAsiaTheme="minorEastAsia" w:hAnsiTheme="minorHAnsi" w:cstheme="minorBidi"/>
                <w:color w:val="auto"/>
              </w:rPr>
              <w:t xml:space="preserve">has a grant ceiling value of </w:t>
            </w:r>
            <w:proofErr w:type="gramStart"/>
            <w:r w:rsidRPr="3EF045B9">
              <w:rPr>
                <w:rFonts w:asciiTheme="minorHAnsi" w:eastAsiaTheme="minorEastAsia" w:hAnsiTheme="minorHAnsi" w:cstheme="minorBidi"/>
                <w:color w:val="auto"/>
              </w:rPr>
              <w:t>$</w:t>
            </w:r>
            <w:r w:rsidR="6F32BA48" w:rsidRPr="3EF045B9">
              <w:rPr>
                <w:rFonts w:asciiTheme="minorHAnsi" w:eastAsiaTheme="minorEastAsia" w:hAnsiTheme="minorHAnsi" w:cstheme="minorBidi"/>
                <w:color w:val="auto"/>
              </w:rPr>
              <w:t>40</w:t>
            </w:r>
            <w:r w:rsidRPr="3EF045B9">
              <w:rPr>
                <w:rFonts w:asciiTheme="minorHAnsi" w:eastAsiaTheme="minorEastAsia" w:hAnsiTheme="minorHAnsi" w:cstheme="minorBidi"/>
                <w:color w:val="auto"/>
              </w:rPr>
              <w:t>,000</w:t>
            </w:r>
            <w:proofErr w:type="gramEnd"/>
            <w:r w:rsidRPr="3EF045B9">
              <w:rPr>
                <w:rFonts w:asciiTheme="minorHAnsi" w:eastAsiaTheme="minorEastAsia" w:hAnsiTheme="minorHAnsi" w:cstheme="minorBidi"/>
                <w:color w:val="auto"/>
              </w:rPr>
              <w:t xml:space="preserve"> </w:t>
            </w:r>
          </w:p>
          <w:p w14:paraId="5C947ABC" w14:textId="7E576F91" w:rsidR="00682919" w:rsidRPr="00C41ECD" w:rsidRDefault="00682919" w:rsidP="3EF045B9">
            <w:pPr>
              <w:tabs>
                <w:tab w:val="left" w:pos="472"/>
              </w:tabs>
              <w:spacing w:line="240" w:lineRule="auto"/>
              <w:ind w:left="144"/>
              <w:rPr>
                <w:rFonts w:asciiTheme="minorHAnsi" w:eastAsiaTheme="minorEastAsia" w:hAnsiTheme="minorHAnsi" w:cstheme="minorBidi"/>
                <w:color w:val="auto"/>
              </w:rPr>
            </w:pPr>
          </w:p>
        </w:tc>
      </w:tr>
      <w:tr w:rsidR="002D6370" w:rsidRPr="00C41ECD" w14:paraId="68EAD769" w14:textId="77777777" w:rsidTr="49BEECFC">
        <w:trPr>
          <w:trHeight w:val="181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4DD1E9EE" w14:textId="11E8A5CE" w:rsidR="002D6370" w:rsidRPr="00C41ECD" w:rsidRDefault="706086A5" w:rsidP="0DD3AAD2">
            <w:pPr>
              <w:spacing w:after="0" w:line="240" w:lineRule="auto"/>
              <w:ind w:left="0" w:firstLine="0"/>
              <w:textAlignment w:val="baseline"/>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b/>
                <w:bCs/>
                <w:color w:val="auto"/>
                <w:kern w:val="0"/>
                <w14:ligatures w14:val="none"/>
              </w:rPr>
              <w:t>Attachments</w:t>
            </w:r>
            <w:r w:rsidR="6D117605" w:rsidRPr="00C41ECD">
              <w:rPr>
                <w:rFonts w:asciiTheme="minorHAnsi" w:eastAsiaTheme="minorEastAsia" w:hAnsiTheme="minorHAnsi" w:cstheme="minorHAnsi"/>
                <w:b/>
                <w:bCs/>
                <w:color w:val="auto"/>
                <w:kern w:val="0"/>
                <w14:ligatures w14:val="none"/>
              </w:rPr>
              <w:t>:</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09083717" w14:textId="6E6FE9BA" w:rsidR="002D6370" w:rsidRPr="00C41ECD" w:rsidRDefault="7C84FCB5" w:rsidP="0074499B">
            <w:pPr>
              <w:numPr>
                <w:ilvl w:val="0"/>
                <w:numId w:val="4"/>
              </w:numPr>
              <w:tabs>
                <w:tab w:val="clear" w:pos="720"/>
              </w:tabs>
              <w:spacing w:after="0" w:line="240" w:lineRule="auto"/>
              <w:ind w:left="287" w:hanging="233"/>
              <w:jc w:val="both"/>
              <w:rPr>
                <w:rFonts w:asciiTheme="minorHAnsi" w:eastAsiaTheme="minorEastAsia" w:hAnsiTheme="minorHAnsi" w:cstheme="minorBidi"/>
                <w:color w:val="auto"/>
              </w:rPr>
            </w:pPr>
            <w:r w:rsidRPr="49BEECFC">
              <w:rPr>
                <w:rFonts w:asciiTheme="minorHAnsi" w:eastAsiaTheme="minorEastAsia" w:hAnsiTheme="minorHAnsi" w:cstheme="minorBidi"/>
                <w:color w:val="auto"/>
                <w:kern w:val="0"/>
                <w14:ligatures w14:val="none"/>
              </w:rPr>
              <w:t>Proposal</w:t>
            </w:r>
            <w:r w:rsidR="46F60A95" w:rsidRPr="49BEECFC">
              <w:rPr>
                <w:rFonts w:asciiTheme="minorHAnsi" w:eastAsiaTheme="minorEastAsia" w:hAnsiTheme="minorHAnsi" w:cstheme="minorBidi"/>
                <w:color w:val="auto"/>
                <w:kern w:val="0"/>
                <w14:ligatures w14:val="none"/>
              </w:rPr>
              <w:t xml:space="preserve"> </w:t>
            </w:r>
            <w:r w:rsidR="768114DD" w:rsidRPr="49BEECFC">
              <w:rPr>
                <w:rFonts w:asciiTheme="minorHAnsi" w:eastAsiaTheme="minorEastAsia" w:hAnsiTheme="minorHAnsi" w:cstheme="minorBidi"/>
                <w:color w:val="auto"/>
                <w:kern w:val="0"/>
                <w14:ligatures w14:val="none"/>
              </w:rPr>
              <w:t>(</w:t>
            </w:r>
            <w:r w:rsidR="46F60A95" w:rsidRPr="49BEECFC">
              <w:rPr>
                <w:rFonts w:asciiTheme="minorHAnsi" w:eastAsiaTheme="minorEastAsia" w:hAnsiTheme="minorHAnsi" w:cstheme="minorBidi"/>
                <w:color w:val="auto"/>
                <w:kern w:val="0"/>
                <w14:ligatures w14:val="none"/>
              </w:rPr>
              <w:t xml:space="preserve">no more than </w:t>
            </w:r>
            <w:r w:rsidR="59A890DD" w:rsidRPr="49BEECFC">
              <w:rPr>
                <w:rFonts w:asciiTheme="minorHAnsi" w:eastAsiaTheme="minorEastAsia" w:hAnsiTheme="minorHAnsi" w:cstheme="minorBidi"/>
                <w:color w:val="auto"/>
                <w:kern w:val="0"/>
                <w14:ligatures w14:val="none"/>
              </w:rPr>
              <w:t>10</w:t>
            </w:r>
            <w:r w:rsidR="46F60A95" w:rsidRPr="49BEECFC">
              <w:rPr>
                <w:rFonts w:asciiTheme="minorHAnsi" w:eastAsiaTheme="minorEastAsia" w:hAnsiTheme="minorHAnsi" w:cstheme="minorBidi"/>
                <w:color w:val="auto"/>
                <w:kern w:val="0"/>
                <w14:ligatures w14:val="none"/>
              </w:rPr>
              <w:t xml:space="preserve"> pages, </w:t>
            </w:r>
            <w:r w:rsidR="665C7B74" w:rsidRPr="49BEECFC">
              <w:rPr>
                <w:rFonts w:asciiTheme="minorHAnsi" w:eastAsiaTheme="minorEastAsia" w:hAnsiTheme="minorHAnsi" w:cstheme="minorBidi"/>
                <w:color w:val="auto"/>
                <w:kern w:val="0"/>
                <w14:ligatures w14:val="none"/>
              </w:rPr>
              <w:t>t</w:t>
            </w:r>
            <w:r w:rsidR="768114DD" w:rsidRPr="49BEECFC">
              <w:rPr>
                <w:rFonts w:asciiTheme="minorHAnsi" w:eastAsiaTheme="minorEastAsia" w:hAnsiTheme="minorHAnsi" w:cstheme="minorBidi"/>
                <w:color w:val="auto"/>
                <w:kern w:val="0"/>
                <w14:ligatures w14:val="none"/>
              </w:rPr>
              <w:t xml:space="preserve">emplate </w:t>
            </w:r>
            <w:r w:rsidR="5D0E1D4A" w:rsidRPr="49BEECFC">
              <w:rPr>
                <w:rFonts w:asciiTheme="minorHAnsi" w:eastAsiaTheme="minorEastAsia" w:hAnsiTheme="minorHAnsi" w:cstheme="minorBidi"/>
                <w:color w:val="auto"/>
                <w:kern w:val="0"/>
                <w14:ligatures w14:val="none"/>
              </w:rPr>
              <w:t>available</w:t>
            </w:r>
            <w:r w:rsidR="71B54827" w:rsidRPr="49BEECFC">
              <w:rPr>
                <w:rFonts w:asciiTheme="minorHAnsi" w:eastAsiaTheme="minorEastAsia" w:hAnsiTheme="minorHAnsi" w:cstheme="minorBidi"/>
                <w:color w:val="auto"/>
                <w:kern w:val="0"/>
                <w14:ligatures w14:val="none"/>
              </w:rPr>
              <w:t xml:space="preserve"> </w:t>
            </w:r>
            <w:hyperlink r:id="rId11">
              <w:r w:rsidR="71B54827" w:rsidRPr="49BEECFC">
                <w:rPr>
                  <w:rStyle w:val="Hyperlink"/>
                  <w:rFonts w:asciiTheme="minorHAnsi" w:eastAsiaTheme="minorEastAsia" w:hAnsiTheme="minorHAnsi" w:cstheme="minorBidi"/>
                </w:rPr>
                <w:t>here)</w:t>
              </w:r>
            </w:hyperlink>
            <w:r w:rsidR="768114DD" w:rsidRPr="49BEECFC">
              <w:rPr>
                <w:rFonts w:asciiTheme="minorHAnsi" w:eastAsiaTheme="minorEastAsia" w:hAnsiTheme="minorHAnsi" w:cstheme="minorBidi"/>
                <w:color w:val="auto"/>
              </w:rPr>
              <w:t> </w:t>
            </w:r>
          </w:p>
          <w:p w14:paraId="1B5AD456" w14:textId="098E6348" w:rsidR="00874F42" w:rsidRPr="00C41ECD" w:rsidRDefault="0AB5836D" w:rsidP="0074499B">
            <w:pPr>
              <w:numPr>
                <w:ilvl w:val="0"/>
                <w:numId w:val="5"/>
              </w:numPr>
              <w:tabs>
                <w:tab w:val="clear" w:pos="720"/>
              </w:tabs>
              <w:spacing w:after="0" w:line="240" w:lineRule="auto"/>
              <w:ind w:left="287" w:hanging="233"/>
              <w:jc w:val="both"/>
              <w:textAlignment w:val="baseline"/>
              <w:rPr>
                <w:rFonts w:asciiTheme="minorHAnsi" w:eastAsiaTheme="minorEastAsia" w:hAnsiTheme="minorHAnsi" w:cstheme="minorBidi"/>
                <w:kern w:val="0"/>
                <w14:ligatures w14:val="none"/>
              </w:rPr>
            </w:pPr>
            <w:r w:rsidRPr="42EFE747">
              <w:rPr>
                <w:rFonts w:asciiTheme="minorHAnsi" w:eastAsiaTheme="minorEastAsia" w:hAnsiTheme="minorHAnsi" w:cstheme="minorBidi"/>
                <w:color w:val="auto"/>
                <w:kern w:val="0"/>
                <w14:ligatures w14:val="none"/>
              </w:rPr>
              <w:t>Budget</w:t>
            </w:r>
            <w:r w:rsidR="2900B445" w:rsidRPr="42EFE747">
              <w:rPr>
                <w:rFonts w:asciiTheme="minorHAnsi" w:eastAsiaTheme="minorEastAsia" w:hAnsiTheme="minorHAnsi" w:cstheme="minorBidi"/>
                <w:color w:val="auto"/>
                <w:kern w:val="0"/>
                <w14:ligatures w14:val="none"/>
              </w:rPr>
              <w:t xml:space="preserve"> </w:t>
            </w:r>
            <w:r w:rsidRPr="42EFE747">
              <w:rPr>
                <w:rFonts w:asciiTheme="minorHAnsi" w:eastAsiaTheme="minorEastAsia" w:hAnsiTheme="minorHAnsi" w:cstheme="minorBidi"/>
                <w:color w:val="auto"/>
                <w:kern w:val="0"/>
                <w14:ligatures w14:val="none"/>
              </w:rPr>
              <w:t>(</w:t>
            </w:r>
            <w:r w:rsidR="2900B445" w:rsidRPr="42EFE747">
              <w:rPr>
                <w:rFonts w:asciiTheme="minorHAnsi" w:eastAsiaTheme="minorEastAsia" w:hAnsiTheme="minorHAnsi" w:cstheme="minorBidi"/>
                <w:color w:val="auto"/>
                <w:kern w:val="0"/>
                <w14:ligatures w14:val="none"/>
              </w:rPr>
              <w:t>no more than 2 pages, template</w:t>
            </w:r>
            <w:r w:rsidR="2D0DF052" w:rsidRPr="42EFE747">
              <w:rPr>
                <w:rFonts w:asciiTheme="minorHAnsi" w:eastAsiaTheme="minorEastAsia" w:hAnsiTheme="minorHAnsi" w:cstheme="minorBidi"/>
                <w:color w:val="auto"/>
                <w:kern w:val="0"/>
                <w14:ligatures w14:val="none"/>
              </w:rPr>
              <w:t xml:space="preserve"> available</w:t>
            </w:r>
            <w:r w:rsidR="4303ED30" w:rsidRPr="42EFE747">
              <w:rPr>
                <w:rFonts w:asciiTheme="minorHAnsi" w:eastAsiaTheme="minorEastAsia" w:hAnsiTheme="minorHAnsi" w:cstheme="minorBidi"/>
                <w:color w:val="auto"/>
                <w:kern w:val="0"/>
                <w14:ligatures w14:val="none"/>
              </w:rPr>
              <w:t xml:space="preserve"> </w:t>
            </w:r>
            <w:hyperlink r:id="rId12">
              <w:r w:rsidR="4303ED30" w:rsidRPr="42EFE747">
                <w:rPr>
                  <w:rStyle w:val="Hyperlink"/>
                  <w:rFonts w:asciiTheme="minorHAnsi" w:eastAsiaTheme="minorEastAsia" w:hAnsiTheme="minorHAnsi" w:cstheme="minorBidi"/>
                </w:rPr>
                <w:t>here)</w:t>
              </w:r>
            </w:hyperlink>
          </w:p>
          <w:p w14:paraId="4BF8B5BC" w14:textId="3DEACCC3" w:rsidR="00874F42" w:rsidRPr="00C41ECD" w:rsidRDefault="334A8340" w:rsidP="49BEECFC">
            <w:pPr>
              <w:numPr>
                <w:ilvl w:val="0"/>
                <w:numId w:val="5"/>
              </w:numPr>
              <w:tabs>
                <w:tab w:val="clear" w:pos="720"/>
              </w:tabs>
              <w:spacing w:after="0" w:line="240" w:lineRule="auto"/>
              <w:ind w:left="287" w:hanging="233"/>
              <w:jc w:val="both"/>
              <w:textAlignment w:val="baseline"/>
              <w:rPr>
                <w:rFonts w:ascii="Calibri" w:eastAsia="Calibri" w:hAnsi="Calibri" w:cs="Calibri"/>
                <w:kern w:val="0"/>
                <w14:ligatures w14:val="none"/>
              </w:rPr>
            </w:pPr>
            <w:r w:rsidRPr="49BEECFC">
              <w:rPr>
                <w:rFonts w:ascii="Calibri" w:eastAsia="Calibri" w:hAnsi="Calibri" w:cs="Calibri"/>
              </w:rPr>
              <w:t xml:space="preserve">Applicable Standard Certifications and Provisions: </w:t>
            </w:r>
            <w:hyperlink r:id="rId13">
              <w:r w:rsidRPr="49BEECFC">
                <w:rPr>
                  <w:rStyle w:val="Hyperlink"/>
                  <w:rFonts w:ascii="Calibri" w:eastAsia="Calibri" w:hAnsi="Calibri" w:cs="Calibri"/>
                </w:rPr>
                <w:t>Standard Certifications.docx</w:t>
              </w:r>
            </w:hyperlink>
            <w:r w:rsidRPr="49BEECFC">
              <w:rPr>
                <w:rFonts w:ascii="Calibri" w:eastAsia="Calibri" w:hAnsi="Calibri" w:cs="Calibri"/>
              </w:rPr>
              <w:t xml:space="preserve">  </w:t>
            </w:r>
          </w:p>
          <w:p w14:paraId="760E8FA7" w14:textId="0D51A184" w:rsidR="00874F42" w:rsidRPr="00C41ECD" w:rsidRDefault="663D4B86" w:rsidP="49BEECFC">
            <w:pPr>
              <w:numPr>
                <w:ilvl w:val="0"/>
                <w:numId w:val="5"/>
              </w:numPr>
              <w:tabs>
                <w:tab w:val="clear" w:pos="720"/>
              </w:tabs>
              <w:spacing w:after="0" w:line="240" w:lineRule="auto"/>
              <w:ind w:left="287" w:hanging="233"/>
              <w:jc w:val="both"/>
              <w:textAlignment w:val="baseline"/>
              <w:rPr>
                <w:rFonts w:ascii="Calibri" w:eastAsia="Calibri" w:hAnsi="Calibri" w:cs="Calibri"/>
                <w:kern w:val="0"/>
                <w14:ligatures w14:val="none"/>
              </w:rPr>
            </w:pPr>
            <w:r w:rsidRPr="49BEECFC">
              <w:rPr>
                <w:rFonts w:ascii="Calibri" w:eastAsia="Calibri" w:hAnsi="Calibri" w:cs="Calibri"/>
              </w:rPr>
              <w:t>Standard Provisions for Fixed Amount Awards to Nongovernmental Organizations</w:t>
            </w:r>
            <w:r w:rsidR="209104BA" w:rsidRPr="49BEECFC">
              <w:rPr>
                <w:rFonts w:ascii="Calibri" w:eastAsia="Calibri" w:hAnsi="Calibri" w:cs="Calibri"/>
              </w:rPr>
              <w:t xml:space="preserve"> found </w:t>
            </w:r>
            <w:hyperlink r:id="rId14">
              <w:r w:rsidR="209104BA" w:rsidRPr="49BEECFC">
                <w:rPr>
                  <w:rStyle w:val="Hyperlink"/>
                  <w:rFonts w:ascii="Calibri" w:eastAsia="Calibri" w:hAnsi="Calibri" w:cs="Calibri"/>
                </w:rPr>
                <w:t>here</w:t>
              </w:r>
            </w:hyperlink>
            <w:r w:rsidR="209104BA" w:rsidRPr="49BEECFC">
              <w:rPr>
                <w:rFonts w:ascii="Calibri" w:eastAsia="Calibri" w:hAnsi="Calibri" w:cs="Calibri"/>
              </w:rPr>
              <w:t xml:space="preserve"> </w:t>
            </w:r>
          </w:p>
          <w:p w14:paraId="59E285BB" w14:textId="67E79A02" w:rsidR="00874F42" w:rsidRPr="00C41ECD" w:rsidRDefault="209104BA" w:rsidP="49BEECFC">
            <w:pPr>
              <w:numPr>
                <w:ilvl w:val="0"/>
                <w:numId w:val="5"/>
              </w:numPr>
              <w:tabs>
                <w:tab w:val="clear" w:pos="720"/>
              </w:tabs>
              <w:spacing w:after="0" w:line="240" w:lineRule="auto"/>
              <w:ind w:left="287" w:hanging="233"/>
              <w:jc w:val="both"/>
              <w:textAlignment w:val="baseline"/>
              <w:rPr>
                <w:rFonts w:ascii="Calibri" w:eastAsia="Calibri" w:hAnsi="Calibri" w:cs="Calibri"/>
                <w:kern w:val="0"/>
                <w14:ligatures w14:val="none"/>
              </w:rPr>
            </w:pPr>
            <w:r w:rsidRPr="49BEECFC">
              <w:rPr>
                <w:rFonts w:ascii="Calibri" w:eastAsia="Calibri" w:hAnsi="Calibri" w:cs="Calibri"/>
              </w:rPr>
              <w:t xml:space="preserve">Fixed Amount Award Agreement Example found </w:t>
            </w:r>
            <w:hyperlink r:id="rId15">
              <w:r w:rsidRPr="49BEECFC">
                <w:rPr>
                  <w:rStyle w:val="Hyperlink"/>
                  <w:rFonts w:ascii="Calibri" w:eastAsia="Calibri" w:hAnsi="Calibri" w:cs="Calibri"/>
                </w:rPr>
                <w:t>here</w:t>
              </w:r>
            </w:hyperlink>
            <w:r w:rsidRPr="49BEECFC">
              <w:rPr>
                <w:rFonts w:ascii="Calibri" w:eastAsia="Calibri" w:hAnsi="Calibri" w:cs="Calibri"/>
              </w:rPr>
              <w:t xml:space="preserve"> </w:t>
            </w:r>
          </w:p>
          <w:p w14:paraId="07C9EF37" w14:textId="3420F4F8" w:rsidR="00641DE8" w:rsidRPr="00C41ECD" w:rsidRDefault="18AA42F4" w:rsidP="49BEECFC">
            <w:pPr>
              <w:numPr>
                <w:ilvl w:val="0"/>
                <w:numId w:val="5"/>
              </w:numPr>
              <w:tabs>
                <w:tab w:val="clear" w:pos="720"/>
              </w:tabs>
              <w:spacing w:after="0" w:line="240" w:lineRule="auto"/>
              <w:ind w:left="287" w:hanging="233"/>
              <w:jc w:val="both"/>
              <w:rPr>
                <w:rFonts w:ascii="Calibri" w:eastAsia="Calibri" w:hAnsi="Calibri" w:cs="Calibri"/>
              </w:rPr>
            </w:pPr>
            <w:r w:rsidRPr="49BEECFC">
              <w:rPr>
                <w:rFonts w:ascii="Calibri" w:eastAsia="Calibri" w:hAnsi="Calibri" w:cs="Calibri"/>
              </w:rPr>
              <w:t xml:space="preserve">DI Code of Ethics and Conduct found </w:t>
            </w:r>
            <w:hyperlink r:id="rId16">
              <w:r w:rsidRPr="49BEECFC">
                <w:rPr>
                  <w:rStyle w:val="Hyperlink"/>
                  <w:rFonts w:ascii="Calibri" w:eastAsia="Calibri" w:hAnsi="Calibri" w:cs="Calibri"/>
                </w:rPr>
                <w:t>here</w:t>
              </w:r>
            </w:hyperlink>
            <w:r w:rsidRPr="49BEECFC">
              <w:rPr>
                <w:rFonts w:ascii="Calibri" w:eastAsia="Calibri" w:hAnsi="Calibri" w:cs="Calibri"/>
              </w:rPr>
              <w:t xml:space="preserve"> </w:t>
            </w:r>
          </w:p>
        </w:tc>
      </w:tr>
    </w:tbl>
    <w:p w14:paraId="1C93A154" w14:textId="77777777" w:rsidR="00F76970" w:rsidRPr="00C41ECD" w:rsidRDefault="00F76970" w:rsidP="0DD3AAD2">
      <w:pPr>
        <w:pStyle w:val="Heading1"/>
        <w:rPr>
          <w:rFonts w:asciiTheme="minorHAnsi" w:eastAsiaTheme="minorEastAsia" w:hAnsiTheme="minorHAnsi" w:cstheme="minorHAnsi"/>
        </w:rPr>
      </w:pPr>
    </w:p>
    <w:p w14:paraId="45379F52" w14:textId="77777777" w:rsidR="00F76970" w:rsidRPr="00C41ECD" w:rsidRDefault="00F76970" w:rsidP="0DD3AAD2">
      <w:pPr>
        <w:spacing w:after="160" w:line="259" w:lineRule="auto"/>
        <w:ind w:left="0" w:firstLine="0"/>
        <w:rPr>
          <w:rFonts w:asciiTheme="minorHAnsi" w:eastAsiaTheme="minorEastAsia" w:hAnsiTheme="minorHAnsi" w:cstheme="minorHAnsi"/>
          <w:b/>
          <w:bCs/>
        </w:rPr>
      </w:pPr>
      <w:r w:rsidRPr="00C41ECD">
        <w:rPr>
          <w:rFonts w:asciiTheme="minorHAnsi" w:eastAsiaTheme="minorEastAsia" w:hAnsiTheme="minorHAnsi" w:cstheme="minorHAnsi"/>
        </w:rPr>
        <w:br w:type="page"/>
      </w:r>
    </w:p>
    <w:p w14:paraId="575BBE77" w14:textId="58C3466B" w:rsidR="00684EFF" w:rsidRPr="00C41ECD" w:rsidRDefault="00C11AD3" w:rsidP="0074499B">
      <w:pPr>
        <w:pStyle w:val="Heading1"/>
        <w:numPr>
          <w:ilvl w:val="0"/>
          <w:numId w:val="8"/>
        </w:numPr>
        <w:rPr>
          <w:rFonts w:asciiTheme="minorHAnsi" w:eastAsiaTheme="minorEastAsia" w:hAnsiTheme="minorHAnsi" w:cstheme="minorHAnsi"/>
        </w:rPr>
      </w:pPr>
      <w:r w:rsidRPr="00C41ECD">
        <w:rPr>
          <w:rFonts w:asciiTheme="minorHAnsi" w:eastAsiaTheme="minorEastAsia" w:hAnsiTheme="minorHAnsi" w:cstheme="minorHAnsi"/>
        </w:rPr>
        <w:t>BA</w:t>
      </w:r>
      <w:r w:rsidR="00222872" w:rsidRPr="00C41ECD">
        <w:rPr>
          <w:rFonts w:asciiTheme="minorHAnsi" w:eastAsiaTheme="minorEastAsia" w:hAnsiTheme="minorHAnsi" w:cstheme="minorHAnsi"/>
        </w:rPr>
        <w:t>CKG</w:t>
      </w:r>
      <w:r w:rsidRPr="00C41ECD">
        <w:rPr>
          <w:rFonts w:asciiTheme="minorHAnsi" w:eastAsiaTheme="minorEastAsia" w:hAnsiTheme="minorHAnsi" w:cstheme="minorHAnsi"/>
        </w:rPr>
        <w:t xml:space="preserve">ROUND </w:t>
      </w:r>
    </w:p>
    <w:p w14:paraId="0FF58511" w14:textId="11A7E521" w:rsidR="00270C6B" w:rsidRPr="00C41ECD" w:rsidRDefault="00270C6B" w:rsidP="0DD3AAD2">
      <w:pPr>
        <w:rPr>
          <w:rFonts w:asciiTheme="minorHAnsi" w:eastAsiaTheme="minorEastAsia" w:hAnsiTheme="minorHAnsi" w:cstheme="minorHAnsi"/>
        </w:rPr>
      </w:pPr>
    </w:p>
    <w:p w14:paraId="592BF116" w14:textId="77777777" w:rsidR="00D554FB" w:rsidRPr="00C41ECD" w:rsidRDefault="00D554FB" w:rsidP="0DD3AAD2">
      <w:pPr>
        <w:pStyle w:val="NormalWeb"/>
        <w:shd w:val="clear" w:color="auto" w:fill="FFFFFF" w:themeFill="background1"/>
        <w:spacing w:before="0" w:beforeAutospacing="0" w:after="0" w:afterAutospacing="0"/>
        <w:jc w:val="both"/>
        <w:rPr>
          <w:rFonts w:asciiTheme="minorHAnsi" w:eastAsiaTheme="minorEastAsia" w:hAnsiTheme="minorHAnsi" w:cstheme="minorHAnsi"/>
          <w:color w:val="212721"/>
          <w:sz w:val="22"/>
          <w:szCs w:val="22"/>
        </w:rPr>
      </w:pPr>
      <w:r w:rsidRPr="00C41ECD">
        <w:rPr>
          <w:rFonts w:asciiTheme="minorHAnsi" w:eastAsiaTheme="minorEastAsia" w:hAnsiTheme="minorHAnsi" w:cstheme="minorHAnsi"/>
          <w:color w:val="212721"/>
          <w:sz w:val="22"/>
          <w:szCs w:val="22"/>
        </w:rPr>
        <w:t>Research</w:t>
      </w:r>
      <w:r w:rsidRPr="00C41ECD">
        <w:rPr>
          <w:rStyle w:val="FootnoteReference"/>
          <w:rFonts w:asciiTheme="minorHAnsi" w:eastAsiaTheme="minorEastAsia" w:hAnsiTheme="minorHAnsi" w:cstheme="minorHAnsi"/>
          <w:color w:val="212721"/>
          <w:sz w:val="22"/>
          <w:szCs w:val="22"/>
        </w:rPr>
        <w:footnoteReference w:id="2"/>
      </w:r>
      <w:r w:rsidRPr="00C41ECD">
        <w:rPr>
          <w:rFonts w:asciiTheme="minorHAnsi" w:eastAsiaTheme="minorEastAsia" w:hAnsiTheme="minorHAnsi" w:cstheme="minorHAnsi"/>
          <w:color w:val="212721"/>
          <w:sz w:val="22"/>
          <w:szCs w:val="22"/>
        </w:rPr>
        <w:t xml:space="preserve"> shows that the status of women and the stability of nations are inextricably linked. Higher levels of equality make countries more prosperous, secure, and democratic. Conversely, lower levels of gender equality result in greater instability, corruption, and conflict. </w:t>
      </w:r>
    </w:p>
    <w:p w14:paraId="05CCB947" w14:textId="77777777" w:rsidR="00D554FB" w:rsidRPr="00C41ECD" w:rsidRDefault="00D554FB" w:rsidP="0DD3AAD2">
      <w:pPr>
        <w:pStyle w:val="NormalWeb"/>
        <w:shd w:val="clear" w:color="auto" w:fill="FFFFFF" w:themeFill="background1"/>
        <w:spacing w:before="0" w:beforeAutospacing="0" w:after="0" w:afterAutospacing="0"/>
        <w:jc w:val="both"/>
        <w:rPr>
          <w:rFonts w:asciiTheme="minorHAnsi" w:eastAsiaTheme="minorEastAsia" w:hAnsiTheme="minorHAnsi" w:cstheme="minorHAnsi"/>
          <w:color w:val="212721"/>
          <w:sz w:val="22"/>
          <w:szCs w:val="22"/>
        </w:rPr>
      </w:pPr>
    </w:p>
    <w:p w14:paraId="35E05816" w14:textId="6360DF8E" w:rsidR="00A32B91" w:rsidRPr="00C41ECD" w:rsidRDefault="00A32B91" w:rsidP="0DD3AAD2">
      <w:pPr>
        <w:spacing w:after="0" w:line="240" w:lineRule="auto"/>
        <w:ind w:left="11" w:hanging="11"/>
        <w:jc w:val="both"/>
        <w:rPr>
          <w:rStyle w:val="Emphasis"/>
          <w:rFonts w:asciiTheme="minorHAnsi" w:eastAsiaTheme="minorEastAsia" w:hAnsiTheme="minorHAnsi" w:cstheme="minorHAnsi"/>
          <w:color w:val="676767"/>
          <w:bdr w:val="none" w:sz="0" w:space="0" w:color="auto" w:frame="1"/>
          <w:shd w:val="clear" w:color="auto" w:fill="FFFFFF"/>
        </w:rPr>
      </w:pPr>
      <w:r w:rsidRPr="00C41ECD">
        <w:rPr>
          <w:rFonts w:asciiTheme="minorHAnsi" w:eastAsiaTheme="minorEastAsia" w:hAnsiTheme="minorHAnsi" w:cstheme="minorHAnsi"/>
        </w:rPr>
        <w:t xml:space="preserve">Globally, progress on gender equality has regressed in recent years, exacerbated by the COVID 19 pandemic, the climate crisis, and the rise of authoritarianism and broader democratic backsliding. Systemic inequality continues to create barriers to women’s meaningful participation, and institutionalized discrimination is exacerbated in situations of conflict, crisis, and fragility. Within </w:t>
      </w:r>
      <w:r w:rsidR="000D3F94" w:rsidRPr="00C41ECD">
        <w:rPr>
          <w:rFonts w:asciiTheme="minorHAnsi" w:eastAsiaTheme="minorEastAsia" w:hAnsiTheme="minorHAnsi" w:cstheme="minorHAnsi"/>
        </w:rPr>
        <w:t xml:space="preserve">the </w:t>
      </w:r>
      <w:r w:rsidRPr="00C41ECD">
        <w:rPr>
          <w:rFonts w:asciiTheme="minorHAnsi" w:eastAsiaTheme="minorEastAsia" w:hAnsiTheme="minorHAnsi" w:cstheme="minorHAnsi"/>
        </w:rPr>
        <w:t>Armenia</w:t>
      </w:r>
      <w:r w:rsidR="000D3F94" w:rsidRPr="00C41ECD">
        <w:rPr>
          <w:rFonts w:asciiTheme="minorHAnsi" w:eastAsiaTheme="minorEastAsia" w:hAnsiTheme="minorHAnsi" w:cstheme="minorHAnsi"/>
        </w:rPr>
        <w:t>n context</w:t>
      </w:r>
      <w:r w:rsidRPr="00C41ECD">
        <w:rPr>
          <w:rFonts w:asciiTheme="minorHAnsi" w:eastAsiaTheme="minorEastAsia" w:hAnsiTheme="minorHAnsi" w:cstheme="minorHAnsi"/>
        </w:rPr>
        <w:t xml:space="preserve">, </w:t>
      </w:r>
      <w:r w:rsidR="003C02AA" w:rsidRPr="00C41ECD">
        <w:rPr>
          <w:rFonts w:asciiTheme="minorHAnsi" w:eastAsiaTheme="minorEastAsia" w:hAnsiTheme="minorHAnsi" w:cstheme="minorHAnsi"/>
        </w:rPr>
        <w:t xml:space="preserve">women face </w:t>
      </w:r>
      <w:r w:rsidRPr="00C41ECD">
        <w:rPr>
          <w:rFonts w:asciiTheme="minorHAnsi" w:eastAsiaTheme="minorEastAsia" w:hAnsiTheme="minorHAnsi" w:cstheme="minorHAnsi"/>
        </w:rPr>
        <w:t>significant challenges</w:t>
      </w:r>
      <w:r w:rsidR="003344DF" w:rsidRPr="00C41ECD">
        <w:rPr>
          <w:rFonts w:asciiTheme="minorHAnsi" w:eastAsiaTheme="minorEastAsia" w:hAnsiTheme="minorHAnsi" w:cstheme="minorHAnsi"/>
        </w:rPr>
        <w:t xml:space="preserve"> </w:t>
      </w:r>
      <w:r w:rsidRPr="00C41ECD">
        <w:rPr>
          <w:rFonts w:asciiTheme="minorHAnsi" w:eastAsiaTheme="minorEastAsia" w:hAnsiTheme="minorHAnsi" w:cstheme="minorHAnsi"/>
        </w:rPr>
        <w:t>includ</w:t>
      </w:r>
      <w:r w:rsidR="003344DF" w:rsidRPr="00C41ECD">
        <w:rPr>
          <w:rFonts w:asciiTheme="minorHAnsi" w:eastAsiaTheme="minorEastAsia" w:hAnsiTheme="minorHAnsi" w:cstheme="minorHAnsi"/>
        </w:rPr>
        <w:t xml:space="preserve">ing </w:t>
      </w:r>
      <w:r w:rsidR="29F86CA7" w:rsidRPr="00C41ECD">
        <w:rPr>
          <w:rFonts w:asciiTheme="minorHAnsi" w:eastAsiaTheme="minorEastAsia" w:hAnsiTheme="minorHAnsi" w:cstheme="minorHAnsi"/>
        </w:rPr>
        <w:t>post-conflict security issues</w:t>
      </w:r>
      <w:r w:rsidR="001F220B" w:rsidRPr="00C41ECD">
        <w:rPr>
          <w:rFonts w:asciiTheme="minorHAnsi" w:eastAsiaTheme="minorEastAsia" w:hAnsiTheme="minorHAnsi" w:cstheme="minorHAnsi"/>
        </w:rPr>
        <w:t xml:space="preserve">, like forced </w:t>
      </w:r>
      <w:r w:rsidR="00523786" w:rsidRPr="00C41ECD">
        <w:rPr>
          <w:rFonts w:asciiTheme="minorHAnsi" w:eastAsiaTheme="minorEastAsia" w:hAnsiTheme="minorHAnsi" w:cstheme="minorHAnsi"/>
        </w:rPr>
        <w:t>displacement, resulting</w:t>
      </w:r>
      <w:r w:rsidR="003344DF" w:rsidRPr="00C41ECD">
        <w:rPr>
          <w:rFonts w:asciiTheme="minorHAnsi" w:eastAsiaTheme="minorEastAsia" w:hAnsiTheme="minorHAnsi" w:cstheme="minorHAnsi"/>
        </w:rPr>
        <w:t xml:space="preserve"> from the</w:t>
      </w:r>
      <w:r w:rsidR="29F86CA7" w:rsidRPr="00C41ECD">
        <w:rPr>
          <w:rFonts w:asciiTheme="minorHAnsi" w:eastAsiaTheme="minorEastAsia" w:hAnsiTheme="minorHAnsi" w:cstheme="minorHAnsi"/>
        </w:rPr>
        <w:t xml:space="preserve"> war with Azerbaijan over</w:t>
      </w:r>
      <w:r w:rsidR="008A0A2B" w:rsidRPr="00C41ECD">
        <w:rPr>
          <w:rFonts w:asciiTheme="minorHAnsi" w:eastAsiaTheme="minorEastAsia" w:hAnsiTheme="minorHAnsi" w:cstheme="minorHAnsi"/>
        </w:rPr>
        <w:t xml:space="preserve"> </w:t>
      </w:r>
      <w:r w:rsidR="29F86CA7" w:rsidRPr="00C41ECD">
        <w:rPr>
          <w:rFonts w:asciiTheme="minorHAnsi" w:eastAsiaTheme="minorEastAsia" w:hAnsiTheme="minorHAnsi" w:cstheme="minorHAnsi"/>
        </w:rPr>
        <w:t>N</w:t>
      </w:r>
      <w:r w:rsidR="0C272FCE" w:rsidRPr="00C41ECD">
        <w:rPr>
          <w:rFonts w:asciiTheme="minorHAnsi" w:eastAsiaTheme="minorEastAsia" w:hAnsiTheme="minorHAnsi" w:cstheme="minorHAnsi"/>
        </w:rPr>
        <w:t xml:space="preserve">agorno </w:t>
      </w:r>
      <w:r w:rsidR="29F86CA7" w:rsidRPr="00C41ECD">
        <w:rPr>
          <w:rFonts w:asciiTheme="minorHAnsi" w:eastAsiaTheme="minorEastAsia" w:hAnsiTheme="minorHAnsi" w:cstheme="minorHAnsi"/>
        </w:rPr>
        <w:t>K</w:t>
      </w:r>
      <w:r w:rsidR="3B9FEE39" w:rsidRPr="00C41ECD">
        <w:rPr>
          <w:rFonts w:asciiTheme="minorHAnsi" w:eastAsiaTheme="minorEastAsia" w:hAnsiTheme="minorHAnsi" w:cstheme="minorHAnsi"/>
        </w:rPr>
        <w:t>arabakh</w:t>
      </w:r>
      <w:r w:rsidR="67E4B1D1" w:rsidRPr="00C41ECD">
        <w:rPr>
          <w:rFonts w:asciiTheme="minorHAnsi" w:eastAsiaTheme="minorEastAsia" w:hAnsiTheme="minorHAnsi" w:cstheme="minorHAnsi"/>
        </w:rPr>
        <w:t xml:space="preserve"> (N</w:t>
      </w:r>
      <w:r w:rsidR="008A0A2B" w:rsidRPr="00C41ECD">
        <w:rPr>
          <w:rFonts w:asciiTheme="minorHAnsi" w:eastAsiaTheme="minorEastAsia" w:hAnsiTheme="minorHAnsi" w:cstheme="minorHAnsi"/>
        </w:rPr>
        <w:t>K</w:t>
      </w:r>
      <w:r w:rsidR="00F7360C" w:rsidRPr="00C41ECD">
        <w:rPr>
          <w:rFonts w:asciiTheme="minorHAnsi" w:eastAsiaTheme="minorEastAsia" w:hAnsiTheme="minorHAnsi" w:cstheme="minorHAnsi"/>
        </w:rPr>
        <w:t>)</w:t>
      </w:r>
      <w:r w:rsidR="001F220B" w:rsidRPr="00C41ECD">
        <w:rPr>
          <w:rFonts w:asciiTheme="minorHAnsi" w:eastAsiaTheme="minorEastAsia" w:hAnsiTheme="minorHAnsi" w:cstheme="minorHAnsi"/>
        </w:rPr>
        <w:t xml:space="preserve"> territory</w:t>
      </w:r>
      <w:r w:rsidR="00523786" w:rsidRPr="00C41ECD">
        <w:rPr>
          <w:rFonts w:asciiTheme="minorHAnsi" w:eastAsiaTheme="minorEastAsia" w:hAnsiTheme="minorHAnsi" w:cstheme="minorHAnsi"/>
        </w:rPr>
        <w:t xml:space="preserve">. </w:t>
      </w:r>
    </w:p>
    <w:p w14:paraId="442D0F32" w14:textId="77777777" w:rsidR="00A32B91" w:rsidRPr="00C41ECD" w:rsidRDefault="00A32B91" w:rsidP="0DD3AAD2">
      <w:pPr>
        <w:pStyle w:val="NormalWeb"/>
        <w:shd w:val="clear" w:color="auto" w:fill="FFFFFF" w:themeFill="background1"/>
        <w:spacing w:before="0" w:beforeAutospacing="0" w:after="0" w:afterAutospacing="0"/>
        <w:jc w:val="both"/>
        <w:rPr>
          <w:rFonts w:asciiTheme="minorHAnsi" w:eastAsiaTheme="minorEastAsia" w:hAnsiTheme="minorHAnsi" w:cstheme="minorHAnsi"/>
          <w:color w:val="212721"/>
          <w:sz w:val="22"/>
          <w:szCs w:val="22"/>
        </w:rPr>
      </w:pPr>
    </w:p>
    <w:p w14:paraId="19EC9BEE" w14:textId="021ED9EA" w:rsidR="00D554FB" w:rsidRPr="00C41ECD" w:rsidRDefault="00D554FB" w:rsidP="0DD3AAD2">
      <w:pPr>
        <w:pStyle w:val="NormalWeb"/>
        <w:shd w:val="clear" w:color="auto" w:fill="FFFFFF" w:themeFill="background1"/>
        <w:spacing w:before="0" w:beforeAutospacing="0" w:after="0" w:afterAutospacing="0"/>
        <w:jc w:val="both"/>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 xml:space="preserve">Barriers persist </w:t>
      </w:r>
      <w:r w:rsidR="4C12868F" w:rsidRPr="00C41ECD">
        <w:rPr>
          <w:rFonts w:asciiTheme="minorHAnsi" w:eastAsiaTheme="minorEastAsia" w:hAnsiTheme="minorHAnsi" w:cstheme="minorHAnsi"/>
          <w:sz w:val="22"/>
          <w:szCs w:val="22"/>
        </w:rPr>
        <w:t>that hinder woman</w:t>
      </w:r>
      <w:r w:rsidRPr="00C41ECD">
        <w:rPr>
          <w:rFonts w:asciiTheme="minorHAnsi" w:eastAsiaTheme="minorEastAsia" w:hAnsiTheme="minorHAnsi" w:cstheme="minorHAnsi"/>
          <w:sz w:val="22"/>
          <w:szCs w:val="22"/>
        </w:rPr>
        <w:t xml:space="preserve"> </w:t>
      </w:r>
      <w:r w:rsidR="001F220B" w:rsidRPr="00C41ECD">
        <w:rPr>
          <w:rFonts w:asciiTheme="minorHAnsi" w:eastAsiaTheme="minorEastAsia" w:hAnsiTheme="minorHAnsi" w:cstheme="minorHAnsi"/>
          <w:sz w:val="22"/>
          <w:szCs w:val="22"/>
        </w:rPr>
        <w:t xml:space="preserve">being included in decision making </w:t>
      </w:r>
      <w:r w:rsidRPr="00C41ECD">
        <w:rPr>
          <w:rFonts w:asciiTheme="minorHAnsi" w:eastAsiaTheme="minorEastAsia" w:hAnsiTheme="minorHAnsi" w:cstheme="minorHAnsi"/>
          <w:sz w:val="22"/>
          <w:szCs w:val="22"/>
        </w:rPr>
        <w:t xml:space="preserve">from running for political office, and advancing in public service, defense, and security sectors. These include gender-based violence (GBV) </w:t>
      </w:r>
      <w:r w:rsidRPr="00C41ECD">
        <w:rPr>
          <w:rStyle w:val="FootnoteReference"/>
          <w:rFonts w:asciiTheme="minorHAnsi" w:eastAsiaTheme="minorEastAsia" w:hAnsiTheme="minorHAnsi" w:cstheme="minorHAnsi"/>
          <w:sz w:val="22"/>
          <w:szCs w:val="22"/>
        </w:rPr>
        <w:footnoteReference w:id="3"/>
      </w:r>
      <w:r w:rsidRPr="00C41ECD">
        <w:rPr>
          <w:rFonts w:asciiTheme="minorHAnsi" w:eastAsiaTheme="minorEastAsia" w:hAnsiTheme="minorHAnsi" w:cstheme="minorHAnsi"/>
          <w:sz w:val="22"/>
          <w:szCs w:val="22"/>
        </w:rPr>
        <w:t xml:space="preserve">and harassment in the workplace, lack of access to training or education, and social norms and responsibilities around caregiving, which can be exacerbated by insufficient access to or unaffordable childcare. GBV in all its forms is a human rights abuse and has been used as a method to halt women’s meaningful participation in decision-making processes. Conflict and fragile settings experience an increase in all forms of GBV, including intimate partner violence, sexual violence, and sexual exploitation and abuse—which threatens the well-being of the survivors and prevents their full participation in economic, political, and social spheres. In addition, GBV may be used as a tool to target women for their participation in peace and security processes. Violence against women in political and public life, including through the misuse of digital technologies, disincentivizes women from engaging in political discussions both online and offline, undermining democratic processes and sustainable peace. </w:t>
      </w:r>
    </w:p>
    <w:p w14:paraId="1996A19B" w14:textId="77777777" w:rsidR="00D554FB" w:rsidRPr="00C41ECD" w:rsidRDefault="00D554FB" w:rsidP="0DD3AAD2">
      <w:pPr>
        <w:spacing w:after="0" w:line="240" w:lineRule="auto"/>
        <w:ind w:left="11" w:hanging="11"/>
        <w:jc w:val="both"/>
        <w:rPr>
          <w:rFonts w:asciiTheme="minorHAnsi" w:eastAsiaTheme="minorEastAsia" w:hAnsiTheme="minorHAnsi" w:cstheme="minorHAnsi"/>
        </w:rPr>
      </w:pPr>
    </w:p>
    <w:p w14:paraId="1FE4D00B" w14:textId="34505637" w:rsidR="007D1A6D" w:rsidRPr="00C41ECD" w:rsidRDefault="00766ED3" w:rsidP="0DD3AAD2">
      <w:pPr>
        <w:spacing w:after="0" w:line="240" w:lineRule="auto"/>
        <w:ind w:left="0" w:firstLine="0"/>
        <w:jc w:val="both"/>
        <w:rPr>
          <w:rFonts w:asciiTheme="minorHAnsi" w:eastAsiaTheme="minorEastAsia" w:hAnsiTheme="minorHAnsi" w:cstheme="minorHAnsi"/>
        </w:rPr>
      </w:pPr>
      <w:r w:rsidRPr="00C41ECD">
        <w:rPr>
          <w:rFonts w:asciiTheme="minorHAnsi" w:eastAsiaTheme="minorEastAsia" w:hAnsiTheme="minorHAnsi" w:cstheme="minorHAnsi"/>
          <w:kern w:val="0"/>
          <w14:ligatures w14:val="none"/>
        </w:rPr>
        <w:t xml:space="preserve">Armenia is among 107 countries </w:t>
      </w:r>
      <w:r w:rsidR="009105C7" w:rsidRPr="00C41ECD">
        <w:rPr>
          <w:rFonts w:asciiTheme="minorHAnsi" w:eastAsiaTheme="minorEastAsia" w:hAnsiTheme="minorHAnsi" w:cstheme="minorHAnsi"/>
          <w:kern w:val="0"/>
          <w14:ligatures w14:val="none"/>
        </w:rPr>
        <w:t xml:space="preserve">that </w:t>
      </w:r>
      <w:r w:rsidRPr="00C41ECD">
        <w:rPr>
          <w:rFonts w:asciiTheme="minorHAnsi" w:eastAsiaTheme="minorEastAsia" w:hAnsiTheme="minorHAnsi" w:cstheme="minorHAnsi"/>
          <w:kern w:val="0"/>
          <w14:ligatures w14:val="none"/>
        </w:rPr>
        <w:t xml:space="preserve">adopted </w:t>
      </w:r>
      <w:r w:rsidR="008B564A" w:rsidRPr="00C41ECD">
        <w:rPr>
          <w:rFonts w:asciiTheme="minorHAnsi" w:eastAsiaTheme="minorEastAsia" w:hAnsiTheme="minorHAnsi" w:cstheme="minorHAnsi"/>
          <w:kern w:val="0"/>
          <w14:ligatures w14:val="none"/>
        </w:rPr>
        <w:t xml:space="preserve">a </w:t>
      </w:r>
      <w:r w:rsidRPr="00C41ECD">
        <w:rPr>
          <w:rFonts w:asciiTheme="minorHAnsi" w:eastAsiaTheme="minorEastAsia" w:hAnsiTheme="minorHAnsi" w:cstheme="minorHAnsi"/>
          <w:kern w:val="0"/>
          <w14:ligatures w14:val="none"/>
        </w:rPr>
        <w:t>National Action Plan (NA</w:t>
      </w:r>
      <w:r w:rsidR="00AE5B93" w:rsidRPr="00C41ECD">
        <w:rPr>
          <w:rFonts w:asciiTheme="minorHAnsi" w:eastAsiaTheme="minorEastAsia" w:hAnsiTheme="minorHAnsi" w:cstheme="minorHAnsi"/>
          <w:kern w:val="0"/>
          <w14:ligatures w14:val="none"/>
        </w:rPr>
        <w:t>P</w:t>
      </w:r>
      <w:r w:rsidRPr="00C41ECD">
        <w:rPr>
          <w:rFonts w:asciiTheme="minorHAnsi" w:eastAsiaTheme="minorEastAsia" w:hAnsiTheme="minorHAnsi" w:cstheme="minorHAnsi"/>
          <w:kern w:val="0"/>
          <w14:ligatures w14:val="none"/>
        </w:rPr>
        <w:t>) on W</w:t>
      </w:r>
      <w:r w:rsidR="00AE5B93" w:rsidRPr="00C41ECD">
        <w:rPr>
          <w:rFonts w:asciiTheme="minorHAnsi" w:eastAsiaTheme="minorEastAsia" w:hAnsiTheme="minorHAnsi" w:cstheme="minorHAnsi"/>
          <w:kern w:val="0"/>
          <w14:ligatures w14:val="none"/>
        </w:rPr>
        <w:t xml:space="preserve">omen, </w:t>
      </w:r>
      <w:r w:rsidR="0046191F" w:rsidRPr="00C41ECD">
        <w:rPr>
          <w:rFonts w:asciiTheme="minorHAnsi" w:eastAsiaTheme="minorEastAsia" w:hAnsiTheme="minorHAnsi" w:cstheme="minorHAnsi"/>
          <w:kern w:val="0"/>
          <w14:ligatures w14:val="none"/>
        </w:rPr>
        <w:t>Peace,</w:t>
      </w:r>
      <w:r w:rsidR="00AE5B93" w:rsidRPr="00C41ECD">
        <w:rPr>
          <w:rFonts w:asciiTheme="minorHAnsi" w:eastAsiaTheme="minorEastAsia" w:hAnsiTheme="minorHAnsi" w:cstheme="minorHAnsi"/>
          <w:kern w:val="0"/>
          <w14:ligatures w14:val="none"/>
        </w:rPr>
        <w:t xml:space="preserve"> and </w:t>
      </w:r>
      <w:r w:rsidRPr="00C41ECD">
        <w:rPr>
          <w:rFonts w:asciiTheme="minorHAnsi" w:eastAsiaTheme="minorEastAsia" w:hAnsiTheme="minorHAnsi" w:cstheme="minorHAnsi"/>
          <w:kern w:val="0"/>
          <w14:ligatures w14:val="none"/>
        </w:rPr>
        <w:t>S</w:t>
      </w:r>
      <w:r w:rsidR="00AE5B93" w:rsidRPr="00C41ECD">
        <w:rPr>
          <w:rFonts w:asciiTheme="minorHAnsi" w:eastAsiaTheme="minorEastAsia" w:hAnsiTheme="minorHAnsi" w:cstheme="minorHAnsi"/>
          <w:kern w:val="0"/>
          <w14:ligatures w14:val="none"/>
        </w:rPr>
        <w:t>ecurity (WPS)</w:t>
      </w:r>
      <w:r w:rsidR="00057F12" w:rsidRPr="00C41ECD">
        <w:rPr>
          <w:rFonts w:asciiTheme="minorHAnsi" w:eastAsiaTheme="minorEastAsia" w:hAnsiTheme="minorHAnsi" w:cstheme="minorHAnsi"/>
          <w:kern w:val="0"/>
          <w14:ligatures w14:val="none"/>
        </w:rPr>
        <w:t xml:space="preserve"> i</w:t>
      </w:r>
      <w:r w:rsidR="00A076C4" w:rsidRPr="00C41ECD">
        <w:rPr>
          <w:rFonts w:asciiTheme="minorHAnsi" w:eastAsiaTheme="minorEastAsia" w:hAnsiTheme="minorHAnsi" w:cstheme="minorHAnsi"/>
          <w:kern w:val="0"/>
          <w14:ligatures w14:val="none"/>
        </w:rPr>
        <w:t>n 2019</w:t>
      </w:r>
      <w:r w:rsidR="002D6651" w:rsidRPr="00C41ECD">
        <w:rPr>
          <w:rFonts w:asciiTheme="minorHAnsi" w:eastAsiaTheme="minorEastAsia" w:hAnsiTheme="minorHAnsi" w:cstheme="minorHAnsi"/>
          <w:kern w:val="0"/>
          <w14:ligatures w14:val="none"/>
        </w:rPr>
        <w:t xml:space="preserve">, based on a call for each country to develop such plan by the United Nations </w:t>
      </w:r>
      <w:r w:rsidR="00400867" w:rsidRPr="00C41ECD">
        <w:rPr>
          <w:rFonts w:asciiTheme="minorHAnsi" w:eastAsiaTheme="minorEastAsia" w:hAnsiTheme="minorHAnsi" w:cstheme="minorHAnsi"/>
          <w:kern w:val="0"/>
          <w14:ligatures w14:val="none"/>
        </w:rPr>
        <w:t xml:space="preserve">Security Council Resolution </w:t>
      </w:r>
      <w:r w:rsidR="002E5F53" w:rsidRPr="00C41ECD">
        <w:rPr>
          <w:rFonts w:asciiTheme="minorHAnsi" w:eastAsiaTheme="minorEastAsia" w:hAnsiTheme="minorHAnsi" w:cstheme="minorHAnsi"/>
          <w:kern w:val="0"/>
          <w14:ligatures w14:val="none"/>
        </w:rPr>
        <w:t xml:space="preserve">(UNSCR) </w:t>
      </w:r>
      <w:r w:rsidR="00400867" w:rsidRPr="00C41ECD">
        <w:rPr>
          <w:rFonts w:asciiTheme="minorHAnsi" w:eastAsiaTheme="minorEastAsia" w:hAnsiTheme="minorHAnsi" w:cstheme="minorHAnsi"/>
          <w:kern w:val="0"/>
          <w14:ligatures w14:val="none"/>
        </w:rPr>
        <w:t>1325</w:t>
      </w:r>
      <w:r w:rsidR="00057F12" w:rsidRPr="00C41ECD">
        <w:rPr>
          <w:rFonts w:asciiTheme="minorHAnsi" w:eastAsiaTheme="minorEastAsia" w:hAnsiTheme="minorHAnsi" w:cstheme="minorHAnsi"/>
          <w:kern w:val="0"/>
          <w14:ligatures w14:val="none"/>
        </w:rPr>
        <w:t>.</w:t>
      </w:r>
      <w:r w:rsidR="00A076C4" w:rsidRPr="00C41ECD">
        <w:rPr>
          <w:rFonts w:asciiTheme="minorHAnsi" w:eastAsiaTheme="minorEastAsia" w:hAnsiTheme="minorHAnsi" w:cstheme="minorHAnsi"/>
          <w:kern w:val="0"/>
          <w14:ligatures w14:val="none"/>
        </w:rPr>
        <w:t xml:space="preserve"> </w:t>
      </w:r>
      <w:r w:rsidR="00003BEE" w:rsidRPr="00C41ECD">
        <w:rPr>
          <w:rFonts w:asciiTheme="minorHAnsi" w:eastAsiaTheme="minorEastAsia" w:hAnsiTheme="minorHAnsi" w:cstheme="minorHAnsi"/>
          <w:kern w:val="0"/>
          <w14:ligatures w14:val="none"/>
        </w:rPr>
        <w:t>In 2022, t</w:t>
      </w:r>
      <w:r w:rsidR="00A076C4" w:rsidRPr="00C41ECD">
        <w:rPr>
          <w:rFonts w:asciiTheme="minorHAnsi" w:eastAsiaTheme="minorEastAsia" w:hAnsiTheme="minorHAnsi" w:cstheme="minorHAnsi"/>
          <w:kern w:val="0"/>
          <w14:ligatures w14:val="none"/>
        </w:rPr>
        <w:t>he Ministry of Foreign Affairs</w:t>
      </w:r>
      <w:r w:rsidR="009D5E4F" w:rsidRPr="00C41ECD">
        <w:rPr>
          <w:rFonts w:asciiTheme="minorHAnsi" w:eastAsiaTheme="minorEastAsia" w:hAnsiTheme="minorHAnsi" w:cstheme="minorHAnsi"/>
          <w:kern w:val="0"/>
          <w14:ligatures w14:val="none"/>
        </w:rPr>
        <w:t xml:space="preserve"> (MFA)</w:t>
      </w:r>
      <w:r w:rsidR="00A076C4" w:rsidRPr="00C41ECD">
        <w:rPr>
          <w:rFonts w:asciiTheme="minorHAnsi" w:eastAsiaTheme="minorEastAsia" w:hAnsiTheme="minorHAnsi" w:cstheme="minorHAnsi"/>
          <w:kern w:val="0"/>
          <w14:ligatures w14:val="none"/>
        </w:rPr>
        <w:t xml:space="preserve"> </w:t>
      </w:r>
      <w:r w:rsidR="00003BEE" w:rsidRPr="00C41ECD">
        <w:rPr>
          <w:rFonts w:asciiTheme="minorHAnsi" w:eastAsiaTheme="minorEastAsia" w:hAnsiTheme="minorHAnsi" w:cstheme="minorHAnsi"/>
          <w:kern w:val="0"/>
          <w14:ligatures w14:val="none"/>
        </w:rPr>
        <w:t xml:space="preserve">updated </w:t>
      </w:r>
      <w:r w:rsidR="0071283C" w:rsidRPr="00C41ECD">
        <w:rPr>
          <w:rFonts w:asciiTheme="minorHAnsi" w:eastAsiaTheme="minorEastAsia" w:hAnsiTheme="minorHAnsi" w:cstheme="minorHAnsi"/>
          <w:kern w:val="0"/>
          <w14:ligatures w14:val="none"/>
        </w:rPr>
        <w:t>the NAP</w:t>
      </w:r>
      <w:r w:rsidR="007D1A6D" w:rsidRPr="00C41ECD">
        <w:rPr>
          <w:rFonts w:asciiTheme="minorHAnsi" w:eastAsiaTheme="minorEastAsia" w:hAnsiTheme="minorHAnsi" w:cstheme="minorHAnsi"/>
          <w:kern w:val="0"/>
          <w14:ligatures w14:val="none"/>
        </w:rPr>
        <w:t xml:space="preserve"> to</w:t>
      </w:r>
      <w:r w:rsidR="0071283C" w:rsidRPr="00C41ECD">
        <w:rPr>
          <w:rFonts w:asciiTheme="minorHAnsi" w:eastAsiaTheme="minorEastAsia" w:hAnsiTheme="minorHAnsi" w:cstheme="minorHAnsi"/>
          <w:kern w:val="0"/>
          <w14:ligatures w14:val="none"/>
        </w:rPr>
        <w:t xml:space="preserve"> include cross-border localization of the WPS agenda and </w:t>
      </w:r>
      <w:r w:rsidR="00C1122E" w:rsidRPr="00C41ECD">
        <w:rPr>
          <w:rFonts w:asciiTheme="minorHAnsi" w:eastAsiaTheme="minorEastAsia" w:hAnsiTheme="minorHAnsi" w:cstheme="minorHAnsi"/>
          <w:kern w:val="0"/>
          <w14:ligatures w14:val="none"/>
        </w:rPr>
        <w:t xml:space="preserve">a </w:t>
      </w:r>
      <w:r w:rsidR="0071283C" w:rsidRPr="00C41ECD">
        <w:rPr>
          <w:rFonts w:asciiTheme="minorHAnsi" w:eastAsiaTheme="minorEastAsia" w:hAnsiTheme="minorHAnsi" w:cstheme="minorHAnsi"/>
          <w:kern w:val="0"/>
          <w14:ligatures w14:val="none"/>
        </w:rPr>
        <w:t>gender perspective on recovery and integration</w:t>
      </w:r>
      <w:r w:rsidR="007D1A6D" w:rsidRPr="00C41ECD">
        <w:rPr>
          <w:rFonts w:asciiTheme="minorHAnsi" w:eastAsiaTheme="minorEastAsia" w:hAnsiTheme="minorHAnsi" w:cstheme="minorHAnsi"/>
          <w:kern w:val="0"/>
          <w14:ligatures w14:val="none"/>
        </w:rPr>
        <w:t xml:space="preserve"> </w:t>
      </w:r>
      <w:r w:rsidR="00C1122E" w:rsidRPr="00C41ECD">
        <w:rPr>
          <w:rFonts w:asciiTheme="minorHAnsi" w:eastAsiaTheme="minorEastAsia" w:hAnsiTheme="minorHAnsi" w:cstheme="minorHAnsi"/>
          <w:kern w:val="0"/>
          <w14:ligatures w14:val="none"/>
        </w:rPr>
        <w:t xml:space="preserve">of displaced groups, </w:t>
      </w:r>
      <w:r w:rsidR="007D1A6D" w:rsidRPr="00C41ECD">
        <w:rPr>
          <w:rFonts w:asciiTheme="minorHAnsi" w:eastAsiaTheme="minorEastAsia" w:hAnsiTheme="minorHAnsi" w:cstheme="minorHAnsi"/>
          <w:kern w:val="0"/>
          <w14:ligatures w14:val="none"/>
        </w:rPr>
        <w:t>as well as strategi</w:t>
      </w:r>
      <w:r w:rsidR="00C1122E" w:rsidRPr="00C41ECD">
        <w:rPr>
          <w:rFonts w:asciiTheme="minorHAnsi" w:eastAsiaTheme="minorEastAsia" w:hAnsiTheme="minorHAnsi" w:cstheme="minorHAnsi"/>
          <w:kern w:val="0"/>
          <w14:ligatures w14:val="none"/>
        </w:rPr>
        <w:t>es</w:t>
      </w:r>
      <w:r w:rsidR="007D1A6D" w:rsidRPr="00C41ECD">
        <w:rPr>
          <w:rFonts w:asciiTheme="minorHAnsi" w:eastAsiaTheme="minorEastAsia" w:hAnsiTheme="minorHAnsi" w:cstheme="minorHAnsi"/>
          <w:kern w:val="0"/>
          <w14:ligatures w14:val="none"/>
        </w:rPr>
        <w:t xml:space="preserve"> to enhance security, post-war recovery, confidence-building, improved border management, countering violent extremism, and conflict transformation</w:t>
      </w:r>
      <w:r w:rsidR="007D1A6D" w:rsidRPr="00C41ECD">
        <w:rPr>
          <w:rFonts w:asciiTheme="minorHAnsi" w:eastAsiaTheme="minorEastAsia" w:hAnsiTheme="minorHAnsi" w:cstheme="minorHAnsi"/>
          <w:color w:val="000000" w:themeColor="text1"/>
        </w:rPr>
        <w:t xml:space="preserve">. </w:t>
      </w:r>
    </w:p>
    <w:p w14:paraId="08FAF4EB" w14:textId="77777777" w:rsidR="007D1A6D" w:rsidRPr="00C41ECD" w:rsidRDefault="007D1A6D" w:rsidP="0DD3AAD2">
      <w:pPr>
        <w:spacing w:after="0" w:line="240" w:lineRule="auto"/>
        <w:jc w:val="both"/>
        <w:rPr>
          <w:rFonts w:asciiTheme="minorHAnsi" w:eastAsiaTheme="minorEastAsia" w:hAnsiTheme="minorHAnsi" w:cstheme="minorHAnsi"/>
        </w:rPr>
      </w:pPr>
    </w:p>
    <w:p w14:paraId="2DABE0EB" w14:textId="78DE8BDA" w:rsidR="00A550B2" w:rsidRPr="00C41ECD" w:rsidRDefault="002E5F53" w:rsidP="0DD3AAD2">
      <w:pPr>
        <w:spacing w:after="0" w:line="240" w:lineRule="auto"/>
        <w:ind w:left="11" w:hanging="11"/>
        <w:jc w:val="both"/>
        <w:rPr>
          <w:rFonts w:asciiTheme="minorHAnsi" w:eastAsiaTheme="minorEastAsia" w:hAnsiTheme="minorHAnsi" w:cstheme="minorHAnsi"/>
        </w:rPr>
      </w:pPr>
      <w:r w:rsidRPr="00C41ECD">
        <w:rPr>
          <w:rFonts w:asciiTheme="minorHAnsi" w:eastAsiaTheme="minorEastAsia" w:hAnsiTheme="minorHAnsi" w:cstheme="minorHAnsi"/>
          <w:color w:val="000000" w:themeColor="text1"/>
        </w:rPr>
        <w:t>In October</w:t>
      </w:r>
      <w:r w:rsidR="00D219E8" w:rsidRPr="00C41ECD">
        <w:rPr>
          <w:rFonts w:asciiTheme="minorHAnsi" w:eastAsiaTheme="minorEastAsia" w:hAnsiTheme="minorHAnsi" w:cstheme="minorHAnsi"/>
          <w:color w:val="000000" w:themeColor="text1"/>
        </w:rPr>
        <w:t xml:space="preserve"> 2023, the U</w:t>
      </w:r>
      <w:r w:rsidR="00662DD9" w:rsidRPr="00C41ECD">
        <w:rPr>
          <w:rFonts w:asciiTheme="minorHAnsi" w:eastAsiaTheme="minorEastAsia" w:hAnsiTheme="minorHAnsi" w:cstheme="minorHAnsi"/>
          <w:color w:val="000000" w:themeColor="text1"/>
        </w:rPr>
        <w:t xml:space="preserve">nited </w:t>
      </w:r>
      <w:r w:rsidR="00D219E8" w:rsidRPr="00C41ECD">
        <w:rPr>
          <w:rFonts w:asciiTheme="minorHAnsi" w:eastAsiaTheme="minorEastAsia" w:hAnsiTheme="minorHAnsi" w:cstheme="minorHAnsi"/>
          <w:color w:val="000000" w:themeColor="text1"/>
        </w:rPr>
        <w:t>S</w:t>
      </w:r>
      <w:r w:rsidR="00662DD9" w:rsidRPr="00C41ECD">
        <w:rPr>
          <w:rFonts w:asciiTheme="minorHAnsi" w:eastAsiaTheme="minorEastAsia" w:hAnsiTheme="minorHAnsi" w:cstheme="minorHAnsi"/>
          <w:color w:val="000000" w:themeColor="text1"/>
        </w:rPr>
        <w:t>tates (U.S.)</w:t>
      </w:r>
      <w:r w:rsidR="00D219E8" w:rsidRPr="00C41ECD">
        <w:rPr>
          <w:rFonts w:asciiTheme="minorHAnsi" w:eastAsiaTheme="minorEastAsia" w:hAnsiTheme="minorHAnsi" w:cstheme="minorHAnsi"/>
          <w:color w:val="000000" w:themeColor="text1"/>
        </w:rPr>
        <w:t xml:space="preserve"> government released the </w:t>
      </w:r>
      <w:hyperlink r:id="rId17" w:history="1">
        <w:r w:rsidR="00D219E8" w:rsidRPr="00C41ECD">
          <w:rPr>
            <w:rFonts w:asciiTheme="minorHAnsi" w:eastAsiaTheme="minorEastAsia" w:hAnsiTheme="minorHAnsi" w:cstheme="minorHAnsi"/>
            <w:color w:val="000000" w:themeColor="text1"/>
          </w:rPr>
          <w:t>U.S. Strategy and National Action Plan on Women, Peace and Security</w:t>
        </w:r>
      </w:hyperlink>
      <w:r w:rsidR="00D219E8" w:rsidRPr="00C41ECD">
        <w:rPr>
          <w:rFonts w:asciiTheme="minorHAnsi" w:eastAsiaTheme="minorEastAsia" w:hAnsiTheme="minorHAnsi" w:cstheme="minorHAnsi"/>
          <w:color w:val="000000" w:themeColor="text1"/>
        </w:rPr>
        <w:t> (Strategy)</w:t>
      </w:r>
      <w:r w:rsidR="00623217" w:rsidRPr="00C41ECD">
        <w:rPr>
          <w:rFonts w:asciiTheme="minorHAnsi" w:eastAsiaTheme="minorEastAsia" w:hAnsiTheme="minorHAnsi" w:cstheme="minorHAnsi"/>
          <w:color w:val="000000" w:themeColor="text1"/>
        </w:rPr>
        <w:footnoteReference w:id="4"/>
      </w:r>
      <w:r w:rsidR="00D219E8" w:rsidRPr="00C41ECD">
        <w:rPr>
          <w:rFonts w:asciiTheme="minorHAnsi" w:eastAsiaTheme="minorEastAsia" w:hAnsiTheme="minorHAnsi" w:cstheme="minorHAnsi"/>
          <w:color w:val="000000" w:themeColor="text1"/>
        </w:rPr>
        <w:t xml:space="preserve">. </w:t>
      </w:r>
      <w:r w:rsidR="00A550B2" w:rsidRPr="00C41ECD">
        <w:rPr>
          <w:rFonts w:asciiTheme="minorHAnsi" w:eastAsiaTheme="minorEastAsia" w:hAnsiTheme="minorHAnsi" w:cstheme="minorHAnsi"/>
          <w:color w:val="000000" w:themeColor="text1"/>
        </w:rPr>
        <w:t>The Strategy was created in response to complex challenges communities around the world fac</w:t>
      </w:r>
      <w:r w:rsidR="00AA4D2C" w:rsidRPr="00C41ECD">
        <w:rPr>
          <w:rFonts w:asciiTheme="minorHAnsi" w:eastAsiaTheme="minorEastAsia" w:hAnsiTheme="minorHAnsi" w:cstheme="minorHAnsi"/>
          <w:color w:val="000000" w:themeColor="text1"/>
        </w:rPr>
        <w:t>e</w:t>
      </w:r>
      <w:r w:rsidR="00A550B2" w:rsidRPr="00C41ECD">
        <w:rPr>
          <w:rFonts w:asciiTheme="minorHAnsi" w:eastAsiaTheme="minorEastAsia" w:hAnsiTheme="minorHAnsi" w:cstheme="minorHAnsi"/>
          <w:color w:val="000000" w:themeColor="text1"/>
        </w:rPr>
        <w:t xml:space="preserve"> including ongoing conflicts, migration and displacement, the climate crisis, </w:t>
      </w:r>
      <w:r w:rsidR="00C1122E" w:rsidRPr="00C41ECD">
        <w:rPr>
          <w:rFonts w:asciiTheme="minorHAnsi" w:eastAsiaTheme="minorEastAsia" w:hAnsiTheme="minorHAnsi" w:cstheme="minorHAnsi"/>
          <w:color w:val="000000" w:themeColor="text1"/>
        </w:rPr>
        <w:t xml:space="preserve">and </w:t>
      </w:r>
      <w:r w:rsidR="00A550B2" w:rsidRPr="00C41ECD">
        <w:rPr>
          <w:rFonts w:asciiTheme="minorHAnsi" w:eastAsiaTheme="minorEastAsia" w:hAnsiTheme="minorHAnsi" w:cstheme="minorHAnsi"/>
          <w:color w:val="000000" w:themeColor="text1"/>
        </w:rPr>
        <w:t>food insecurity. Recognizing these challenges cannot be solved without meaningful participation of women, the Strategy establishes a roadmap to support women and girls' integral role in building and maintaining global peace and security.</w:t>
      </w:r>
      <w:r w:rsidR="00BB0E9A" w:rsidRPr="00C41ECD">
        <w:rPr>
          <w:rFonts w:asciiTheme="minorHAnsi" w:eastAsiaTheme="minorEastAsia" w:hAnsiTheme="minorHAnsi" w:cstheme="minorHAnsi"/>
          <w:color w:val="000000" w:themeColor="text1"/>
        </w:rPr>
        <w:t xml:space="preserve"> </w:t>
      </w:r>
    </w:p>
    <w:p w14:paraId="00F34C86" w14:textId="77777777" w:rsidR="000D2E0F" w:rsidRPr="00C41ECD" w:rsidRDefault="000D2E0F" w:rsidP="0DD3AAD2">
      <w:pPr>
        <w:spacing w:after="0" w:line="240" w:lineRule="auto"/>
        <w:ind w:left="11" w:hanging="11"/>
        <w:jc w:val="both"/>
        <w:rPr>
          <w:rFonts w:asciiTheme="minorHAnsi" w:eastAsiaTheme="minorEastAsia" w:hAnsiTheme="minorHAnsi" w:cstheme="minorHAnsi"/>
          <w:color w:val="212721"/>
        </w:rPr>
      </w:pPr>
    </w:p>
    <w:p w14:paraId="337B8651" w14:textId="77777777" w:rsidR="000D2E0F" w:rsidRPr="00C41ECD" w:rsidRDefault="000D2E0F" w:rsidP="003D005B">
      <w:pPr>
        <w:spacing w:after="0" w:line="240" w:lineRule="auto"/>
        <w:ind w:left="0" w:firstLine="0"/>
        <w:jc w:val="both"/>
        <w:textAlignment w:val="baseline"/>
        <w:rPr>
          <w:rFonts w:asciiTheme="minorHAnsi" w:eastAsiaTheme="minorEastAsia" w:hAnsiTheme="minorHAnsi" w:cstheme="minorHAnsi"/>
          <w:color w:val="auto"/>
          <w:kern w:val="0"/>
        </w:rPr>
      </w:pPr>
      <w:r w:rsidRPr="00C41ECD">
        <w:rPr>
          <w:rFonts w:asciiTheme="minorHAnsi" w:eastAsiaTheme="minorEastAsia" w:hAnsiTheme="minorHAnsi" w:cstheme="minorHAnsi"/>
        </w:rPr>
        <w:t>The</w:t>
      </w:r>
      <w:r w:rsidRPr="00C41ECD">
        <w:rPr>
          <w:rFonts w:asciiTheme="minorHAnsi" w:eastAsiaTheme="minorEastAsia" w:hAnsiTheme="minorHAnsi" w:cstheme="minorHAnsi"/>
          <w:b/>
          <w:bCs/>
        </w:rPr>
        <w:t xml:space="preserve"> Protection, Inclusion, and Empowerment Activity </w:t>
      </w:r>
      <w:r w:rsidRPr="00C41ECD">
        <w:rPr>
          <w:rFonts w:asciiTheme="minorHAnsi" w:eastAsiaTheme="minorEastAsia" w:hAnsiTheme="minorHAnsi" w:cstheme="minorHAnsi"/>
        </w:rPr>
        <w:t>in Armenia is a five-year project financed</w:t>
      </w:r>
      <w:r w:rsidRPr="00C41ECD">
        <w:rPr>
          <w:rFonts w:asciiTheme="minorHAnsi" w:eastAsiaTheme="minorEastAsia" w:hAnsiTheme="minorHAnsi" w:cstheme="minorHAnsi"/>
          <w:b/>
          <w:bCs/>
        </w:rPr>
        <w:t xml:space="preserve"> </w:t>
      </w:r>
      <w:r w:rsidRPr="00C41ECD">
        <w:rPr>
          <w:rFonts w:asciiTheme="minorHAnsi" w:eastAsiaTheme="minorEastAsia" w:hAnsiTheme="minorHAnsi" w:cstheme="minorHAnsi"/>
        </w:rPr>
        <w:t>by the</w:t>
      </w:r>
      <w:r w:rsidRPr="00C41ECD">
        <w:rPr>
          <w:rFonts w:asciiTheme="minorHAnsi" w:eastAsiaTheme="minorEastAsia" w:hAnsiTheme="minorHAnsi" w:cstheme="minorHAnsi"/>
          <w:b/>
          <w:bCs/>
        </w:rPr>
        <w:t xml:space="preserve"> United States Agency for International Development (USAID). </w:t>
      </w:r>
      <w:r w:rsidRPr="00C41ECD">
        <w:rPr>
          <w:rFonts w:asciiTheme="minorHAnsi" w:eastAsiaTheme="minorEastAsia" w:hAnsiTheme="minorHAnsi" w:cstheme="minorHAnsi"/>
        </w:rPr>
        <w:t xml:space="preserve">The goal of the Activity is to improve the lives of disadvantaged and marginalized populations through legal-regulatory framework changes, improved services, and intensified cooperation between government and non-governmental actors to address the needs of vulnerable and marginalized groups. The project will implement </w:t>
      </w:r>
      <w:r w:rsidRPr="00C41ECD">
        <w:rPr>
          <w:rFonts w:asciiTheme="minorHAnsi" w:eastAsiaTheme="minorEastAsia" w:hAnsiTheme="minorHAnsi" w:cstheme="minorHAnsi"/>
          <w:color w:val="auto"/>
          <w:kern w:val="0"/>
        </w:rPr>
        <w:t>behaviorally focused interventions to increase women and girls’ participation in peace efforts in Armenia</w:t>
      </w:r>
      <w:r w:rsidRPr="00C41ECD">
        <w:rPr>
          <w:rFonts w:asciiTheme="minorHAnsi" w:eastAsiaTheme="minorEastAsia" w:hAnsiTheme="minorHAnsi" w:cstheme="minorHAnsi"/>
        </w:rPr>
        <w:t xml:space="preserve">.  </w:t>
      </w:r>
    </w:p>
    <w:p w14:paraId="6B21EC25" w14:textId="77777777" w:rsidR="007B2F27" w:rsidRPr="00C41ECD" w:rsidRDefault="007B2F27" w:rsidP="0DD3AAD2">
      <w:pPr>
        <w:pStyle w:val="NormalWeb"/>
        <w:shd w:val="clear" w:color="auto" w:fill="FFFFFF" w:themeFill="background1"/>
        <w:spacing w:before="0" w:beforeAutospacing="0" w:after="0" w:afterAutospacing="0"/>
        <w:jc w:val="both"/>
        <w:rPr>
          <w:rFonts w:asciiTheme="minorHAnsi" w:eastAsiaTheme="minorEastAsia" w:hAnsiTheme="minorHAnsi" w:cstheme="minorHAnsi"/>
          <w:color w:val="212721"/>
          <w:sz w:val="22"/>
          <w:szCs w:val="22"/>
        </w:rPr>
      </w:pPr>
    </w:p>
    <w:p w14:paraId="3887B879" w14:textId="5DC6D35F" w:rsidR="005818F1" w:rsidRPr="00C41ECD" w:rsidRDefault="00E64EDE" w:rsidP="0DD3AAD2">
      <w:pPr>
        <w:spacing w:after="149"/>
        <w:ind w:left="0" w:firstLine="0"/>
        <w:rPr>
          <w:rFonts w:asciiTheme="minorHAnsi" w:eastAsiaTheme="minorEastAsia" w:hAnsiTheme="minorHAnsi" w:cstheme="minorHAnsi"/>
          <w:color w:val="auto"/>
        </w:rPr>
      </w:pPr>
      <w:r w:rsidRPr="00C41ECD">
        <w:rPr>
          <w:rStyle w:val="Emphasis"/>
          <w:rFonts w:asciiTheme="minorHAnsi" w:eastAsiaTheme="minorEastAsia" w:hAnsiTheme="minorHAnsi" w:cstheme="minorHAnsi"/>
          <w:i w:val="0"/>
          <w:iCs w:val="0"/>
          <w:bdr w:val="none" w:sz="0" w:space="0" w:color="auto" w:frame="1"/>
          <w:shd w:val="clear" w:color="auto" w:fill="FFFFFF"/>
        </w:rPr>
        <w:t>DI invite</w:t>
      </w:r>
      <w:r w:rsidR="00A75A28" w:rsidRPr="00C41ECD">
        <w:rPr>
          <w:rStyle w:val="Emphasis"/>
          <w:rFonts w:asciiTheme="minorHAnsi" w:eastAsiaTheme="minorEastAsia" w:hAnsiTheme="minorHAnsi" w:cstheme="minorHAnsi"/>
          <w:i w:val="0"/>
          <w:iCs w:val="0"/>
          <w:bdr w:val="none" w:sz="0" w:space="0" w:color="auto" w:frame="1"/>
          <w:shd w:val="clear" w:color="auto" w:fill="FFFFFF"/>
        </w:rPr>
        <w:t>s</w:t>
      </w:r>
      <w:r w:rsidRPr="00C41ECD">
        <w:rPr>
          <w:rStyle w:val="Emphasis"/>
          <w:rFonts w:asciiTheme="minorHAnsi" w:eastAsiaTheme="minorEastAsia" w:hAnsiTheme="minorHAnsi" w:cstheme="minorHAnsi"/>
          <w:i w:val="0"/>
          <w:iCs w:val="0"/>
          <w:bdr w:val="none" w:sz="0" w:space="0" w:color="auto" w:frame="1"/>
          <w:shd w:val="clear" w:color="auto" w:fill="FFFFFF"/>
        </w:rPr>
        <w:t xml:space="preserve"> interested </w:t>
      </w:r>
      <w:r w:rsidR="00600310" w:rsidRPr="00C41ECD">
        <w:rPr>
          <w:rFonts w:asciiTheme="minorHAnsi" w:eastAsiaTheme="minorEastAsia" w:hAnsiTheme="minorHAnsi" w:cstheme="minorHAnsi"/>
        </w:rPr>
        <w:t xml:space="preserve">Civil Society Organizations (CSOs) </w:t>
      </w:r>
      <w:r w:rsidRPr="00C41ECD">
        <w:rPr>
          <w:rStyle w:val="Emphasis"/>
          <w:rFonts w:asciiTheme="minorHAnsi" w:eastAsiaTheme="minorEastAsia" w:hAnsiTheme="minorHAnsi" w:cstheme="minorHAnsi"/>
          <w:i w:val="0"/>
          <w:iCs w:val="0"/>
          <w:bdr w:val="none" w:sz="0" w:space="0" w:color="auto" w:frame="1"/>
          <w:shd w:val="clear" w:color="auto" w:fill="FFFFFF"/>
        </w:rPr>
        <w:t xml:space="preserve">to </w:t>
      </w:r>
      <w:r w:rsidR="00537CE7" w:rsidRPr="00C41ECD">
        <w:rPr>
          <w:rStyle w:val="Emphasis"/>
          <w:rFonts w:asciiTheme="minorHAnsi" w:eastAsiaTheme="minorEastAsia" w:hAnsiTheme="minorHAnsi" w:cstheme="minorHAnsi"/>
          <w:i w:val="0"/>
          <w:iCs w:val="0"/>
          <w:bdr w:val="none" w:sz="0" w:space="0" w:color="auto" w:frame="1"/>
          <w:shd w:val="clear" w:color="auto" w:fill="FFFFFF"/>
        </w:rPr>
        <w:t>apply in response to this RFA.</w:t>
      </w:r>
      <w:r w:rsidR="00A75A28" w:rsidRPr="00C41ECD">
        <w:rPr>
          <w:rStyle w:val="Emphasis"/>
          <w:rFonts w:asciiTheme="minorHAnsi" w:eastAsiaTheme="minorEastAsia" w:hAnsiTheme="minorHAnsi" w:cstheme="minorHAnsi"/>
          <w:i w:val="0"/>
          <w:iCs w:val="0"/>
          <w:bdr w:val="none" w:sz="0" w:space="0" w:color="auto" w:frame="1"/>
          <w:shd w:val="clear" w:color="auto" w:fill="FFFFFF"/>
        </w:rPr>
        <w:t xml:space="preserve"> </w:t>
      </w:r>
      <w:r w:rsidR="000D6AF4" w:rsidRPr="00C41ECD">
        <w:rPr>
          <w:rFonts w:asciiTheme="minorHAnsi" w:eastAsiaTheme="minorEastAsia" w:hAnsiTheme="minorHAnsi" w:cstheme="minorHAnsi"/>
          <w:color w:val="auto"/>
        </w:rPr>
        <w:t xml:space="preserve">The </w:t>
      </w:r>
      <w:r w:rsidR="00623217" w:rsidRPr="00C41ECD">
        <w:rPr>
          <w:rFonts w:asciiTheme="minorHAnsi" w:eastAsiaTheme="minorEastAsia" w:hAnsiTheme="minorHAnsi" w:cstheme="minorHAnsi"/>
          <w:color w:val="auto"/>
        </w:rPr>
        <w:t>RFA</w:t>
      </w:r>
      <w:r w:rsidR="000D6AF4" w:rsidRPr="00C41ECD">
        <w:rPr>
          <w:rFonts w:asciiTheme="minorHAnsi" w:eastAsiaTheme="minorEastAsia" w:hAnsiTheme="minorHAnsi" w:cstheme="minorHAnsi"/>
          <w:color w:val="auto"/>
        </w:rPr>
        <w:t xml:space="preserve"> </w:t>
      </w:r>
      <w:r w:rsidR="00875395" w:rsidRPr="00C41ECD">
        <w:rPr>
          <w:rFonts w:asciiTheme="minorHAnsi" w:eastAsiaTheme="minorEastAsia" w:hAnsiTheme="minorHAnsi" w:cstheme="minorHAnsi"/>
          <w:color w:val="auto"/>
        </w:rPr>
        <w:t xml:space="preserve">is open to all qualifying </w:t>
      </w:r>
      <w:r w:rsidR="00DF7B7C" w:rsidRPr="00C41ECD">
        <w:rPr>
          <w:rFonts w:asciiTheme="minorHAnsi" w:eastAsiaTheme="minorEastAsia" w:hAnsiTheme="minorHAnsi" w:cstheme="minorHAnsi"/>
          <w:color w:val="auto"/>
        </w:rPr>
        <w:t>CSOs</w:t>
      </w:r>
      <w:r w:rsidR="00875395" w:rsidRPr="00C41ECD">
        <w:rPr>
          <w:rFonts w:asciiTheme="minorHAnsi" w:eastAsiaTheme="minorEastAsia" w:hAnsiTheme="minorHAnsi" w:cstheme="minorHAnsi"/>
          <w:color w:val="auto"/>
        </w:rPr>
        <w:t xml:space="preserve"> </w:t>
      </w:r>
      <w:r w:rsidR="00F1028A" w:rsidRPr="00C41ECD">
        <w:rPr>
          <w:rFonts w:asciiTheme="minorHAnsi" w:eastAsiaTheme="minorEastAsia" w:hAnsiTheme="minorHAnsi" w:cstheme="minorHAnsi"/>
          <w:color w:val="auto"/>
        </w:rPr>
        <w:t xml:space="preserve">registered in the </w:t>
      </w:r>
      <w:r w:rsidR="00A2751C" w:rsidRPr="00C41ECD">
        <w:rPr>
          <w:rFonts w:asciiTheme="minorHAnsi" w:eastAsiaTheme="minorEastAsia" w:hAnsiTheme="minorHAnsi" w:cstheme="minorHAnsi"/>
          <w:color w:val="auto"/>
        </w:rPr>
        <w:t>R</w:t>
      </w:r>
      <w:r w:rsidR="00F1028A" w:rsidRPr="00C41ECD">
        <w:rPr>
          <w:rFonts w:asciiTheme="minorHAnsi" w:eastAsiaTheme="minorEastAsia" w:hAnsiTheme="minorHAnsi" w:cstheme="minorHAnsi"/>
          <w:color w:val="auto"/>
        </w:rPr>
        <w:t>epublic of Armenia</w:t>
      </w:r>
      <w:r w:rsidR="00DF4BED" w:rsidRPr="00C41ECD">
        <w:rPr>
          <w:rFonts w:asciiTheme="minorHAnsi" w:eastAsiaTheme="minorEastAsia" w:hAnsiTheme="minorHAnsi" w:cstheme="minorHAnsi"/>
          <w:color w:val="auto"/>
        </w:rPr>
        <w:t xml:space="preserve"> with </w:t>
      </w:r>
      <w:r w:rsidR="00C77F1C" w:rsidRPr="00C41ECD">
        <w:rPr>
          <w:rFonts w:asciiTheme="minorHAnsi" w:eastAsiaTheme="minorEastAsia" w:hAnsiTheme="minorHAnsi" w:cstheme="minorHAnsi"/>
          <w:color w:val="auto"/>
        </w:rPr>
        <w:t xml:space="preserve">experience in </w:t>
      </w:r>
      <w:r w:rsidR="00353DFA" w:rsidRPr="00C41ECD">
        <w:rPr>
          <w:rFonts w:asciiTheme="minorHAnsi" w:eastAsiaTheme="minorEastAsia" w:hAnsiTheme="minorHAnsi" w:cstheme="minorHAnsi"/>
          <w:color w:val="auto"/>
        </w:rPr>
        <w:t xml:space="preserve">the field of </w:t>
      </w:r>
      <w:r w:rsidR="00D1141D" w:rsidRPr="00C41ECD">
        <w:rPr>
          <w:rFonts w:asciiTheme="minorHAnsi" w:eastAsiaTheme="minorEastAsia" w:hAnsiTheme="minorHAnsi" w:cstheme="minorHAnsi"/>
          <w:color w:val="auto"/>
        </w:rPr>
        <w:t>women</w:t>
      </w:r>
      <w:r w:rsidR="00C314A4" w:rsidRPr="00C41ECD">
        <w:rPr>
          <w:rFonts w:asciiTheme="minorHAnsi" w:eastAsiaTheme="minorEastAsia" w:hAnsiTheme="minorHAnsi" w:cstheme="minorHAnsi"/>
          <w:color w:val="auto"/>
        </w:rPr>
        <w:t xml:space="preserve"> empowerment</w:t>
      </w:r>
      <w:r w:rsidR="00D1141D" w:rsidRPr="00C41ECD">
        <w:rPr>
          <w:rFonts w:asciiTheme="minorHAnsi" w:eastAsiaTheme="minorEastAsia" w:hAnsiTheme="minorHAnsi" w:cstheme="minorHAnsi"/>
          <w:color w:val="auto"/>
        </w:rPr>
        <w:t xml:space="preserve">, </w:t>
      </w:r>
      <w:proofErr w:type="gramStart"/>
      <w:r w:rsidR="00D1141D" w:rsidRPr="00C41ECD">
        <w:rPr>
          <w:rFonts w:asciiTheme="minorHAnsi" w:eastAsiaTheme="minorEastAsia" w:hAnsiTheme="minorHAnsi" w:cstheme="minorHAnsi"/>
          <w:color w:val="auto"/>
        </w:rPr>
        <w:t>peace</w:t>
      </w:r>
      <w:proofErr w:type="gramEnd"/>
      <w:r w:rsidR="00D1141D" w:rsidRPr="00C41ECD">
        <w:rPr>
          <w:rFonts w:asciiTheme="minorHAnsi" w:eastAsiaTheme="minorEastAsia" w:hAnsiTheme="minorHAnsi" w:cstheme="minorHAnsi"/>
          <w:color w:val="auto"/>
        </w:rPr>
        <w:t xml:space="preserve"> </w:t>
      </w:r>
      <w:r w:rsidR="00AA07BB" w:rsidRPr="00C41ECD">
        <w:rPr>
          <w:rFonts w:asciiTheme="minorHAnsi" w:eastAsiaTheme="minorEastAsia" w:hAnsiTheme="minorHAnsi" w:cstheme="minorHAnsi"/>
          <w:color w:val="auto"/>
        </w:rPr>
        <w:t>and security</w:t>
      </w:r>
      <w:r w:rsidR="00F1028A" w:rsidRPr="00C41ECD">
        <w:rPr>
          <w:rFonts w:asciiTheme="minorHAnsi" w:eastAsiaTheme="minorEastAsia" w:hAnsiTheme="minorHAnsi" w:cstheme="minorHAnsi"/>
          <w:color w:val="auto"/>
        </w:rPr>
        <w:t xml:space="preserve">. </w:t>
      </w:r>
      <w:r w:rsidR="56CF831F" w:rsidRPr="00C41ECD">
        <w:rPr>
          <w:rFonts w:asciiTheme="minorHAnsi" w:eastAsiaTheme="minorEastAsia" w:hAnsiTheme="minorHAnsi" w:cstheme="minorHAnsi"/>
          <w:color w:val="auto"/>
        </w:rPr>
        <w:t>DI reserves the right to fund several or no</w:t>
      </w:r>
      <w:r w:rsidR="00DC33F7" w:rsidRPr="00C41ECD">
        <w:rPr>
          <w:rFonts w:asciiTheme="minorHAnsi" w:eastAsiaTheme="minorEastAsia" w:hAnsiTheme="minorHAnsi" w:cstheme="minorHAnsi"/>
          <w:color w:val="auto"/>
        </w:rPr>
        <w:t>ne</w:t>
      </w:r>
      <w:r w:rsidR="56CF831F" w:rsidRPr="00C41ECD">
        <w:rPr>
          <w:rFonts w:asciiTheme="minorHAnsi" w:eastAsiaTheme="minorEastAsia" w:hAnsiTheme="minorHAnsi" w:cstheme="minorHAnsi"/>
          <w:color w:val="auto"/>
        </w:rPr>
        <w:t xml:space="preserve"> of the applications submitted</w:t>
      </w:r>
      <w:r w:rsidR="005818F1" w:rsidRPr="00C41ECD">
        <w:rPr>
          <w:rFonts w:asciiTheme="minorHAnsi" w:eastAsiaTheme="minorEastAsia" w:hAnsiTheme="minorHAnsi" w:cstheme="minorHAnsi"/>
          <w:color w:val="auto"/>
        </w:rPr>
        <w:t xml:space="preserve">, however </w:t>
      </w:r>
      <w:r w:rsidR="3114D649" w:rsidRPr="00C41ECD">
        <w:rPr>
          <w:rFonts w:asciiTheme="minorHAnsi" w:eastAsiaTheme="minorEastAsia" w:hAnsiTheme="minorHAnsi" w:cstheme="minorHAnsi"/>
          <w:color w:val="auto"/>
        </w:rPr>
        <w:t xml:space="preserve">DI </w:t>
      </w:r>
      <w:r w:rsidR="00DC33F7" w:rsidRPr="00C41ECD">
        <w:rPr>
          <w:rFonts w:asciiTheme="minorHAnsi" w:eastAsiaTheme="minorEastAsia" w:hAnsiTheme="minorHAnsi" w:cstheme="minorHAnsi"/>
          <w:color w:val="auto"/>
        </w:rPr>
        <w:t>anticipates issuing</w:t>
      </w:r>
      <w:r w:rsidR="3114D649" w:rsidRPr="00C41ECD">
        <w:rPr>
          <w:rFonts w:asciiTheme="minorHAnsi" w:eastAsiaTheme="minorEastAsia" w:hAnsiTheme="minorHAnsi" w:cstheme="minorHAnsi"/>
          <w:color w:val="auto"/>
        </w:rPr>
        <w:t xml:space="preserve"> one grant</w:t>
      </w:r>
      <w:r w:rsidR="00714B45" w:rsidRPr="00C41ECD">
        <w:rPr>
          <w:rFonts w:asciiTheme="minorHAnsi" w:eastAsiaTheme="minorEastAsia" w:hAnsiTheme="minorHAnsi" w:cstheme="minorHAnsi"/>
          <w:color w:val="auto"/>
        </w:rPr>
        <w:t>.</w:t>
      </w:r>
      <w:r w:rsidR="3114D649" w:rsidRPr="00C41ECD">
        <w:rPr>
          <w:rFonts w:asciiTheme="minorHAnsi" w:eastAsiaTheme="minorEastAsia" w:hAnsiTheme="minorHAnsi" w:cstheme="minorHAnsi"/>
          <w:color w:val="auto"/>
        </w:rPr>
        <w:t xml:space="preserve"> </w:t>
      </w:r>
    </w:p>
    <w:p w14:paraId="067FF1E7" w14:textId="77777777" w:rsidR="00144734" w:rsidRPr="00C41ECD" w:rsidRDefault="00144734" w:rsidP="0DD3AAD2">
      <w:pPr>
        <w:pStyle w:val="Heading1"/>
        <w:rPr>
          <w:rFonts w:asciiTheme="minorHAnsi" w:eastAsiaTheme="minorEastAsia" w:hAnsiTheme="minorHAnsi" w:cstheme="minorHAnsi"/>
        </w:rPr>
      </w:pPr>
    </w:p>
    <w:p w14:paraId="3D850E69" w14:textId="498ECF2C" w:rsidR="00165DDC" w:rsidRPr="00C41ECD" w:rsidRDefault="00D3381B" w:rsidP="0074499B">
      <w:pPr>
        <w:pStyle w:val="Heading1"/>
        <w:numPr>
          <w:ilvl w:val="0"/>
          <w:numId w:val="8"/>
        </w:numPr>
        <w:rPr>
          <w:rFonts w:asciiTheme="minorHAnsi" w:eastAsiaTheme="minorEastAsia" w:hAnsiTheme="minorHAnsi" w:cstheme="minorHAnsi"/>
        </w:rPr>
      </w:pPr>
      <w:r w:rsidRPr="00C41ECD">
        <w:rPr>
          <w:rFonts w:asciiTheme="minorHAnsi" w:eastAsiaTheme="minorEastAsia" w:hAnsiTheme="minorHAnsi" w:cstheme="minorHAnsi"/>
        </w:rPr>
        <w:t>PROGRAM DESCRIPTION</w:t>
      </w:r>
    </w:p>
    <w:p w14:paraId="54F7340D" w14:textId="77777777" w:rsidR="00D2499F" w:rsidRPr="00C41ECD" w:rsidRDefault="5039F4DA" w:rsidP="008A58BB">
      <w:pPr>
        <w:rPr>
          <w:rFonts w:asciiTheme="minorHAnsi" w:eastAsiaTheme="minorEastAsia" w:hAnsiTheme="minorHAnsi" w:cstheme="minorHAnsi"/>
        </w:rPr>
      </w:pPr>
      <w:r w:rsidRPr="00C41ECD">
        <w:rPr>
          <w:rFonts w:asciiTheme="minorHAnsi" w:eastAsiaTheme="minorEastAsia" w:hAnsiTheme="minorHAnsi" w:cstheme="minorHAnsi"/>
        </w:rPr>
        <w:t xml:space="preserve">Under this RFA, PIE seeks interested applicants who can support the </w:t>
      </w:r>
      <w:r w:rsidR="0291B4D0" w:rsidRPr="00C41ECD">
        <w:rPr>
          <w:rFonts w:asciiTheme="minorHAnsi" w:eastAsiaTheme="minorEastAsia" w:hAnsiTheme="minorHAnsi" w:cstheme="minorHAnsi"/>
        </w:rPr>
        <w:t xml:space="preserve">NAP’s </w:t>
      </w:r>
      <w:r w:rsidRPr="00C41ECD">
        <w:rPr>
          <w:rFonts w:asciiTheme="minorHAnsi" w:eastAsiaTheme="minorEastAsia" w:hAnsiTheme="minorHAnsi" w:cstheme="minorHAnsi"/>
        </w:rPr>
        <w:t xml:space="preserve">Lines of Effort (LOE) in Table 1 provided below. The </w:t>
      </w:r>
      <w:r w:rsidR="11DBC7AA" w:rsidRPr="00C41ECD">
        <w:rPr>
          <w:rFonts w:asciiTheme="minorHAnsi" w:eastAsiaTheme="minorEastAsia" w:hAnsiTheme="minorHAnsi" w:cstheme="minorHAnsi"/>
        </w:rPr>
        <w:t>applicant</w:t>
      </w:r>
      <w:r w:rsidRPr="00C41ECD">
        <w:rPr>
          <w:rFonts w:asciiTheme="minorHAnsi" w:eastAsiaTheme="minorEastAsia" w:hAnsiTheme="minorHAnsi" w:cstheme="minorHAnsi"/>
        </w:rPr>
        <w:t xml:space="preserve"> should propose </w:t>
      </w:r>
      <w:r w:rsidR="13302114" w:rsidRPr="00C41ECD">
        <w:rPr>
          <w:rFonts w:asciiTheme="minorHAnsi" w:eastAsiaTheme="minorEastAsia" w:hAnsiTheme="minorHAnsi" w:cstheme="minorHAnsi"/>
        </w:rPr>
        <w:t xml:space="preserve">a </w:t>
      </w:r>
      <w:r w:rsidR="06CF437B" w:rsidRPr="00C41ECD">
        <w:rPr>
          <w:rFonts w:asciiTheme="minorHAnsi" w:eastAsiaTheme="minorEastAsia" w:hAnsiTheme="minorHAnsi" w:cstheme="minorHAnsi"/>
        </w:rPr>
        <w:t>campaign</w:t>
      </w:r>
      <w:r w:rsidR="13302114" w:rsidRPr="00C41ECD">
        <w:rPr>
          <w:rFonts w:asciiTheme="minorHAnsi" w:eastAsiaTheme="minorEastAsia" w:hAnsiTheme="minorHAnsi" w:cstheme="minorHAnsi"/>
        </w:rPr>
        <w:t xml:space="preserve"> that will encourage women</w:t>
      </w:r>
      <w:r w:rsidR="00DF36AA" w:rsidRPr="00C41ECD">
        <w:rPr>
          <w:rFonts w:asciiTheme="minorHAnsi" w:eastAsiaTheme="minorEastAsia" w:hAnsiTheme="minorHAnsi" w:cstheme="minorHAnsi"/>
        </w:rPr>
        <w:t xml:space="preserve"> and girls</w:t>
      </w:r>
      <w:r w:rsidR="001107BA" w:rsidRPr="00C41ECD">
        <w:rPr>
          <w:rFonts w:asciiTheme="minorHAnsi" w:eastAsiaTheme="minorEastAsia" w:hAnsiTheme="minorHAnsi" w:cstheme="minorHAnsi"/>
        </w:rPr>
        <w:t>’ participation in peace efforts</w:t>
      </w:r>
      <w:r w:rsidR="13302114" w:rsidRPr="00C41ECD">
        <w:rPr>
          <w:rFonts w:asciiTheme="minorHAnsi" w:eastAsiaTheme="minorEastAsia" w:hAnsiTheme="minorHAnsi" w:cstheme="minorHAnsi"/>
        </w:rPr>
        <w:t xml:space="preserve">. </w:t>
      </w:r>
    </w:p>
    <w:p w14:paraId="553C7D74" w14:textId="77777777" w:rsidR="004159B5" w:rsidRPr="00C41ECD" w:rsidRDefault="004159B5" w:rsidP="008A58BB">
      <w:pPr>
        <w:rPr>
          <w:rFonts w:asciiTheme="minorHAnsi" w:eastAsiaTheme="minorEastAsia" w:hAnsiTheme="minorHAnsi" w:cstheme="minorHAnsi"/>
        </w:rPr>
      </w:pPr>
    </w:p>
    <w:p w14:paraId="186A7B82" w14:textId="56C9E406" w:rsidR="008A58BB" w:rsidRPr="00C41ECD" w:rsidRDefault="00D2499F" w:rsidP="0082A01B">
      <w:pPr>
        <w:rPr>
          <w:rFonts w:asciiTheme="minorHAnsi" w:eastAsiaTheme="minorEastAsia" w:hAnsiTheme="minorHAnsi" w:cstheme="minorHAnsi"/>
        </w:rPr>
      </w:pPr>
      <w:r w:rsidRPr="00C41ECD">
        <w:rPr>
          <w:rFonts w:asciiTheme="minorHAnsi" w:eastAsiaTheme="minorEastAsia" w:hAnsiTheme="minorHAnsi" w:cstheme="minorHAnsi"/>
        </w:rPr>
        <w:t xml:space="preserve">The campaign should be crafted around the principles of social norms marketing, utilizing the influence of societal standards to foster the participation of women in peace initiatives. This approach will guide </w:t>
      </w:r>
      <w:r w:rsidR="004159B5" w:rsidRPr="00C41ECD">
        <w:rPr>
          <w:rFonts w:asciiTheme="minorHAnsi" w:eastAsiaTheme="minorEastAsia" w:hAnsiTheme="minorHAnsi" w:cstheme="minorHAnsi"/>
        </w:rPr>
        <w:t xml:space="preserve">the applicant </w:t>
      </w:r>
      <w:r w:rsidRPr="00C41ECD">
        <w:rPr>
          <w:rFonts w:asciiTheme="minorHAnsi" w:eastAsiaTheme="minorEastAsia" w:hAnsiTheme="minorHAnsi" w:cstheme="minorHAnsi"/>
        </w:rPr>
        <w:t xml:space="preserve">in creating messages that capitalize on social norms to promote the involvement of women </w:t>
      </w:r>
      <w:r w:rsidR="00944513" w:rsidRPr="00C41ECD">
        <w:rPr>
          <w:rFonts w:asciiTheme="minorHAnsi" w:eastAsiaTheme="minorEastAsia" w:hAnsiTheme="minorHAnsi" w:cstheme="minorHAnsi"/>
        </w:rPr>
        <w:t xml:space="preserve">and girls </w:t>
      </w:r>
      <w:r w:rsidRPr="00C41ECD">
        <w:rPr>
          <w:rFonts w:asciiTheme="minorHAnsi" w:eastAsiaTheme="minorEastAsia" w:hAnsiTheme="minorHAnsi" w:cstheme="minorHAnsi"/>
        </w:rPr>
        <w:t>in peace-building activities.</w:t>
      </w:r>
      <w:r w:rsidR="492E1386" w:rsidRPr="00C41ECD">
        <w:rPr>
          <w:rFonts w:asciiTheme="minorHAnsi" w:eastAsiaTheme="minorEastAsia" w:hAnsiTheme="minorHAnsi" w:cstheme="minorHAnsi"/>
        </w:rPr>
        <w:t xml:space="preserve"> </w:t>
      </w:r>
    </w:p>
    <w:p w14:paraId="45A96551" w14:textId="10C6CE92" w:rsidR="004159B5" w:rsidRPr="00C41ECD" w:rsidRDefault="004159B5" w:rsidP="008A58BB">
      <w:pPr>
        <w:rPr>
          <w:rFonts w:asciiTheme="minorHAnsi" w:eastAsiaTheme="minorEastAsia" w:hAnsiTheme="minorHAnsi" w:cstheme="minorHAnsi"/>
        </w:rPr>
      </w:pPr>
    </w:p>
    <w:p w14:paraId="50D6E8E0" w14:textId="1D41906A" w:rsidR="005F571F" w:rsidRPr="00C41ECD" w:rsidRDefault="005F571F" w:rsidP="008A58BB">
      <w:pPr>
        <w:rPr>
          <w:rFonts w:asciiTheme="minorHAnsi" w:eastAsiaTheme="minorEastAsia" w:hAnsiTheme="minorHAnsi" w:cstheme="minorHAnsi"/>
        </w:rPr>
      </w:pPr>
      <w:r w:rsidRPr="00C41ECD">
        <w:rPr>
          <w:rFonts w:asciiTheme="minorHAnsi" w:eastAsiaTheme="minorEastAsia" w:hAnsiTheme="minorHAnsi" w:cstheme="minorHAnsi"/>
        </w:rPr>
        <w:t>The campaign should also advocate for the protection of women’s and girls’ human rights and address gender-based violence in conflict and crisis situations</w:t>
      </w:r>
      <w:r w:rsidR="00F621A7" w:rsidRPr="00C41ECD">
        <w:rPr>
          <w:rFonts w:asciiTheme="minorHAnsi" w:eastAsiaTheme="minorEastAsia" w:hAnsiTheme="minorHAnsi" w:cstheme="minorHAnsi"/>
        </w:rPr>
        <w:t>.</w:t>
      </w:r>
    </w:p>
    <w:p w14:paraId="69776642" w14:textId="656ADF9A" w:rsidR="7A81CE0B" w:rsidRPr="00C41ECD" w:rsidRDefault="7A81CE0B" w:rsidP="7A81CE0B">
      <w:pPr>
        <w:rPr>
          <w:rFonts w:asciiTheme="minorHAnsi" w:eastAsiaTheme="minorEastAsia" w:hAnsiTheme="minorHAnsi" w:cstheme="minorHAnsi"/>
          <w:color w:val="auto"/>
        </w:rPr>
      </w:pPr>
    </w:p>
    <w:p w14:paraId="3BB35227" w14:textId="190BBDDE" w:rsidR="005A765E" w:rsidRPr="00C41ECD" w:rsidRDefault="005A765E" w:rsidP="008A58BB">
      <w:pPr>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color w:val="auto"/>
          <w:kern w:val="0"/>
          <w14:ligatures w14:val="none"/>
        </w:rPr>
        <w:t>The expected results of this RFA are:</w:t>
      </w:r>
    </w:p>
    <w:p w14:paraId="1D6EAC0B" w14:textId="77777777" w:rsidR="008259DE" w:rsidRPr="00C41ECD" w:rsidRDefault="008259DE" w:rsidP="7A81CE0B">
      <w:pPr>
        <w:rPr>
          <w:rFonts w:asciiTheme="minorHAnsi" w:eastAsiaTheme="minorEastAsia" w:hAnsiTheme="minorHAnsi" w:cstheme="minorHAnsi"/>
          <w:color w:val="auto"/>
          <w:kern w:val="0"/>
          <w14:ligatures w14:val="none"/>
        </w:rPr>
      </w:pPr>
    </w:p>
    <w:p w14:paraId="13B6BBE0" w14:textId="59567B5C" w:rsidR="00F95572" w:rsidRPr="00C41ECD" w:rsidRDefault="00F95572" w:rsidP="0074499B">
      <w:pPr>
        <w:pStyle w:val="ListParagraph"/>
        <w:numPr>
          <w:ilvl w:val="0"/>
          <w:numId w:val="17"/>
        </w:numPr>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color w:val="auto"/>
          <w:kern w:val="0"/>
          <w14:ligatures w14:val="none"/>
        </w:rPr>
        <w:t xml:space="preserve">Increased participation of local women in a substantive role or position in a peacebuilding process </w:t>
      </w:r>
    </w:p>
    <w:p w14:paraId="37F7A0C1" w14:textId="71EA89E9" w:rsidR="005015D0" w:rsidRPr="00C41ECD" w:rsidRDefault="00F95572" w:rsidP="0074499B">
      <w:pPr>
        <w:pStyle w:val="ListParagraph"/>
        <w:numPr>
          <w:ilvl w:val="0"/>
          <w:numId w:val="17"/>
        </w:numPr>
        <w:rPr>
          <w:rFonts w:asciiTheme="minorHAnsi" w:eastAsiaTheme="minorEastAsia" w:hAnsiTheme="minorHAnsi" w:cstheme="minorHAnsi"/>
          <w:color w:val="auto"/>
          <w:kern w:val="0"/>
          <w14:ligatures w14:val="none"/>
        </w:rPr>
      </w:pPr>
      <w:r w:rsidRPr="00C41ECD">
        <w:rPr>
          <w:rFonts w:asciiTheme="minorHAnsi" w:eastAsiaTheme="minorEastAsia" w:hAnsiTheme="minorHAnsi" w:cstheme="minorHAnsi"/>
          <w:color w:val="auto"/>
          <w:kern w:val="0"/>
          <w14:ligatures w14:val="none"/>
        </w:rPr>
        <w:t>Increased protection of women and girls against all forms of gender-based violence in conflict and crisis context</w:t>
      </w:r>
      <w:r w:rsidR="005015D0" w:rsidRPr="00C41ECD">
        <w:rPr>
          <w:rFonts w:asciiTheme="minorHAnsi" w:eastAsiaTheme="minorEastAsia" w:hAnsiTheme="minorHAnsi" w:cstheme="minorHAnsi"/>
          <w:color w:val="auto"/>
          <w:kern w:val="0"/>
          <w14:ligatures w14:val="none"/>
        </w:rPr>
        <w:t>s</w:t>
      </w:r>
    </w:p>
    <w:p w14:paraId="64E737E7" w14:textId="2FB2AF1D" w:rsidR="00C81B72" w:rsidRPr="00C41ECD" w:rsidRDefault="00C81B72" w:rsidP="7A81CE0B">
      <w:pPr>
        <w:spacing w:after="160" w:line="259" w:lineRule="auto"/>
        <w:ind w:left="370"/>
        <w:rPr>
          <w:rFonts w:asciiTheme="minorHAnsi" w:eastAsiaTheme="minorEastAsia" w:hAnsiTheme="minorHAnsi" w:cstheme="minorHAnsi"/>
          <w:color w:val="212721"/>
          <w:kern w:val="0"/>
        </w:rPr>
      </w:pPr>
    </w:p>
    <w:p w14:paraId="701558F1" w14:textId="292198C6" w:rsidR="00C20922" w:rsidRPr="00C41ECD" w:rsidRDefault="001C78D5" w:rsidP="00144734">
      <w:pPr>
        <w:pStyle w:val="Default"/>
        <w:jc w:val="both"/>
        <w:rPr>
          <w:rFonts w:asciiTheme="minorHAnsi" w:hAnsiTheme="minorHAnsi" w:cstheme="minorHAnsi"/>
          <w:b/>
          <w:bCs/>
          <w:color w:val="212721"/>
          <w:sz w:val="22"/>
          <w:szCs w:val="22"/>
        </w:rPr>
      </w:pPr>
      <w:r w:rsidRPr="00C41ECD">
        <w:rPr>
          <w:rFonts w:asciiTheme="minorHAnsi" w:hAnsiTheme="minorHAnsi" w:cstheme="minorHAnsi"/>
          <w:b/>
          <w:bCs/>
          <w:color w:val="212721"/>
          <w:sz w:val="22"/>
          <w:szCs w:val="22"/>
        </w:rPr>
        <w:t>TABLE 1. PARTICIPATION &amp; PROTECTION LINE OF EFFORT (LOE) IN THE NAP</w:t>
      </w:r>
      <w:r w:rsidRPr="00C41ECD">
        <w:rPr>
          <w:rStyle w:val="FootnoteReference"/>
          <w:rFonts w:asciiTheme="minorHAnsi" w:hAnsiTheme="minorHAnsi" w:cstheme="minorHAnsi"/>
          <w:b/>
          <w:bCs/>
          <w:color w:val="212721"/>
          <w:sz w:val="22"/>
          <w:szCs w:val="22"/>
        </w:rPr>
        <w:footnoteReference w:id="5"/>
      </w:r>
      <w:r w:rsidRPr="00C41ECD">
        <w:rPr>
          <w:rFonts w:asciiTheme="minorHAnsi" w:hAnsiTheme="minorHAnsi" w:cstheme="minorHAnsi"/>
          <w:b/>
          <w:bCs/>
          <w:color w:val="212721"/>
          <w:sz w:val="22"/>
          <w:szCs w:val="22"/>
        </w:rPr>
        <w:t xml:space="preserve">. </w:t>
      </w:r>
    </w:p>
    <w:tbl>
      <w:tblPr>
        <w:tblStyle w:val="TableGrid"/>
        <w:tblpPr w:leftFromText="180" w:rightFromText="180" w:vertAnchor="text" w:horzAnchor="margin" w:tblpXSpec="center" w:tblpY="299"/>
        <w:tblW w:w="9455" w:type="dxa"/>
        <w:tblLayout w:type="fixed"/>
        <w:tblLook w:val="06A0" w:firstRow="1" w:lastRow="0" w:firstColumn="1" w:lastColumn="0" w:noHBand="1" w:noVBand="1"/>
      </w:tblPr>
      <w:tblGrid>
        <w:gridCol w:w="2115"/>
        <w:gridCol w:w="2020"/>
        <w:gridCol w:w="3240"/>
        <w:gridCol w:w="2080"/>
      </w:tblGrid>
      <w:tr w:rsidR="000F4831" w:rsidRPr="00C41ECD" w14:paraId="4C47D7AD" w14:textId="77777777" w:rsidTr="1FB46F92">
        <w:trPr>
          <w:trHeight w:val="300"/>
        </w:trPr>
        <w:tc>
          <w:tcPr>
            <w:tcW w:w="4135" w:type="dxa"/>
            <w:gridSpan w:val="2"/>
          </w:tcPr>
          <w:p w14:paraId="00EC9A68" w14:textId="0391B655" w:rsidR="000F4831" w:rsidRPr="00C41ECD" w:rsidRDefault="000F4831" w:rsidP="0DD3AAD2">
            <w:pPr>
              <w:pStyle w:val="Default"/>
              <w:rPr>
                <w:rFonts w:asciiTheme="minorHAnsi" w:hAnsiTheme="minorHAnsi" w:cstheme="minorHAnsi"/>
                <w:b/>
                <w:bCs/>
                <w:color w:val="212721"/>
                <w:sz w:val="22"/>
                <w:szCs w:val="22"/>
              </w:rPr>
            </w:pPr>
            <w:r w:rsidRPr="00C41ECD">
              <w:rPr>
                <w:rFonts w:asciiTheme="minorHAnsi" w:hAnsiTheme="minorHAnsi" w:cstheme="minorHAnsi"/>
                <w:b/>
                <w:bCs/>
                <w:color w:val="212721"/>
                <w:sz w:val="22"/>
                <w:szCs w:val="22"/>
              </w:rPr>
              <w:t xml:space="preserve">National Action Plan Lines </w:t>
            </w:r>
            <w:r w:rsidR="7701ABB1" w:rsidRPr="00C41ECD">
              <w:rPr>
                <w:rFonts w:asciiTheme="minorHAnsi" w:hAnsiTheme="minorHAnsi" w:cstheme="minorHAnsi"/>
                <w:b/>
                <w:bCs/>
                <w:color w:val="212721"/>
                <w:sz w:val="22"/>
                <w:szCs w:val="22"/>
              </w:rPr>
              <w:t>of</w:t>
            </w:r>
            <w:r w:rsidRPr="00C41ECD">
              <w:rPr>
                <w:rFonts w:asciiTheme="minorHAnsi" w:hAnsiTheme="minorHAnsi" w:cstheme="minorHAnsi"/>
                <w:b/>
                <w:bCs/>
                <w:color w:val="212721"/>
                <w:sz w:val="22"/>
                <w:szCs w:val="22"/>
              </w:rPr>
              <w:t xml:space="preserve"> Effort</w:t>
            </w:r>
          </w:p>
          <w:p w14:paraId="453270B0" w14:textId="0FEC4141" w:rsidR="000F4831" w:rsidRPr="00C41ECD" w:rsidRDefault="000F4831" w:rsidP="0DD3AAD2">
            <w:pPr>
              <w:pStyle w:val="Default"/>
              <w:rPr>
                <w:rFonts w:asciiTheme="minorHAnsi" w:hAnsiTheme="minorHAnsi" w:cstheme="minorHAnsi"/>
                <w:b/>
                <w:bCs/>
                <w:color w:val="212721"/>
                <w:sz w:val="22"/>
                <w:szCs w:val="22"/>
              </w:rPr>
            </w:pPr>
          </w:p>
        </w:tc>
        <w:tc>
          <w:tcPr>
            <w:tcW w:w="3240" w:type="dxa"/>
          </w:tcPr>
          <w:p w14:paraId="3B19FC96" w14:textId="155278DD" w:rsidR="000F4831" w:rsidRPr="00C41ECD" w:rsidRDefault="007965E1" w:rsidP="0DD3AAD2">
            <w:pPr>
              <w:pStyle w:val="Default"/>
              <w:rPr>
                <w:rFonts w:asciiTheme="minorHAnsi" w:hAnsiTheme="minorHAnsi" w:cstheme="minorHAnsi"/>
                <w:b/>
                <w:bCs/>
                <w:color w:val="212721"/>
                <w:sz w:val="22"/>
                <w:szCs w:val="22"/>
              </w:rPr>
            </w:pPr>
            <w:r w:rsidRPr="00C41ECD">
              <w:rPr>
                <w:rFonts w:asciiTheme="minorHAnsi" w:hAnsiTheme="minorHAnsi" w:cstheme="minorHAnsi"/>
                <w:b/>
                <w:bCs/>
                <w:color w:val="212721"/>
                <w:sz w:val="22"/>
                <w:szCs w:val="22"/>
              </w:rPr>
              <w:t xml:space="preserve">PIE </w:t>
            </w:r>
            <w:r w:rsidR="000F4831" w:rsidRPr="00C41ECD">
              <w:rPr>
                <w:rFonts w:asciiTheme="minorHAnsi" w:hAnsiTheme="minorHAnsi" w:cstheme="minorHAnsi"/>
                <w:b/>
                <w:bCs/>
                <w:color w:val="212721"/>
                <w:sz w:val="22"/>
                <w:szCs w:val="22"/>
              </w:rPr>
              <w:t xml:space="preserve">Programmatic Activities </w:t>
            </w:r>
            <w:r w:rsidR="79B1968B" w:rsidRPr="00C41ECD">
              <w:rPr>
                <w:rFonts w:asciiTheme="minorHAnsi" w:hAnsiTheme="minorHAnsi" w:cstheme="minorHAnsi"/>
                <w:b/>
                <w:bCs/>
                <w:color w:val="212721"/>
                <w:sz w:val="22"/>
                <w:szCs w:val="22"/>
              </w:rPr>
              <w:t>for</w:t>
            </w:r>
            <w:r w:rsidR="000F4831" w:rsidRPr="00C41ECD">
              <w:rPr>
                <w:rFonts w:asciiTheme="minorHAnsi" w:hAnsiTheme="minorHAnsi" w:cstheme="minorHAnsi"/>
                <w:b/>
                <w:bCs/>
                <w:color w:val="212721"/>
                <w:sz w:val="22"/>
                <w:szCs w:val="22"/>
              </w:rPr>
              <w:t xml:space="preserve"> LOE 1 and II </w:t>
            </w:r>
          </w:p>
        </w:tc>
        <w:tc>
          <w:tcPr>
            <w:tcW w:w="2080" w:type="dxa"/>
          </w:tcPr>
          <w:p w14:paraId="6EFBC880" w14:textId="77777777" w:rsidR="000F4831" w:rsidRPr="00C41ECD" w:rsidRDefault="000F4831" w:rsidP="0DD3AAD2">
            <w:pPr>
              <w:pStyle w:val="Default"/>
              <w:rPr>
                <w:rFonts w:asciiTheme="minorHAnsi" w:hAnsiTheme="minorHAnsi" w:cstheme="minorHAnsi"/>
                <w:b/>
                <w:bCs/>
                <w:color w:val="212721"/>
                <w:sz w:val="22"/>
                <w:szCs w:val="22"/>
              </w:rPr>
            </w:pPr>
            <w:r w:rsidRPr="00C41ECD">
              <w:rPr>
                <w:rFonts w:asciiTheme="minorHAnsi" w:hAnsiTheme="minorHAnsi" w:cstheme="minorHAnsi"/>
                <w:b/>
                <w:bCs/>
                <w:color w:val="212721"/>
                <w:sz w:val="22"/>
                <w:szCs w:val="22"/>
              </w:rPr>
              <w:t>Expected Results</w:t>
            </w:r>
          </w:p>
        </w:tc>
      </w:tr>
      <w:tr w:rsidR="007229AE" w:rsidRPr="00C41ECD" w14:paraId="4278DCD0" w14:textId="77777777" w:rsidTr="1FB46F92">
        <w:trPr>
          <w:trHeight w:val="300"/>
        </w:trPr>
        <w:tc>
          <w:tcPr>
            <w:tcW w:w="2115" w:type="dxa"/>
          </w:tcPr>
          <w:p w14:paraId="7B29E761" w14:textId="77777777" w:rsidR="001C78D5" w:rsidRPr="00C41ECD" w:rsidRDefault="001C78D5" w:rsidP="0DD3AAD2">
            <w:pPr>
              <w:pStyle w:val="NormalWeb"/>
              <w:shd w:val="clear" w:color="auto" w:fill="FFFFFF" w:themeFill="background1"/>
              <w:spacing w:before="240" w:beforeAutospacing="0" w:after="0" w:afterAutospacing="0"/>
              <w:ind w:hanging="10"/>
              <w:jc w:val="both"/>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1: PARTICIPATION</w:t>
            </w:r>
          </w:p>
        </w:tc>
        <w:tc>
          <w:tcPr>
            <w:tcW w:w="2020" w:type="dxa"/>
          </w:tcPr>
          <w:p w14:paraId="119E64C9" w14:textId="4063A9E7" w:rsidR="001C78D5" w:rsidRPr="00C41ECD" w:rsidRDefault="001C78D5" w:rsidP="0DD3AAD2">
            <w:pPr>
              <w:pStyle w:val="NormalWeb"/>
              <w:shd w:val="clear" w:color="auto" w:fill="FFFFFF" w:themeFill="background1"/>
              <w:spacing w:before="240" w:beforeAutospacing="0" w:after="0" w:afterAutospacing="0"/>
              <w:ind w:hanging="10"/>
              <w:jc w:val="both"/>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Seek and support the preparation</w:t>
            </w:r>
            <w:r w:rsidR="00DA73D2" w:rsidRPr="00C41ECD">
              <w:rPr>
                <w:rFonts w:asciiTheme="minorHAnsi" w:eastAsiaTheme="minorEastAsia" w:hAnsiTheme="minorHAnsi" w:cstheme="minorHAnsi"/>
                <w:sz w:val="22"/>
                <w:szCs w:val="22"/>
              </w:rPr>
              <w:t xml:space="preserve"> </w:t>
            </w:r>
            <w:r w:rsidRPr="00C41ECD">
              <w:rPr>
                <w:rFonts w:asciiTheme="minorHAnsi" w:eastAsiaTheme="minorEastAsia" w:hAnsiTheme="minorHAnsi" w:cstheme="minorHAnsi"/>
                <w:sz w:val="22"/>
                <w:szCs w:val="22"/>
              </w:rPr>
              <w:t>and meaningful participation</w:t>
            </w:r>
            <w:r w:rsidR="00DA73D2" w:rsidRPr="00C41ECD">
              <w:rPr>
                <w:rFonts w:asciiTheme="minorHAnsi" w:eastAsiaTheme="minorEastAsia" w:hAnsiTheme="minorHAnsi" w:cstheme="minorHAnsi"/>
                <w:sz w:val="22"/>
                <w:szCs w:val="22"/>
              </w:rPr>
              <w:t xml:space="preserve"> </w:t>
            </w:r>
            <w:r w:rsidRPr="00C41ECD">
              <w:rPr>
                <w:rFonts w:asciiTheme="minorHAnsi" w:eastAsiaTheme="minorEastAsia" w:hAnsiTheme="minorHAnsi" w:cstheme="minorHAnsi"/>
                <w:sz w:val="22"/>
                <w:szCs w:val="22"/>
              </w:rPr>
              <w:t>of women and girls in civic and political leadership, in informal and formal decision-making processes, and in institutions related to peace and security.</w:t>
            </w:r>
          </w:p>
        </w:tc>
        <w:tc>
          <w:tcPr>
            <w:tcW w:w="3240" w:type="dxa"/>
          </w:tcPr>
          <w:p w14:paraId="69A02335" w14:textId="4A7F6803" w:rsidR="001C78D5" w:rsidRPr="00C41ECD" w:rsidRDefault="001C78D5" w:rsidP="00080C47">
            <w:pPr>
              <w:pStyle w:val="NormalWeb"/>
              <w:numPr>
                <w:ilvl w:val="0"/>
                <w:numId w:val="2"/>
              </w:numPr>
              <w:shd w:val="clear" w:color="auto" w:fill="FFFFFF" w:themeFill="background1"/>
              <w:spacing w:before="240" w:beforeAutospacing="0" w:after="0" w:afterAutospacing="0"/>
              <w:ind w:left="345"/>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 xml:space="preserve">Implementation of an evidence-based communications campaign, </w:t>
            </w:r>
            <w:r w:rsidR="4F53DDD8" w:rsidRPr="00C41ECD">
              <w:rPr>
                <w:rFonts w:asciiTheme="minorHAnsi" w:eastAsia="Segoe UI" w:hAnsiTheme="minorHAnsi" w:cstheme="minorHAnsi"/>
                <w:sz w:val="21"/>
                <w:szCs w:val="21"/>
              </w:rPr>
              <w:t>that uses marketing strategies and societal norms to increase women’s involvement in peace initiatives.</w:t>
            </w:r>
          </w:p>
        </w:tc>
        <w:tc>
          <w:tcPr>
            <w:tcW w:w="2080" w:type="dxa"/>
          </w:tcPr>
          <w:p w14:paraId="5223CCE9" w14:textId="7C819F7E" w:rsidR="001C78D5" w:rsidRPr="00C41ECD" w:rsidRDefault="28C1C373" w:rsidP="0074499B">
            <w:pPr>
              <w:pStyle w:val="NormalWeb"/>
              <w:numPr>
                <w:ilvl w:val="0"/>
                <w:numId w:val="7"/>
              </w:numPr>
              <w:shd w:val="clear" w:color="auto" w:fill="FFFFFF" w:themeFill="background1"/>
              <w:spacing w:before="240" w:beforeAutospacing="0" w:after="0" w:afterAutospacing="0"/>
              <w:ind w:left="270" w:hanging="280"/>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 xml:space="preserve">Increased participation of local women in a substantive role or position in a peacebuilding process </w:t>
            </w:r>
          </w:p>
        </w:tc>
      </w:tr>
      <w:tr w:rsidR="6C328D1C" w:rsidRPr="00C41ECD" w14:paraId="3EC05EA3" w14:textId="77777777" w:rsidTr="1FB46F92">
        <w:trPr>
          <w:trHeight w:val="300"/>
        </w:trPr>
        <w:tc>
          <w:tcPr>
            <w:tcW w:w="2115" w:type="dxa"/>
          </w:tcPr>
          <w:p w14:paraId="2C13E97D" w14:textId="77777777" w:rsidR="745450E6" w:rsidRPr="00C41ECD" w:rsidRDefault="745450E6" w:rsidP="6C328D1C">
            <w:pPr>
              <w:pStyle w:val="NormalWeb"/>
              <w:shd w:val="clear" w:color="auto" w:fill="FFFFFF" w:themeFill="background1"/>
              <w:spacing w:before="240" w:beforeAutospacing="0" w:after="0" w:afterAutospacing="0"/>
              <w:ind w:hanging="10"/>
              <w:jc w:val="both"/>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II: PROTECTION</w:t>
            </w:r>
          </w:p>
          <w:p w14:paraId="5251A2A7" w14:textId="77490E8A" w:rsidR="6C328D1C" w:rsidRPr="00C41ECD" w:rsidRDefault="6C328D1C" w:rsidP="6C328D1C">
            <w:pPr>
              <w:pStyle w:val="NormalWeb"/>
              <w:jc w:val="both"/>
              <w:rPr>
                <w:rFonts w:asciiTheme="minorHAnsi" w:eastAsiaTheme="minorEastAsia" w:hAnsiTheme="minorHAnsi" w:cstheme="minorHAnsi"/>
                <w:sz w:val="22"/>
                <w:szCs w:val="22"/>
              </w:rPr>
            </w:pPr>
          </w:p>
        </w:tc>
        <w:tc>
          <w:tcPr>
            <w:tcW w:w="2020" w:type="dxa"/>
          </w:tcPr>
          <w:p w14:paraId="261BA5F1" w14:textId="77777777" w:rsidR="745450E6" w:rsidRPr="00C41ECD" w:rsidRDefault="745450E6" w:rsidP="6C328D1C">
            <w:pPr>
              <w:pStyle w:val="NormalWeb"/>
              <w:shd w:val="clear" w:color="auto" w:fill="FFFFFF" w:themeFill="background1"/>
              <w:spacing w:before="240" w:beforeAutospacing="0" w:after="0" w:afterAutospacing="0"/>
              <w:ind w:hanging="10"/>
              <w:jc w:val="both"/>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Promote the protection of human rights of women and girls and prevent and respond to all forms of gender-based violence in conflict and crisis contexts, including conflict-related sexual violence.</w:t>
            </w:r>
          </w:p>
          <w:p w14:paraId="537B8537" w14:textId="392E0FFC" w:rsidR="6C328D1C" w:rsidRPr="00C41ECD" w:rsidRDefault="6C328D1C" w:rsidP="6C328D1C">
            <w:pPr>
              <w:pStyle w:val="NormalWeb"/>
              <w:jc w:val="both"/>
              <w:rPr>
                <w:rFonts w:asciiTheme="minorHAnsi" w:eastAsiaTheme="minorEastAsia" w:hAnsiTheme="minorHAnsi" w:cstheme="minorHAnsi"/>
                <w:sz w:val="22"/>
                <w:szCs w:val="22"/>
              </w:rPr>
            </w:pPr>
          </w:p>
        </w:tc>
        <w:tc>
          <w:tcPr>
            <w:tcW w:w="3240" w:type="dxa"/>
          </w:tcPr>
          <w:p w14:paraId="4FB2855B" w14:textId="0C08B3A5" w:rsidR="6C328D1C" w:rsidRPr="00C41ECD" w:rsidRDefault="6C328D1C" w:rsidP="6C328D1C">
            <w:pPr>
              <w:pStyle w:val="NormalWeb"/>
              <w:ind w:left="720"/>
              <w:rPr>
                <w:rFonts w:asciiTheme="minorHAnsi" w:eastAsiaTheme="minorEastAsia" w:hAnsiTheme="minorHAnsi" w:cstheme="minorHAnsi"/>
                <w:sz w:val="22"/>
                <w:szCs w:val="22"/>
              </w:rPr>
            </w:pPr>
          </w:p>
          <w:p w14:paraId="5105E462" w14:textId="525FA047" w:rsidR="745450E6" w:rsidRPr="00C41ECD" w:rsidRDefault="17AA2368" w:rsidP="1FB46F92">
            <w:pPr>
              <w:pStyle w:val="NormalWeb"/>
              <w:numPr>
                <w:ilvl w:val="0"/>
                <w:numId w:val="1"/>
              </w:numPr>
              <w:ind w:left="345"/>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 xml:space="preserve">Raising awareness </w:t>
            </w:r>
            <w:r w:rsidR="09878E5E" w:rsidRPr="00C41ECD">
              <w:rPr>
                <w:rFonts w:asciiTheme="minorHAnsi" w:eastAsiaTheme="minorEastAsia" w:hAnsiTheme="minorHAnsi" w:cstheme="minorHAnsi"/>
                <w:sz w:val="22"/>
                <w:szCs w:val="22"/>
              </w:rPr>
              <w:t>about the women and girls’ human rights protection and prevention and response to all forms of gender-based violence</w:t>
            </w:r>
            <w:r w:rsidR="187C5535" w:rsidRPr="00C41ECD">
              <w:rPr>
                <w:rFonts w:asciiTheme="minorHAnsi" w:eastAsiaTheme="minorEastAsia" w:hAnsiTheme="minorHAnsi" w:cstheme="minorHAnsi"/>
                <w:sz w:val="22"/>
                <w:szCs w:val="22"/>
              </w:rPr>
              <w:t xml:space="preserve"> in conflict and crisis contexts</w:t>
            </w:r>
            <w:r w:rsidR="09878E5E" w:rsidRPr="00C41ECD">
              <w:rPr>
                <w:rFonts w:asciiTheme="minorHAnsi" w:eastAsiaTheme="minorEastAsia" w:hAnsiTheme="minorHAnsi" w:cstheme="minorHAnsi"/>
                <w:sz w:val="22"/>
                <w:szCs w:val="22"/>
              </w:rPr>
              <w:t>.</w:t>
            </w:r>
          </w:p>
        </w:tc>
        <w:tc>
          <w:tcPr>
            <w:tcW w:w="2080" w:type="dxa"/>
          </w:tcPr>
          <w:p w14:paraId="6A9383F5" w14:textId="43B5A119" w:rsidR="6C328D1C" w:rsidRPr="00C41ECD" w:rsidRDefault="6C328D1C" w:rsidP="6C328D1C">
            <w:pPr>
              <w:pStyle w:val="NormalWeb"/>
              <w:ind w:left="360"/>
              <w:rPr>
                <w:rFonts w:asciiTheme="minorHAnsi" w:eastAsiaTheme="minorEastAsia" w:hAnsiTheme="minorHAnsi" w:cstheme="minorHAnsi"/>
                <w:sz w:val="22"/>
                <w:szCs w:val="22"/>
              </w:rPr>
            </w:pPr>
          </w:p>
          <w:p w14:paraId="168EB75A" w14:textId="59A3794D" w:rsidR="745450E6" w:rsidRPr="00C41ECD" w:rsidRDefault="14E1D507" w:rsidP="1FB46F92">
            <w:pPr>
              <w:pStyle w:val="NormalWeb"/>
              <w:numPr>
                <w:ilvl w:val="0"/>
                <w:numId w:val="1"/>
              </w:numPr>
              <w:ind w:left="360"/>
              <w:rPr>
                <w:rFonts w:asciiTheme="minorHAnsi" w:eastAsiaTheme="minorEastAsia" w:hAnsiTheme="minorHAnsi" w:cstheme="minorHAnsi"/>
                <w:sz w:val="22"/>
                <w:szCs w:val="22"/>
              </w:rPr>
            </w:pPr>
            <w:r w:rsidRPr="00C41ECD">
              <w:rPr>
                <w:rFonts w:asciiTheme="minorHAnsi" w:eastAsiaTheme="minorEastAsia" w:hAnsiTheme="minorHAnsi" w:cstheme="minorHAnsi"/>
                <w:sz w:val="22"/>
                <w:szCs w:val="22"/>
              </w:rPr>
              <w:t>Increased protection of women and girls against all forms of gender-based violence in conflict and crisis contexts</w:t>
            </w:r>
          </w:p>
        </w:tc>
      </w:tr>
    </w:tbl>
    <w:p w14:paraId="22991C31" w14:textId="77777777" w:rsidR="001C78D5" w:rsidRPr="00C41ECD" w:rsidRDefault="001C78D5" w:rsidP="0DD3AAD2">
      <w:pPr>
        <w:ind w:left="0" w:firstLine="0"/>
        <w:rPr>
          <w:rFonts w:asciiTheme="minorHAnsi" w:eastAsiaTheme="minorEastAsia" w:hAnsiTheme="minorHAnsi" w:cstheme="minorHAnsi"/>
        </w:rPr>
      </w:pPr>
    </w:p>
    <w:p w14:paraId="32F5DB74" w14:textId="77777777" w:rsidR="003703BC" w:rsidRPr="00C41ECD" w:rsidRDefault="003703BC" w:rsidP="003703BC">
      <w:pPr>
        <w:pStyle w:val="ListParagraph"/>
        <w:numPr>
          <w:ilvl w:val="0"/>
          <w:numId w:val="8"/>
        </w:numPr>
        <w:rPr>
          <w:rFonts w:asciiTheme="minorHAnsi" w:eastAsiaTheme="minorEastAsia" w:hAnsiTheme="minorHAnsi" w:cstheme="minorHAnsi"/>
          <w:b/>
          <w:bCs/>
        </w:rPr>
      </w:pPr>
      <w:r w:rsidRPr="00C41ECD">
        <w:rPr>
          <w:rFonts w:asciiTheme="minorHAnsi" w:eastAsiaTheme="minorEastAsia" w:hAnsiTheme="minorHAnsi" w:cstheme="minorHAnsi"/>
          <w:b/>
          <w:bCs/>
        </w:rPr>
        <w:t>ELIGIBILITY  </w:t>
      </w:r>
    </w:p>
    <w:p w14:paraId="1CF0D0AD" w14:textId="77777777" w:rsidR="003703BC" w:rsidRPr="00C41ECD" w:rsidRDefault="003703BC" w:rsidP="003703BC">
      <w:pPr>
        <w:rPr>
          <w:rFonts w:asciiTheme="minorHAnsi" w:eastAsiaTheme="minorEastAsia" w:hAnsiTheme="minorHAnsi" w:cstheme="minorHAnsi"/>
        </w:rPr>
      </w:pPr>
    </w:p>
    <w:p w14:paraId="5D824706" w14:textId="77777777" w:rsidR="003703BC" w:rsidRPr="00C41ECD" w:rsidRDefault="003703BC" w:rsidP="00901E53">
      <w:pPr>
        <w:spacing w:after="149"/>
        <w:ind w:left="345" w:firstLine="0"/>
        <w:rPr>
          <w:rFonts w:asciiTheme="minorHAnsi" w:eastAsiaTheme="minorEastAsia" w:hAnsiTheme="minorHAnsi" w:cstheme="minorHAnsi"/>
        </w:rPr>
      </w:pPr>
      <w:r w:rsidRPr="00C41ECD">
        <w:rPr>
          <w:rFonts w:asciiTheme="minorHAnsi" w:eastAsiaTheme="minorEastAsia" w:hAnsiTheme="minorHAnsi" w:cstheme="minorHAnsi"/>
          <w:color w:val="auto"/>
        </w:rPr>
        <w:t>Organizations must apply individually. DI will not accept proposals from a consortium of organizations.</w:t>
      </w:r>
      <w:r>
        <w:rPr>
          <w:rFonts w:asciiTheme="minorHAnsi" w:eastAsiaTheme="minorEastAsia" w:hAnsiTheme="minorHAnsi" w:cstheme="minorHAnsi"/>
          <w:color w:val="auto"/>
        </w:rPr>
        <w:t xml:space="preserve"> </w:t>
      </w:r>
      <w:r w:rsidRPr="00C41ECD">
        <w:rPr>
          <w:rFonts w:asciiTheme="minorHAnsi" w:eastAsiaTheme="minorEastAsia" w:hAnsiTheme="minorHAnsi" w:cstheme="minorHAnsi"/>
        </w:rPr>
        <w:t xml:space="preserve">Applicants should demonstrate a solid experience implementing behaviorally focused campaigns, as well as working in women empowerment, gender equality, peace and security, or other related areas. </w:t>
      </w:r>
    </w:p>
    <w:p w14:paraId="10FE19EA" w14:textId="281BCE0B" w:rsidR="003703BC" w:rsidRPr="00C41ECD" w:rsidRDefault="003703BC" w:rsidP="00901E53">
      <w:pPr>
        <w:ind w:left="345" w:firstLine="0"/>
        <w:rPr>
          <w:rFonts w:asciiTheme="minorHAnsi" w:eastAsiaTheme="minorEastAsia" w:hAnsiTheme="minorHAnsi" w:cstheme="minorBidi"/>
        </w:rPr>
      </w:pPr>
      <w:r w:rsidRPr="49BEECFC">
        <w:rPr>
          <w:rFonts w:asciiTheme="minorHAnsi" w:eastAsiaTheme="minorEastAsia" w:hAnsiTheme="minorHAnsi" w:cstheme="minorBidi"/>
        </w:rPr>
        <w:t xml:space="preserve">Applicants may be newly emerging </w:t>
      </w:r>
      <w:r w:rsidR="1C1A2816" w:rsidRPr="49BEECFC">
        <w:rPr>
          <w:rFonts w:asciiTheme="minorHAnsi" w:eastAsiaTheme="minorEastAsia" w:hAnsiTheme="minorHAnsi" w:cstheme="minorBidi"/>
        </w:rPr>
        <w:t>organizations</w:t>
      </w:r>
      <w:r w:rsidRPr="49BEECFC">
        <w:rPr>
          <w:rFonts w:asciiTheme="minorHAnsi" w:eastAsiaTheme="minorEastAsia" w:hAnsiTheme="minorHAnsi" w:cstheme="minorBidi"/>
        </w:rPr>
        <w:t xml:space="preserve"> who are working with donors for the first time; well-established organizations with a long history of implementing USAID-funded programs; or organizations somewhere in the middle.</w:t>
      </w:r>
    </w:p>
    <w:p w14:paraId="7F34F2A8" w14:textId="77777777" w:rsidR="003703BC" w:rsidRPr="00C41ECD" w:rsidRDefault="003703BC" w:rsidP="00901E53">
      <w:pPr>
        <w:ind w:left="355"/>
        <w:rPr>
          <w:rFonts w:asciiTheme="minorHAnsi" w:eastAsiaTheme="minorEastAsia" w:hAnsiTheme="minorHAnsi" w:cstheme="minorHAnsi"/>
        </w:rPr>
      </w:pPr>
    </w:p>
    <w:p w14:paraId="2D4E1044" w14:textId="77777777" w:rsidR="003703BC" w:rsidRPr="00C41ECD" w:rsidRDefault="003703BC" w:rsidP="00901E53">
      <w:pPr>
        <w:ind w:left="355"/>
        <w:rPr>
          <w:rFonts w:asciiTheme="minorHAnsi" w:eastAsiaTheme="minorEastAsia" w:hAnsiTheme="minorHAnsi" w:cstheme="minorHAnsi"/>
          <w:b/>
          <w:bCs/>
        </w:rPr>
      </w:pPr>
      <w:r w:rsidRPr="00C41ECD">
        <w:rPr>
          <w:rFonts w:asciiTheme="minorHAnsi" w:eastAsiaTheme="minorEastAsia" w:hAnsiTheme="minorHAnsi" w:cstheme="minorHAnsi"/>
          <w:b/>
          <w:bCs/>
        </w:rPr>
        <w:t xml:space="preserve">Applicants must: </w:t>
      </w:r>
    </w:p>
    <w:p w14:paraId="26D2D6A6" w14:textId="77777777" w:rsidR="003703BC" w:rsidRPr="00C41ECD" w:rsidRDefault="003703BC" w:rsidP="00901E53">
      <w:pPr>
        <w:pStyle w:val="ListParagraph"/>
        <w:numPr>
          <w:ilvl w:val="0"/>
          <w:numId w:val="6"/>
        </w:numPr>
        <w:ind w:left="1065"/>
        <w:rPr>
          <w:rFonts w:asciiTheme="minorHAnsi" w:eastAsiaTheme="minorEastAsia" w:hAnsiTheme="minorHAnsi" w:cstheme="minorHAnsi"/>
        </w:rPr>
      </w:pPr>
      <w:r w:rsidRPr="00C41ECD">
        <w:rPr>
          <w:rFonts w:asciiTheme="minorHAnsi" w:eastAsiaTheme="minorEastAsia" w:hAnsiTheme="minorHAnsi" w:cstheme="minorHAnsi"/>
        </w:rPr>
        <w:t xml:space="preserve">Be legally registered or otherwise authorized to conduct business in Armenia.  </w:t>
      </w:r>
    </w:p>
    <w:p w14:paraId="01815EE6" w14:textId="77777777" w:rsidR="003703BC" w:rsidRPr="00C41ECD" w:rsidRDefault="003703BC" w:rsidP="00901E53">
      <w:pPr>
        <w:pStyle w:val="ListParagraph"/>
        <w:numPr>
          <w:ilvl w:val="0"/>
          <w:numId w:val="6"/>
        </w:numPr>
        <w:ind w:left="1065"/>
        <w:rPr>
          <w:rFonts w:asciiTheme="minorHAnsi" w:eastAsiaTheme="minorEastAsia" w:hAnsiTheme="minorHAnsi" w:cstheme="minorHAnsi"/>
        </w:rPr>
      </w:pPr>
      <w:r w:rsidRPr="00C41ECD">
        <w:rPr>
          <w:rFonts w:asciiTheme="minorHAnsi" w:eastAsiaTheme="minorEastAsia" w:hAnsiTheme="minorHAnsi" w:cstheme="minorHAnsi"/>
        </w:rPr>
        <w:t xml:space="preserve">Be able to demonstrate potential and relevant capability and performance related to the Project priority areas, and/or successful past performance in implementation of programmatic activities related to the Activity’s priority areas. </w:t>
      </w:r>
    </w:p>
    <w:p w14:paraId="290C15E5" w14:textId="34C0E21B" w:rsidR="003703BC" w:rsidRPr="00C41ECD" w:rsidRDefault="003703BC" w:rsidP="00901E53">
      <w:pPr>
        <w:pStyle w:val="ListParagraph"/>
        <w:numPr>
          <w:ilvl w:val="0"/>
          <w:numId w:val="6"/>
        </w:numPr>
        <w:ind w:left="1065"/>
        <w:rPr>
          <w:rFonts w:asciiTheme="minorHAnsi" w:eastAsiaTheme="minorEastAsia" w:hAnsiTheme="minorHAnsi" w:cstheme="minorBidi"/>
        </w:rPr>
      </w:pPr>
      <w:r w:rsidRPr="49BEECFC">
        <w:rPr>
          <w:rFonts w:asciiTheme="minorHAnsi" w:eastAsiaTheme="minorEastAsia" w:hAnsiTheme="minorHAnsi" w:cstheme="minorBidi"/>
        </w:rPr>
        <w:t xml:space="preserve">Be willing to enter into a contractual agreement with Democracy International to work together towards fulfilling the objectives of this RFA. </w:t>
      </w:r>
      <w:r w:rsidR="7D4C36D3" w:rsidRPr="49BEECFC">
        <w:rPr>
          <w:rFonts w:asciiTheme="minorHAnsi" w:eastAsiaTheme="minorEastAsia" w:hAnsiTheme="minorHAnsi" w:cstheme="minorBidi"/>
        </w:rPr>
        <w:t xml:space="preserve">Please review Section 1. Award Information, for DI’s grant sample agreement </w:t>
      </w:r>
      <w:r w:rsidR="7D4C36D3" w:rsidRPr="49BEECFC">
        <w:rPr>
          <w:rFonts w:asciiTheme="minorHAnsi" w:eastAsiaTheme="minorEastAsia" w:hAnsiTheme="minorHAnsi" w:cstheme="minorBidi"/>
          <w:b/>
          <w:bCs/>
        </w:rPr>
        <w:t>for informational purposes only.</w:t>
      </w:r>
    </w:p>
    <w:p w14:paraId="5B2240B2" w14:textId="340F59E4" w:rsidR="003703BC" w:rsidRPr="00C41ECD" w:rsidRDefault="7D4C36D3" w:rsidP="00901E53">
      <w:pPr>
        <w:pStyle w:val="ListParagraph"/>
        <w:numPr>
          <w:ilvl w:val="0"/>
          <w:numId w:val="6"/>
        </w:numPr>
        <w:ind w:left="1065"/>
        <w:rPr>
          <w:rFonts w:asciiTheme="minorHAnsi" w:eastAsiaTheme="minorEastAsia" w:hAnsiTheme="minorHAnsi" w:cstheme="minorBidi"/>
        </w:rPr>
      </w:pPr>
      <w:r w:rsidRPr="49BEECFC">
        <w:rPr>
          <w:rFonts w:asciiTheme="minorHAnsi" w:eastAsiaTheme="minorEastAsia" w:hAnsiTheme="minorHAnsi" w:cstheme="minorBidi"/>
        </w:rPr>
        <w:t xml:space="preserve">Be prepared to sign DI’s core of conduct. RFA. Please review Section 1. Award Information, for DI’s code of conduct </w:t>
      </w:r>
      <w:r w:rsidRPr="49BEECFC">
        <w:rPr>
          <w:rFonts w:asciiTheme="minorHAnsi" w:eastAsiaTheme="minorEastAsia" w:hAnsiTheme="minorHAnsi" w:cstheme="minorBidi"/>
          <w:b/>
          <w:bCs/>
        </w:rPr>
        <w:t>for informational purposes only.</w:t>
      </w:r>
      <w:r w:rsidRPr="49BEECFC">
        <w:rPr>
          <w:rFonts w:asciiTheme="minorHAnsi" w:eastAsiaTheme="minorEastAsia" w:hAnsiTheme="minorHAnsi" w:cstheme="minorBidi"/>
        </w:rPr>
        <w:t xml:space="preserve"> </w:t>
      </w:r>
    </w:p>
    <w:p w14:paraId="4C18CDC6" w14:textId="77777777" w:rsidR="003703BC" w:rsidRPr="00C41ECD" w:rsidRDefault="003703BC" w:rsidP="00901E53">
      <w:pPr>
        <w:pStyle w:val="ListParagraph"/>
        <w:numPr>
          <w:ilvl w:val="0"/>
          <w:numId w:val="6"/>
        </w:numPr>
        <w:spacing w:after="0" w:line="240" w:lineRule="auto"/>
        <w:ind w:left="1065"/>
        <w:rPr>
          <w:rFonts w:asciiTheme="minorHAnsi" w:eastAsiaTheme="minorEastAsia" w:hAnsiTheme="minorHAnsi" w:cstheme="minorHAnsi"/>
        </w:rPr>
      </w:pPr>
      <w:r w:rsidRPr="00C41ECD">
        <w:rPr>
          <w:rFonts w:asciiTheme="minorHAnsi" w:eastAsiaTheme="minorEastAsia" w:hAnsiTheme="minorHAnsi" w:cstheme="minorHAnsi"/>
        </w:rPr>
        <w:t xml:space="preserve">Have a Unique Entity Identifier (UEI). The UEI is a universal identifier for recipients and subrecipients of Federal awards. </w:t>
      </w:r>
    </w:p>
    <w:p w14:paraId="45B7A616" w14:textId="2C54986D" w:rsidR="003703BC" w:rsidRDefault="003703BC" w:rsidP="00901E53">
      <w:pPr>
        <w:pStyle w:val="ListParagraph"/>
        <w:numPr>
          <w:ilvl w:val="0"/>
          <w:numId w:val="6"/>
        </w:numPr>
        <w:spacing w:after="0" w:line="240" w:lineRule="auto"/>
        <w:ind w:left="1065"/>
        <w:rPr>
          <w:rFonts w:asciiTheme="minorHAnsi" w:eastAsiaTheme="minorEastAsia" w:hAnsiTheme="minorHAnsi" w:cstheme="minorBidi"/>
        </w:rPr>
      </w:pPr>
      <w:r w:rsidRPr="1F41BBE1">
        <w:rPr>
          <w:rFonts w:asciiTheme="minorHAnsi" w:eastAsiaTheme="minorEastAsia" w:hAnsiTheme="minorHAnsi" w:cstheme="minorBidi"/>
        </w:rPr>
        <w:t xml:space="preserve">Agree to complete DI’s Due Diligence form and share requested documentation to determine that the applicant has sound management capacity. </w:t>
      </w:r>
    </w:p>
    <w:p w14:paraId="11549EBE" w14:textId="2AD4AD7F" w:rsidR="7A22D9F9" w:rsidRDefault="7A22D9F9" w:rsidP="00901E53">
      <w:pPr>
        <w:pStyle w:val="ListParagraph"/>
        <w:numPr>
          <w:ilvl w:val="0"/>
          <w:numId w:val="6"/>
        </w:numPr>
        <w:spacing w:after="0" w:line="240" w:lineRule="auto"/>
        <w:ind w:left="1065"/>
        <w:rPr>
          <w:rFonts w:asciiTheme="minorHAnsi" w:eastAsiaTheme="minorEastAsia" w:hAnsiTheme="minorHAnsi" w:cstheme="minorBidi"/>
        </w:rPr>
      </w:pPr>
      <w:r w:rsidRPr="49BEECFC">
        <w:rPr>
          <w:rFonts w:asciiTheme="minorHAnsi" w:eastAsiaTheme="minorEastAsia" w:hAnsiTheme="minorHAnsi" w:cstheme="minorBidi"/>
        </w:rPr>
        <w:t xml:space="preserve">Be prepared to sign the following required certifications prior to receiving a grant, as applicable. The certifications are attached to this solicitation, in Section 1. Award Information, for informational purposes only. </w:t>
      </w:r>
    </w:p>
    <w:p w14:paraId="745CAF99" w14:textId="77777777" w:rsidR="7A22D9F9" w:rsidRDefault="7A22D9F9" w:rsidP="00901E53">
      <w:pPr>
        <w:pStyle w:val="ListParagraph"/>
        <w:numPr>
          <w:ilvl w:val="1"/>
          <w:numId w:val="6"/>
        </w:numPr>
        <w:ind w:left="1785"/>
        <w:rPr>
          <w:rFonts w:asciiTheme="minorHAnsi" w:eastAsiaTheme="minorEastAsia" w:hAnsiTheme="minorHAnsi" w:cstheme="minorBidi"/>
        </w:rPr>
      </w:pPr>
      <w:r w:rsidRPr="49BEECFC">
        <w:rPr>
          <w:rFonts w:asciiTheme="minorHAnsi" w:eastAsiaTheme="minorEastAsia" w:hAnsiTheme="minorHAnsi" w:cstheme="minorBidi"/>
        </w:rPr>
        <w:t>Certification on Lobbying</w:t>
      </w:r>
    </w:p>
    <w:p w14:paraId="2423D9A4" w14:textId="31F36574" w:rsidR="5608A57F" w:rsidRDefault="5608A57F" w:rsidP="00901E53">
      <w:pPr>
        <w:pStyle w:val="ListParagraph"/>
        <w:numPr>
          <w:ilvl w:val="1"/>
          <w:numId w:val="6"/>
        </w:numPr>
        <w:ind w:left="1785"/>
        <w:rPr>
          <w:rFonts w:asciiTheme="minorHAnsi" w:eastAsiaTheme="minorEastAsia" w:hAnsiTheme="minorHAnsi" w:cstheme="minorBidi"/>
        </w:rPr>
      </w:pPr>
      <w:r w:rsidRPr="49BEECFC">
        <w:rPr>
          <w:rFonts w:asciiTheme="minorHAnsi" w:eastAsiaTheme="minorEastAsia" w:hAnsiTheme="minorHAnsi" w:cstheme="minorBidi"/>
        </w:rPr>
        <w:t>Certification on Prohibition on Assistance to Drug Traffickers for Covered Countries and Individuals</w:t>
      </w:r>
    </w:p>
    <w:p w14:paraId="718F4511" w14:textId="3F9A7DE6" w:rsidR="7A22D9F9" w:rsidRDefault="7A22D9F9" w:rsidP="00901E53">
      <w:pPr>
        <w:pStyle w:val="ListParagraph"/>
        <w:numPr>
          <w:ilvl w:val="1"/>
          <w:numId w:val="6"/>
        </w:numPr>
        <w:ind w:left="1785"/>
        <w:rPr>
          <w:rFonts w:asciiTheme="minorHAnsi" w:eastAsiaTheme="minorEastAsia" w:hAnsiTheme="minorHAnsi" w:cstheme="minorBidi"/>
        </w:rPr>
      </w:pPr>
      <w:r w:rsidRPr="49BEECFC">
        <w:rPr>
          <w:rFonts w:asciiTheme="minorHAnsi" w:eastAsiaTheme="minorEastAsia" w:hAnsiTheme="minorHAnsi" w:cstheme="minorBidi"/>
        </w:rPr>
        <w:t>Certification Regarding</w:t>
      </w:r>
      <w:r w:rsidR="6D57408D" w:rsidRPr="49BEECFC">
        <w:rPr>
          <w:rFonts w:asciiTheme="minorHAnsi" w:eastAsiaTheme="minorEastAsia" w:hAnsiTheme="minorHAnsi" w:cstheme="minorBidi"/>
        </w:rPr>
        <w:t xml:space="preserve"> Support to</w:t>
      </w:r>
      <w:r w:rsidRPr="49BEECFC">
        <w:rPr>
          <w:rFonts w:asciiTheme="minorHAnsi" w:eastAsiaTheme="minorEastAsia" w:hAnsiTheme="minorHAnsi" w:cstheme="minorBidi"/>
        </w:rPr>
        <w:t xml:space="preserve"> Terrorist</w:t>
      </w:r>
      <w:r w:rsidR="001BDBCF" w:rsidRPr="49BEECFC">
        <w:rPr>
          <w:rFonts w:asciiTheme="minorHAnsi" w:eastAsiaTheme="minorEastAsia" w:hAnsiTheme="minorHAnsi" w:cstheme="minorBidi"/>
        </w:rPr>
        <w:t>s</w:t>
      </w:r>
      <w:r w:rsidRPr="49BEECFC">
        <w:rPr>
          <w:rFonts w:asciiTheme="minorHAnsi" w:eastAsiaTheme="minorEastAsia" w:hAnsiTheme="minorHAnsi" w:cstheme="minorBidi"/>
        </w:rPr>
        <w:t xml:space="preserve"> </w:t>
      </w:r>
    </w:p>
    <w:p w14:paraId="06FB61DE" w14:textId="4B31C213" w:rsidR="4E1E4390" w:rsidRDefault="4E1E4390" w:rsidP="00901E53">
      <w:pPr>
        <w:pStyle w:val="ListParagraph"/>
        <w:numPr>
          <w:ilvl w:val="1"/>
          <w:numId w:val="6"/>
        </w:numPr>
        <w:ind w:left="1785"/>
        <w:rPr>
          <w:rFonts w:asciiTheme="minorHAnsi" w:eastAsiaTheme="minorEastAsia" w:hAnsiTheme="minorHAnsi" w:cstheme="minorBidi"/>
        </w:rPr>
      </w:pPr>
      <w:r w:rsidRPr="49BEECFC">
        <w:rPr>
          <w:rFonts w:asciiTheme="minorHAnsi" w:eastAsiaTheme="minorEastAsia" w:hAnsiTheme="minorHAnsi" w:cstheme="minorBidi"/>
        </w:rPr>
        <w:t>Certification Regarding Trafficking in Persons</w:t>
      </w:r>
    </w:p>
    <w:p w14:paraId="3C37AC43" w14:textId="77777777" w:rsidR="7A22D9F9" w:rsidRDefault="7A22D9F9" w:rsidP="00901E53">
      <w:pPr>
        <w:pStyle w:val="ListParagraph"/>
        <w:numPr>
          <w:ilvl w:val="1"/>
          <w:numId w:val="6"/>
        </w:numPr>
        <w:ind w:left="1785"/>
        <w:rPr>
          <w:rFonts w:asciiTheme="minorHAnsi" w:eastAsiaTheme="minorEastAsia" w:hAnsiTheme="minorHAnsi" w:cstheme="minorBidi"/>
        </w:rPr>
      </w:pPr>
      <w:r w:rsidRPr="49BEECFC">
        <w:rPr>
          <w:rFonts w:asciiTheme="minorHAnsi" w:eastAsiaTheme="minorEastAsia" w:hAnsiTheme="minorHAnsi" w:cstheme="minorBidi"/>
        </w:rPr>
        <w:t>Certification of Recipient</w:t>
      </w:r>
    </w:p>
    <w:p w14:paraId="69A68683" w14:textId="7C58758A" w:rsidR="009606B9" w:rsidRDefault="009606B9" w:rsidP="49BEECFC">
      <w:pPr>
        <w:pStyle w:val="ListParagraph"/>
        <w:spacing w:after="0" w:line="240" w:lineRule="auto"/>
        <w:rPr>
          <w:rFonts w:asciiTheme="minorHAnsi" w:eastAsiaTheme="minorEastAsia" w:hAnsiTheme="minorHAnsi" w:cstheme="minorBidi"/>
        </w:rPr>
      </w:pPr>
    </w:p>
    <w:p w14:paraId="5B934776" w14:textId="3C1B4CDE" w:rsidR="009606B9" w:rsidRPr="00C41ECD" w:rsidRDefault="009606B9" w:rsidP="49BEECFC">
      <w:pPr>
        <w:pStyle w:val="NormalWeb"/>
        <w:spacing w:before="0" w:beforeAutospacing="0" w:after="0" w:afterAutospacing="0"/>
        <w:rPr>
          <w:rFonts w:asciiTheme="minorHAnsi" w:eastAsiaTheme="minorEastAsia" w:hAnsiTheme="minorHAnsi" w:cstheme="minorBidi"/>
        </w:rPr>
      </w:pPr>
    </w:p>
    <w:p w14:paraId="35271039" w14:textId="13B4D22C" w:rsidR="0074499B" w:rsidRDefault="00200E45" w:rsidP="00680652">
      <w:pPr>
        <w:pStyle w:val="Heading1"/>
        <w:numPr>
          <w:ilvl w:val="0"/>
          <w:numId w:val="8"/>
        </w:numPr>
        <w:rPr>
          <w:rFonts w:asciiTheme="minorHAnsi" w:eastAsiaTheme="minorEastAsia" w:hAnsiTheme="minorHAnsi" w:cstheme="minorHAnsi"/>
        </w:rPr>
      </w:pPr>
      <w:r w:rsidRPr="00C41ECD">
        <w:rPr>
          <w:rFonts w:asciiTheme="minorHAnsi" w:eastAsiaTheme="minorEastAsia" w:hAnsiTheme="minorHAnsi" w:cstheme="minorHAnsi"/>
        </w:rPr>
        <w:t>I</w:t>
      </w:r>
      <w:r w:rsidR="00E84D26" w:rsidRPr="00C41ECD">
        <w:rPr>
          <w:rFonts w:asciiTheme="minorHAnsi" w:eastAsiaTheme="minorEastAsia" w:hAnsiTheme="minorHAnsi" w:cstheme="minorHAnsi"/>
        </w:rPr>
        <w:t>NSTRUCTIONS FOR RESPONDING</w:t>
      </w:r>
    </w:p>
    <w:p w14:paraId="27D08AD8" w14:textId="77777777" w:rsidR="005A5716" w:rsidRPr="005A5716" w:rsidRDefault="005A5716" w:rsidP="005A5716">
      <w:pPr>
        <w:rPr>
          <w:rFonts w:asciiTheme="minorHAnsi" w:eastAsiaTheme="minorEastAsia" w:hAnsiTheme="minorHAnsi" w:cstheme="minorHAnsi"/>
        </w:rPr>
      </w:pPr>
    </w:p>
    <w:p w14:paraId="57718041" w14:textId="0F9FC732" w:rsidR="005A5716" w:rsidRDefault="005A5716" w:rsidP="005A5716">
      <w:pPr>
        <w:pStyle w:val="ListParagraph"/>
        <w:numPr>
          <w:ilvl w:val="1"/>
          <w:numId w:val="8"/>
        </w:numPr>
        <w:rPr>
          <w:rFonts w:asciiTheme="minorHAnsi" w:eastAsiaTheme="minorEastAsia" w:hAnsiTheme="minorHAnsi" w:cstheme="minorHAnsi"/>
          <w:b/>
          <w:bCs/>
        </w:rPr>
      </w:pPr>
      <w:r w:rsidRPr="005A5716">
        <w:rPr>
          <w:rFonts w:asciiTheme="minorHAnsi" w:eastAsiaTheme="minorEastAsia" w:hAnsiTheme="minorHAnsi" w:cstheme="minorHAnsi"/>
          <w:b/>
          <w:bCs/>
        </w:rPr>
        <w:t>Applicant Information</w:t>
      </w:r>
    </w:p>
    <w:p w14:paraId="4C8861EC" w14:textId="77777777" w:rsidR="005A5716" w:rsidRPr="005A5716" w:rsidRDefault="005A5716" w:rsidP="005A5716">
      <w:pPr>
        <w:pStyle w:val="ListParagraph"/>
        <w:ind w:left="360" w:firstLine="0"/>
        <w:rPr>
          <w:rFonts w:asciiTheme="minorHAnsi" w:eastAsiaTheme="minorEastAsia" w:hAnsiTheme="minorHAnsi" w:cstheme="minorHAnsi"/>
          <w:b/>
          <w:bCs/>
        </w:rPr>
      </w:pPr>
    </w:p>
    <w:p w14:paraId="0E100682" w14:textId="70538016" w:rsidR="005A5716" w:rsidRPr="005A5716" w:rsidRDefault="005A5716" w:rsidP="005A5716">
      <w:pPr>
        <w:rPr>
          <w:rFonts w:asciiTheme="minorHAnsi" w:eastAsiaTheme="minorEastAsia" w:hAnsiTheme="minorHAnsi" w:cstheme="minorHAnsi"/>
          <w:i/>
          <w:iCs/>
        </w:rPr>
      </w:pPr>
      <w:r w:rsidRPr="005A5716">
        <w:rPr>
          <w:rFonts w:asciiTheme="minorHAnsi" w:eastAsiaTheme="minorEastAsia" w:hAnsiTheme="minorHAnsi" w:cstheme="minorHAnsi"/>
          <w:i/>
          <w:iCs/>
        </w:rPr>
        <w:t>Applicants will include the following information in their proposal:</w:t>
      </w:r>
    </w:p>
    <w:p w14:paraId="6BAA0EE5" w14:textId="77777777" w:rsidR="005A5716" w:rsidRPr="005A5716" w:rsidRDefault="005A5716" w:rsidP="005A5716">
      <w:pPr>
        <w:numPr>
          <w:ilvl w:val="1"/>
          <w:numId w:val="15"/>
        </w:numPr>
        <w:rPr>
          <w:rFonts w:asciiTheme="minorHAnsi" w:eastAsiaTheme="minorEastAsia" w:hAnsiTheme="minorHAnsi" w:cstheme="minorHAnsi"/>
          <w:i/>
          <w:iCs/>
        </w:rPr>
      </w:pPr>
      <w:r w:rsidRPr="005A5716">
        <w:rPr>
          <w:rFonts w:asciiTheme="minorHAnsi" w:eastAsiaTheme="minorEastAsia" w:hAnsiTheme="minorHAnsi" w:cstheme="minorHAnsi"/>
        </w:rPr>
        <w:t>Organization’s legal, business name and address.</w:t>
      </w:r>
    </w:p>
    <w:p w14:paraId="760A4CDE" w14:textId="77777777" w:rsidR="005A5716" w:rsidRPr="005A5716" w:rsidRDefault="005A5716" w:rsidP="005A5716">
      <w:pPr>
        <w:numPr>
          <w:ilvl w:val="1"/>
          <w:numId w:val="15"/>
        </w:numPr>
        <w:rPr>
          <w:rFonts w:asciiTheme="minorHAnsi" w:eastAsiaTheme="minorEastAsia" w:hAnsiTheme="minorHAnsi" w:cstheme="minorHAnsi"/>
          <w:i/>
          <w:iCs/>
        </w:rPr>
      </w:pPr>
      <w:r w:rsidRPr="005A5716">
        <w:rPr>
          <w:rFonts w:asciiTheme="minorHAnsi" w:eastAsiaTheme="minorEastAsia" w:hAnsiTheme="minorHAnsi" w:cstheme="minorHAnsi"/>
        </w:rPr>
        <w:t>A copy of the applicant’s valid legal registration. </w:t>
      </w:r>
    </w:p>
    <w:p w14:paraId="0433CD39" w14:textId="77777777" w:rsidR="005A5716" w:rsidRPr="005A5716" w:rsidRDefault="005A5716" w:rsidP="005A5716">
      <w:pPr>
        <w:numPr>
          <w:ilvl w:val="1"/>
          <w:numId w:val="15"/>
        </w:numPr>
        <w:rPr>
          <w:rFonts w:asciiTheme="minorHAnsi" w:eastAsiaTheme="minorEastAsia" w:hAnsiTheme="minorHAnsi" w:cstheme="minorHAnsi"/>
          <w:i/>
          <w:iCs/>
        </w:rPr>
      </w:pPr>
      <w:r w:rsidRPr="005A5716">
        <w:rPr>
          <w:rFonts w:asciiTheme="minorHAnsi" w:eastAsiaTheme="minorEastAsia" w:hAnsiTheme="minorHAnsi" w:cstheme="minorHAnsi"/>
        </w:rPr>
        <w:t>Organization Charter</w:t>
      </w:r>
    </w:p>
    <w:p w14:paraId="5254BED3" w14:textId="77777777" w:rsidR="005A5716" w:rsidRPr="005A5716" w:rsidRDefault="005A5716" w:rsidP="005A5716">
      <w:pPr>
        <w:numPr>
          <w:ilvl w:val="1"/>
          <w:numId w:val="15"/>
        </w:numPr>
        <w:rPr>
          <w:rFonts w:asciiTheme="minorHAnsi" w:eastAsiaTheme="minorEastAsia" w:hAnsiTheme="minorHAnsi" w:cstheme="minorHAnsi"/>
          <w:i/>
          <w:iCs/>
        </w:rPr>
      </w:pPr>
      <w:r w:rsidRPr="005A5716">
        <w:rPr>
          <w:rFonts w:asciiTheme="minorHAnsi" w:eastAsiaTheme="minorEastAsia" w:hAnsiTheme="minorHAnsi" w:cstheme="minorHAnsi"/>
        </w:rPr>
        <w:t xml:space="preserve">Unique Entity Identifier (UEI). The UEI is a universal identifier for recipients and subrecipients of Federal awards. </w:t>
      </w:r>
    </w:p>
    <w:p w14:paraId="32B087FA" w14:textId="77777777" w:rsidR="005A5716" w:rsidRPr="005A5716" w:rsidRDefault="005A5716" w:rsidP="005A5716">
      <w:pPr>
        <w:ind w:left="0" w:firstLine="0"/>
        <w:rPr>
          <w:rFonts w:eastAsiaTheme="minorEastAsia"/>
        </w:rPr>
      </w:pPr>
    </w:p>
    <w:p w14:paraId="1BC72BAA" w14:textId="15C8D070" w:rsidR="00074E70" w:rsidRPr="00C41ECD" w:rsidRDefault="00074E70" w:rsidP="0074499B">
      <w:pPr>
        <w:pStyle w:val="Heading1"/>
        <w:numPr>
          <w:ilvl w:val="1"/>
          <w:numId w:val="8"/>
        </w:numPr>
        <w:rPr>
          <w:rFonts w:asciiTheme="minorHAnsi" w:eastAsiaTheme="minorEastAsia" w:hAnsiTheme="minorHAnsi" w:cstheme="minorHAnsi"/>
          <w:i w:val="0"/>
          <w:iCs w:val="0"/>
        </w:rPr>
      </w:pPr>
      <w:r w:rsidRPr="0029425E">
        <w:rPr>
          <w:rFonts w:asciiTheme="minorHAnsi" w:eastAsiaTheme="minorEastAsia" w:hAnsiTheme="minorHAnsi" w:cstheme="minorHAnsi"/>
          <w:i w:val="0"/>
          <w:iCs w:val="0"/>
        </w:rPr>
        <w:t>Technical Application</w:t>
      </w:r>
    </w:p>
    <w:p w14:paraId="7B274DCF" w14:textId="33FE256E" w:rsidR="00F00E84" w:rsidRDefault="00074E70" w:rsidP="0074499B">
      <w:pPr>
        <w:spacing w:after="0" w:line="240"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 xml:space="preserve">Applicants will develop their applications based on their understanding of the project’s needs, their prior institutional experience, and their proposed technical approach which should be realistic and demonstrate ability to achieve </w:t>
      </w:r>
      <w:r w:rsidR="00900F22" w:rsidRPr="00C41ECD">
        <w:rPr>
          <w:rFonts w:asciiTheme="minorHAnsi" w:eastAsiaTheme="minorEastAsia" w:hAnsiTheme="minorHAnsi" w:cstheme="minorHAnsi"/>
        </w:rPr>
        <w:t>results</w:t>
      </w:r>
      <w:r w:rsidRPr="00C41ECD">
        <w:rPr>
          <w:rFonts w:asciiTheme="minorHAnsi" w:eastAsiaTheme="minorEastAsia" w:hAnsiTheme="minorHAnsi" w:cstheme="minorHAnsi"/>
        </w:rPr>
        <w:t>. In all cases, applicants shall clearly explain the rationale for the proposed activities.</w:t>
      </w:r>
    </w:p>
    <w:p w14:paraId="5B569A49" w14:textId="77777777" w:rsidR="00F00E84" w:rsidRDefault="00F00E84" w:rsidP="0074499B">
      <w:pPr>
        <w:spacing w:after="0" w:line="240" w:lineRule="auto"/>
        <w:ind w:left="0" w:firstLine="0"/>
        <w:rPr>
          <w:rFonts w:asciiTheme="minorHAnsi" w:eastAsiaTheme="minorEastAsia" w:hAnsiTheme="minorHAnsi" w:cstheme="minorHAnsi"/>
        </w:rPr>
      </w:pPr>
    </w:p>
    <w:p w14:paraId="131E8F3D" w14:textId="77777777" w:rsidR="00B80833" w:rsidRDefault="00F00E84" w:rsidP="00B80833">
      <w:pPr>
        <w:numPr>
          <w:ilvl w:val="0"/>
          <w:numId w:val="15"/>
        </w:numPr>
        <w:rPr>
          <w:rFonts w:asciiTheme="minorHAnsi" w:eastAsiaTheme="minorEastAsia" w:hAnsiTheme="minorHAnsi" w:cstheme="minorHAnsi"/>
          <w:i/>
          <w:iCs/>
        </w:rPr>
      </w:pPr>
      <w:r w:rsidRPr="00C41ECD">
        <w:rPr>
          <w:rFonts w:asciiTheme="minorHAnsi" w:eastAsiaTheme="minorEastAsia" w:hAnsiTheme="minorHAnsi" w:cstheme="minorHAnsi"/>
          <w:i/>
          <w:iCs/>
        </w:rPr>
        <w:t>A completed and signed technical application includes:</w:t>
      </w:r>
    </w:p>
    <w:p w14:paraId="76F0F459" w14:textId="77777777" w:rsidR="00F00E84" w:rsidRPr="00C41ECD" w:rsidRDefault="00F00E84" w:rsidP="00F00E84">
      <w:pPr>
        <w:numPr>
          <w:ilvl w:val="1"/>
          <w:numId w:val="3"/>
        </w:numPr>
        <w:spacing w:after="0"/>
        <w:ind w:right="352" w:hanging="360"/>
        <w:rPr>
          <w:rFonts w:asciiTheme="minorHAnsi" w:eastAsiaTheme="minorEastAsia" w:hAnsiTheme="minorHAnsi" w:cstheme="minorHAnsi"/>
        </w:rPr>
      </w:pPr>
      <w:r w:rsidRPr="00C41ECD">
        <w:rPr>
          <w:rFonts w:asciiTheme="minorHAnsi" w:eastAsiaTheme="minorEastAsia" w:hAnsiTheme="minorHAnsi" w:cstheme="minorHAnsi"/>
        </w:rPr>
        <w:t>Problem statement and context</w:t>
      </w:r>
    </w:p>
    <w:p w14:paraId="14DAF405" w14:textId="77777777" w:rsidR="00F00E84" w:rsidRPr="00C41ECD" w:rsidRDefault="00F00E84" w:rsidP="00F00E84">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 xml:space="preserve">Goal, objectives, and specific interventions </w:t>
      </w:r>
    </w:p>
    <w:p w14:paraId="2ED016B2" w14:textId="77777777" w:rsidR="00F00E84" w:rsidRPr="00C41ECD" w:rsidRDefault="00F00E84" w:rsidP="00F00E84">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Technical approach / methodology</w:t>
      </w:r>
    </w:p>
    <w:p w14:paraId="00036AF5" w14:textId="77777777" w:rsidR="00F00E84" w:rsidRPr="00C41ECD" w:rsidRDefault="00F00E84" w:rsidP="00F00E84">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 xml:space="preserve">Target groups  </w:t>
      </w:r>
    </w:p>
    <w:p w14:paraId="1E2AE6A3" w14:textId="77777777" w:rsidR="00F00E84" w:rsidRPr="00C41ECD" w:rsidRDefault="00F00E84" w:rsidP="00F00E84">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 xml:space="preserve">Project Logical framework and monitoring strategy </w:t>
      </w:r>
    </w:p>
    <w:p w14:paraId="6EDEC671" w14:textId="4E324D22" w:rsidR="00F00E84" w:rsidRPr="00C41ECD" w:rsidRDefault="00F00E84" w:rsidP="00F00E84">
      <w:pPr>
        <w:numPr>
          <w:ilvl w:val="1"/>
          <w:numId w:val="3"/>
        </w:numPr>
        <w:ind w:right="352" w:hanging="360"/>
        <w:rPr>
          <w:rFonts w:asciiTheme="minorHAnsi" w:eastAsiaTheme="minorEastAsia" w:hAnsiTheme="minorHAnsi" w:cstheme="minorBidi"/>
        </w:rPr>
      </w:pPr>
      <w:r w:rsidRPr="1589DACC">
        <w:rPr>
          <w:rFonts w:asciiTheme="minorHAnsi" w:eastAsiaTheme="minorEastAsia" w:hAnsiTheme="minorHAnsi" w:cstheme="minorBidi"/>
        </w:rPr>
        <w:t xml:space="preserve">Management approach / key personnel </w:t>
      </w:r>
      <w:r w:rsidR="1012567A" w:rsidRPr="1589DACC">
        <w:rPr>
          <w:rFonts w:ascii="Calibri" w:eastAsia="Calibri" w:hAnsi="Calibri" w:cs="Calibri"/>
          <w:color w:val="000000" w:themeColor="text1"/>
        </w:rPr>
        <w:t>(including key staff and experts’ CVs)</w:t>
      </w:r>
    </w:p>
    <w:p w14:paraId="736FD2CC" w14:textId="77777777" w:rsidR="00F00E84" w:rsidRPr="00C41ECD" w:rsidRDefault="00F00E84" w:rsidP="00F00E84">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 xml:space="preserve">Timeline for implementation </w:t>
      </w:r>
    </w:p>
    <w:p w14:paraId="23F6DA5E" w14:textId="77777777" w:rsidR="00F00E84" w:rsidRPr="00C41ECD" w:rsidRDefault="00F00E84" w:rsidP="00F00E84">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A brief statement on suggested additional activities that would improve the proposed technical approach’s impact, sustainability, or achievement of the expected results, if additional funding were contributed to the program.</w:t>
      </w:r>
    </w:p>
    <w:p w14:paraId="0FDAB667" w14:textId="5D9B3A85" w:rsidR="00F00E84" w:rsidRPr="00B80833" w:rsidRDefault="00F00E84" w:rsidP="00B80833">
      <w:pPr>
        <w:numPr>
          <w:ilvl w:val="1"/>
          <w:numId w:val="3"/>
        </w:numPr>
        <w:ind w:right="352" w:hanging="360"/>
        <w:rPr>
          <w:rFonts w:asciiTheme="minorHAnsi" w:eastAsiaTheme="minorEastAsia" w:hAnsiTheme="minorHAnsi" w:cstheme="minorHAnsi"/>
        </w:rPr>
      </w:pPr>
      <w:r w:rsidRPr="00C41ECD">
        <w:rPr>
          <w:rFonts w:asciiTheme="minorHAnsi" w:eastAsiaTheme="minorEastAsia" w:hAnsiTheme="minorHAnsi" w:cstheme="minorHAnsi"/>
        </w:rPr>
        <w:t>Three references from previous or current donors, consortium organization and or financial institution.</w:t>
      </w:r>
    </w:p>
    <w:p w14:paraId="28A6F412" w14:textId="77777777" w:rsidR="00F00E84" w:rsidRPr="00C41ECD" w:rsidRDefault="00F00E84" w:rsidP="0074499B">
      <w:pPr>
        <w:spacing w:after="0" w:line="240" w:lineRule="auto"/>
        <w:ind w:left="0" w:firstLine="0"/>
        <w:rPr>
          <w:rFonts w:asciiTheme="minorHAnsi" w:eastAsiaTheme="minorEastAsia" w:hAnsiTheme="minorHAnsi" w:cstheme="minorHAnsi"/>
        </w:rPr>
      </w:pPr>
    </w:p>
    <w:p w14:paraId="2B36A596" w14:textId="0A8842D2" w:rsidR="00074E70" w:rsidRPr="00C41ECD" w:rsidRDefault="00900F22" w:rsidP="0074499B">
      <w:pPr>
        <w:pStyle w:val="ListParagraph"/>
        <w:numPr>
          <w:ilvl w:val="1"/>
          <w:numId w:val="8"/>
        </w:num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b/>
          <w:bCs/>
        </w:rPr>
        <w:t>Cost Application</w:t>
      </w:r>
    </w:p>
    <w:p w14:paraId="09039788" w14:textId="77777777" w:rsidR="00F826CA" w:rsidRPr="00C41ECD" w:rsidRDefault="00074E70" w:rsidP="0DD3AAD2">
      <w:p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rPr>
        <w:t xml:space="preserve">Cost applications shall be submitted separately from the technical application. Applicants shall submit a summary and detailed budget in Microsoft Excel with budget notes identifying how the applicant would allocate any funds received during the term of the potential agreement or contract. </w:t>
      </w:r>
    </w:p>
    <w:p w14:paraId="574C96EF" w14:textId="77777777" w:rsidR="00F826CA" w:rsidRPr="00C41ECD" w:rsidRDefault="00F826CA" w:rsidP="0DD3AAD2">
      <w:pPr>
        <w:spacing w:after="0" w:line="240" w:lineRule="auto"/>
        <w:rPr>
          <w:rFonts w:asciiTheme="minorHAnsi" w:eastAsiaTheme="minorEastAsia" w:hAnsiTheme="minorHAnsi" w:cstheme="minorHAnsi"/>
        </w:rPr>
      </w:pPr>
    </w:p>
    <w:p w14:paraId="333F6681" w14:textId="27B49F36" w:rsidR="00060EFD" w:rsidRPr="00C41ECD" w:rsidRDefault="00074E70" w:rsidP="0DD3AAD2">
      <w:p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rPr>
        <w:t>The budget narrative should explain and justify the need for the costs proposed in the budget. The narrative should help the reviewer understand why an item of cost is necessary and how it will be used to support the activity for which it will be incurred. The budget narrative should demonstrate the relationship between the proposed activities and the budget. Just as the technical application should reflect the applicant’s understanding of the objectives and the proposed approach to achieve those objectives, the budget and the accompanying narrative should be realistic and show a similar understanding of the financial requirements of the proposed activities</w:t>
      </w:r>
      <w:r w:rsidR="00060EFD" w:rsidRPr="00C41ECD">
        <w:rPr>
          <w:rFonts w:asciiTheme="minorHAnsi" w:eastAsiaTheme="minorEastAsia" w:hAnsiTheme="minorHAnsi" w:cstheme="minorHAnsi"/>
        </w:rPr>
        <w:t xml:space="preserve">. </w:t>
      </w:r>
    </w:p>
    <w:p w14:paraId="6AE65101" w14:textId="77777777" w:rsidR="001E348E" w:rsidRPr="00C41ECD" w:rsidRDefault="001E348E" w:rsidP="0DD3AAD2">
      <w:pPr>
        <w:spacing w:after="0" w:line="240" w:lineRule="auto"/>
        <w:ind w:left="0" w:firstLine="0"/>
        <w:rPr>
          <w:rFonts w:asciiTheme="minorHAnsi" w:eastAsiaTheme="minorEastAsia" w:hAnsiTheme="minorHAnsi" w:cstheme="minorHAnsi"/>
        </w:rPr>
      </w:pPr>
    </w:p>
    <w:p w14:paraId="11FA088D" w14:textId="24D008E8" w:rsidR="0074499B" w:rsidRPr="00C41ECD" w:rsidRDefault="00060EFD" w:rsidP="49BEECFC">
      <w:pPr>
        <w:spacing w:after="0" w:line="240" w:lineRule="auto"/>
        <w:ind w:left="0" w:firstLine="0"/>
        <w:rPr>
          <w:rFonts w:asciiTheme="minorHAnsi" w:eastAsiaTheme="minorEastAsia" w:hAnsiTheme="minorHAnsi" w:cstheme="minorBidi"/>
        </w:rPr>
      </w:pPr>
      <w:r w:rsidRPr="49BEECFC">
        <w:rPr>
          <w:rFonts w:asciiTheme="minorHAnsi" w:eastAsiaTheme="minorEastAsia" w:hAnsiTheme="minorHAnsi" w:cstheme="minorBidi"/>
        </w:rPr>
        <w:t xml:space="preserve">Applicants should include </w:t>
      </w:r>
      <w:r w:rsidR="3D3B9378" w:rsidRPr="49BEECFC">
        <w:rPr>
          <w:rFonts w:asciiTheme="minorHAnsi" w:eastAsiaTheme="minorEastAsia" w:hAnsiTheme="minorHAnsi" w:cstheme="minorBidi"/>
        </w:rPr>
        <w:t>in</w:t>
      </w:r>
      <w:r w:rsidRPr="49BEECFC">
        <w:rPr>
          <w:rFonts w:asciiTheme="minorHAnsi" w:eastAsiaTheme="minorEastAsia" w:hAnsiTheme="minorHAnsi" w:cstheme="minorBidi"/>
        </w:rPr>
        <w:t xml:space="preserve"> the project budget bank transaction fees and other service fees, required for utilization of an international grant, in line with national legislation.</w:t>
      </w:r>
    </w:p>
    <w:p w14:paraId="06EC414F" w14:textId="3B4C8B7C" w:rsidR="0074499B" w:rsidRPr="00C41ECD" w:rsidRDefault="0074499B" w:rsidP="49BEECFC">
      <w:pPr>
        <w:spacing w:after="0" w:line="240" w:lineRule="auto"/>
        <w:ind w:left="0" w:firstLine="0"/>
        <w:rPr>
          <w:rFonts w:asciiTheme="minorHAnsi" w:eastAsiaTheme="minorEastAsia" w:hAnsiTheme="minorHAnsi" w:cstheme="minorBidi"/>
        </w:rPr>
      </w:pPr>
    </w:p>
    <w:p w14:paraId="3FB58BA0" w14:textId="77777777" w:rsidR="0074499B" w:rsidRPr="00C41ECD" w:rsidRDefault="1DA45453" w:rsidP="49BEECFC">
      <w:pPr>
        <w:numPr>
          <w:ilvl w:val="0"/>
          <w:numId w:val="15"/>
        </w:numPr>
        <w:spacing w:after="0" w:line="240" w:lineRule="auto"/>
        <w:rPr>
          <w:rFonts w:asciiTheme="minorHAnsi" w:eastAsiaTheme="minorEastAsia" w:hAnsiTheme="minorHAnsi" w:cstheme="minorBidi"/>
          <w:i/>
          <w:iCs/>
        </w:rPr>
      </w:pPr>
      <w:r w:rsidRPr="49BEECFC">
        <w:rPr>
          <w:rFonts w:asciiTheme="minorHAnsi" w:eastAsiaTheme="minorEastAsia" w:hAnsiTheme="minorHAnsi" w:cstheme="minorBidi"/>
          <w:i/>
          <w:iCs/>
        </w:rPr>
        <w:t>A completed and signed budget</w:t>
      </w:r>
      <w:r w:rsidR="00060EFD" w:rsidRPr="49BEECFC">
        <w:rPr>
          <w:rStyle w:val="FootnoteReference"/>
          <w:rFonts w:asciiTheme="minorHAnsi" w:eastAsiaTheme="minorEastAsia" w:hAnsiTheme="minorHAnsi" w:cstheme="minorBidi"/>
          <w:i/>
          <w:iCs/>
        </w:rPr>
        <w:footnoteReference w:id="6"/>
      </w:r>
      <w:r w:rsidRPr="49BEECFC">
        <w:rPr>
          <w:rFonts w:asciiTheme="minorHAnsi" w:eastAsiaTheme="minorEastAsia" w:hAnsiTheme="minorHAnsi" w:cstheme="minorBidi"/>
          <w:i/>
          <w:iCs/>
        </w:rPr>
        <w:t xml:space="preserve"> application that includes. </w:t>
      </w:r>
    </w:p>
    <w:p w14:paraId="3BA082CC" w14:textId="77777777" w:rsidR="0074499B" w:rsidRPr="00C41ECD" w:rsidRDefault="1DA45453" w:rsidP="49BEECFC">
      <w:pPr>
        <w:pStyle w:val="ListParagraph"/>
        <w:numPr>
          <w:ilvl w:val="1"/>
          <w:numId w:val="15"/>
        </w:numPr>
        <w:spacing w:after="0" w:line="240" w:lineRule="auto"/>
        <w:ind w:right="352"/>
        <w:rPr>
          <w:rFonts w:asciiTheme="minorHAnsi" w:eastAsiaTheme="minorEastAsia" w:hAnsiTheme="minorHAnsi" w:cstheme="minorBidi"/>
        </w:rPr>
      </w:pPr>
      <w:r w:rsidRPr="49BEECFC">
        <w:rPr>
          <w:rFonts w:asciiTheme="minorHAnsi" w:eastAsiaTheme="minorEastAsia" w:hAnsiTheme="minorHAnsi" w:cstheme="minorBidi"/>
        </w:rPr>
        <w:t>Cost application (in Microsoft Excel format)</w:t>
      </w:r>
    </w:p>
    <w:p w14:paraId="3CC89F0D" w14:textId="77777777" w:rsidR="0074499B" w:rsidRPr="00C41ECD" w:rsidRDefault="1DA45453" w:rsidP="49BEECFC">
      <w:pPr>
        <w:pStyle w:val="ListParagraph"/>
        <w:numPr>
          <w:ilvl w:val="1"/>
          <w:numId w:val="15"/>
        </w:numPr>
        <w:spacing w:after="0" w:line="240" w:lineRule="auto"/>
        <w:ind w:right="352"/>
        <w:rPr>
          <w:rFonts w:asciiTheme="minorHAnsi" w:eastAsiaTheme="minorEastAsia" w:hAnsiTheme="minorHAnsi" w:cstheme="minorBidi"/>
        </w:rPr>
      </w:pPr>
      <w:r w:rsidRPr="49BEECFC">
        <w:rPr>
          <w:rFonts w:asciiTheme="minorHAnsi" w:eastAsiaTheme="minorEastAsia" w:hAnsiTheme="minorHAnsi" w:cstheme="minorBidi"/>
        </w:rPr>
        <w:t xml:space="preserve">Budget Narrative </w:t>
      </w:r>
    </w:p>
    <w:p w14:paraId="1C4FCF4A" w14:textId="77777777" w:rsidR="0074499B" w:rsidRPr="00C41ECD" w:rsidRDefault="1DA45453" w:rsidP="49BEECFC">
      <w:pPr>
        <w:pStyle w:val="ListParagraph"/>
        <w:numPr>
          <w:ilvl w:val="1"/>
          <w:numId w:val="15"/>
        </w:numPr>
        <w:spacing w:after="0" w:line="240" w:lineRule="auto"/>
        <w:ind w:right="352"/>
        <w:rPr>
          <w:rFonts w:asciiTheme="minorHAnsi" w:eastAsiaTheme="minorEastAsia" w:hAnsiTheme="minorHAnsi" w:cstheme="minorBidi"/>
        </w:rPr>
      </w:pPr>
      <w:r w:rsidRPr="49BEECFC">
        <w:rPr>
          <w:rFonts w:asciiTheme="minorHAnsi" w:eastAsiaTheme="minorEastAsia" w:hAnsiTheme="minorHAnsi" w:cstheme="minorBidi"/>
        </w:rPr>
        <w:t>Budget Summary</w:t>
      </w:r>
    </w:p>
    <w:p w14:paraId="76DDD6D2" w14:textId="77777777" w:rsidR="0074499B" w:rsidRPr="00C41ECD" w:rsidRDefault="1DA45453" w:rsidP="49BEECFC">
      <w:pPr>
        <w:spacing w:after="0" w:line="240" w:lineRule="auto"/>
        <w:ind w:left="0" w:right="352" w:firstLine="0"/>
        <w:rPr>
          <w:rFonts w:asciiTheme="minorHAnsi" w:eastAsiaTheme="minorEastAsia" w:hAnsiTheme="minorHAnsi" w:cstheme="minorBidi"/>
          <w:b/>
          <w:bCs/>
          <w:i/>
          <w:iCs/>
          <w:color w:val="auto"/>
        </w:rPr>
      </w:pPr>
      <w:r w:rsidRPr="49BEECFC">
        <w:rPr>
          <w:rFonts w:asciiTheme="minorHAnsi" w:eastAsiaTheme="minorEastAsia" w:hAnsiTheme="minorHAnsi" w:cstheme="minorBidi"/>
          <w:i/>
          <w:iCs/>
          <w:color w:val="auto"/>
        </w:rPr>
        <w:t>Notes</w:t>
      </w:r>
      <w:r w:rsidRPr="49BEECFC">
        <w:rPr>
          <w:rFonts w:asciiTheme="minorHAnsi" w:eastAsiaTheme="minorEastAsia" w:hAnsiTheme="minorHAnsi" w:cstheme="minorBidi"/>
          <w:b/>
          <w:bCs/>
          <w:i/>
          <w:iCs/>
          <w:color w:val="auto"/>
        </w:rPr>
        <w:t xml:space="preserve">: </w:t>
      </w:r>
    </w:p>
    <w:p w14:paraId="1C61453E" w14:textId="77777777" w:rsidR="0074499B" w:rsidRPr="00C41ECD" w:rsidRDefault="1DA45453" w:rsidP="49BEECFC">
      <w:pPr>
        <w:pStyle w:val="ListParagraph"/>
        <w:numPr>
          <w:ilvl w:val="0"/>
          <w:numId w:val="16"/>
        </w:numPr>
        <w:spacing w:after="0" w:line="240" w:lineRule="auto"/>
        <w:rPr>
          <w:rFonts w:asciiTheme="minorHAnsi" w:eastAsiaTheme="minorEastAsia" w:hAnsiTheme="minorHAnsi" w:cstheme="minorBidi"/>
          <w:b/>
          <w:bCs/>
        </w:rPr>
      </w:pPr>
      <w:r w:rsidRPr="49BEECFC">
        <w:rPr>
          <w:rFonts w:asciiTheme="minorHAnsi" w:eastAsiaTheme="minorEastAsia" w:hAnsiTheme="minorHAnsi" w:cstheme="minorBidi"/>
          <w:color w:val="auto"/>
        </w:rPr>
        <w:t xml:space="preserve">All costs and quotes included in the budget must be valid for at least 6 </w:t>
      </w:r>
      <w:proofErr w:type="gramStart"/>
      <w:r w:rsidRPr="49BEECFC">
        <w:rPr>
          <w:rFonts w:asciiTheme="minorHAnsi" w:eastAsiaTheme="minorEastAsia" w:hAnsiTheme="minorHAnsi" w:cstheme="minorBidi"/>
          <w:color w:val="auto"/>
        </w:rPr>
        <w:t>months</w:t>
      </w:r>
      <w:proofErr w:type="gramEnd"/>
    </w:p>
    <w:p w14:paraId="452C5F77" w14:textId="77777777" w:rsidR="0074499B" w:rsidRPr="00C41ECD" w:rsidRDefault="1DA45453" w:rsidP="49BEECFC">
      <w:pPr>
        <w:pStyle w:val="ListParagraph"/>
        <w:numPr>
          <w:ilvl w:val="0"/>
          <w:numId w:val="16"/>
        </w:numPr>
        <w:spacing w:after="0" w:line="240" w:lineRule="auto"/>
        <w:rPr>
          <w:rFonts w:asciiTheme="minorHAnsi" w:eastAsiaTheme="minorEastAsia" w:hAnsiTheme="minorHAnsi" w:cstheme="minorBidi"/>
          <w:color w:val="auto"/>
        </w:rPr>
      </w:pPr>
      <w:r w:rsidRPr="49BEECFC">
        <w:rPr>
          <w:rFonts w:asciiTheme="minorHAnsi" w:eastAsiaTheme="minorEastAsia" w:hAnsiTheme="minorHAnsi" w:cstheme="minorBidi"/>
          <w:color w:val="auto"/>
        </w:rPr>
        <w:t>The applicants applying as a consortium must provide a summary budget with all partners costs included, and separate tabs presenting each organization's individual budget.</w:t>
      </w:r>
    </w:p>
    <w:p w14:paraId="224C3224" w14:textId="1546BE45" w:rsidR="0074499B" w:rsidRPr="00C41ECD" w:rsidRDefault="00060EFD" w:rsidP="0DD3AAD2">
      <w:pPr>
        <w:spacing w:after="0" w:line="240" w:lineRule="auto"/>
        <w:ind w:left="0" w:firstLine="0"/>
        <w:rPr>
          <w:rFonts w:asciiTheme="minorHAnsi" w:eastAsiaTheme="minorEastAsia" w:hAnsiTheme="minorHAnsi" w:cstheme="minorBidi"/>
        </w:rPr>
      </w:pPr>
      <w:r w:rsidRPr="49BEECFC">
        <w:rPr>
          <w:rFonts w:asciiTheme="minorHAnsi" w:eastAsiaTheme="minorEastAsia" w:hAnsiTheme="minorHAnsi" w:cstheme="minorBidi"/>
        </w:rPr>
        <w:t xml:space="preserve"> </w:t>
      </w:r>
    </w:p>
    <w:p w14:paraId="758C7847" w14:textId="602C494C" w:rsidR="0074499B" w:rsidRPr="00C41ECD" w:rsidRDefault="0074499B" w:rsidP="0DD3AAD2">
      <w:pPr>
        <w:spacing w:after="0" w:line="240" w:lineRule="auto"/>
        <w:ind w:left="0" w:firstLine="0"/>
        <w:rPr>
          <w:rFonts w:asciiTheme="minorHAnsi" w:eastAsiaTheme="minorEastAsia" w:hAnsiTheme="minorHAnsi" w:cstheme="minorHAnsi"/>
        </w:rPr>
      </w:pPr>
    </w:p>
    <w:p w14:paraId="02C3080F" w14:textId="3DA36C27" w:rsidR="009827CF" w:rsidRPr="00C41ECD" w:rsidRDefault="0004274F" w:rsidP="0074499B">
      <w:p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b/>
          <w:bCs/>
          <w:i/>
          <w:iCs/>
          <w:color w:val="333333"/>
        </w:rPr>
        <w:t xml:space="preserve">Voluntary </w:t>
      </w:r>
      <w:r w:rsidR="003B6EA9" w:rsidRPr="00C41ECD">
        <w:rPr>
          <w:rFonts w:asciiTheme="minorHAnsi" w:eastAsiaTheme="minorEastAsia" w:hAnsiTheme="minorHAnsi" w:cstheme="minorHAnsi"/>
          <w:b/>
          <w:bCs/>
          <w:i/>
          <w:iCs/>
          <w:color w:val="333333"/>
        </w:rPr>
        <w:t xml:space="preserve">Committed </w:t>
      </w:r>
      <w:r w:rsidRPr="00C41ECD">
        <w:rPr>
          <w:rFonts w:asciiTheme="minorHAnsi" w:eastAsiaTheme="minorEastAsia" w:hAnsiTheme="minorHAnsi" w:cstheme="minorHAnsi"/>
          <w:b/>
          <w:bCs/>
          <w:i/>
          <w:iCs/>
          <w:color w:val="333333"/>
        </w:rPr>
        <w:t>Cost Share:</w:t>
      </w:r>
      <w:r w:rsidRPr="00C41ECD">
        <w:rPr>
          <w:rFonts w:asciiTheme="minorHAnsi" w:eastAsiaTheme="minorEastAsia" w:hAnsiTheme="minorHAnsi" w:cstheme="minorHAnsi"/>
          <w:b/>
          <w:bCs/>
          <w:color w:val="333333"/>
        </w:rPr>
        <w:t xml:space="preserve"> </w:t>
      </w:r>
      <w:r w:rsidRPr="00C41ECD">
        <w:rPr>
          <w:rFonts w:asciiTheme="minorHAnsi" w:eastAsiaTheme="minorEastAsia" w:hAnsiTheme="minorHAnsi" w:cstheme="minorHAnsi"/>
          <w:color w:val="333333"/>
        </w:rPr>
        <w:t xml:space="preserve">Applicants are </w:t>
      </w:r>
      <w:r w:rsidR="001C62E8" w:rsidRPr="00C41ECD">
        <w:rPr>
          <w:rFonts w:asciiTheme="minorHAnsi" w:eastAsiaTheme="minorEastAsia" w:hAnsiTheme="minorHAnsi" w:cstheme="minorHAnsi"/>
          <w:color w:val="333333"/>
        </w:rPr>
        <w:t xml:space="preserve">strongly </w:t>
      </w:r>
      <w:r w:rsidRPr="00C41ECD">
        <w:rPr>
          <w:rFonts w:asciiTheme="minorHAnsi" w:eastAsiaTheme="minorEastAsia" w:hAnsiTheme="minorHAnsi" w:cstheme="minorHAnsi"/>
          <w:color w:val="333333"/>
        </w:rPr>
        <w:t xml:space="preserve">encouraged to </w:t>
      </w:r>
      <w:r w:rsidR="00904AA8" w:rsidRPr="00C41ECD">
        <w:rPr>
          <w:rFonts w:asciiTheme="minorHAnsi" w:eastAsiaTheme="minorEastAsia" w:hAnsiTheme="minorHAnsi" w:cstheme="minorHAnsi"/>
          <w:color w:val="333333"/>
        </w:rPr>
        <w:t xml:space="preserve">commit to </w:t>
      </w:r>
      <w:r w:rsidR="001A48DD" w:rsidRPr="00C41ECD">
        <w:rPr>
          <w:rFonts w:asciiTheme="minorHAnsi" w:eastAsiaTheme="minorEastAsia" w:hAnsiTheme="minorHAnsi" w:cstheme="minorHAnsi"/>
          <w:color w:val="333333"/>
        </w:rPr>
        <w:t>voluntary cost share</w:t>
      </w:r>
      <w:r w:rsidR="0017009F" w:rsidRPr="00C41ECD">
        <w:rPr>
          <w:rFonts w:asciiTheme="minorHAnsi" w:eastAsiaTheme="minorEastAsia" w:hAnsiTheme="minorHAnsi" w:cstheme="minorHAnsi"/>
          <w:color w:val="333333"/>
        </w:rPr>
        <w:t xml:space="preserve"> for this project</w:t>
      </w:r>
      <w:r w:rsidRPr="00C41ECD">
        <w:rPr>
          <w:rFonts w:asciiTheme="minorHAnsi" w:eastAsiaTheme="minorEastAsia" w:hAnsiTheme="minorHAnsi" w:cstheme="minorHAnsi"/>
          <w:color w:val="333333"/>
        </w:rPr>
        <w:t>.</w:t>
      </w:r>
      <w:r w:rsidR="009827CF" w:rsidRPr="00C41ECD">
        <w:rPr>
          <w:rFonts w:asciiTheme="minorHAnsi" w:eastAsiaTheme="minorEastAsia" w:hAnsiTheme="minorHAnsi" w:cstheme="minorHAnsi"/>
          <w:color w:val="333333"/>
        </w:rPr>
        <w:t xml:space="preserve"> Cost sharing occurs when an applicant contributes resources to a project beyond the amount funded by the sponsor.</w:t>
      </w:r>
      <w:r w:rsidR="00255E92" w:rsidRPr="00C41ECD">
        <w:rPr>
          <w:rFonts w:asciiTheme="minorHAnsi" w:eastAsiaTheme="minorEastAsia" w:hAnsiTheme="minorHAnsi" w:cstheme="minorHAnsi"/>
          <w:color w:val="333333"/>
        </w:rPr>
        <w:t xml:space="preserve"> Cost-share </w:t>
      </w:r>
      <w:r w:rsidR="00255E92" w:rsidRPr="00C41ECD">
        <w:rPr>
          <w:rFonts w:asciiTheme="minorHAnsi" w:eastAsiaTheme="minorEastAsia" w:hAnsiTheme="minorHAnsi" w:cstheme="minorHAnsi"/>
          <w:b/>
          <w:bCs/>
          <w:color w:val="333333"/>
        </w:rPr>
        <w:t>is not</w:t>
      </w:r>
      <w:r w:rsidR="00255E92" w:rsidRPr="00C41ECD">
        <w:rPr>
          <w:rFonts w:asciiTheme="minorHAnsi" w:eastAsiaTheme="minorEastAsia" w:hAnsiTheme="minorHAnsi" w:cstheme="minorHAnsi"/>
          <w:color w:val="333333"/>
        </w:rPr>
        <w:t xml:space="preserve"> a requirement </w:t>
      </w:r>
      <w:r w:rsidR="00E1311D" w:rsidRPr="00C41ECD">
        <w:rPr>
          <w:rFonts w:asciiTheme="minorHAnsi" w:eastAsiaTheme="minorEastAsia" w:hAnsiTheme="minorHAnsi" w:cstheme="minorHAnsi"/>
          <w:color w:val="333333"/>
        </w:rPr>
        <w:t xml:space="preserve">of this </w:t>
      </w:r>
      <w:r w:rsidR="001E348E" w:rsidRPr="00C41ECD">
        <w:rPr>
          <w:rFonts w:asciiTheme="minorHAnsi" w:eastAsiaTheme="minorEastAsia" w:hAnsiTheme="minorHAnsi" w:cstheme="minorHAnsi"/>
          <w:color w:val="333333"/>
        </w:rPr>
        <w:t>RFA,</w:t>
      </w:r>
      <w:r w:rsidR="00E1311D" w:rsidRPr="00C41ECD">
        <w:rPr>
          <w:rFonts w:asciiTheme="minorHAnsi" w:eastAsiaTheme="minorEastAsia" w:hAnsiTheme="minorHAnsi" w:cstheme="minorHAnsi"/>
          <w:color w:val="333333"/>
        </w:rPr>
        <w:t xml:space="preserve"> and </w:t>
      </w:r>
      <w:r w:rsidR="0081536B" w:rsidRPr="00C41ECD">
        <w:rPr>
          <w:rFonts w:asciiTheme="minorHAnsi" w:eastAsiaTheme="minorEastAsia" w:hAnsiTheme="minorHAnsi" w:cstheme="minorHAnsi"/>
          <w:color w:val="333333"/>
        </w:rPr>
        <w:t>applicants are encouraged to apply</w:t>
      </w:r>
      <w:r w:rsidR="00015A36" w:rsidRPr="00C41ECD">
        <w:rPr>
          <w:rFonts w:asciiTheme="minorHAnsi" w:eastAsiaTheme="minorEastAsia" w:hAnsiTheme="minorHAnsi" w:cstheme="minorHAnsi"/>
          <w:color w:val="333333"/>
        </w:rPr>
        <w:t xml:space="preserve"> regardless. </w:t>
      </w:r>
    </w:p>
    <w:p w14:paraId="76C46589" w14:textId="77777777" w:rsidR="00FA0450" w:rsidRPr="00C41ECD" w:rsidRDefault="00FA0450" w:rsidP="0DD3AAD2">
      <w:pPr>
        <w:tabs>
          <w:tab w:val="left" w:pos="2340"/>
        </w:tabs>
        <w:ind w:left="0" w:right="352" w:firstLine="0"/>
        <w:rPr>
          <w:rFonts w:asciiTheme="minorHAnsi" w:eastAsiaTheme="minorEastAsia" w:hAnsiTheme="minorHAnsi" w:cstheme="minorHAnsi"/>
          <w:color w:val="333333"/>
        </w:rPr>
      </w:pPr>
    </w:p>
    <w:p w14:paraId="67240428" w14:textId="319C9750" w:rsidR="00FA0450" w:rsidRPr="00C41ECD" w:rsidRDefault="00FA0450" w:rsidP="0074499B">
      <w:pPr>
        <w:tabs>
          <w:tab w:val="left" w:pos="2340"/>
        </w:tabs>
        <w:ind w:right="352"/>
        <w:rPr>
          <w:rFonts w:asciiTheme="minorHAnsi" w:eastAsiaTheme="minorEastAsia" w:hAnsiTheme="minorHAnsi" w:cstheme="minorHAnsi"/>
          <w:color w:val="333333"/>
        </w:rPr>
      </w:pPr>
      <w:r w:rsidRPr="00C41ECD">
        <w:rPr>
          <w:rFonts w:asciiTheme="minorHAnsi" w:eastAsiaTheme="minorEastAsia" w:hAnsiTheme="minorHAnsi" w:cstheme="minorHAnsi"/>
          <w:color w:val="333333"/>
        </w:rPr>
        <w:t xml:space="preserve">Contribution </w:t>
      </w:r>
      <w:r w:rsidR="00922DBE" w:rsidRPr="00C41ECD">
        <w:rPr>
          <w:rFonts w:asciiTheme="minorHAnsi" w:eastAsiaTheme="minorEastAsia" w:hAnsiTheme="minorHAnsi" w:cstheme="minorHAnsi"/>
          <w:color w:val="333333"/>
        </w:rPr>
        <w:t>of effort</w:t>
      </w:r>
      <w:r w:rsidR="0042597F" w:rsidRPr="00C41ECD">
        <w:rPr>
          <w:rFonts w:asciiTheme="minorHAnsi" w:eastAsiaTheme="minorEastAsia" w:hAnsiTheme="minorHAnsi" w:cstheme="minorHAnsi"/>
          <w:color w:val="333333"/>
        </w:rPr>
        <w:t xml:space="preserve"> and/or </w:t>
      </w:r>
      <w:r w:rsidRPr="00C41ECD">
        <w:rPr>
          <w:rFonts w:asciiTheme="minorHAnsi" w:eastAsiaTheme="minorEastAsia" w:hAnsiTheme="minorHAnsi" w:cstheme="minorHAnsi"/>
          <w:color w:val="333333"/>
        </w:rPr>
        <w:t>resources</w:t>
      </w:r>
      <w:r w:rsidR="008A3CFA" w:rsidRPr="00C41ECD">
        <w:rPr>
          <w:rFonts w:asciiTheme="minorHAnsi" w:eastAsiaTheme="minorEastAsia" w:hAnsiTheme="minorHAnsi" w:cstheme="minorHAnsi"/>
          <w:color w:val="333333"/>
        </w:rPr>
        <w:t>, that are defined as cost share</w:t>
      </w:r>
      <w:r w:rsidR="006F3B37" w:rsidRPr="00C41ECD">
        <w:rPr>
          <w:rFonts w:asciiTheme="minorHAnsi" w:eastAsiaTheme="minorEastAsia" w:hAnsiTheme="minorHAnsi" w:cstheme="minorHAnsi"/>
          <w:color w:val="333333"/>
        </w:rPr>
        <w:t>,</w:t>
      </w:r>
      <w:r w:rsidR="008A3CFA" w:rsidRPr="00C41ECD">
        <w:rPr>
          <w:rFonts w:asciiTheme="minorHAnsi" w:eastAsiaTheme="minorEastAsia" w:hAnsiTheme="minorHAnsi" w:cstheme="minorHAnsi"/>
          <w:color w:val="333333"/>
        </w:rPr>
        <w:t xml:space="preserve"> can be</w:t>
      </w:r>
      <w:r w:rsidR="001D5200" w:rsidRPr="00C41ECD">
        <w:rPr>
          <w:rFonts w:asciiTheme="minorHAnsi" w:eastAsiaTheme="minorEastAsia" w:hAnsiTheme="minorHAnsi" w:cstheme="minorHAnsi"/>
          <w:color w:val="333333"/>
        </w:rPr>
        <w:t>:</w:t>
      </w:r>
    </w:p>
    <w:p w14:paraId="6838BC85" w14:textId="77777777" w:rsidR="001D5200" w:rsidRPr="00C41ECD" w:rsidRDefault="001D5200" w:rsidP="0DD3AAD2">
      <w:pPr>
        <w:tabs>
          <w:tab w:val="left" w:pos="2340"/>
        </w:tabs>
        <w:ind w:left="0" w:right="352" w:firstLine="0"/>
        <w:rPr>
          <w:rFonts w:asciiTheme="minorHAnsi" w:eastAsiaTheme="minorEastAsia" w:hAnsiTheme="minorHAnsi" w:cstheme="minorHAnsi"/>
          <w:color w:val="333333"/>
        </w:rPr>
      </w:pPr>
    </w:p>
    <w:p w14:paraId="47C9898E" w14:textId="77777777" w:rsidR="008A5723" w:rsidRPr="00C41ECD" w:rsidRDefault="001C0DD1" w:rsidP="008A5723">
      <w:pPr>
        <w:pStyle w:val="ListParagraph"/>
        <w:numPr>
          <w:ilvl w:val="0"/>
          <w:numId w:val="18"/>
        </w:numPr>
        <w:tabs>
          <w:tab w:val="left" w:pos="2340"/>
        </w:tabs>
        <w:ind w:right="352"/>
        <w:rPr>
          <w:rFonts w:asciiTheme="minorHAnsi" w:eastAsiaTheme="minorEastAsia" w:hAnsiTheme="minorHAnsi" w:cstheme="minorHAnsi"/>
          <w:color w:val="333333"/>
        </w:rPr>
      </w:pPr>
      <w:r w:rsidRPr="00C41ECD">
        <w:rPr>
          <w:rFonts w:asciiTheme="minorHAnsi" w:eastAsiaTheme="minorEastAsia" w:hAnsiTheme="minorHAnsi" w:cstheme="minorHAnsi"/>
          <w:b/>
          <w:bCs/>
          <w:color w:val="333333"/>
        </w:rPr>
        <w:t>“In-Kind” Contributions: </w:t>
      </w:r>
      <w:r w:rsidRPr="00C41ECD">
        <w:rPr>
          <w:rFonts w:asciiTheme="minorHAnsi" w:eastAsiaTheme="minorEastAsia" w:hAnsiTheme="minorHAnsi" w:cstheme="minorHAnsi"/>
          <w:color w:val="333333"/>
        </w:rPr>
        <w:t>This is the </w:t>
      </w:r>
      <w:r w:rsidRPr="00C41ECD">
        <w:rPr>
          <w:rFonts w:asciiTheme="minorHAnsi" w:eastAsiaTheme="minorEastAsia" w:hAnsiTheme="minorHAnsi" w:cstheme="minorHAnsi"/>
          <w:b/>
          <w:bCs/>
          <w:color w:val="333333"/>
        </w:rPr>
        <w:t>computed value</w:t>
      </w:r>
      <w:r w:rsidRPr="00C41ECD">
        <w:rPr>
          <w:rFonts w:asciiTheme="minorHAnsi" w:eastAsiaTheme="minorEastAsia" w:hAnsiTheme="minorHAnsi" w:cstheme="minorHAnsi"/>
          <w:color w:val="333333"/>
        </w:rPr>
        <w:t> of any services and/or resources provided by the applicant for this project. In-kind contributions may be in the form of real property, equipment, supplies and other expendable property, or goods and services directly benefiting this project.</w:t>
      </w:r>
    </w:p>
    <w:p w14:paraId="6709C6EA" w14:textId="77777777" w:rsidR="008A5723" w:rsidRPr="00C41ECD" w:rsidRDefault="008A5723" w:rsidP="008A5723">
      <w:pPr>
        <w:pStyle w:val="ListParagraph"/>
        <w:tabs>
          <w:tab w:val="left" w:pos="2340"/>
        </w:tabs>
        <w:ind w:right="352" w:firstLine="0"/>
        <w:rPr>
          <w:rFonts w:asciiTheme="minorHAnsi" w:eastAsiaTheme="minorEastAsia" w:hAnsiTheme="minorHAnsi" w:cstheme="minorHAnsi"/>
          <w:color w:val="333333"/>
        </w:rPr>
      </w:pPr>
    </w:p>
    <w:p w14:paraId="4CC06972" w14:textId="31273283" w:rsidR="007B4F88" w:rsidRPr="00C41ECD" w:rsidRDefault="007B4F88" w:rsidP="008A5723">
      <w:pPr>
        <w:pStyle w:val="ListParagraph"/>
        <w:numPr>
          <w:ilvl w:val="0"/>
          <w:numId w:val="18"/>
        </w:numPr>
        <w:tabs>
          <w:tab w:val="left" w:pos="2340"/>
        </w:tabs>
        <w:ind w:right="352"/>
        <w:rPr>
          <w:rFonts w:asciiTheme="minorHAnsi" w:eastAsiaTheme="minorEastAsia" w:hAnsiTheme="minorHAnsi" w:cstheme="minorHAnsi"/>
          <w:color w:val="333333"/>
        </w:rPr>
      </w:pPr>
      <w:r w:rsidRPr="00C41ECD">
        <w:rPr>
          <w:rFonts w:asciiTheme="minorHAnsi" w:eastAsiaTheme="minorEastAsia" w:hAnsiTheme="minorHAnsi" w:cstheme="minorHAnsi"/>
          <w:b/>
          <w:bCs/>
          <w:color w:val="333333"/>
        </w:rPr>
        <w:t>“Cash” Contributions:</w:t>
      </w:r>
      <w:r w:rsidRPr="00C41ECD">
        <w:rPr>
          <w:rFonts w:asciiTheme="minorHAnsi" w:eastAsiaTheme="minorEastAsia" w:hAnsiTheme="minorHAnsi" w:cstheme="minorHAnsi"/>
          <w:color w:val="333333"/>
        </w:rPr>
        <w:t xml:space="preserve"> Applicants can make a cash contribution this project, for </w:t>
      </w:r>
    </w:p>
    <w:p w14:paraId="018C77D7" w14:textId="2844092A" w:rsidR="007B4F88" w:rsidRPr="00C41ECD" w:rsidRDefault="007B4F88" w:rsidP="0DD3AAD2">
      <w:pPr>
        <w:pStyle w:val="ListParagraph"/>
        <w:tabs>
          <w:tab w:val="left" w:pos="2340"/>
        </w:tabs>
        <w:ind w:right="352" w:firstLine="0"/>
        <w:rPr>
          <w:rFonts w:asciiTheme="minorHAnsi" w:eastAsiaTheme="minorEastAsia" w:hAnsiTheme="minorHAnsi" w:cstheme="minorHAnsi"/>
          <w:color w:val="333333"/>
        </w:rPr>
      </w:pPr>
      <w:r w:rsidRPr="00C41ECD">
        <w:rPr>
          <w:rFonts w:asciiTheme="minorHAnsi" w:eastAsiaTheme="minorEastAsia" w:hAnsiTheme="minorHAnsi" w:cstheme="minorHAnsi"/>
          <w:color w:val="333333"/>
        </w:rPr>
        <w:t>cost sharing purposes, in two ways:</w:t>
      </w:r>
    </w:p>
    <w:p w14:paraId="04DE1B1F" w14:textId="32ABD9D8" w:rsidR="007B4F88" w:rsidRPr="00C41ECD" w:rsidRDefault="007B4F88" w:rsidP="0074499B">
      <w:pPr>
        <w:pStyle w:val="ListParagraph"/>
        <w:numPr>
          <w:ilvl w:val="1"/>
          <w:numId w:val="9"/>
        </w:numPr>
        <w:tabs>
          <w:tab w:val="left" w:pos="2340"/>
        </w:tabs>
        <w:ind w:right="352"/>
        <w:rPr>
          <w:rFonts w:asciiTheme="minorHAnsi" w:eastAsiaTheme="minorEastAsia" w:hAnsiTheme="minorHAnsi" w:cstheme="minorHAnsi"/>
          <w:color w:val="333333"/>
        </w:rPr>
      </w:pPr>
      <w:r w:rsidRPr="00C41ECD">
        <w:rPr>
          <w:rFonts w:asciiTheme="minorHAnsi" w:eastAsiaTheme="minorEastAsia" w:hAnsiTheme="minorHAnsi" w:cstheme="minorHAnsi"/>
          <w:color w:val="333333"/>
        </w:rPr>
        <w:t xml:space="preserve">Contributing the computed value of the effort that applicant-paid personnel are expending on the project without reimbursement from DI. </w:t>
      </w:r>
    </w:p>
    <w:p w14:paraId="57C32796" w14:textId="0337D1D5" w:rsidR="007B4F88" w:rsidRPr="00C41ECD" w:rsidRDefault="007B4F88" w:rsidP="0074499B">
      <w:pPr>
        <w:pStyle w:val="ListParagraph"/>
        <w:numPr>
          <w:ilvl w:val="1"/>
          <w:numId w:val="9"/>
        </w:numPr>
        <w:tabs>
          <w:tab w:val="left" w:pos="2340"/>
        </w:tabs>
        <w:ind w:right="352"/>
        <w:rPr>
          <w:rFonts w:asciiTheme="minorHAnsi" w:eastAsiaTheme="minorEastAsia" w:hAnsiTheme="minorHAnsi" w:cstheme="minorHAnsi"/>
          <w:color w:val="333333"/>
        </w:rPr>
      </w:pPr>
      <w:r w:rsidRPr="00C41ECD">
        <w:rPr>
          <w:rFonts w:asciiTheme="minorHAnsi" w:eastAsiaTheme="minorEastAsia" w:hAnsiTheme="minorHAnsi" w:cstheme="minorHAnsi"/>
          <w:color w:val="333333"/>
        </w:rPr>
        <w:t xml:space="preserve">Contributing monies </w:t>
      </w:r>
      <w:r w:rsidR="00993F82" w:rsidRPr="00C41ECD">
        <w:rPr>
          <w:rFonts w:asciiTheme="minorHAnsi" w:eastAsiaTheme="minorEastAsia" w:hAnsiTheme="minorHAnsi" w:cstheme="minorHAnsi"/>
          <w:color w:val="333333"/>
        </w:rPr>
        <w:t>from the applican</w:t>
      </w:r>
      <w:r w:rsidR="006F3B37" w:rsidRPr="00C41ECD">
        <w:rPr>
          <w:rFonts w:asciiTheme="minorHAnsi" w:eastAsiaTheme="minorEastAsia" w:hAnsiTheme="minorHAnsi" w:cstheme="minorHAnsi"/>
          <w:color w:val="333333"/>
        </w:rPr>
        <w:t>t</w:t>
      </w:r>
      <w:r w:rsidRPr="00C41ECD">
        <w:rPr>
          <w:rFonts w:asciiTheme="minorHAnsi" w:eastAsiaTheme="minorEastAsia" w:hAnsiTheme="minorHAnsi" w:cstheme="minorHAnsi"/>
          <w:color w:val="333333"/>
        </w:rPr>
        <w:t xml:space="preserve"> to pay for any of the direct costs associated with a project (e.g., salaries, fringe benefits, travel, equipment etc.)</w:t>
      </w:r>
    </w:p>
    <w:p w14:paraId="2E3E2DD6" w14:textId="77777777" w:rsidR="001C0DD1" w:rsidRPr="00C41ECD" w:rsidRDefault="001C0DD1" w:rsidP="0DD3AAD2">
      <w:pPr>
        <w:pStyle w:val="ListParagraph"/>
        <w:tabs>
          <w:tab w:val="left" w:pos="2340"/>
        </w:tabs>
        <w:ind w:right="352" w:firstLine="0"/>
        <w:rPr>
          <w:rFonts w:asciiTheme="minorHAnsi" w:eastAsiaTheme="minorEastAsia" w:hAnsiTheme="minorHAnsi" w:cstheme="minorHAnsi"/>
          <w:color w:val="333333"/>
        </w:rPr>
      </w:pPr>
    </w:p>
    <w:p w14:paraId="0BB2A892" w14:textId="7BBF0430" w:rsidR="00DB5C17" w:rsidRPr="00C41ECD" w:rsidRDefault="00DB5C17" w:rsidP="0DD3AAD2">
      <w:pPr>
        <w:spacing w:after="0" w:line="240"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Cost-share must:</w:t>
      </w:r>
    </w:p>
    <w:p w14:paraId="7F173744" w14:textId="7F5AD98C" w:rsidR="00DB5C17" w:rsidRPr="00C41ECD" w:rsidRDefault="00797337" w:rsidP="0074499B">
      <w:pPr>
        <w:pStyle w:val="ListParagraph"/>
        <w:numPr>
          <w:ilvl w:val="0"/>
          <w:numId w:val="10"/>
        </w:num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b/>
          <w:bCs/>
        </w:rPr>
        <w:t>Occur during the period of performance</w:t>
      </w:r>
      <w:r w:rsidRPr="00C41ECD">
        <w:rPr>
          <w:rFonts w:asciiTheme="minorHAnsi" w:eastAsiaTheme="minorEastAsia" w:hAnsiTheme="minorHAnsi" w:cstheme="minorHAnsi"/>
        </w:rPr>
        <w:t xml:space="preserve">. To be “counted” as cost sharing, contributed effort and resources must be expended not just </w:t>
      </w:r>
      <w:r w:rsidR="00421BB2" w:rsidRPr="00C41ECD">
        <w:rPr>
          <w:rFonts w:asciiTheme="minorHAnsi" w:eastAsiaTheme="minorEastAsia" w:hAnsiTheme="minorHAnsi" w:cstheme="minorHAnsi"/>
        </w:rPr>
        <w:t>committed</w:t>
      </w:r>
      <w:r w:rsidRPr="00C41ECD">
        <w:rPr>
          <w:rFonts w:asciiTheme="minorHAnsi" w:eastAsiaTheme="minorEastAsia" w:hAnsiTheme="minorHAnsi" w:cstheme="minorHAnsi"/>
        </w:rPr>
        <w:t> </w:t>
      </w:r>
      <w:r w:rsidRPr="00C41ECD">
        <w:rPr>
          <w:rFonts w:asciiTheme="minorHAnsi" w:eastAsiaTheme="minorEastAsia" w:hAnsiTheme="minorHAnsi" w:cstheme="minorHAnsi"/>
          <w:b/>
          <w:bCs/>
        </w:rPr>
        <w:t>within the approved project period</w:t>
      </w:r>
      <w:r w:rsidR="008525AF" w:rsidRPr="00C41ECD">
        <w:rPr>
          <w:rFonts w:asciiTheme="minorHAnsi" w:eastAsiaTheme="minorEastAsia" w:hAnsiTheme="minorHAnsi" w:cstheme="minorHAnsi"/>
          <w:b/>
          <w:bCs/>
        </w:rPr>
        <w:t xml:space="preserve"> of performance</w:t>
      </w:r>
      <w:r w:rsidRPr="00C41ECD">
        <w:rPr>
          <w:rFonts w:asciiTheme="minorHAnsi" w:eastAsiaTheme="minorEastAsia" w:hAnsiTheme="minorHAnsi" w:cstheme="minorHAnsi"/>
        </w:rPr>
        <w:t>. </w:t>
      </w:r>
    </w:p>
    <w:p w14:paraId="61D7DAE7" w14:textId="12D0C391" w:rsidR="00421BB2" w:rsidRPr="00C41ECD" w:rsidRDefault="009C50CB" w:rsidP="0074499B">
      <w:pPr>
        <w:pStyle w:val="ListParagraph"/>
        <w:numPr>
          <w:ilvl w:val="0"/>
          <w:numId w:val="10"/>
        </w:num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b/>
          <w:bCs/>
        </w:rPr>
        <w:t xml:space="preserve">Cost Allowability. </w:t>
      </w:r>
      <w:r w:rsidRPr="00C41ECD">
        <w:rPr>
          <w:rFonts w:asciiTheme="minorHAnsi" w:eastAsiaTheme="minorEastAsia" w:hAnsiTheme="minorHAnsi" w:cstheme="minorHAnsi"/>
        </w:rPr>
        <w:t xml:space="preserve">The type of costs contributed as cost share must be considered “allowable” by the </w:t>
      </w:r>
      <w:r w:rsidR="006A66A2" w:rsidRPr="00C41ECD">
        <w:rPr>
          <w:rFonts w:asciiTheme="minorHAnsi" w:eastAsiaTheme="minorEastAsia" w:hAnsiTheme="minorHAnsi" w:cstheme="minorHAnsi"/>
        </w:rPr>
        <w:t>US Government Federal Regulations</w:t>
      </w:r>
      <w:r w:rsidRPr="00C41ECD">
        <w:rPr>
          <w:rFonts w:asciiTheme="minorHAnsi" w:eastAsiaTheme="minorEastAsia" w:hAnsiTheme="minorHAnsi" w:cstheme="minorHAnsi"/>
        </w:rPr>
        <w:t>.</w:t>
      </w:r>
      <w:r w:rsidR="006A66A2" w:rsidRPr="00C41ECD">
        <w:rPr>
          <w:rFonts w:asciiTheme="minorHAnsi" w:eastAsiaTheme="minorEastAsia" w:hAnsiTheme="minorHAnsi" w:cstheme="minorHAnsi"/>
        </w:rPr>
        <w:t xml:space="preserve"> See </w:t>
      </w:r>
      <w:r w:rsidR="006A66A2" w:rsidRPr="00C41ECD">
        <w:rPr>
          <w:rFonts w:asciiTheme="minorHAnsi" w:eastAsiaTheme="minorEastAsia" w:hAnsiTheme="minorHAnsi" w:cstheme="minorHAnsi"/>
          <w:b/>
          <w:bCs/>
        </w:rPr>
        <w:t>2 CFR Part 200 Subpart E Cost Principles</w:t>
      </w:r>
      <w:r w:rsidR="006A66A2" w:rsidRPr="00C41ECD">
        <w:rPr>
          <w:rFonts w:asciiTheme="minorHAnsi" w:eastAsiaTheme="minorEastAsia" w:hAnsiTheme="minorHAnsi" w:cstheme="minorHAnsi"/>
        </w:rPr>
        <w:t xml:space="preserve"> for more information on </w:t>
      </w:r>
      <w:r w:rsidR="00A519D4" w:rsidRPr="00C41ECD">
        <w:rPr>
          <w:rFonts w:asciiTheme="minorHAnsi" w:eastAsiaTheme="minorEastAsia" w:hAnsiTheme="minorHAnsi" w:cstheme="minorHAnsi"/>
        </w:rPr>
        <w:t xml:space="preserve">“allowable” costs. </w:t>
      </w:r>
    </w:p>
    <w:p w14:paraId="15BBC42D" w14:textId="53A79A1F" w:rsidR="00E84E31" w:rsidRPr="00C41ECD" w:rsidRDefault="00E84E31" w:rsidP="0074499B">
      <w:pPr>
        <w:pStyle w:val="ListParagraph"/>
        <w:numPr>
          <w:ilvl w:val="0"/>
          <w:numId w:val="10"/>
        </w:numPr>
        <w:spacing w:after="0" w:line="240" w:lineRule="auto"/>
        <w:rPr>
          <w:rFonts w:asciiTheme="minorHAnsi" w:eastAsiaTheme="minorEastAsia" w:hAnsiTheme="minorHAnsi" w:cstheme="minorHAnsi"/>
        </w:rPr>
      </w:pPr>
      <w:r w:rsidRPr="00C41ECD">
        <w:rPr>
          <w:rFonts w:asciiTheme="minorHAnsi" w:eastAsiaTheme="minorEastAsia" w:hAnsiTheme="minorHAnsi" w:cstheme="minorHAnsi"/>
          <w:b/>
          <w:bCs/>
        </w:rPr>
        <w:t>The costs must be allocable to the project.</w:t>
      </w:r>
      <w:r w:rsidRPr="00C41ECD">
        <w:rPr>
          <w:rFonts w:asciiTheme="minorHAnsi" w:eastAsiaTheme="minorEastAsia" w:hAnsiTheme="minorHAnsi" w:cstheme="minorHAnsi"/>
        </w:rPr>
        <w:t> This means that any direct costs contributed as cost sharing must clearly benefit the project and not some other activity.</w:t>
      </w:r>
    </w:p>
    <w:p w14:paraId="2B11BA25" w14:textId="77777777" w:rsidR="00DB5C17" w:rsidRPr="00C41ECD" w:rsidRDefault="00DB5C17" w:rsidP="0DD3AAD2">
      <w:pPr>
        <w:spacing w:after="0" w:line="240" w:lineRule="auto"/>
        <w:ind w:left="0" w:firstLine="0"/>
        <w:rPr>
          <w:rFonts w:asciiTheme="minorHAnsi" w:eastAsiaTheme="minorEastAsia" w:hAnsiTheme="minorHAnsi" w:cstheme="minorHAnsi"/>
        </w:rPr>
      </w:pPr>
    </w:p>
    <w:p w14:paraId="194A9905" w14:textId="0F6BE1E6" w:rsidR="00FD3E50" w:rsidRDefault="005B5BFB" w:rsidP="00F00E84">
      <w:pPr>
        <w:spacing w:after="0" w:line="240"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If applicant</w:t>
      </w:r>
      <w:r w:rsidR="008B7909" w:rsidRPr="00C41ECD">
        <w:rPr>
          <w:rFonts w:asciiTheme="minorHAnsi" w:eastAsiaTheme="minorEastAsia" w:hAnsiTheme="minorHAnsi" w:cstheme="minorHAnsi"/>
        </w:rPr>
        <w:t>s</w:t>
      </w:r>
      <w:r w:rsidRPr="00C41ECD">
        <w:rPr>
          <w:rFonts w:asciiTheme="minorHAnsi" w:eastAsiaTheme="minorEastAsia" w:hAnsiTheme="minorHAnsi" w:cstheme="minorHAnsi"/>
        </w:rPr>
        <w:t xml:space="preserve"> </w:t>
      </w:r>
      <w:r w:rsidR="003F073E" w:rsidRPr="00C41ECD">
        <w:rPr>
          <w:rFonts w:asciiTheme="minorHAnsi" w:eastAsiaTheme="minorEastAsia" w:hAnsiTheme="minorHAnsi" w:cstheme="minorHAnsi"/>
        </w:rPr>
        <w:t>elect</w:t>
      </w:r>
      <w:r w:rsidRPr="00C41ECD">
        <w:rPr>
          <w:rFonts w:asciiTheme="minorHAnsi" w:eastAsiaTheme="minorEastAsia" w:hAnsiTheme="minorHAnsi" w:cstheme="minorHAnsi"/>
        </w:rPr>
        <w:t xml:space="preserve"> to commit to voluntary cost</w:t>
      </w:r>
      <w:r w:rsidR="00800EA2" w:rsidRPr="00C41ECD">
        <w:rPr>
          <w:rFonts w:asciiTheme="minorHAnsi" w:eastAsiaTheme="minorEastAsia" w:hAnsiTheme="minorHAnsi" w:cstheme="minorHAnsi"/>
        </w:rPr>
        <w:t>-share,</w:t>
      </w:r>
      <w:r w:rsidR="001C0821" w:rsidRPr="00C41ECD">
        <w:rPr>
          <w:rFonts w:asciiTheme="minorHAnsi" w:eastAsiaTheme="minorEastAsia" w:hAnsiTheme="minorHAnsi" w:cstheme="minorHAnsi"/>
        </w:rPr>
        <w:t xml:space="preserve"> </w:t>
      </w:r>
      <w:r w:rsidR="009055D6" w:rsidRPr="00C41ECD">
        <w:rPr>
          <w:rFonts w:asciiTheme="minorHAnsi" w:eastAsiaTheme="minorEastAsia" w:hAnsiTheme="minorHAnsi" w:cstheme="minorHAnsi"/>
        </w:rPr>
        <w:t xml:space="preserve">resources allocated as cost-share must be </w:t>
      </w:r>
      <w:r w:rsidR="0064487D" w:rsidRPr="00C41ECD">
        <w:rPr>
          <w:rFonts w:asciiTheme="minorHAnsi" w:eastAsiaTheme="minorEastAsia" w:hAnsiTheme="minorHAnsi" w:cstheme="minorHAnsi"/>
        </w:rPr>
        <w:t>denoted as such in the budget template</w:t>
      </w:r>
      <w:r w:rsidR="00DD2114" w:rsidRPr="00C41ECD">
        <w:rPr>
          <w:rFonts w:asciiTheme="minorHAnsi" w:eastAsiaTheme="minorEastAsia" w:hAnsiTheme="minorHAnsi" w:cstheme="minorHAnsi"/>
        </w:rPr>
        <w:t xml:space="preserve">, and </w:t>
      </w:r>
      <w:r w:rsidR="0035291B" w:rsidRPr="00C41ECD">
        <w:rPr>
          <w:rFonts w:asciiTheme="minorHAnsi" w:eastAsiaTheme="minorEastAsia" w:hAnsiTheme="minorHAnsi" w:cstheme="minorHAnsi"/>
        </w:rPr>
        <w:t>wholistically</w:t>
      </w:r>
      <w:r w:rsidR="00DD2114" w:rsidRPr="00C41ECD">
        <w:rPr>
          <w:rFonts w:asciiTheme="minorHAnsi" w:eastAsiaTheme="minorEastAsia" w:hAnsiTheme="minorHAnsi" w:cstheme="minorHAnsi"/>
        </w:rPr>
        <w:t xml:space="preserve"> represented as a percentage of the total </w:t>
      </w:r>
      <w:r w:rsidR="0035291B" w:rsidRPr="00C41ECD">
        <w:rPr>
          <w:rFonts w:asciiTheme="minorHAnsi" w:eastAsiaTheme="minorEastAsia" w:hAnsiTheme="minorHAnsi" w:cstheme="minorHAnsi"/>
        </w:rPr>
        <w:t>award value.</w:t>
      </w:r>
      <w:r w:rsidR="0064487D" w:rsidRPr="00C41ECD">
        <w:rPr>
          <w:rFonts w:asciiTheme="minorHAnsi" w:eastAsiaTheme="minorEastAsia" w:hAnsiTheme="minorHAnsi" w:cstheme="minorHAnsi"/>
        </w:rPr>
        <w:t xml:space="preserve"> </w:t>
      </w:r>
      <w:r w:rsidR="00FC07FA" w:rsidRPr="00C41ECD">
        <w:rPr>
          <w:rFonts w:asciiTheme="minorHAnsi" w:eastAsiaTheme="minorEastAsia" w:hAnsiTheme="minorHAnsi" w:cstheme="minorHAnsi"/>
        </w:rPr>
        <w:t xml:space="preserve">If awarded this project, applicants who </w:t>
      </w:r>
      <w:r w:rsidR="00800EA2" w:rsidRPr="00C41ECD">
        <w:rPr>
          <w:rFonts w:asciiTheme="minorHAnsi" w:eastAsiaTheme="minorEastAsia" w:hAnsiTheme="minorHAnsi" w:cstheme="minorHAnsi"/>
        </w:rPr>
        <w:t xml:space="preserve">commit </w:t>
      </w:r>
      <w:r w:rsidR="00FC07FA" w:rsidRPr="00C41ECD">
        <w:rPr>
          <w:rFonts w:asciiTheme="minorHAnsi" w:eastAsiaTheme="minorEastAsia" w:hAnsiTheme="minorHAnsi" w:cstheme="minorHAnsi"/>
        </w:rPr>
        <w:t xml:space="preserve">to voluntary cost-share </w:t>
      </w:r>
      <w:r w:rsidR="005F6E68" w:rsidRPr="00C41ECD">
        <w:rPr>
          <w:rFonts w:asciiTheme="minorHAnsi" w:eastAsiaTheme="minorEastAsia" w:hAnsiTheme="minorHAnsi" w:cstheme="minorHAnsi"/>
        </w:rPr>
        <w:t>agrees to</w:t>
      </w:r>
      <w:r w:rsidR="007F6B10" w:rsidRPr="00C41ECD">
        <w:rPr>
          <w:rFonts w:asciiTheme="minorHAnsi" w:eastAsiaTheme="minorEastAsia" w:hAnsiTheme="minorHAnsi" w:cstheme="minorHAnsi"/>
        </w:rPr>
        <w:t xml:space="preserve"> </w:t>
      </w:r>
      <w:r w:rsidR="0035291B" w:rsidRPr="00C41ECD">
        <w:rPr>
          <w:rFonts w:asciiTheme="minorHAnsi" w:eastAsiaTheme="minorEastAsia" w:hAnsiTheme="minorHAnsi" w:cstheme="minorHAnsi"/>
        </w:rPr>
        <w:t>quantif</w:t>
      </w:r>
      <w:r w:rsidR="00554558" w:rsidRPr="00C41ECD">
        <w:rPr>
          <w:rFonts w:asciiTheme="minorHAnsi" w:eastAsiaTheme="minorEastAsia" w:hAnsiTheme="minorHAnsi" w:cstheme="minorHAnsi"/>
        </w:rPr>
        <w:t>y</w:t>
      </w:r>
      <w:r w:rsidR="00DB5C17" w:rsidRPr="00C41ECD">
        <w:rPr>
          <w:rFonts w:asciiTheme="minorHAnsi" w:eastAsiaTheme="minorEastAsia" w:hAnsiTheme="minorHAnsi" w:cstheme="minorHAnsi"/>
        </w:rPr>
        <w:t xml:space="preserve"> and report on cost - share</w:t>
      </w:r>
      <w:r w:rsidR="00CD233E" w:rsidRPr="00C41ECD">
        <w:rPr>
          <w:rFonts w:asciiTheme="minorHAnsi" w:eastAsiaTheme="minorEastAsia" w:hAnsiTheme="minorHAnsi" w:cstheme="minorHAnsi"/>
        </w:rPr>
        <w:t xml:space="preserve"> on a cadence mutually established by </w:t>
      </w:r>
      <w:r w:rsidR="00196F0C" w:rsidRPr="00C41ECD">
        <w:rPr>
          <w:rFonts w:asciiTheme="minorHAnsi" w:eastAsiaTheme="minorEastAsia" w:hAnsiTheme="minorHAnsi" w:cstheme="minorHAnsi"/>
        </w:rPr>
        <w:t xml:space="preserve">the </w:t>
      </w:r>
      <w:r w:rsidR="00CD233E" w:rsidRPr="00C41ECD">
        <w:rPr>
          <w:rFonts w:asciiTheme="minorHAnsi" w:eastAsiaTheme="minorEastAsia" w:hAnsiTheme="minorHAnsi" w:cstheme="minorHAnsi"/>
        </w:rPr>
        <w:t>selected organization and DI</w:t>
      </w:r>
      <w:r w:rsidR="0035291B" w:rsidRPr="00C41ECD">
        <w:rPr>
          <w:rFonts w:asciiTheme="minorHAnsi" w:eastAsiaTheme="minorEastAsia" w:hAnsiTheme="minorHAnsi" w:cstheme="minorHAnsi"/>
        </w:rPr>
        <w:t>.</w:t>
      </w:r>
      <w:r w:rsidR="00554558" w:rsidRPr="00C41ECD">
        <w:rPr>
          <w:rFonts w:asciiTheme="minorHAnsi" w:eastAsiaTheme="minorEastAsia" w:hAnsiTheme="minorHAnsi" w:cstheme="minorHAnsi"/>
        </w:rPr>
        <w:t xml:space="preserve"> </w:t>
      </w:r>
      <w:r w:rsidR="008B140A" w:rsidRPr="00C41ECD">
        <w:rPr>
          <w:rFonts w:asciiTheme="minorHAnsi" w:eastAsiaTheme="minorEastAsia" w:hAnsiTheme="minorHAnsi" w:cstheme="minorHAnsi"/>
        </w:rPr>
        <w:t xml:space="preserve">Such reporting may include </w:t>
      </w:r>
      <w:r w:rsidR="009464A9" w:rsidRPr="00C41ECD">
        <w:rPr>
          <w:rFonts w:asciiTheme="minorHAnsi" w:eastAsiaTheme="minorEastAsia" w:hAnsiTheme="minorHAnsi" w:cstheme="minorHAnsi"/>
        </w:rPr>
        <w:t xml:space="preserve">itemized descriptions of contributed </w:t>
      </w:r>
      <w:r w:rsidR="00304460" w:rsidRPr="00C41ECD">
        <w:rPr>
          <w:rFonts w:asciiTheme="minorHAnsi" w:eastAsiaTheme="minorEastAsia" w:hAnsiTheme="minorHAnsi" w:cstheme="minorHAnsi"/>
        </w:rPr>
        <w:t>goods/services</w:t>
      </w:r>
      <w:r w:rsidR="00B3387E" w:rsidRPr="00C41ECD">
        <w:rPr>
          <w:rFonts w:asciiTheme="minorHAnsi" w:eastAsiaTheme="minorEastAsia" w:hAnsiTheme="minorHAnsi" w:cstheme="minorHAnsi"/>
        </w:rPr>
        <w:t xml:space="preserve"> and</w:t>
      </w:r>
      <w:r w:rsidR="00304460" w:rsidRPr="00C41ECD">
        <w:rPr>
          <w:rFonts w:asciiTheme="minorHAnsi" w:eastAsiaTheme="minorEastAsia" w:hAnsiTheme="minorHAnsi" w:cstheme="minorHAnsi"/>
        </w:rPr>
        <w:t xml:space="preserve"> the estimated value of each contribution</w:t>
      </w:r>
      <w:r w:rsidR="00856D12" w:rsidRPr="00C41ECD">
        <w:rPr>
          <w:rFonts w:asciiTheme="minorHAnsi" w:eastAsiaTheme="minorEastAsia" w:hAnsiTheme="minorHAnsi" w:cstheme="minorHAnsi"/>
        </w:rPr>
        <w:t xml:space="preserve"> when the </w:t>
      </w:r>
      <w:r w:rsidR="00B3387E" w:rsidRPr="00C41ECD">
        <w:rPr>
          <w:rFonts w:asciiTheme="minorHAnsi" w:eastAsiaTheme="minorEastAsia" w:hAnsiTheme="minorHAnsi" w:cstheme="minorHAnsi"/>
        </w:rPr>
        <w:t xml:space="preserve">monetary </w:t>
      </w:r>
      <w:r w:rsidR="00856D12" w:rsidRPr="00C41ECD">
        <w:rPr>
          <w:rFonts w:asciiTheme="minorHAnsi" w:eastAsiaTheme="minorEastAsia" w:hAnsiTheme="minorHAnsi" w:cstheme="minorHAnsi"/>
        </w:rPr>
        <w:t>value is known</w:t>
      </w:r>
      <w:r w:rsidR="00B3387E" w:rsidRPr="00C41ECD">
        <w:rPr>
          <w:rFonts w:asciiTheme="minorHAnsi" w:eastAsiaTheme="minorEastAsia" w:hAnsiTheme="minorHAnsi" w:cstheme="minorHAnsi"/>
        </w:rPr>
        <w:t>.</w:t>
      </w:r>
    </w:p>
    <w:p w14:paraId="18F7A333" w14:textId="3DB245D3" w:rsidR="002259C7" w:rsidRPr="00C41ECD" w:rsidRDefault="002259C7" w:rsidP="0DD3AAD2">
      <w:pPr>
        <w:spacing w:after="0" w:line="240" w:lineRule="auto"/>
        <w:ind w:left="0" w:firstLine="0"/>
        <w:rPr>
          <w:rFonts w:asciiTheme="minorHAnsi" w:eastAsiaTheme="minorEastAsia" w:hAnsiTheme="minorHAnsi" w:cstheme="minorBidi"/>
        </w:rPr>
      </w:pPr>
    </w:p>
    <w:p w14:paraId="7D8C1867" w14:textId="77777777" w:rsidR="00074E70" w:rsidRPr="00C41ECD" w:rsidRDefault="00074E70" w:rsidP="0DD3AAD2">
      <w:pPr>
        <w:spacing w:after="0" w:line="240" w:lineRule="auto"/>
        <w:ind w:left="0" w:firstLine="0"/>
        <w:rPr>
          <w:rFonts w:asciiTheme="minorHAnsi" w:eastAsiaTheme="minorEastAsia" w:hAnsiTheme="minorHAnsi" w:cstheme="minorHAnsi"/>
        </w:rPr>
      </w:pPr>
    </w:p>
    <w:p w14:paraId="12ADA230" w14:textId="5C8D69E9" w:rsidR="007F6F0F" w:rsidRPr="00C41ECD" w:rsidRDefault="00144734" w:rsidP="0074499B">
      <w:pPr>
        <w:pStyle w:val="ListParagraph"/>
        <w:numPr>
          <w:ilvl w:val="0"/>
          <w:numId w:val="8"/>
        </w:numPr>
        <w:spacing w:after="0" w:line="240" w:lineRule="auto"/>
        <w:rPr>
          <w:rFonts w:asciiTheme="minorHAnsi" w:eastAsiaTheme="minorEastAsia" w:hAnsiTheme="minorHAnsi" w:cstheme="minorHAnsi"/>
          <w:b/>
          <w:bCs/>
        </w:rPr>
      </w:pPr>
      <w:r w:rsidRPr="00C41ECD">
        <w:rPr>
          <w:rFonts w:asciiTheme="minorHAnsi" w:eastAsiaTheme="minorEastAsia" w:hAnsiTheme="minorHAnsi" w:cstheme="minorHAnsi"/>
          <w:b/>
          <w:bCs/>
        </w:rPr>
        <w:t>SUBMISSION GUIDELINES</w:t>
      </w:r>
    </w:p>
    <w:p w14:paraId="39C1A131" w14:textId="205C67B8" w:rsidR="00C042D5" w:rsidRPr="00C41ECD" w:rsidRDefault="00C042D5" w:rsidP="0DD3AAD2">
      <w:pPr>
        <w:spacing w:after="0" w:line="240"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 xml:space="preserve">Applicants should submit applications electronically, via email to </w:t>
      </w:r>
      <w:hyperlink r:id="rId18">
        <w:r w:rsidRPr="00C41ECD">
          <w:rPr>
            <w:rStyle w:val="Hyperlink"/>
            <w:rFonts w:asciiTheme="minorHAnsi" w:eastAsiaTheme="minorEastAsia" w:hAnsiTheme="minorHAnsi" w:cstheme="minorHAnsi"/>
          </w:rPr>
          <w:t>PIE-Grants@democracyinternational.com</w:t>
        </w:r>
      </w:hyperlink>
      <w:r w:rsidRPr="00C41ECD">
        <w:rPr>
          <w:rFonts w:asciiTheme="minorHAnsi" w:eastAsiaTheme="minorEastAsia" w:hAnsiTheme="minorHAnsi" w:cstheme="minorHAnsi"/>
        </w:rPr>
        <w:t>. The closing date for submission of applications i</w:t>
      </w:r>
      <w:r w:rsidRPr="00C41ECD">
        <w:rPr>
          <w:rFonts w:asciiTheme="minorHAnsi" w:eastAsiaTheme="minorEastAsia" w:hAnsiTheme="minorHAnsi" w:cstheme="minorHAnsi"/>
          <w:color w:val="000000" w:themeColor="text1"/>
        </w:rPr>
        <w:t xml:space="preserve">s </w:t>
      </w:r>
      <w:r w:rsidR="752BDE03" w:rsidRPr="00C41ECD">
        <w:rPr>
          <w:rFonts w:asciiTheme="minorHAnsi" w:eastAsiaTheme="minorEastAsia" w:hAnsiTheme="minorHAnsi" w:cstheme="minorHAnsi"/>
          <w:color w:val="000000" w:themeColor="text1"/>
        </w:rPr>
        <w:t>September 02</w:t>
      </w:r>
      <w:proofErr w:type="gramStart"/>
      <w:r w:rsidRPr="00C41ECD">
        <w:rPr>
          <w:rFonts w:asciiTheme="minorHAnsi" w:eastAsiaTheme="minorEastAsia" w:hAnsiTheme="minorHAnsi" w:cstheme="minorHAnsi"/>
          <w:color w:val="000000" w:themeColor="text1"/>
        </w:rPr>
        <w:t xml:space="preserve"> 2024</w:t>
      </w:r>
      <w:proofErr w:type="gramEnd"/>
      <w:r w:rsidRPr="00C41ECD">
        <w:rPr>
          <w:rFonts w:asciiTheme="minorHAnsi" w:eastAsiaTheme="minorEastAsia" w:hAnsiTheme="minorHAnsi" w:cstheme="minorHAnsi"/>
          <w:color w:val="000000" w:themeColor="text1"/>
        </w:rPr>
        <w:t xml:space="preserve">, 18:00 Caucasus Standard Time. </w:t>
      </w:r>
    </w:p>
    <w:p w14:paraId="5451B229" w14:textId="77777777" w:rsidR="00C042D5" w:rsidRPr="00C41ECD" w:rsidRDefault="00C042D5" w:rsidP="0DD3AAD2">
      <w:pPr>
        <w:spacing w:after="0" w:line="240" w:lineRule="auto"/>
        <w:ind w:left="11" w:hanging="11"/>
        <w:rPr>
          <w:rFonts w:asciiTheme="minorHAnsi" w:eastAsiaTheme="minorEastAsia" w:hAnsiTheme="minorHAnsi" w:cstheme="minorHAnsi"/>
        </w:rPr>
      </w:pPr>
    </w:p>
    <w:p w14:paraId="5D2CB52C" w14:textId="5B5C74F4" w:rsidR="00C042D5" w:rsidRPr="00C41ECD" w:rsidRDefault="00C042D5" w:rsidP="0DD3AAD2">
      <w:pPr>
        <w:pStyle w:val="NormalWeb"/>
        <w:spacing w:before="0" w:beforeAutospacing="0" w:after="0" w:afterAutospacing="0"/>
        <w:jc w:val="both"/>
        <w:rPr>
          <w:rFonts w:asciiTheme="minorHAnsi" w:eastAsiaTheme="minorEastAsia" w:hAnsiTheme="minorHAnsi" w:cstheme="minorHAnsi"/>
          <w:color w:val="000000" w:themeColor="text1"/>
          <w:sz w:val="22"/>
          <w:szCs w:val="22"/>
        </w:rPr>
      </w:pPr>
      <w:r w:rsidRPr="00C41ECD">
        <w:rPr>
          <w:rFonts w:asciiTheme="minorHAnsi" w:eastAsiaTheme="minorEastAsia" w:hAnsiTheme="minorHAnsi" w:cstheme="minorHAnsi"/>
          <w:color w:val="000000" w:themeColor="text1"/>
          <w:sz w:val="22"/>
          <w:szCs w:val="22"/>
        </w:rPr>
        <w:t xml:space="preserve">Applicants should submit any questions concerning this RFA electronically, via email at </w:t>
      </w:r>
      <w:hyperlink r:id="rId19" w:history="1">
        <w:r w:rsidRPr="00C41ECD">
          <w:rPr>
            <w:rStyle w:val="Hyperlink"/>
            <w:rFonts w:asciiTheme="minorHAnsi" w:eastAsiaTheme="minorEastAsia" w:hAnsiTheme="minorHAnsi" w:cstheme="minorHAnsi"/>
            <w:sz w:val="22"/>
            <w:szCs w:val="22"/>
          </w:rPr>
          <w:t>PIE-Grants@democracyinternational.com</w:t>
        </w:r>
      </w:hyperlink>
      <w:r w:rsidRPr="00C41ECD">
        <w:rPr>
          <w:rStyle w:val="Hyperlink"/>
          <w:rFonts w:asciiTheme="minorHAnsi" w:eastAsiaTheme="minorEastAsia" w:hAnsiTheme="minorHAnsi" w:cstheme="minorHAnsi"/>
          <w:sz w:val="22"/>
          <w:szCs w:val="22"/>
        </w:rPr>
        <w:t>.</w:t>
      </w:r>
      <w:r w:rsidRPr="00C41ECD">
        <w:rPr>
          <w:rFonts w:asciiTheme="minorHAnsi" w:eastAsiaTheme="minorEastAsia" w:hAnsiTheme="minorHAnsi" w:cstheme="minorHAnsi"/>
          <w:color w:val="000000" w:themeColor="text1"/>
          <w:sz w:val="22"/>
          <w:szCs w:val="22"/>
        </w:rPr>
        <w:t xml:space="preserve"> The deadline for submission of the questions is </w:t>
      </w:r>
      <w:r w:rsidR="515F5A76" w:rsidRPr="00C41ECD">
        <w:rPr>
          <w:rFonts w:asciiTheme="minorHAnsi" w:eastAsiaTheme="minorEastAsia" w:hAnsiTheme="minorHAnsi" w:cstheme="minorHAnsi"/>
          <w:color w:val="000000" w:themeColor="text1"/>
          <w:sz w:val="22"/>
          <w:szCs w:val="22"/>
        </w:rPr>
        <w:t>August 12</w:t>
      </w:r>
      <w:r w:rsidRPr="00C41ECD">
        <w:rPr>
          <w:rFonts w:asciiTheme="minorHAnsi" w:eastAsiaTheme="minorEastAsia" w:hAnsiTheme="minorHAnsi" w:cstheme="minorHAnsi"/>
          <w:color w:val="000000" w:themeColor="text1"/>
          <w:sz w:val="22"/>
          <w:szCs w:val="22"/>
        </w:rPr>
        <w:t xml:space="preserve">, 2024.  Response to the questions will be provided no later than </w:t>
      </w:r>
      <w:r w:rsidR="7E8F324A" w:rsidRPr="00C41ECD">
        <w:rPr>
          <w:rFonts w:asciiTheme="minorHAnsi" w:eastAsiaTheme="minorEastAsia" w:hAnsiTheme="minorHAnsi" w:cstheme="minorHAnsi"/>
          <w:color w:val="000000" w:themeColor="text1"/>
          <w:sz w:val="22"/>
          <w:szCs w:val="22"/>
        </w:rPr>
        <w:t>August 19</w:t>
      </w:r>
      <w:r w:rsidR="004B21A6" w:rsidRPr="00C41ECD">
        <w:rPr>
          <w:rFonts w:asciiTheme="minorHAnsi" w:eastAsiaTheme="minorEastAsia" w:hAnsiTheme="minorHAnsi" w:cstheme="minorHAnsi"/>
          <w:color w:val="000000" w:themeColor="text1"/>
          <w:sz w:val="22"/>
          <w:szCs w:val="22"/>
        </w:rPr>
        <w:t>, 2024</w:t>
      </w:r>
      <w:r w:rsidRPr="00C41ECD">
        <w:rPr>
          <w:rFonts w:asciiTheme="minorHAnsi" w:eastAsiaTheme="minorEastAsia" w:hAnsiTheme="minorHAnsi" w:cstheme="minorHAnsi"/>
          <w:color w:val="000000" w:themeColor="text1"/>
          <w:sz w:val="22"/>
          <w:szCs w:val="22"/>
        </w:rPr>
        <w:t>.</w:t>
      </w:r>
    </w:p>
    <w:p w14:paraId="54D54434" w14:textId="77777777" w:rsidR="00716F92" w:rsidRPr="00C41ECD" w:rsidRDefault="00716F92" w:rsidP="0DD3AAD2">
      <w:pPr>
        <w:pStyle w:val="NormalWeb"/>
        <w:spacing w:before="0" w:beforeAutospacing="0" w:after="0" w:afterAutospacing="0"/>
        <w:jc w:val="both"/>
        <w:rPr>
          <w:rFonts w:asciiTheme="minorHAnsi" w:eastAsiaTheme="minorEastAsia" w:hAnsiTheme="minorHAnsi" w:cstheme="minorHAnsi"/>
          <w:color w:val="000000" w:themeColor="text1"/>
          <w:sz w:val="22"/>
          <w:szCs w:val="22"/>
        </w:rPr>
      </w:pPr>
    </w:p>
    <w:p w14:paraId="23210C50" w14:textId="0443235D" w:rsidR="00716F92" w:rsidRPr="00C41ECD" w:rsidRDefault="00716F92" w:rsidP="0DD3AAD2">
      <w:pPr>
        <w:rPr>
          <w:rFonts w:asciiTheme="minorHAnsi" w:eastAsiaTheme="minorEastAsia" w:hAnsiTheme="minorHAnsi" w:cstheme="minorHAnsi"/>
        </w:rPr>
      </w:pPr>
      <w:r w:rsidRPr="00C41ECD">
        <w:rPr>
          <w:rFonts w:asciiTheme="minorHAnsi" w:eastAsiaTheme="minorEastAsia" w:hAnsiTheme="minorHAnsi" w:cstheme="minorHAnsi"/>
        </w:rPr>
        <w:t xml:space="preserve">Incomplete or late applications will be marked as such and </w:t>
      </w:r>
      <w:r w:rsidR="00572DE1" w:rsidRPr="00C41ECD">
        <w:rPr>
          <w:rFonts w:asciiTheme="minorHAnsi" w:eastAsiaTheme="minorEastAsia" w:hAnsiTheme="minorHAnsi" w:cstheme="minorHAnsi"/>
        </w:rPr>
        <w:t>may be</w:t>
      </w:r>
      <w:r w:rsidRPr="00C41ECD">
        <w:rPr>
          <w:rFonts w:asciiTheme="minorHAnsi" w:eastAsiaTheme="minorEastAsia" w:hAnsiTheme="minorHAnsi" w:cstheme="minorHAnsi"/>
        </w:rPr>
        <w:t xml:space="preserve"> ineligible for review or award; however, DI reserves the right to accept and include incomplete or late applications in the review and award process when it is considered within the best interest of </w:t>
      </w:r>
      <w:r w:rsidR="006729A7" w:rsidRPr="00C41ECD">
        <w:rPr>
          <w:rFonts w:asciiTheme="minorHAnsi" w:eastAsiaTheme="minorEastAsia" w:hAnsiTheme="minorHAnsi" w:cstheme="minorHAnsi"/>
        </w:rPr>
        <w:t>DI</w:t>
      </w:r>
      <w:r w:rsidRPr="00C41ECD">
        <w:rPr>
          <w:rFonts w:asciiTheme="minorHAnsi" w:eastAsiaTheme="minorEastAsia" w:hAnsiTheme="minorHAnsi" w:cstheme="minorHAnsi"/>
        </w:rPr>
        <w:t xml:space="preserve"> to do so. Applications submitted late or incomplete run the risk of not being considered for review. </w:t>
      </w:r>
    </w:p>
    <w:p w14:paraId="1E2145A8" w14:textId="77777777" w:rsidR="00CF13DB" w:rsidRPr="00C41ECD" w:rsidRDefault="00CF13DB" w:rsidP="0DD3AAD2">
      <w:pPr>
        <w:rPr>
          <w:rFonts w:asciiTheme="minorHAnsi" w:eastAsiaTheme="minorEastAsia" w:hAnsiTheme="minorHAnsi" w:cstheme="minorHAnsi"/>
        </w:rPr>
      </w:pPr>
    </w:p>
    <w:p w14:paraId="41E3C77B" w14:textId="77777777" w:rsidR="00CF13DB" w:rsidRPr="00C41ECD" w:rsidRDefault="00CF13DB" w:rsidP="00CF13DB">
      <w:pPr>
        <w:rPr>
          <w:rFonts w:asciiTheme="minorHAnsi" w:eastAsiaTheme="minorEastAsia" w:hAnsiTheme="minorHAnsi" w:cstheme="minorHAnsi"/>
        </w:rPr>
      </w:pPr>
      <w:r w:rsidRPr="00C41ECD">
        <w:rPr>
          <w:rFonts w:asciiTheme="minorHAnsi" w:eastAsiaTheme="minorEastAsia" w:hAnsiTheme="minorHAnsi" w:cstheme="minorHAnsi"/>
        </w:rPr>
        <w:t>Applications may be withdrawn by written notice via email received at any time before an award is made. Applications may be withdrawn in person by an organization or its authorized representative if the representative’s identity is made known and the representative signs a receipt for the application before the award is made. </w:t>
      </w:r>
    </w:p>
    <w:p w14:paraId="756CE02B" w14:textId="77777777" w:rsidR="00042D9C" w:rsidRPr="00C41ECD" w:rsidRDefault="00042D9C" w:rsidP="0DD3AAD2">
      <w:pPr>
        <w:ind w:left="1440" w:right="352" w:firstLine="0"/>
        <w:rPr>
          <w:rFonts w:asciiTheme="minorHAnsi" w:eastAsiaTheme="minorEastAsia" w:hAnsiTheme="minorHAnsi" w:cstheme="minorHAnsi"/>
        </w:rPr>
      </w:pPr>
      <w:bookmarkStart w:id="0" w:name="_Hlk138590033"/>
    </w:p>
    <w:bookmarkEnd w:id="0"/>
    <w:p w14:paraId="1E1342B2" w14:textId="3ED62672" w:rsidR="0009125C" w:rsidRPr="00C41ECD" w:rsidRDefault="00A0723D" w:rsidP="0074499B">
      <w:pPr>
        <w:pStyle w:val="ListParagraph"/>
        <w:numPr>
          <w:ilvl w:val="0"/>
          <w:numId w:val="8"/>
        </w:numPr>
        <w:rPr>
          <w:rFonts w:asciiTheme="minorHAnsi" w:eastAsiaTheme="minorEastAsia" w:hAnsiTheme="minorHAnsi" w:cstheme="minorHAnsi"/>
          <w:b/>
          <w:bCs/>
        </w:rPr>
      </w:pPr>
      <w:r w:rsidRPr="00C41ECD">
        <w:rPr>
          <w:rFonts w:asciiTheme="minorHAnsi" w:eastAsiaTheme="minorEastAsia" w:hAnsiTheme="minorHAnsi" w:cstheme="minorHAnsi"/>
          <w:b/>
          <w:bCs/>
        </w:rPr>
        <w:t xml:space="preserve">EVALUATION </w:t>
      </w:r>
    </w:p>
    <w:p w14:paraId="63F275DD" w14:textId="77777777" w:rsidR="0009125C" w:rsidRPr="00C41ECD" w:rsidRDefault="00A0723D" w:rsidP="0DD3AAD2">
      <w:pPr>
        <w:spacing w:after="0" w:line="259"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 xml:space="preserve"> </w:t>
      </w:r>
    </w:p>
    <w:p w14:paraId="7AB89DE1" w14:textId="76E629F9" w:rsidR="008774E8" w:rsidRPr="00C41ECD" w:rsidRDefault="007805D4" w:rsidP="0DD3AAD2">
      <w:pPr>
        <w:ind w:left="0" w:firstLine="0"/>
        <w:rPr>
          <w:rFonts w:asciiTheme="minorHAnsi" w:eastAsiaTheme="minorEastAsia" w:hAnsiTheme="minorHAnsi" w:cstheme="minorHAnsi"/>
        </w:rPr>
      </w:pPr>
      <w:r w:rsidRPr="00C41ECD">
        <w:rPr>
          <w:rFonts w:asciiTheme="minorHAnsi" w:eastAsiaTheme="minorEastAsia" w:hAnsiTheme="minorHAnsi" w:cstheme="minorHAnsi"/>
        </w:rPr>
        <w:t xml:space="preserve">DI will review </w:t>
      </w:r>
      <w:r w:rsidR="28E01FE7" w:rsidRPr="00C41ECD">
        <w:rPr>
          <w:rFonts w:asciiTheme="minorHAnsi" w:eastAsiaTheme="minorEastAsia" w:hAnsiTheme="minorHAnsi" w:cstheme="minorHAnsi"/>
        </w:rPr>
        <w:t>each</w:t>
      </w:r>
      <w:r w:rsidR="27A91208" w:rsidRPr="00C41ECD">
        <w:rPr>
          <w:rFonts w:asciiTheme="minorHAnsi" w:eastAsiaTheme="minorEastAsia" w:hAnsiTheme="minorHAnsi" w:cstheme="minorHAnsi"/>
        </w:rPr>
        <w:t xml:space="preserve"> fully completed </w:t>
      </w:r>
      <w:r w:rsidR="00623217" w:rsidRPr="00C41ECD">
        <w:rPr>
          <w:rFonts w:asciiTheme="minorHAnsi" w:eastAsiaTheme="minorEastAsia" w:hAnsiTheme="minorHAnsi" w:cstheme="minorHAnsi"/>
        </w:rPr>
        <w:t>RFA</w:t>
      </w:r>
      <w:r w:rsidR="238584D6" w:rsidRPr="00C41ECD">
        <w:rPr>
          <w:rFonts w:asciiTheme="minorHAnsi" w:eastAsiaTheme="minorEastAsia" w:hAnsiTheme="minorHAnsi" w:cstheme="minorHAnsi"/>
        </w:rPr>
        <w:t xml:space="preserve"> in</w:t>
      </w:r>
      <w:r w:rsidR="27A91208" w:rsidRPr="00C41ECD">
        <w:rPr>
          <w:rFonts w:asciiTheme="minorHAnsi" w:eastAsiaTheme="minorEastAsia" w:hAnsiTheme="minorHAnsi" w:cstheme="minorHAnsi"/>
        </w:rPr>
        <w:t xml:space="preserve"> terms of responsiveness to the announcement</w:t>
      </w:r>
      <w:r w:rsidR="00F768A9" w:rsidRPr="00C41ECD">
        <w:rPr>
          <w:rFonts w:asciiTheme="minorHAnsi" w:eastAsiaTheme="minorEastAsia" w:hAnsiTheme="minorHAnsi" w:cstheme="minorHAnsi"/>
        </w:rPr>
        <w:t xml:space="preserve"> and</w:t>
      </w:r>
      <w:r w:rsidR="27A91208" w:rsidRPr="00C41ECD">
        <w:rPr>
          <w:rFonts w:asciiTheme="minorHAnsi" w:eastAsiaTheme="minorEastAsia" w:hAnsiTheme="minorHAnsi" w:cstheme="minorHAnsi"/>
        </w:rPr>
        <w:t xml:space="preserve"> appropriateness of subject matter</w:t>
      </w:r>
      <w:r w:rsidR="00A35BE5" w:rsidRPr="00C41ECD">
        <w:rPr>
          <w:rFonts w:asciiTheme="minorHAnsi" w:eastAsiaTheme="minorEastAsia" w:hAnsiTheme="minorHAnsi" w:cstheme="minorHAnsi"/>
        </w:rPr>
        <w:t xml:space="preserve">, </w:t>
      </w:r>
      <w:r w:rsidR="00A0723D" w:rsidRPr="00C41ECD">
        <w:rPr>
          <w:rFonts w:asciiTheme="minorHAnsi" w:eastAsiaTheme="minorEastAsia" w:hAnsiTheme="minorHAnsi" w:cstheme="minorHAnsi"/>
        </w:rPr>
        <w:t xml:space="preserve">based on the </w:t>
      </w:r>
      <w:r w:rsidR="00A35BE5" w:rsidRPr="00C41ECD">
        <w:rPr>
          <w:rFonts w:asciiTheme="minorHAnsi" w:eastAsiaTheme="minorEastAsia" w:hAnsiTheme="minorHAnsi" w:cstheme="minorHAnsi"/>
        </w:rPr>
        <w:t xml:space="preserve">criteria provided </w:t>
      </w:r>
      <w:r w:rsidR="00A0723D" w:rsidRPr="00C41ECD">
        <w:rPr>
          <w:rFonts w:asciiTheme="minorHAnsi" w:eastAsiaTheme="minorEastAsia" w:hAnsiTheme="minorHAnsi" w:cstheme="minorHAnsi"/>
        </w:rPr>
        <w:t>below</w:t>
      </w:r>
      <w:r w:rsidR="00320C99" w:rsidRPr="00C41ECD">
        <w:rPr>
          <w:rFonts w:asciiTheme="minorHAnsi" w:eastAsiaTheme="minorEastAsia" w:hAnsiTheme="minorHAnsi" w:cstheme="minorHAnsi"/>
        </w:rPr>
        <w:t>:</w:t>
      </w:r>
    </w:p>
    <w:p w14:paraId="3524043B" w14:textId="77777777" w:rsidR="008774E8" w:rsidRPr="00C41ECD" w:rsidRDefault="008774E8" w:rsidP="0DD3AAD2">
      <w:pPr>
        <w:spacing w:after="0" w:line="259" w:lineRule="auto"/>
        <w:ind w:left="0" w:firstLine="0"/>
        <w:rPr>
          <w:rFonts w:asciiTheme="minorHAnsi" w:eastAsiaTheme="minorEastAsia" w:hAnsiTheme="minorHAnsi" w:cstheme="minorHAnsi"/>
        </w:rPr>
      </w:pP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2"/>
        <w:gridCol w:w="1774"/>
      </w:tblGrid>
      <w:tr w:rsidR="00A41A19" w:rsidRPr="00C41ECD" w14:paraId="1AE29306"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00B0F0"/>
            <w:hideMark/>
          </w:tcPr>
          <w:p w14:paraId="6EAAEF25" w14:textId="77777777" w:rsidR="001C563E" w:rsidRPr="00C41ECD" w:rsidRDefault="5CC4E296" w:rsidP="0DD3AAD2">
            <w:pPr>
              <w:spacing w:after="0" w:line="240" w:lineRule="auto"/>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color w:val="FFFFFF" w:themeColor="background1"/>
              </w:rPr>
              <w:t>Merit Review Criteria</w:t>
            </w:r>
            <w:r w:rsidRPr="00C41ECD">
              <w:rPr>
                <w:rFonts w:asciiTheme="minorHAnsi" w:eastAsiaTheme="minorEastAsia" w:hAnsiTheme="minorHAnsi" w:cstheme="minorHAnsi"/>
                <w:color w:val="FFFFFF" w:themeColor="background1"/>
              </w:rPr>
              <w:t> </w:t>
            </w:r>
          </w:p>
        </w:tc>
        <w:tc>
          <w:tcPr>
            <w:tcW w:w="1774" w:type="dxa"/>
            <w:tcBorders>
              <w:top w:val="single" w:sz="6" w:space="0" w:color="auto"/>
              <w:left w:val="single" w:sz="6" w:space="0" w:color="auto"/>
              <w:bottom w:val="single" w:sz="6" w:space="0" w:color="auto"/>
              <w:right w:val="single" w:sz="6" w:space="0" w:color="auto"/>
            </w:tcBorders>
            <w:shd w:val="clear" w:color="auto" w:fill="00B0F0"/>
            <w:hideMark/>
          </w:tcPr>
          <w:p w14:paraId="2EA54279" w14:textId="77777777" w:rsidR="001C563E" w:rsidRPr="00C41ECD" w:rsidRDefault="5CC4E296" w:rsidP="0DD3AAD2">
            <w:pPr>
              <w:spacing w:after="0" w:line="240" w:lineRule="auto"/>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color w:val="FFFFFF" w:themeColor="background1"/>
              </w:rPr>
              <w:t>Points</w:t>
            </w:r>
            <w:r w:rsidRPr="00C41ECD">
              <w:rPr>
                <w:rFonts w:asciiTheme="minorHAnsi" w:eastAsiaTheme="minorEastAsia" w:hAnsiTheme="minorHAnsi" w:cstheme="minorHAnsi"/>
                <w:color w:val="FFFFFF" w:themeColor="background1"/>
              </w:rPr>
              <w:t> </w:t>
            </w:r>
          </w:p>
        </w:tc>
      </w:tr>
      <w:tr w:rsidR="001C563E" w:rsidRPr="00C41ECD" w14:paraId="38A9E3C2"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19385025" w14:textId="572763BE" w:rsidR="001C563E" w:rsidRPr="00C41ECD" w:rsidRDefault="5CC4E296" w:rsidP="0074499B">
            <w:pPr>
              <w:numPr>
                <w:ilvl w:val="0"/>
                <w:numId w:val="11"/>
              </w:numPr>
              <w:spacing w:after="0" w:line="240" w:lineRule="auto"/>
              <w:ind w:firstLine="0"/>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 xml:space="preserve">Technical Approach: </w:t>
            </w:r>
            <w:r w:rsidR="5CBD4529" w:rsidRPr="00C41ECD">
              <w:rPr>
                <w:rFonts w:asciiTheme="minorHAnsi" w:eastAsiaTheme="minorEastAsia" w:hAnsiTheme="minorHAnsi" w:cstheme="minorHAnsi"/>
                <w:b/>
                <w:bCs/>
              </w:rPr>
              <w:t>Activity Relevance</w:t>
            </w:r>
            <w:r w:rsidRPr="00C41ECD">
              <w:rPr>
                <w:rFonts w:asciiTheme="minorHAnsi" w:eastAsiaTheme="minorEastAsia" w:hAnsiTheme="minorHAnsi" w:cstheme="minorHAnsi"/>
              </w:rPr>
              <w:t>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20675EBB" w14:textId="43A1E853"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Total: 30 points</w:t>
            </w:r>
          </w:p>
        </w:tc>
      </w:tr>
      <w:tr w:rsidR="001C563E" w:rsidRPr="00C41ECD" w14:paraId="76DDCC69"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68934950" w14:textId="65C0E101" w:rsidR="001C563E" w:rsidRPr="00C41ECD" w:rsidRDefault="5CC4E296" w:rsidP="0DD3AAD2">
            <w:pPr>
              <w:spacing w:after="0" w:line="240" w:lineRule="auto"/>
              <w:ind w:right="208"/>
              <w:jc w:val="both"/>
              <w:textAlignment w:val="baseline"/>
              <w:rPr>
                <w:rFonts w:asciiTheme="minorHAnsi" w:eastAsiaTheme="minorEastAsia" w:hAnsiTheme="minorHAnsi" w:cstheme="minorBidi"/>
              </w:rPr>
            </w:pPr>
            <w:r w:rsidRPr="49BEECFC">
              <w:rPr>
                <w:rFonts w:asciiTheme="minorHAnsi" w:eastAsiaTheme="minorEastAsia" w:hAnsiTheme="minorHAnsi" w:cstheme="minorBidi"/>
              </w:rPr>
              <w:t xml:space="preserve">How relevant is the proposal to the priorities of </w:t>
            </w:r>
            <w:r w:rsidR="6C9DD609" w:rsidRPr="49BEECFC">
              <w:rPr>
                <w:rFonts w:asciiTheme="minorHAnsi" w:eastAsiaTheme="minorEastAsia" w:hAnsiTheme="minorHAnsi" w:cstheme="minorBidi"/>
              </w:rPr>
              <w:t xml:space="preserve">the </w:t>
            </w:r>
            <w:r w:rsidRPr="49BEECFC">
              <w:rPr>
                <w:rFonts w:asciiTheme="minorHAnsi" w:eastAsiaTheme="minorEastAsia" w:hAnsiTheme="minorHAnsi" w:cstheme="minorBidi"/>
              </w:rPr>
              <w:t xml:space="preserve">current </w:t>
            </w:r>
            <w:r w:rsidR="1CDD7D24" w:rsidRPr="49BEECFC">
              <w:rPr>
                <w:rFonts w:asciiTheme="minorHAnsi" w:eastAsiaTheme="minorEastAsia" w:hAnsiTheme="minorHAnsi" w:cstheme="minorBidi"/>
              </w:rPr>
              <w:t>RFA?</w:t>
            </w:r>
          </w:p>
        </w:tc>
        <w:tc>
          <w:tcPr>
            <w:tcW w:w="17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078F9" w14:textId="3DAE00C5" w:rsidR="001C563E" w:rsidRPr="00C41ECD" w:rsidRDefault="11687642"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36BF661C"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426DA946" w14:textId="576054FD" w:rsidR="007E3482" w:rsidRPr="00C41ECD" w:rsidRDefault="5CC4E296" w:rsidP="0DD3AAD2">
            <w:pPr>
              <w:spacing w:after="0" w:line="240" w:lineRule="auto"/>
              <w:ind w:right="208"/>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 xml:space="preserve">How clearly defined and strategically chosen are </w:t>
            </w:r>
            <w:r w:rsidR="0191A8AA" w:rsidRPr="00C41ECD">
              <w:rPr>
                <w:rFonts w:asciiTheme="minorHAnsi" w:eastAsiaTheme="minorEastAsia" w:hAnsiTheme="minorHAnsi" w:cstheme="minorHAnsi"/>
              </w:rPr>
              <w:t>the proposed participants</w:t>
            </w:r>
            <w:r w:rsidRPr="00C41ECD">
              <w:rPr>
                <w:rFonts w:asciiTheme="minorHAnsi" w:eastAsiaTheme="minorEastAsia" w:hAnsiTheme="minorHAnsi" w:cstheme="minorHAnsi"/>
              </w:rPr>
              <w:t xml:space="preserve"> (final beneficiaries, target groups)? </w:t>
            </w:r>
          </w:p>
          <w:p w14:paraId="26F84F54" w14:textId="77777777" w:rsidR="007E3482" w:rsidRPr="00C41ECD" w:rsidRDefault="007E3482" w:rsidP="0DD3AAD2">
            <w:pPr>
              <w:spacing w:after="0" w:line="240" w:lineRule="auto"/>
              <w:ind w:right="208"/>
              <w:jc w:val="both"/>
              <w:textAlignment w:val="baseline"/>
              <w:rPr>
                <w:rFonts w:asciiTheme="minorHAnsi" w:eastAsiaTheme="minorEastAsia" w:hAnsiTheme="minorHAnsi" w:cstheme="minorHAnsi"/>
              </w:rPr>
            </w:pPr>
          </w:p>
          <w:p w14:paraId="35F7BDF9" w14:textId="25A95C6E" w:rsidR="001C563E" w:rsidRPr="00C41ECD" w:rsidRDefault="5CC4E296" w:rsidP="0DD3AAD2">
            <w:pPr>
              <w:spacing w:after="0" w:line="240" w:lineRule="auto"/>
              <w:ind w:right="208"/>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 xml:space="preserve">Have </w:t>
            </w:r>
            <w:r w:rsidR="0191A8AA" w:rsidRPr="00C41ECD">
              <w:rPr>
                <w:rFonts w:asciiTheme="minorHAnsi" w:eastAsiaTheme="minorEastAsia" w:hAnsiTheme="minorHAnsi" w:cstheme="minorHAnsi"/>
              </w:rPr>
              <w:t>participant</w:t>
            </w:r>
            <w:r w:rsidRPr="00C41ECD">
              <w:rPr>
                <w:rFonts w:asciiTheme="minorHAnsi" w:eastAsiaTheme="minorEastAsia" w:hAnsiTheme="minorHAnsi" w:cstheme="minorHAnsi"/>
              </w:rPr>
              <w:t xml:space="preserve"> needs been clearly defined and does the proposal address them appropriately? </w:t>
            </w:r>
          </w:p>
        </w:tc>
        <w:tc>
          <w:tcPr>
            <w:tcW w:w="17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BF3AE" w14:textId="7D0C0A1A" w:rsidR="001C563E" w:rsidRPr="00C41ECD" w:rsidRDefault="7863D561"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p w14:paraId="05F732F6" w14:textId="77777777" w:rsidR="00A41A19" w:rsidRPr="00C41ECD" w:rsidRDefault="00A41A19" w:rsidP="00C41ECD">
            <w:pPr>
              <w:jc w:val="center"/>
              <w:rPr>
                <w:rFonts w:asciiTheme="minorHAnsi" w:eastAsiaTheme="minorEastAsia" w:hAnsiTheme="minorHAnsi" w:cstheme="minorHAnsi"/>
              </w:rPr>
            </w:pPr>
          </w:p>
          <w:p w14:paraId="7C3FCD99" w14:textId="727809FF" w:rsidR="00A41A19" w:rsidRPr="00C41ECD" w:rsidRDefault="00A41A19" w:rsidP="00C41ECD">
            <w:pPr>
              <w:jc w:val="center"/>
              <w:rPr>
                <w:rFonts w:asciiTheme="minorHAnsi" w:eastAsiaTheme="minorEastAsia" w:hAnsiTheme="minorHAnsi" w:cstheme="minorHAnsi"/>
              </w:rPr>
            </w:pPr>
          </w:p>
        </w:tc>
      </w:tr>
      <w:tr w:rsidR="001C563E" w:rsidRPr="00C41ECD" w14:paraId="52C0477B"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67BD2001" w14:textId="6D4BBEBA" w:rsidR="001C563E" w:rsidRPr="00C41ECD" w:rsidRDefault="5CC4E296" w:rsidP="0DD3AAD2">
            <w:pPr>
              <w:spacing w:after="0" w:line="240" w:lineRule="auto"/>
              <w:ind w:left="0" w:right="99" w:firstLine="0"/>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Does the proposal contain specific added-value elements, for example, innovative approaches</w:t>
            </w:r>
            <w:r w:rsidR="15CE69BE" w:rsidRPr="00C41ECD">
              <w:rPr>
                <w:rFonts w:asciiTheme="minorHAnsi" w:eastAsiaTheme="minorEastAsia" w:hAnsiTheme="minorHAnsi" w:cstheme="minorHAnsi"/>
              </w:rPr>
              <w:t xml:space="preserve"> like</w:t>
            </w:r>
            <w:r w:rsidRPr="00C41ECD">
              <w:rPr>
                <w:rFonts w:asciiTheme="minorHAnsi" w:eastAsiaTheme="minorEastAsia" w:hAnsiTheme="minorHAnsi" w:cstheme="minorHAnsi"/>
              </w:rPr>
              <w:t xml:space="preserve"> engagement with private sector, usage of ICT tools, engagement of bloggers?  </w:t>
            </w:r>
          </w:p>
        </w:tc>
        <w:tc>
          <w:tcPr>
            <w:tcW w:w="17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1AC6A" w14:textId="355A858E" w:rsidR="001C563E" w:rsidRPr="00C41ECD" w:rsidRDefault="11687642"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5786264C"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58325E2" w14:textId="2C372AB6" w:rsidR="001C563E" w:rsidRPr="00C41ECD" w:rsidRDefault="5CC4E296" w:rsidP="0074499B">
            <w:pPr>
              <w:numPr>
                <w:ilvl w:val="0"/>
                <w:numId w:val="12"/>
              </w:numPr>
              <w:spacing w:after="0" w:line="240" w:lineRule="auto"/>
              <w:ind w:firstLine="0"/>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 xml:space="preserve">Technical Approach: </w:t>
            </w:r>
            <w:r w:rsidR="5CBD4529" w:rsidRPr="00C41ECD">
              <w:rPr>
                <w:rFonts w:asciiTheme="minorHAnsi" w:eastAsiaTheme="minorEastAsia" w:hAnsiTheme="minorHAnsi" w:cstheme="minorHAnsi"/>
                <w:b/>
                <w:bCs/>
              </w:rPr>
              <w:t>Activity Design</w:t>
            </w:r>
            <w:r w:rsidRPr="00C41ECD">
              <w:rPr>
                <w:rFonts w:asciiTheme="minorHAnsi" w:eastAsiaTheme="minorEastAsia" w:hAnsiTheme="minorHAnsi" w:cstheme="minorHAnsi"/>
              </w:rPr>
              <w:t>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03510DAC" w14:textId="6CC26469"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Total: 30 points</w:t>
            </w:r>
          </w:p>
        </w:tc>
      </w:tr>
      <w:tr w:rsidR="001C563E" w:rsidRPr="00C41ECD" w14:paraId="426FF06F"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50780EE6" w14:textId="18A97A17" w:rsidR="001C563E" w:rsidRPr="00C41ECD" w:rsidRDefault="5CC4E296" w:rsidP="0DD3AAD2">
            <w:pPr>
              <w:spacing w:after="0" w:line="240" w:lineRule="auto"/>
              <w:ind w:right="99"/>
              <w:jc w:val="both"/>
              <w:textAlignment w:val="baseline"/>
              <w:rPr>
                <w:rFonts w:asciiTheme="minorHAnsi" w:eastAsiaTheme="minorEastAsia" w:hAnsiTheme="minorHAnsi" w:cstheme="minorBidi"/>
              </w:rPr>
            </w:pPr>
            <w:r w:rsidRPr="49BEECFC">
              <w:rPr>
                <w:rFonts w:asciiTheme="minorHAnsi" w:eastAsiaTheme="minorEastAsia" w:hAnsiTheme="minorHAnsi" w:cstheme="minorBidi"/>
              </w:rPr>
              <w:t xml:space="preserve">How coherent is the overall design of the </w:t>
            </w:r>
            <w:r w:rsidR="3812AF57" w:rsidRPr="49BEECFC">
              <w:rPr>
                <w:rFonts w:asciiTheme="minorHAnsi" w:eastAsiaTheme="minorEastAsia" w:hAnsiTheme="minorHAnsi" w:cstheme="minorBidi"/>
              </w:rPr>
              <w:t>activities</w:t>
            </w:r>
            <w:r w:rsidRPr="49BEECFC">
              <w:rPr>
                <w:rFonts w:asciiTheme="minorHAnsi" w:eastAsiaTheme="minorEastAsia" w:hAnsiTheme="minorHAnsi" w:cstheme="minorBidi"/>
              </w:rPr>
              <w:t xml:space="preserve">? </w:t>
            </w:r>
            <w:proofErr w:type="gramStart"/>
            <w:r w:rsidRPr="49BEECFC">
              <w:rPr>
                <w:rFonts w:asciiTheme="minorHAnsi" w:eastAsiaTheme="minorEastAsia" w:hAnsiTheme="minorHAnsi" w:cstheme="minorBidi"/>
              </w:rPr>
              <w:t>In particular, does</w:t>
            </w:r>
            <w:proofErr w:type="gramEnd"/>
            <w:r w:rsidRPr="49BEECFC">
              <w:rPr>
                <w:rFonts w:asciiTheme="minorHAnsi" w:eastAsiaTheme="minorEastAsia" w:hAnsiTheme="minorHAnsi" w:cstheme="minorBidi"/>
              </w:rPr>
              <w:t xml:space="preserve"> it reflect the analysis of the problems involved, </w:t>
            </w:r>
            <w:r w:rsidR="30411DFF" w:rsidRPr="49BEECFC">
              <w:rPr>
                <w:rFonts w:asciiTheme="minorHAnsi" w:eastAsiaTheme="minorEastAsia" w:hAnsiTheme="minorHAnsi" w:cstheme="minorBidi"/>
              </w:rPr>
              <w:t>considering</w:t>
            </w:r>
            <w:r w:rsidRPr="49BEECFC">
              <w:rPr>
                <w:rFonts w:asciiTheme="minorHAnsi" w:eastAsiaTheme="minorEastAsia" w:hAnsiTheme="minorHAnsi" w:cstheme="minorBidi"/>
              </w:rPr>
              <w:t xml:space="preserve"> external factors and relevant stakeholders?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28E05D81" w14:textId="6279E9C1"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75534E72"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5B67B29B" w14:textId="77777777" w:rsidR="001C563E" w:rsidRPr="00C41ECD" w:rsidRDefault="5CC4E296" w:rsidP="0DD3AAD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Is the action feasible and consistent in relation to the objectives and expected results? Are the objectives specific, measurable, achievable, realistic, and timebound (</w:t>
            </w:r>
            <w:proofErr w:type="gramStart"/>
            <w:r w:rsidRPr="00C41ECD">
              <w:rPr>
                <w:rFonts w:asciiTheme="minorHAnsi" w:eastAsiaTheme="minorEastAsia" w:hAnsiTheme="minorHAnsi" w:cstheme="minorHAnsi"/>
              </w:rPr>
              <w:t>i.e.</w:t>
            </w:r>
            <w:proofErr w:type="gramEnd"/>
            <w:r w:rsidRPr="00C41ECD">
              <w:rPr>
                <w:rFonts w:asciiTheme="minorHAnsi" w:eastAsiaTheme="minorEastAsia" w:hAnsiTheme="minorHAnsi" w:cstheme="minorHAnsi"/>
              </w:rPr>
              <w:t xml:space="preserve"> SMART)?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343BCDCF" w14:textId="7A098C71"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1FB16996"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17F559DC" w14:textId="77777777" w:rsidR="001C563E" w:rsidRPr="00C41ECD" w:rsidRDefault="5CC4E296" w:rsidP="0DD3AAD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Does the approach incorporate multiple strategic methodologies (citizen engagement, use of media, interaction with government, etc.)?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3A851CDF" w14:textId="5B5DCA81"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10925C31"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742C5969" w14:textId="77777777" w:rsidR="001C563E" w:rsidRPr="00C41ECD" w:rsidRDefault="5CC4E296" w:rsidP="0074499B">
            <w:pPr>
              <w:numPr>
                <w:ilvl w:val="0"/>
                <w:numId w:val="13"/>
              </w:numPr>
              <w:spacing w:after="0" w:line="240" w:lineRule="auto"/>
              <w:ind w:firstLine="0"/>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Organizational Capacity</w:t>
            </w:r>
            <w:r w:rsidRPr="00C41ECD">
              <w:rPr>
                <w:rFonts w:asciiTheme="minorHAnsi" w:eastAsiaTheme="minorEastAsia" w:hAnsiTheme="minorHAnsi" w:cstheme="minorHAnsi"/>
              </w:rPr>
              <w:t>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646EFAA4" w14:textId="382E8FA7"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Total: 20 points</w:t>
            </w:r>
          </w:p>
        </w:tc>
      </w:tr>
      <w:tr w:rsidR="001C563E" w:rsidRPr="00C41ECD" w14:paraId="263D5E8E"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59E78BE1" w14:textId="77777777" w:rsidR="001C563E" w:rsidRPr="00C41ECD" w:rsidRDefault="5CC4E296" w:rsidP="0DD3AAD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Does the applicant have previous or on-going experience in implementing similar activities?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22EE2CE7" w14:textId="6D49DCDF"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73596501"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1B612FC0" w14:textId="2CDE0409" w:rsidR="001C563E" w:rsidRPr="00C41ECD" w:rsidRDefault="5CC4E296" w:rsidP="0DD3AAD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 xml:space="preserve">What results have been achieved in previous activities of the applicant, what were the quantitative, </w:t>
            </w:r>
            <w:r w:rsidR="06338292" w:rsidRPr="00C41ECD">
              <w:rPr>
                <w:rFonts w:asciiTheme="minorHAnsi" w:eastAsiaTheme="minorEastAsia" w:hAnsiTheme="minorHAnsi" w:cstheme="minorHAnsi"/>
              </w:rPr>
              <w:t>qualitative,</w:t>
            </w:r>
            <w:r w:rsidRPr="00C41ECD">
              <w:rPr>
                <w:rFonts w:asciiTheme="minorHAnsi" w:eastAsiaTheme="minorEastAsia" w:hAnsiTheme="minorHAnsi" w:cstheme="minorHAnsi"/>
              </w:rPr>
              <w:t xml:space="preserve"> and impact-level results?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7A719B22" w14:textId="45AB43BC"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5</w:t>
            </w:r>
          </w:p>
        </w:tc>
      </w:tr>
      <w:tr w:rsidR="001C563E" w:rsidRPr="00C41ECD" w14:paraId="7003D43D"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4784C8BB" w14:textId="77777777" w:rsidR="001C563E" w:rsidRPr="00C41ECD" w:rsidRDefault="5CC4E296" w:rsidP="0DD3AAD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Is the staff capacity of the applicant appropriate for implementation of the suggested activities?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4C158107" w14:textId="56524C5A"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5</w:t>
            </w:r>
          </w:p>
        </w:tc>
      </w:tr>
      <w:tr w:rsidR="001C563E" w:rsidRPr="00C41ECD" w14:paraId="7EBFFA01"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5DF21B2C" w14:textId="77777777" w:rsidR="001C563E" w:rsidRPr="00C41ECD" w:rsidRDefault="5CC4E296" w:rsidP="0074499B">
            <w:pPr>
              <w:numPr>
                <w:ilvl w:val="0"/>
                <w:numId w:val="14"/>
              </w:numPr>
              <w:spacing w:after="0" w:line="240" w:lineRule="auto"/>
              <w:ind w:firstLine="0"/>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Budgeting</w:t>
            </w:r>
            <w:r w:rsidRPr="00C41ECD">
              <w:rPr>
                <w:rFonts w:asciiTheme="minorHAnsi" w:eastAsiaTheme="minorEastAsia" w:hAnsiTheme="minorHAnsi" w:cstheme="minorHAnsi"/>
              </w:rPr>
              <w:t>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2C09604B" w14:textId="2E47F65B"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 xml:space="preserve">Total: </w:t>
            </w:r>
            <w:r w:rsidR="776B4308" w:rsidRPr="00C41ECD">
              <w:rPr>
                <w:rFonts w:asciiTheme="minorHAnsi" w:eastAsiaTheme="minorEastAsia" w:hAnsiTheme="minorHAnsi" w:cstheme="minorHAnsi"/>
                <w:b/>
                <w:bCs/>
              </w:rPr>
              <w:t>1</w:t>
            </w:r>
            <w:r w:rsidRPr="00C41ECD">
              <w:rPr>
                <w:rFonts w:asciiTheme="minorHAnsi" w:eastAsiaTheme="minorEastAsia" w:hAnsiTheme="minorHAnsi" w:cstheme="minorHAnsi"/>
                <w:b/>
                <w:bCs/>
              </w:rPr>
              <w:t>0 points</w:t>
            </w:r>
          </w:p>
        </w:tc>
      </w:tr>
      <w:tr w:rsidR="001C563E" w:rsidRPr="00C41ECD" w14:paraId="78BB56CE"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25E6F39F" w14:textId="04101A65" w:rsidR="001C563E" w:rsidRPr="00C41ECD" w:rsidRDefault="5CC4E296" w:rsidP="0DD3AAD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 xml:space="preserve">Is the budget complete and clear, has sufficient details, and </w:t>
            </w:r>
            <w:r w:rsidR="713416E3" w:rsidRPr="00C41ECD">
              <w:rPr>
                <w:rFonts w:asciiTheme="minorHAnsi" w:eastAsiaTheme="minorEastAsia" w:hAnsiTheme="minorHAnsi" w:cstheme="minorHAnsi"/>
              </w:rPr>
              <w:t>corresponds</w:t>
            </w:r>
            <w:r w:rsidRPr="00C41ECD">
              <w:rPr>
                <w:rFonts w:asciiTheme="minorHAnsi" w:eastAsiaTheme="minorEastAsia" w:hAnsiTheme="minorHAnsi" w:cstheme="minorHAnsi"/>
              </w:rPr>
              <w:t xml:space="preserve"> to project activities, amounts are reasonable and appropriate, budget notes clearly justify the needs for costs</w:t>
            </w:r>
            <w:r w:rsidR="6C1EA0FF" w:rsidRPr="00C41ECD">
              <w:rPr>
                <w:rFonts w:asciiTheme="minorHAnsi" w:eastAsiaTheme="minorEastAsia" w:hAnsiTheme="minorHAnsi" w:cstheme="minorHAnsi"/>
              </w:rPr>
              <w:t>?</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281CECF6" w14:textId="78D13428" w:rsidR="001C563E" w:rsidRPr="00C41ECD" w:rsidRDefault="7BA72780"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D0459B" w:rsidRPr="00C41ECD" w14:paraId="41A7A4CA"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tcPr>
          <w:p w14:paraId="6BCE7D2F" w14:textId="0864B86B" w:rsidR="00D0459B" w:rsidRPr="00C41ECD" w:rsidRDefault="776B4308" w:rsidP="0074499B">
            <w:pPr>
              <w:pStyle w:val="ListParagraph"/>
              <w:numPr>
                <w:ilvl w:val="0"/>
                <w:numId w:val="14"/>
              </w:numPr>
              <w:spacing w:after="0" w:line="240" w:lineRule="auto"/>
              <w:ind w:right="99"/>
              <w:jc w:val="both"/>
              <w:textAlignment w:val="baseline"/>
              <w:rPr>
                <w:rFonts w:asciiTheme="minorHAnsi" w:eastAsiaTheme="minorEastAsia" w:hAnsiTheme="minorHAnsi" w:cstheme="minorHAnsi"/>
                <w:b/>
                <w:bCs/>
              </w:rPr>
            </w:pPr>
            <w:r w:rsidRPr="00C41ECD">
              <w:rPr>
                <w:rFonts w:asciiTheme="minorHAnsi" w:eastAsiaTheme="minorEastAsia" w:hAnsiTheme="minorHAnsi" w:cstheme="minorHAnsi"/>
                <w:b/>
                <w:bCs/>
              </w:rPr>
              <w:t xml:space="preserve">           </w:t>
            </w:r>
            <w:r w:rsidR="3295F842" w:rsidRPr="00C41ECD">
              <w:rPr>
                <w:rFonts w:asciiTheme="minorHAnsi" w:eastAsiaTheme="minorEastAsia" w:hAnsiTheme="minorHAnsi" w:cstheme="minorHAnsi"/>
                <w:b/>
                <w:bCs/>
              </w:rPr>
              <w:t xml:space="preserve">Best Value </w:t>
            </w:r>
          </w:p>
        </w:tc>
        <w:tc>
          <w:tcPr>
            <w:tcW w:w="1774" w:type="dxa"/>
            <w:tcBorders>
              <w:top w:val="single" w:sz="6" w:space="0" w:color="auto"/>
              <w:left w:val="single" w:sz="6" w:space="0" w:color="auto"/>
              <w:bottom w:val="single" w:sz="6" w:space="0" w:color="auto"/>
              <w:right w:val="single" w:sz="6" w:space="0" w:color="auto"/>
            </w:tcBorders>
            <w:shd w:val="clear" w:color="auto" w:fill="auto"/>
          </w:tcPr>
          <w:p w14:paraId="6BA55B2C" w14:textId="19C2DCD9" w:rsidR="00D0459B" w:rsidRPr="00C41ECD" w:rsidDel="00F62A63" w:rsidRDefault="776B4308"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Total: 10 points</w:t>
            </w:r>
          </w:p>
        </w:tc>
      </w:tr>
      <w:tr w:rsidR="009E0630" w:rsidRPr="00C41ECD" w14:paraId="3C30962E" w14:textId="77777777" w:rsidTr="1FB46F92">
        <w:trPr>
          <w:trHeight w:val="417"/>
        </w:trPr>
        <w:tc>
          <w:tcPr>
            <w:tcW w:w="7732" w:type="dxa"/>
            <w:tcBorders>
              <w:top w:val="single" w:sz="6" w:space="0" w:color="auto"/>
              <w:left w:val="single" w:sz="6" w:space="0" w:color="auto"/>
              <w:bottom w:val="single" w:sz="6" w:space="0" w:color="auto"/>
              <w:right w:val="single" w:sz="6" w:space="0" w:color="auto"/>
            </w:tcBorders>
            <w:shd w:val="clear" w:color="auto" w:fill="auto"/>
          </w:tcPr>
          <w:p w14:paraId="21F29A0B" w14:textId="69D41799" w:rsidR="009E0630" w:rsidRPr="00C41ECD" w:rsidRDefault="36D5B21E" w:rsidP="1FB46F92">
            <w:pPr>
              <w:spacing w:after="0" w:line="240" w:lineRule="auto"/>
              <w:ind w:right="99"/>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rPr>
              <w:t xml:space="preserve">Does the budget include </w:t>
            </w:r>
            <w:r w:rsidR="0B91CF16" w:rsidRPr="00C41ECD">
              <w:rPr>
                <w:rFonts w:asciiTheme="minorHAnsi" w:eastAsiaTheme="minorEastAsia" w:hAnsiTheme="minorHAnsi" w:cstheme="minorHAnsi"/>
              </w:rPr>
              <w:t xml:space="preserve">voluntary contributions </w:t>
            </w:r>
            <w:r w:rsidR="369509D1" w:rsidRPr="00C41ECD">
              <w:rPr>
                <w:rFonts w:asciiTheme="minorHAnsi" w:eastAsiaTheme="minorEastAsia" w:hAnsiTheme="minorHAnsi" w:cstheme="minorHAnsi"/>
              </w:rPr>
              <w:t xml:space="preserve">that demonstrate </w:t>
            </w:r>
            <w:r w:rsidR="660D9135" w:rsidRPr="00C41ECD">
              <w:rPr>
                <w:rFonts w:asciiTheme="minorHAnsi" w:eastAsiaTheme="minorEastAsia" w:hAnsiTheme="minorHAnsi" w:cstheme="minorHAnsi"/>
              </w:rPr>
              <w:t xml:space="preserve">co-investment </w:t>
            </w:r>
            <w:r w:rsidR="013E8F65" w:rsidRPr="00C41ECD">
              <w:rPr>
                <w:rFonts w:asciiTheme="minorHAnsi" w:eastAsiaTheme="minorEastAsia" w:hAnsiTheme="minorHAnsi" w:cstheme="minorHAnsi"/>
              </w:rPr>
              <w:t xml:space="preserve">in </w:t>
            </w:r>
            <w:r w:rsidR="38C964C2" w:rsidRPr="00C41ECD">
              <w:rPr>
                <w:rFonts w:asciiTheme="minorHAnsi" w:eastAsiaTheme="minorEastAsia" w:hAnsiTheme="minorHAnsi" w:cstheme="minorHAnsi"/>
              </w:rPr>
              <w:t xml:space="preserve">the </w:t>
            </w:r>
            <w:r w:rsidR="79E43DF4" w:rsidRPr="00C41ECD">
              <w:rPr>
                <w:rFonts w:asciiTheme="minorHAnsi" w:eastAsiaTheme="minorEastAsia" w:hAnsiTheme="minorHAnsi" w:cstheme="minorHAnsi"/>
              </w:rPr>
              <w:t xml:space="preserve">intended outcomes of the </w:t>
            </w:r>
            <w:r w:rsidR="26E282C2" w:rsidRPr="00C41ECD">
              <w:rPr>
                <w:rFonts w:asciiTheme="minorHAnsi" w:eastAsiaTheme="minorEastAsia" w:hAnsiTheme="minorHAnsi" w:cstheme="minorHAnsi"/>
              </w:rPr>
              <w:t>proposed activities?</w:t>
            </w:r>
          </w:p>
        </w:tc>
        <w:tc>
          <w:tcPr>
            <w:tcW w:w="1774" w:type="dxa"/>
            <w:tcBorders>
              <w:top w:val="single" w:sz="6" w:space="0" w:color="auto"/>
              <w:left w:val="single" w:sz="6" w:space="0" w:color="auto"/>
              <w:bottom w:val="single" w:sz="6" w:space="0" w:color="auto"/>
              <w:right w:val="single" w:sz="6" w:space="0" w:color="auto"/>
            </w:tcBorders>
            <w:shd w:val="clear" w:color="auto" w:fill="auto"/>
          </w:tcPr>
          <w:p w14:paraId="730C5BF4" w14:textId="7D4F0460" w:rsidR="009E0630" w:rsidRPr="00C41ECD" w:rsidRDefault="7BA72780"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rPr>
              <w:t>10</w:t>
            </w:r>
          </w:p>
        </w:tc>
      </w:tr>
      <w:tr w:rsidR="001C563E" w:rsidRPr="00C41ECD" w14:paraId="328F06A9" w14:textId="77777777" w:rsidTr="1FB46F92">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45FE1AF1" w14:textId="77777777" w:rsidR="001C563E" w:rsidRPr="00C41ECD" w:rsidRDefault="5CC4E296" w:rsidP="0DD3AAD2">
            <w:pPr>
              <w:spacing w:after="0" w:line="240" w:lineRule="auto"/>
              <w:jc w:val="both"/>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Overall Rating </w:t>
            </w:r>
            <w:r w:rsidRPr="00C41ECD">
              <w:rPr>
                <w:rFonts w:asciiTheme="minorHAnsi" w:eastAsiaTheme="minorEastAsia" w:hAnsiTheme="minorHAnsi" w:cstheme="minorHAnsi"/>
              </w:rPr>
              <w:t> </w:t>
            </w:r>
          </w:p>
        </w:tc>
        <w:tc>
          <w:tcPr>
            <w:tcW w:w="1774" w:type="dxa"/>
            <w:tcBorders>
              <w:top w:val="single" w:sz="6" w:space="0" w:color="auto"/>
              <w:left w:val="single" w:sz="6" w:space="0" w:color="auto"/>
              <w:bottom w:val="single" w:sz="6" w:space="0" w:color="auto"/>
              <w:right w:val="single" w:sz="6" w:space="0" w:color="auto"/>
            </w:tcBorders>
            <w:shd w:val="clear" w:color="auto" w:fill="auto"/>
            <w:hideMark/>
          </w:tcPr>
          <w:p w14:paraId="405C5E00" w14:textId="1B51575E" w:rsidR="001C563E" w:rsidRPr="00C41ECD" w:rsidRDefault="5CC4E296" w:rsidP="00C41ECD">
            <w:pPr>
              <w:spacing w:after="0" w:line="240" w:lineRule="auto"/>
              <w:jc w:val="center"/>
              <w:textAlignment w:val="baseline"/>
              <w:rPr>
                <w:rFonts w:asciiTheme="minorHAnsi" w:eastAsiaTheme="minorEastAsia" w:hAnsiTheme="minorHAnsi" w:cstheme="minorHAnsi"/>
              </w:rPr>
            </w:pPr>
            <w:r w:rsidRPr="00C41ECD">
              <w:rPr>
                <w:rFonts w:asciiTheme="minorHAnsi" w:eastAsiaTheme="minorEastAsia" w:hAnsiTheme="minorHAnsi" w:cstheme="minorHAnsi"/>
                <w:b/>
                <w:bCs/>
              </w:rPr>
              <w:t>100</w:t>
            </w:r>
          </w:p>
        </w:tc>
      </w:tr>
    </w:tbl>
    <w:p w14:paraId="0657031E" w14:textId="2B14DC15" w:rsidR="00486C9B" w:rsidRPr="00C41ECD" w:rsidRDefault="00486C9B" w:rsidP="0DD3AAD2">
      <w:pPr>
        <w:spacing w:after="0" w:line="259" w:lineRule="auto"/>
        <w:ind w:left="0" w:firstLine="0"/>
        <w:rPr>
          <w:rFonts w:asciiTheme="minorHAnsi" w:eastAsiaTheme="minorEastAsia" w:hAnsiTheme="minorHAnsi" w:cstheme="minorHAnsi"/>
        </w:rPr>
      </w:pPr>
    </w:p>
    <w:p w14:paraId="74B01E20" w14:textId="77777777" w:rsidR="00486C9B" w:rsidRPr="00C41ECD" w:rsidRDefault="00486C9B" w:rsidP="0DD3AAD2">
      <w:pPr>
        <w:spacing w:after="0" w:line="259" w:lineRule="auto"/>
        <w:ind w:left="0" w:firstLine="0"/>
        <w:rPr>
          <w:rFonts w:asciiTheme="minorHAnsi" w:eastAsiaTheme="minorEastAsia" w:hAnsiTheme="minorHAnsi" w:cstheme="minorHAnsi"/>
        </w:rPr>
      </w:pPr>
    </w:p>
    <w:p w14:paraId="72A8F043" w14:textId="314CB88B" w:rsidR="0009125C" w:rsidRPr="00C41ECD" w:rsidRDefault="00A0723D" w:rsidP="0074499B">
      <w:pPr>
        <w:pStyle w:val="Heading1"/>
        <w:numPr>
          <w:ilvl w:val="0"/>
          <w:numId w:val="8"/>
        </w:numPr>
        <w:rPr>
          <w:rFonts w:asciiTheme="minorHAnsi" w:eastAsiaTheme="minorEastAsia" w:hAnsiTheme="minorHAnsi" w:cstheme="minorHAnsi"/>
        </w:rPr>
      </w:pPr>
      <w:r w:rsidRPr="00C41ECD">
        <w:rPr>
          <w:rFonts w:asciiTheme="minorHAnsi" w:eastAsiaTheme="minorEastAsia" w:hAnsiTheme="minorHAnsi" w:cstheme="minorHAnsi"/>
        </w:rPr>
        <w:t xml:space="preserve">PROPOSED TIMELINE </w:t>
      </w:r>
    </w:p>
    <w:p w14:paraId="561630E0" w14:textId="77777777" w:rsidR="0009125C" w:rsidRPr="00C41ECD" w:rsidRDefault="00A0723D" w:rsidP="0DD3AAD2">
      <w:pPr>
        <w:spacing w:after="0" w:line="259"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 xml:space="preserve"> </w:t>
      </w:r>
    </w:p>
    <w:p w14:paraId="2C5DE901" w14:textId="399DE98B" w:rsidR="0009125C" w:rsidRPr="00C41ECD" w:rsidRDefault="00A0723D" w:rsidP="0DD3AAD2">
      <w:pPr>
        <w:rPr>
          <w:rFonts w:asciiTheme="minorHAnsi" w:eastAsiaTheme="minorEastAsia" w:hAnsiTheme="minorHAnsi" w:cstheme="minorHAnsi"/>
        </w:rPr>
      </w:pPr>
      <w:r w:rsidRPr="00C41ECD">
        <w:rPr>
          <w:rFonts w:asciiTheme="minorHAnsi" w:eastAsiaTheme="minorEastAsia" w:hAnsiTheme="minorHAnsi" w:cstheme="minorHAnsi"/>
        </w:rPr>
        <w:t xml:space="preserve">The proposed timeline for the </w:t>
      </w:r>
      <w:r w:rsidR="00623217" w:rsidRPr="00C41ECD">
        <w:rPr>
          <w:rFonts w:asciiTheme="minorHAnsi" w:eastAsiaTheme="minorEastAsia" w:hAnsiTheme="minorHAnsi" w:cstheme="minorHAnsi"/>
        </w:rPr>
        <w:t>RFA</w:t>
      </w:r>
      <w:r w:rsidRPr="00C41ECD">
        <w:rPr>
          <w:rFonts w:asciiTheme="minorHAnsi" w:eastAsiaTheme="minorEastAsia" w:hAnsiTheme="minorHAnsi" w:cstheme="minorHAnsi"/>
        </w:rPr>
        <w:t xml:space="preserve"> process is as follows: </w:t>
      </w:r>
    </w:p>
    <w:p w14:paraId="29C086DC" w14:textId="77777777" w:rsidR="0009125C" w:rsidRPr="00C41ECD" w:rsidRDefault="00A0723D" w:rsidP="0DD3AAD2">
      <w:pPr>
        <w:spacing w:after="0" w:line="259" w:lineRule="auto"/>
        <w:ind w:left="0" w:firstLine="0"/>
        <w:rPr>
          <w:rFonts w:asciiTheme="minorHAnsi" w:eastAsiaTheme="minorEastAsia" w:hAnsiTheme="minorHAnsi" w:cstheme="minorHAnsi"/>
        </w:rPr>
      </w:pPr>
      <w:r w:rsidRPr="00C41ECD">
        <w:rPr>
          <w:rFonts w:asciiTheme="minorHAnsi" w:eastAsiaTheme="minorEastAsia" w:hAnsiTheme="minorHAnsi" w:cstheme="minorHAnsi"/>
        </w:rPr>
        <w:t xml:space="preserve"> </w:t>
      </w:r>
    </w:p>
    <w:tbl>
      <w:tblPr>
        <w:tblStyle w:val="GridTable2-Accent6"/>
        <w:tblW w:w="6521" w:type="dxa"/>
        <w:tblLook w:val="04A0" w:firstRow="1" w:lastRow="0" w:firstColumn="1" w:lastColumn="0" w:noHBand="0" w:noVBand="1"/>
      </w:tblPr>
      <w:tblGrid>
        <w:gridCol w:w="3686"/>
        <w:gridCol w:w="2835"/>
      </w:tblGrid>
      <w:tr w:rsidR="00E87B10" w:rsidRPr="00C41ECD" w14:paraId="0A223380" w14:textId="47AB49CD" w:rsidTr="00196926">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686" w:type="dxa"/>
          </w:tcPr>
          <w:p w14:paraId="5A0261F0" w14:textId="0029DB98" w:rsidR="00E87B10" w:rsidRPr="00C41ECD" w:rsidRDefault="00623217" w:rsidP="00196926">
            <w:pPr>
              <w:tabs>
                <w:tab w:val="center" w:pos="2880"/>
              </w:tabs>
              <w:spacing w:after="0" w:line="259" w:lineRule="auto"/>
              <w:ind w:left="0" w:firstLine="0"/>
              <w:rPr>
                <w:rFonts w:asciiTheme="minorHAnsi" w:eastAsiaTheme="minorEastAsia" w:hAnsiTheme="minorHAnsi" w:cstheme="minorHAnsi"/>
              </w:rPr>
            </w:pPr>
            <w:r w:rsidRPr="00C41ECD">
              <w:rPr>
                <w:rFonts w:asciiTheme="minorHAnsi" w:eastAsiaTheme="minorEastAsia" w:hAnsiTheme="minorHAnsi" w:cstheme="minorHAnsi"/>
                <w:b w:val="0"/>
                <w:bCs w:val="0"/>
              </w:rPr>
              <w:t>RFA</w:t>
            </w:r>
            <w:r w:rsidR="25F6749C" w:rsidRPr="00C41ECD">
              <w:rPr>
                <w:rFonts w:asciiTheme="minorHAnsi" w:eastAsiaTheme="minorEastAsia" w:hAnsiTheme="minorHAnsi" w:cstheme="minorHAnsi"/>
                <w:b w:val="0"/>
                <w:bCs w:val="0"/>
              </w:rPr>
              <w:t xml:space="preserve"> Announcement:</w:t>
            </w:r>
          </w:p>
        </w:tc>
        <w:tc>
          <w:tcPr>
            <w:tcW w:w="2835" w:type="dxa"/>
            <w:vAlign w:val="center"/>
          </w:tcPr>
          <w:p w14:paraId="113B1930" w14:textId="337793A6" w:rsidR="00E87B10" w:rsidRPr="00C41ECD" w:rsidRDefault="00223565" w:rsidP="0040746C">
            <w:pPr>
              <w:tabs>
                <w:tab w:val="center" w:pos="2880"/>
              </w:tabs>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C41ECD">
              <w:rPr>
                <w:rFonts w:asciiTheme="minorHAnsi" w:eastAsiaTheme="minorEastAsia" w:hAnsiTheme="minorHAnsi" w:cstheme="minorHAnsi"/>
              </w:rPr>
              <w:t>August</w:t>
            </w:r>
            <w:r w:rsidR="08DC4F94" w:rsidRPr="00C41ECD">
              <w:rPr>
                <w:rFonts w:asciiTheme="minorHAnsi" w:eastAsiaTheme="minorEastAsia" w:hAnsiTheme="minorHAnsi" w:cstheme="minorHAnsi"/>
              </w:rPr>
              <w:t xml:space="preserve"> </w:t>
            </w:r>
            <w:r w:rsidR="5A471392" w:rsidRPr="00C41ECD">
              <w:rPr>
                <w:rFonts w:asciiTheme="minorHAnsi" w:eastAsiaTheme="minorEastAsia" w:hAnsiTheme="minorHAnsi" w:cstheme="minorHAnsi"/>
              </w:rPr>
              <w:t>02</w:t>
            </w:r>
            <w:r w:rsidR="08DC4F94" w:rsidRPr="00C41ECD">
              <w:rPr>
                <w:rFonts w:asciiTheme="minorHAnsi" w:eastAsiaTheme="minorEastAsia" w:hAnsiTheme="minorHAnsi" w:cstheme="minorHAnsi"/>
              </w:rPr>
              <w:t>, 2024</w:t>
            </w:r>
          </w:p>
        </w:tc>
      </w:tr>
      <w:tr w:rsidR="004D19A7" w:rsidRPr="00C41ECD" w14:paraId="68822289" w14:textId="77777777" w:rsidTr="0019692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686" w:type="dxa"/>
          </w:tcPr>
          <w:p w14:paraId="699DFCDE" w14:textId="60D9F4CA" w:rsidR="004D19A7" w:rsidRPr="00C41ECD" w:rsidRDefault="5B444EDF" w:rsidP="00196926">
            <w:pPr>
              <w:spacing w:after="0" w:line="259" w:lineRule="auto"/>
              <w:ind w:left="0" w:firstLine="0"/>
              <w:rPr>
                <w:rFonts w:asciiTheme="minorHAnsi" w:eastAsiaTheme="minorEastAsia" w:hAnsiTheme="minorHAnsi" w:cstheme="minorHAnsi"/>
                <w:b w:val="0"/>
                <w:bCs w:val="0"/>
                <w:color w:val="auto"/>
              </w:rPr>
            </w:pPr>
            <w:r w:rsidRPr="00C41ECD">
              <w:rPr>
                <w:rFonts w:asciiTheme="minorHAnsi" w:eastAsiaTheme="minorEastAsia" w:hAnsiTheme="minorHAnsi" w:cstheme="minorHAnsi"/>
                <w:b w:val="0"/>
                <w:bCs w:val="0"/>
              </w:rPr>
              <w:t>Deadline for Receipt of Questions</w:t>
            </w:r>
            <w:r w:rsidR="15E189F4" w:rsidRPr="00C41ECD">
              <w:rPr>
                <w:rFonts w:asciiTheme="minorHAnsi" w:eastAsiaTheme="minorEastAsia" w:hAnsiTheme="minorHAnsi" w:cstheme="minorHAnsi"/>
                <w:b w:val="0"/>
                <w:bCs w:val="0"/>
                <w:color w:val="auto"/>
              </w:rPr>
              <w:t>:</w:t>
            </w:r>
          </w:p>
        </w:tc>
        <w:tc>
          <w:tcPr>
            <w:tcW w:w="2835" w:type="dxa"/>
            <w:vAlign w:val="center"/>
          </w:tcPr>
          <w:p w14:paraId="6CFAB1C1" w14:textId="3578C6AE" w:rsidR="004D19A7" w:rsidRPr="00C41ECD" w:rsidRDefault="00223565" w:rsidP="0040746C">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rPr>
            </w:pPr>
            <w:r w:rsidRPr="00C41ECD">
              <w:rPr>
                <w:rFonts w:asciiTheme="minorHAnsi" w:eastAsiaTheme="minorEastAsia" w:hAnsiTheme="minorHAnsi" w:cstheme="minorHAnsi"/>
                <w:b/>
                <w:bCs/>
              </w:rPr>
              <w:t>August</w:t>
            </w:r>
            <w:r w:rsidR="26D0484C" w:rsidRPr="00C41ECD">
              <w:rPr>
                <w:rFonts w:asciiTheme="minorHAnsi" w:eastAsiaTheme="minorEastAsia" w:hAnsiTheme="minorHAnsi" w:cstheme="minorHAnsi"/>
                <w:b/>
                <w:bCs/>
              </w:rPr>
              <w:t xml:space="preserve"> </w:t>
            </w:r>
            <w:r w:rsidR="081C39B3" w:rsidRPr="00C41ECD">
              <w:rPr>
                <w:rFonts w:asciiTheme="minorHAnsi" w:eastAsiaTheme="minorEastAsia" w:hAnsiTheme="minorHAnsi" w:cstheme="minorHAnsi"/>
                <w:b/>
                <w:bCs/>
              </w:rPr>
              <w:t>12</w:t>
            </w:r>
            <w:r w:rsidR="26D0484C" w:rsidRPr="00C41ECD">
              <w:rPr>
                <w:rFonts w:asciiTheme="minorHAnsi" w:eastAsiaTheme="minorEastAsia" w:hAnsiTheme="minorHAnsi" w:cstheme="minorHAnsi"/>
                <w:b/>
                <w:bCs/>
              </w:rPr>
              <w:t>, 2024</w:t>
            </w:r>
          </w:p>
        </w:tc>
      </w:tr>
      <w:tr w:rsidR="003622E5" w:rsidRPr="00C41ECD" w14:paraId="093EFF44" w14:textId="77777777" w:rsidTr="00196926">
        <w:trPr>
          <w:trHeight w:val="253"/>
        </w:trPr>
        <w:tc>
          <w:tcPr>
            <w:cnfStyle w:val="001000000000" w:firstRow="0" w:lastRow="0" w:firstColumn="1" w:lastColumn="0" w:oddVBand="0" w:evenVBand="0" w:oddHBand="0" w:evenHBand="0" w:firstRowFirstColumn="0" w:firstRowLastColumn="0" w:lastRowFirstColumn="0" w:lastRowLastColumn="0"/>
            <w:tcW w:w="3686" w:type="dxa"/>
          </w:tcPr>
          <w:p w14:paraId="0FC273DE" w14:textId="2490C76C" w:rsidR="003622E5" w:rsidRPr="00C41ECD" w:rsidRDefault="5C7F6ADA" w:rsidP="00196926">
            <w:pPr>
              <w:spacing w:after="0" w:line="259" w:lineRule="auto"/>
              <w:ind w:left="0" w:firstLine="0"/>
              <w:rPr>
                <w:rFonts w:asciiTheme="minorHAnsi" w:eastAsiaTheme="minorEastAsia" w:hAnsiTheme="minorHAnsi" w:cstheme="minorHAnsi"/>
                <w:b w:val="0"/>
                <w:bCs w:val="0"/>
                <w:color w:val="auto"/>
              </w:rPr>
            </w:pPr>
            <w:r w:rsidRPr="00C41ECD">
              <w:rPr>
                <w:rFonts w:asciiTheme="minorHAnsi" w:eastAsiaTheme="minorEastAsia" w:hAnsiTheme="minorHAnsi" w:cstheme="minorHAnsi"/>
                <w:b w:val="0"/>
                <w:bCs w:val="0"/>
                <w:color w:val="auto"/>
              </w:rPr>
              <w:t>Full Proposal</w:t>
            </w:r>
            <w:r w:rsidR="07D2F071" w:rsidRPr="00C41ECD">
              <w:rPr>
                <w:rFonts w:asciiTheme="minorHAnsi" w:eastAsiaTheme="minorEastAsia" w:hAnsiTheme="minorHAnsi" w:cstheme="minorHAnsi"/>
                <w:b w:val="0"/>
                <w:bCs w:val="0"/>
                <w:color w:val="auto"/>
              </w:rPr>
              <w:t xml:space="preserve"> Submission Deadline:</w:t>
            </w:r>
          </w:p>
        </w:tc>
        <w:tc>
          <w:tcPr>
            <w:tcW w:w="2835" w:type="dxa"/>
            <w:vAlign w:val="center"/>
          </w:tcPr>
          <w:p w14:paraId="31E3BFBA" w14:textId="107774E4" w:rsidR="003622E5" w:rsidRPr="00C41ECD" w:rsidRDefault="4FA48937" w:rsidP="0040746C">
            <w:pPr>
              <w:tabs>
                <w:tab w:val="center" w:pos="2880"/>
              </w:tabs>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sidRPr="00C41ECD">
              <w:rPr>
                <w:rFonts w:asciiTheme="minorHAnsi" w:eastAsiaTheme="minorEastAsia" w:hAnsiTheme="minorHAnsi" w:cstheme="minorHAnsi"/>
                <w:b/>
                <w:bCs/>
              </w:rPr>
              <w:t>September 02</w:t>
            </w:r>
            <w:r w:rsidR="31804402" w:rsidRPr="00C41ECD">
              <w:rPr>
                <w:rFonts w:asciiTheme="minorHAnsi" w:eastAsiaTheme="minorEastAsia" w:hAnsiTheme="minorHAnsi" w:cstheme="minorHAnsi"/>
                <w:b/>
                <w:bCs/>
              </w:rPr>
              <w:t>, 2024</w:t>
            </w:r>
          </w:p>
        </w:tc>
      </w:tr>
      <w:tr w:rsidR="00E87B10" w:rsidRPr="00C41ECD" w14:paraId="4CC76286" w14:textId="4C82AA32" w:rsidTr="0019692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686" w:type="dxa"/>
          </w:tcPr>
          <w:p w14:paraId="67EC34D0" w14:textId="613F3A85" w:rsidR="00E87B10" w:rsidRPr="00C41ECD" w:rsidRDefault="37426B66" w:rsidP="00196926">
            <w:pPr>
              <w:tabs>
                <w:tab w:val="center" w:pos="2880"/>
              </w:tabs>
              <w:spacing w:after="0" w:line="259" w:lineRule="auto"/>
              <w:ind w:left="0" w:firstLine="0"/>
              <w:rPr>
                <w:rFonts w:asciiTheme="minorHAnsi" w:eastAsiaTheme="minorEastAsia" w:hAnsiTheme="minorHAnsi" w:cstheme="minorHAnsi"/>
                <w:color w:val="auto"/>
              </w:rPr>
            </w:pPr>
            <w:r w:rsidRPr="00C41ECD">
              <w:rPr>
                <w:rFonts w:asciiTheme="minorHAnsi" w:eastAsiaTheme="minorEastAsia" w:hAnsiTheme="minorHAnsi" w:cstheme="minorHAnsi"/>
                <w:b w:val="0"/>
                <w:bCs w:val="0"/>
                <w:color w:val="auto"/>
              </w:rPr>
              <w:t>Proposals</w:t>
            </w:r>
            <w:r w:rsidR="00623217" w:rsidRPr="00C41ECD">
              <w:rPr>
                <w:rFonts w:asciiTheme="minorHAnsi" w:eastAsiaTheme="minorEastAsia" w:hAnsiTheme="minorHAnsi" w:cstheme="minorHAnsi"/>
                <w:b w:val="0"/>
                <w:bCs w:val="0"/>
                <w:color w:val="auto"/>
              </w:rPr>
              <w:t>’ Evaluation</w:t>
            </w:r>
            <w:r w:rsidR="040664FB" w:rsidRPr="00C41ECD">
              <w:rPr>
                <w:rFonts w:asciiTheme="minorHAnsi" w:eastAsiaTheme="minorEastAsia" w:hAnsiTheme="minorHAnsi" w:cstheme="minorHAnsi"/>
                <w:b w:val="0"/>
                <w:bCs w:val="0"/>
                <w:color w:val="auto"/>
              </w:rPr>
              <w:t>:</w:t>
            </w:r>
          </w:p>
        </w:tc>
        <w:tc>
          <w:tcPr>
            <w:tcW w:w="2835" w:type="dxa"/>
            <w:vAlign w:val="center"/>
          </w:tcPr>
          <w:p w14:paraId="4BC81E6C" w14:textId="36DDE1B6" w:rsidR="00E87B10" w:rsidRPr="00C41ECD" w:rsidRDefault="0B35C842" w:rsidP="0040746C">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rPr>
            </w:pPr>
            <w:r w:rsidRPr="00C41ECD">
              <w:rPr>
                <w:rFonts w:asciiTheme="minorHAnsi" w:eastAsiaTheme="minorEastAsia" w:hAnsiTheme="minorHAnsi" w:cstheme="minorHAnsi"/>
                <w:b/>
                <w:bCs/>
              </w:rPr>
              <w:t>September 13</w:t>
            </w:r>
            <w:r w:rsidR="31804402" w:rsidRPr="00C41ECD">
              <w:rPr>
                <w:rFonts w:asciiTheme="minorHAnsi" w:eastAsiaTheme="minorEastAsia" w:hAnsiTheme="minorHAnsi" w:cstheme="minorHAnsi"/>
                <w:b/>
                <w:bCs/>
              </w:rPr>
              <w:t>, 2024</w:t>
            </w:r>
          </w:p>
        </w:tc>
      </w:tr>
      <w:tr w:rsidR="00E87B10" w:rsidRPr="00C41ECD" w14:paraId="1EBB1128" w14:textId="62D00195" w:rsidTr="00196926">
        <w:trPr>
          <w:trHeight w:val="253"/>
        </w:trPr>
        <w:tc>
          <w:tcPr>
            <w:cnfStyle w:val="001000000000" w:firstRow="0" w:lastRow="0" w:firstColumn="1" w:lastColumn="0" w:oddVBand="0" w:evenVBand="0" w:oddHBand="0" w:evenHBand="0" w:firstRowFirstColumn="0" w:firstRowLastColumn="0" w:lastRowFirstColumn="0" w:lastRowLastColumn="0"/>
            <w:tcW w:w="3686" w:type="dxa"/>
          </w:tcPr>
          <w:p w14:paraId="181B99C1" w14:textId="19C5106A" w:rsidR="00E87B10" w:rsidRPr="00C41ECD" w:rsidRDefault="25F6749C" w:rsidP="00196926">
            <w:pPr>
              <w:spacing w:after="0" w:line="259" w:lineRule="auto"/>
              <w:ind w:left="0" w:firstLine="0"/>
              <w:rPr>
                <w:rFonts w:asciiTheme="minorHAnsi" w:eastAsiaTheme="minorEastAsia" w:hAnsiTheme="minorHAnsi" w:cstheme="minorHAnsi"/>
                <w:b w:val="0"/>
                <w:bCs w:val="0"/>
                <w:color w:val="auto"/>
              </w:rPr>
            </w:pPr>
            <w:r w:rsidRPr="00C41ECD">
              <w:rPr>
                <w:rFonts w:asciiTheme="minorHAnsi" w:eastAsiaTheme="minorEastAsia" w:hAnsiTheme="minorHAnsi" w:cstheme="minorHAnsi"/>
                <w:b w:val="0"/>
                <w:bCs w:val="0"/>
                <w:color w:val="auto"/>
              </w:rPr>
              <w:t>Shortlisting and Negotiation:</w:t>
            </w:r>
          </w:p>
        </w:tc>
        <w:tc>
          <w:tcPr>
            <w:tcW w:w="2835" w:type="dxa"/>
            <w:vAlign w:val="center"/>
          </w:tcPr>
          <w:p w14:paraId="60D99349" w14:textId="0F186AA9" w:rsidR="00E87B10" w:rsidRPr="00C41ECD" w:rsidRDefault="457AD0B2" w:rsidP="0040746C">
            <w:pPr>
              <w:tabs>
                <w:tab w:val="center" w:pos="2880"/>
              </w:tabs>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sidRPr="00C41ECD">
              <w:rPr>
                <w:rFonts w:asciiTheme="minorHAnsi" w:eastAsiaTheme="minorEastAsia" w:hAnsiTheme="minorHAnsi" w:cstheme="minorHAnsi"/>
                <w:b/>
                <w:bCs/>
              </w:rPr>
              <w:t>September</w:t>
            </w:r>
            <w:r w:rsidR="57ECF929" w:rsidRPr="00C41ECD">
              <w:rPr>
                <w:rFonts w:asciiTheme="minorHAnsi" w:eastAsiaTheme="minorEastAsia" w:hAnsiTheme="minorHAnsi" w:cstheme="minorHAnsi"/>
                <w:b/>
                <w:bCs/>
              </w:rPr>
              <w:t xml:space="preserve"> </w:t>
            </w:r>
            <w:r w:rsidRPr="00C41ECD">
              <w:rPr>
                <w:rFonts w:asciiTheme="minorHAnsi" w:eastAsiaTheme="minorEastAsia" w:hAnsiTheme="minorHAnsi" w:cstheme="minorHAnsi"/>
                <w:b/>
                <w:bCs/>
              </w:rPr>
              <w:t>20</w:t>
            </w:r>
            <w:r w:rsidR="57ECF929" w:rsidRPr="00C41ECD">
              <w:rPr>
                <w:rFonts w:asciiTheme="minorHAnsi" w:eastAsiaTheme="minorEastAsia" w:hAnsiTheme="minorHAnsi" w:cstheme="minorHAnsi"/>
                <w:b/>
                <w:bCs/>
              </w:rPr>
              <w:t>, 2024</w:t>
            </w:r>
          </w:p>
        </w:tc>
      </w:tr>
      <w:tr w:rsidR="00913573" w:rsidRPr="00C41ECD" w14:paraId="7484002B" w14:textId="77777777" w:rsidTr="0019692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686" w:type="dxa"/>
          </w:tcPr>
          <w:p w14:paraId="781AEEC1" w14:textId="011AE2D5" w:rsidR="00913573" w:rsidRPr="00C41ECD" w:rsidRDefault="4AA84E02" w:rsidP="00196926">
            <w:pPr>
              <w:spacing w:after="0" w:line="259" w:lineRule="auto"/>
              <w:ind w:left="0" w:firstLine="0"/>
              <w:rPr>
                <w:rFonts w:asciiTheme="minorHAnsi" w:eastAsiaTheme="minorEastAsia" w:hAnsiTheme="minorHAnsi" w:cstheme="minorHAnsi"/>
                <w:b w:val="0"/>
                <w:bCs w:val="0"/>
              </w:rPr>
            </w:pPr>
            <w:r w:rsidRPr="00C41ECD">
              <w:rPr>
                <w:rFonts w:asciiTheme="minorHAnsi" w:eastAsiaTheme="minorEastAsia" w:hAnsiTheme="minorHAnsi" w:cstheme="minorHAnsi"/>
                <w:b w:val="0"/>
                <w:bCs w:val="0"/>
              </w:rPr>
              <w:t>Grant</w:t>
            </w:r>
            <w:r w:rsidR="538E80EA" w:rsidRPr="00C41ECD">
              <w:rPr>
                <w:rFonts w:asciiTheme="minorHAnsi" w:eastAsiaTheme="minorEastAsia" w:hAnsiTheme="minorHAnsi" w:cstheme="minorHAnsi"/>
                <w:b w:val="0"/>
                <w:bCs w:val="0"/>
              </w:rPr>
              <w:t xml:space="preserve"> Award:</w:t>
            </w:r>
          </w:p>
        </w:tc>
        <w:tc>
          <w:tcPr>
            <w:tcW w:w="2835" w:type="dxa"/>
            <w:vAlign w:val="center"/>
          </w:tcPr>
          <w:p w14:paraId="3C466B02" w14:textId="30374875" w:rsidR="00913573" w:rsidRPr="00C41ECD" w:rsidRDefault="5CD60E19" w:rsidP="0040746C">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49BEECFC">
              <w:rPr>
                <w:rFonts w:asciiTheme="minorHAnsi" w:eastAsiaTheme="minorEastAsia" w:hAnsiTheme="minorHAnsi" w:cstheme="minorBidi"/>
                <w:b/>
                <w:bCs/>
              </w:rPr>
              <w:t>October 11</w:t>
            </w:r>
            <w:r w:rsidR="74D7AC9E" w:rsidRPr="49BEECFC">
              <w:rPr>
                <w:rFonts w:asciiTheme="minorHAnsi" w:eastAsiaTheme="minorEastAsia" w:hAnsiTheme="minorHAnsi" w:cstheme="minorBidi"/>
                <w:b/>
                <w:bCs/>
              </w:rPr>
              <w:t>, 2024</w:t>
            </w:r>
          </w:p>
        </w:tc>
      </w:tr>
    </w:tbl>
    <w:p w14:paraId="283C548B" w14:textId="77777777" w:rsidR="00BF6AB7" w:rsidRPr="00C41ECD" w:rsidRDefault="00BF6AB7" w:rsidP="0DD3AAD2">
      <w:pPr>
        <w:ind w:left="0" w:firstLine="0"/>
        <w:rPr>
          <w:rFonts w:asciiTheme="minorHAnsi" w:eastAsiaTheme="minorEastAsia" w:hAnsiTheme="minorHAnsi" w:cstheme="minorHAnsi"/>
        </w:rPr>
      </w:pPr>
    </w:p>
    <w:sectPr w:rsidR="00BF6AB7" w:rsidRPr="00C41ECD" w:rsidSect="00CD644C">
      <w:headerReference w:type="even" r:id="rId20"/>
      <w:headerReference w:type="default" r:id="rId21"/>
      <w:headerReference w:type="first" r:id="rId22"/>
      <w:pgSz w:w="12240" w:h="15840"/>
      <w:pgMar w:top="1440" w:right="1440"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9C449" w14:textId="77777777" w:rsidR="00665440" w:rsidRDefault="00665440">
      <w:pPr>
        <w:spacing w:after="0" w:line="240" w:lineRule="auto"/>
      </w:pPr>
      <w:r>
        <w:separator/>
      </w:r>
    </w:p>
  </w:endnote>
  <w:endnote w:type="continuationSeparator" w:id="0">
    <w:p w14:paraId="1A9F9AB0" w14:textId="77777777" w:rsidR="00665440" w:rsidRDefault="00665440">
      <w:pPr>
        <w:spacing w:after="0" w:line="240" w:lineRule="auto"/>
      </w:pPr>
      <w:r>
        <w:continuationSeparator/>
      </w:r>
    </w:p>
  </w:endnote>
  <w:endnote w:type="continuationNotice" w:id="1">
    <w:p w14:paraId="679E1F9E" w14:textId="77777777" w:rsidR="00665440" w:rsidRDefault="00665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1DA57" w14:textId="77777777" w:rsidR="00665440" w:rsidRDefault="00665440">
      <w:pPr>
        <w:spacing w:after="0" w:line="240" w:lineRule="auto"/>
      </w:pPr>
      <w:r>
        <w:separator/>
      </w:r>
    </w:p>
  </w:footnote>
  <w:footnote w:type="continuationSeparator" w:id="0">
    <w:p w14:paraId="5F561725" w14:textId="77777777" w:rsidR="00665440" w:rsidRDefault="00665440">
      <w:pPr>
        <w:spacing w:after="0" w:line="240" w:lineRule="auto"/>
      </w:pPr>
      <w:r>
        <w:continuationSeparator/>
      </w:r>
    </w:p>
  </w:footnote>
  <w:footnote w:type="continuationNotice" w:id="1">
    <w:p w14:paraId="3DDBC164" w14:textId="77777777" w:rsidR="00665440" w:rsidRDefault="00665440">
      <w:pPr>
        <w:spacing w:after="0" w:line="240" w:lineRule="auto"/>
      </w:pPr>
    </w:p>
  </w:footnote>
  <w:footnote w:id="2">
    <w:p w14:paraId="3DAEAB45" w14:textId="77777777" w:rsidR="00D554FB" w:rsidRPr="00CD644C" w:rsidRDefault="00D554FB" w:rsidP="00D554FB">
      <w:pPr>
        <w:rPr>
          <w:rFonts w:ascii="Gill Sans MT" w:hAnsi="Gill Sans MT"/>
        </w:rPr>
      </w:pPr>
      <w:r w:rsidRPr="00CD644C">
        <w:rPr>
          <w:rStyle w:val="FootnoteReference"/>
          <w:rFonts w:ascii="Gill Sans MT" w:hAnsi="Gill Sans MT"/>
        </w:rPr>
        <w:footnoteRef/>
      </w:r>
      <w:r w:rsidRPr="00CD644C">
        <w:rPr>
          <w:rFonts w:ascii="Gill Sans MT" w:hAnsi="Gill Sans MT"/>
        </w:rPr>
        <w:t xml:space="preserve"> </w:t>
      </w:r>
      <w:hyperlink r:id="rId1" w:anchor=":~:text=On%20October%2031%2C%202023%2C%20the,Peace%20and%20Security%20(Strategy)" w:history="1">
        <w:r w:rsidRPr="00CD644C">
          <w:rPr>
            <w:rStyle w:val="Hyperlink"/>
            <w:rFonts w:ascii="Gill Sans MT" w:hAnsi="Gill Sans MT"/>
          </w:rPr>
          <w:t>https://www.usaid.gov/women-peace-and-security#:~:text=On%20October%2031%2C%202023%2C%20the,Peace%20and%20Security%20(Strategy)</w:t>
        </w:r>
      </w:hyperlink>
      <w:r w:rsidRPr="00CD644C">
        <w:rPr>
          <w:rFonts w:ascii="Gill Sans MT" w:hAnsi="Gill Sans MT"/>
        </w:rPr>
        <w:t xml:space="preserve">. </w:t>
      </w:r>
    </w:p>
    <w:p w14:paraId="70ED3DFC" w14:textId="77777777" w:rsidR="00D554FB" w:rsidRPr="00CD644C" w:rsidRDefault="00D554FB" w:rsidP="00D554FB">
      <w:pPr>
        <w:pStyle w:val="FootnoteText"/>
        <w:rPr>
          <w:rFonts w:ascii="Gill Sans MT" w:hAnsi="Gill Sans MT"/>
        </w:rPr>
      </w:pPr>
    </w:p>
  </w:footnote>
  <w:footnote w:id="3">
    <w:p w14:paraId="586FEBD9" w14:textId="77777777" w:rsidR="00D554FB" w:rsidRDefault="00D554FB" w:rsidP="00D554FB">
      <w:pPr>
        <w:pStyle w:val="FootnoteText"/>
      </w:pPr>
      <w:r w:rsidRPr="00CD644C">
        <w:rPr>
          <w:rStyle w:val="FootnoteReference"/>
          <w:rFonts w:ascii="Gill Sans MT" w:hAnsi="Gill Sans MT"/>
        </w:rPr>
        <w:footnoteRef/>
      </w:r>
      <w:r w:rsidRPr="00CD644C">
        <w:rPr>
          <w:rFonts w:ascii="Gill Sans MT" w:hAnsi="Gill Sans MT"/>
        </w:rPr>
        <w:t xml:space="preserve"> </w:t>
      </w:r>
      <w:hyperlink r:id="rId2" w:history="1">
        <w:r w:rsidRPr="00CD644C">
          <w:rPr>
            <w:rStyle w:val="Hyperlink"/>
            <w:rFonts w:ascii="Gill Sans MT" w:hAnsi="Gill Sans MT"/>
          </w:rPr>
          <w:t>https://www.whitehouse.gov/wp-content/uploads/2023/10/U.S.-Strategy-and-National-Action-Plan-on-Women-Peace-and-Security.pdf</w:t>
        </w:r>
      </w:hyperlink>
      <w:r>
        <w:t xml:space="preserve"> </w:t>
      </w:r>
    </w:p>
  </w:footnote>
  <w:footnote w:id="4">
    <w:p w14:paraId="0345C7DA" w14:textId="77777777" w:rsidR="00DB659E" w:rsidRDefault="00623217" w:rsidP="00DB659E">
      <w:r>
        <w:rPr>
          <w:rStyle w:val="FootnoteReference"/>
        </w:rPr>
        <w:footnoteRef/>
      </w:r>
      <w:r>
        <w:t xml:space="preserve"> </w:t>
      </w:r>
      <w:hyperlink r:id="rId3" w:anchor=":~:text=On%20October%2031%2C%202023%2C%20the,Peace%20and%20Security%20(Strategy)" w:history="1">
        <w:r w:rsidR="00DB659E" w:rsidRPr="00F26E16">
          <w:rPr>
            <w:rStyle w:val="Hyperlink"/>
          </w:rPr>
          <w:t>https://www.usaid.gov/women-peace-and-security#:~:text=On%20October%2031%2C%202023%2C%20the,Peace%20and%20Security%20(Strategy)</w:t>
        </w:r>
      </w:hyperlink>
      <w:r w:rsidR="00DB659E" w:rsidRPr="00871462">
        <w:t>.</w:t>
      </w:r>
      <w:r w:rsidR="00DB659E">
        <w:t xml:space="preserve"> </w:t>
      </w:r>
    </w:p>
    <w:p w14:paraId="27BCD2F3" w14:textId="2710BB81" w:rsidR="00623217" w:rsidRDefault="00516EBD">
      <w:pPr>
        <w:pStyle w:val="FootnoteText"/>
      </w:pPr>
      <w:r>
        <w:t xml:space="preserve"> </w:t>
      </w:r>
    </w:p>
  </w:footnote>
  <w:footnote w:id="5">
    <w:p w14:paraId="20C2011A" w14:textId="77777777" w:rsidR="001C78D5" w:rsidRDefault="001C78D5" w:rsidP="001C78D5">
      <w:pPr>
        <w:pStyle w:val="FootnoteText"/>
      </w:pPr>
      <w:r>
        <w:rPr>
          <w:rStyle w:val="FootnoteReference"/>
        </w:rPr>
        <w:footnoteRef/>
      </w:r>
      <w:r>
        <w:t xml:space="preserve"> </w:t>
      </w:r>
      <w:hyperlink r:id="rId4" w:history="1">
        <w:r w:rsidRPr="009D124B">
          <w:rPr>
            <w:rStyle w:val="Hyperlink"/>
          </w:rPr>
          <w:t>https://www.arlis.am/DocumentView.aspx?DocID=163530</w:t>
        </w:r>
      </w:hyperlink>
      <w:r>
        <w:t xml:space="preserve"> </w:t>
      </w:r>
    </w:p>
  </w:footnote>
  <w:footnote w:id="6">
    <w:p w14:paraId="00EDC938" w14:textId="77777777" w:rsidR="49BEECFC" w:rsidRDefault="49BEECFC" w:rsidP="49BEECFC">
      <w:pPr>
        <w:shd w:val="clear" w:color="auto" w:fill="FFFFFF" w:themeFill="background1"/>
        <w:spacing w:after="0"/>
        <w:rPr>
          <w:rFonts w:asciiTheme="minorHAnsi" w:eastAsia="Helvetica" w:hAnsiTheme="minorHAnsi" w:cstheme="minorBidi"/>
          <w:b/>
          <w:bCs/>
          <w:color w:val="333333"/>
          <w:sz w:val="19"/>
          <w:szCs w:val="19"/>
        </w:rPr>
      </w:pPr>
      <w:r w:rsidRPr="49BEECFC">
        <w:rPr>
          <w:rStyle w:val="FootnoteReference"/>
          <w:rFonts w:asciiTheme="minorHAnsi" w:hAnsiTheme="minorHAnsi" w:cstheme="minorBidi"/>
        </w:rPr>
        <w:footnoteRef/>
      </w:r>
      <w:r w:rsidRPr="49BEECFC">
        <w:rPr>
          <w:rFonts w:asciiTheme="minorHAnsi" w:hAnsiTheme="minorHAnsi" w:cstheme="minorBidi"/>
        </w:rPr>
        <w:t xml:space="preserve"> </w:t>
      </w:r>
      <w:r w:rsidRPr="49BEECFC">
        <w:rPr>
          <w:rFonts w:asciiTheme="minorHAnsi" w:eastAsia="Helvetica" w:hAnsiTheme="minorHAnsi" w:cstheme="minorBidi"/>
          <w:b/>
          <w:bCs/>
          <w:color w:val="333333"/>
          <w:sz w:val="19"/>
          <w:szCs w:val="19"/>
        </w:rPr>
        <w:t>Please note</w:t>
      </w:r>
      <w:r w:rsidRPr="49BEECFC">
        <w:rPr>
          <w:rFonts w:asciiTheme="minorHAnsi" w:eastAsia="Helvetica" w:hAnsiTheme="minorHAnsi" w:cstheme="minorBidi"/>
          <w:color w:val="333333"/>
          <w:sz w:val="19"/>
          <w:szCs w:val="19"/>
        </w:rPr>
        <w:t xml:space="preserve"> the PIE Activity is VAT exempted. The grantee will be provided with a VAT exemption letter.</w:t>
      </w:r>
    </w:p>
    <w:p w14:paraId="12757E59" w14:textId="77777777" w:rsidR="49BEECFC" w:rsidRDefault="49BEECFC" w:rsidP="49BEEC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4FEA" w14:textId="0CCAEDD4" w:rsidR="0009125C" w:rsidRDefault="008229A9" w:rsidP="008229A9">
    <w:pPr>
      <w:spacing w:after="0" w:line="259" w:lineRule="auto"/>
      <w:ind w:left="0" w:right="-589" w:firstLine="0"/>
    </w:pPr>
    <w:r>
      <w:rPr>
        <w:noProof/>
      </w:rPr>
      <w:drawing>
        <wp:anchor distT="0" distB="0" distL="114300" distR="114300" simplePos="0" relativeHeight="251658244" behindDoc="0" locked="0" layoutInCell="1" allowOverlap="1" wp14:anchorId="72C8B884" wp14:editId="57A4E098">
          <wp:simplePos x="0" y="0"/>
          <wp:positionH relativeFrom="margin">
            <wp:align>right</wp:align>
          </wp:positionH>
          <wp:positionV relativeFrom="paragraph">
            <wp:posOffset>14605</wp:posOffset>
          </wp:positionV>
          <wp:extent cx="1728470" cy="396240"/>
          <wp:effectExtent l="0" t="0" r="5080" b="3810"/>
          <wp:wrapTopAndBottom/>
          <wp:docPr id="5242" name="Picture 5242" descr="DI Democracy International"/>
          <wp:cNvGraphicFramePr/>
          <a:graphic xmlns:a="http://schemas.openxmlformats.org/drawingml/2006/main">
            <a:graphicData uri="http://schemas.openxmlformats.org/drawingml/2006/picture">
              <pic:pic xmlns:pic="http://schemas.openxmlformats.org/drawingml/2006/picture">
                <pic:nvPicPr>
                  <pic:cNvPr id="220" name="image1.png" descr="DI Democracy International"/>
                  <pic:cNvPicPr/>
                </pic:nvPicPr>
                <pic:blipFill>
                  <a:blip r:embed="rId1"/>
                  <a:srcRect/>
                  <a:stretch>
                    <a:fillRect/>
                  </a:stretch>
                </pic:blipFill>
                <pic:spPr>
                  <a:xfrm>
                    <a:off x="0" y="0"/>
                    <a:ext cx="1728470" cy="396240"/>
                  </a:xfrm>
                  <a:prstGeom prst="rect">
                    <a:avLst/>
                  </a:prstGeom>
                  <a:ln/>
                </pic:spPr>
              </pic:pic>
            </a:graphicData>
          </a:graphic>
          <wp14:sizeRelH relativeFrom="margin">
            <wp14:pctWidth>0</wp14:pctWidth>
          </wp14:sizeRelH>
          <wp14:sizeRelV relativeFrom="margin">
            <wp14:pctHeight>0</wp14:pctHeight>
          </wp14:sizeRelV>
        </wp:anchor>
      </w:drawing>
    </w:r>
    <w:r w:rsidR="00A0723D">
      <w:rPr>
        <w:rFonts w:ascii="Calibri" w:eastAsia="Calibri" w:hAnsi="Calibri" w:cs="Calibri"/>
        <w:noProof/>
        <w:color w:val="2B579A"/>
        <w:shd w:val="clear" w:color="auto" w:fill="E6E6E6"/>
      </w:rPr>
      <mc:AlternateContent>
        <mc:Choice Requires="wpg">
          <w:drawing>
            <wp:anchor distT="0" distB="0" distL="114300" distR="114300" simplePos="0" relativeHeight="251658240" behindDoc="1" locked="0" layoutInCell="1" allowOverlap="1" wp14:anchorId="63DE197D" wp14:editId="23CA65D3">
              <wp:simplePos x="0" y="0"/>
              <wp:positionH relativeFrom="page">
                <wp:posOffset>0</wp:posOffset>
              </wp:positionH>
              <wp:positionV relativeFrom="page">
                <wp:posOffset>0</wp:posOffset>
              </wp:positionV>
              <wp:extent cx="1" cy="1"/>
              <wp:effectExtent l="0" t="0" r="0" b="0"/>
              <wp:wrapNone/>
              <wp:docPr id="5263" name="Group 52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149E3AC4">
            <v:group id="Group 5263" style="position:absolute;margin-left:0;margin-top:0;width:0;height:0;z-index:-251658240;mso-position-horizontal-relative:page;mso-position-vertical-relative:page" coordsize="1,1" o:spid="_x0000_s1026" w14:anchorId="51239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0554E" w14:textId="601284E7" w:rsidR="0009125C" w:rsidRDefault="008229A9" w:rsidP="005D2FAA">
    <w:pPr>
      <w:ind w:left="0" w:firstLine="0"/>
    </w:pPr>
    <w:r>
      <w:rPr>
        <w:noProof/>
      </w:rPr>
      <w:drawing>
        <wp:anchor distT="0" distB="0" distL="114300" distR="114300" simplePos="0" relativeHeight="251658245" behindDoc="0" locked="0" layoutInCell="1" allowOverlap="1" wp14:anchorId="48E24CFF" wp14:editId="3F5BE9B2">
          <wp:simplePos x="0" y="0"/>
          <wp:positionH relativeFrom="margin">
            <wp:align>right</wp:align>
          </wp:positionH>
          <wp:positionV relativeFrom="paragraph">
            <wp:posOffset>90805</wp:posOffset>
          </wp:positionV>
          <wp:extent cx="1510030" cy="365760"/>
          <wp:effectExtent l="0" t="0" r="0" b="0"/>
          <wp:wrapTopAndBottom/>
          <wp:docPr id="5245" name="Picture 5245" descr="DI Democracy International"/>
          <wp:cNvGraphicFramePr/>
          <a:graphic xmlns:a="http://schemas.openxmlformats.org/drawingml/2006/main">
            <a:graphicData uri="http://schemas.openxmlformats.org/drawingml/2006/picture">
              <pic:pic xmlns:pic="http://schemas.openxmlformats.org/drawingml/2006/picture">
                <pic:nvPicPr>
                  <pic:cNvPr id="220" name="image1.png" descr="DI Democracy International"/>
                  <pic:cNvPicPr/>
                </pic:nvPicPr>
                <pic:blipFill>
                  <a:blip r:embed="rId1"/>
                  <a:srcRect/>
                  <a:stretch>
                    <a:fillRect/>
                  </a:stretch>
                </pic:blipFill>
                <pic:spPr>
                  <a:xfrm>
                    <a:off x="0" y="0"/>
                    <a:ext cx="1510030" cy="365760"/>
                  </a:xfrm>
                  <a:prstGeom prst="rect">
                    <a:avLst/>
                  </a:prstGeom>
                  <a:ln/>
                </pic:spPr>
              </pic:pic>
            </a:graphicData>
          </a:graphic>
          <wp14:sizeRelH relativeFrom="margin">
            <wp14:pctWidth>0</wp14:pctWidth>
          </wp14:sizeRelH>
          <wp14:sizeRelV relativeFrom="margin">
            <wp14:pctHeight>0</wp14:pctHeight>
          </wp14:sizeRelV>
        </wp:anchor>
      </w:drawing>
    </w:r>
    <w:r w:rsidR="00A0723D">
      <w:rPr>
        <w:rFonts w:ascii="Calibri" w:eastAsia="Calibri" w:hAnsi="Calibri" w:cs="Calibri"/>
        <w:noProof/>
        <w:color w:val="2B579A"/>
        <w:shd w:val="clear" w:color="auto" w:fill="E6E6E6"/>
      </w:rPr>
      <mc:AlternateContent>
        <mc:Choice Requires="wpg">
          <w:drawing>
            <wp:anchor distT="0" distB="0" distL="114300" distR="114300" simplePos="0" relativeHeight="251658241" behindDoc="1" locked="0" layoutInCell="1" allowOverlap="1" wp14:anchorId="480DD6D8" wp14:editId="725E5F89">
              <wp:simplePos x="0" y="0"/>
              <wp:positionH relativeFrom="page">
                <wp:posOffset>0</wp:posOffset>
              </wp:positionH>
              <wp:positionV relativeFrom="page">
                <wp:posOffset>0</wp:posOffset>
              </wp:positionV>
              <wp:extent cx="1" cy="1"/>
              <wp:effectExtent l="0" t="0" r="0" b="0"/>
              <wp:wrapNone/>
              <wp:docPr id="5249" name="Group 52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3B01A5F2">
            <v:group id="Group 5249" style="position:absolute;margin-left:0;margin-top:0;width:0;height:0;z-index:-251658239;mso-position-horizontal-relative:page;mso-position-vertical-relative:page" coordsize="1,1" o:spid="_x0000_s1026" w14:anchorId="6276A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0A6F" w14:textId="4181762C" w:rsidR="0009125C" w:rsidRDefault="006A63BA" w:rsidP="00607868">
    <w:pPr>
      <w:ind w:left="0" w:firstLine="0"/>
    </w:pPr>
    <w:r>
      <w:rPr>
        <w:noProof/>
      </w:rPr>
      <w:drawing>
        <wp:anchor distT="0" distB="0" distL="114300" distR="114300" simplePos="0" relativeHeight="251658243" behindDoc="0" locked="0" layoutInCell="1" allowOverlap="1" wp14:anchorId="6645E509" wp14:editId="774D5063">
          <wp:simplePos x="0" y="0"/>
          <wp:positionH relativeFrom="margin">
            <wp:align>right</wp:align>
          </wp:positionH>
          <wp:positionV relativeFrom="paragraph">
            <wp:posOffset>55245</wp:posOffset>
          </wp:positionV>
          <wp:extent cx="1769110" cy="411480"/>
          <wp:effectExtent l="0" t="0" r="2540" b="7620"/>
          <wp:wrapSquare wrapText="bothSides"/>
          <wp:docPr id="5246" name="Picture 5246" descr="DI Democracy International"/>
          <wp:cNvGraphicFramePr/>
          <a:graphic xmlns:a="http://schemas.openxmlformats.org/drawingml/2006/main">
            <a:graphicData uri="http://schemas.openxmlformats.org/drawingml/2006/picture">
              <pic:pic xmlns:pic="http://schemas.openxmlformats.org/drawingml/2006/picture">
                <pic:nvPicPr>
                  <pic:cNvPr id="220" name="image1.png" descr="DI Democracy International"/>
                  <pic:cNvPicPr/>
                </pic:nvPicPr>
                <pic:blipFill>
                  <a:blip r:embed="rId1"/>
                  <a:srcRect/>
                  <a:stretch>
                    <a:fillRect/>
                  </a:stretch>
                </pic:blipFill>
                <pic:spPr>
                  <a:xfrm>
                    <a:off x="0" y="0"/>
                    <a:ext cx="1769110" cy="411480"/>
                  </a:xfrm>
                  <a:prstGeom prst="rect">
                    <a:avLst/>
                  </a:prstGeom>
                  <a:ln/>
                </pic:spPr>
              </pic:pic>
            </a:graphicData>
          </a:graphic>
          <wp14:sizeRelH relativeFrom="margin">
            <wp14:pctWidth>0</wp14:pctWidth>
          </wp14:sizeRelH>
          <wp14:sizeRelV relativeFrom="margin">
            <wp14:pctHeight>0</wp14:pctHeight>
          </wp14:sizeRelV>
        </wp:anchor>
      </w:drawing>
    </w:r>
    <w:r w:rsidR="00A0723D">
      <w:rPr>
        <w:rFonts w:ascii="Calibri" w:eastAsia="Calibri" w:hAnsi="Calibri" w:cs="Calibri"/>
        <w:noProof/>
        <w:color w:val="2B579A"/>
        <w:shd w:val="clear" w:color="auto" w:fill="E6E6E6"/>
      </w:rPr>
      <mc:AlternateContent>
        <mc:Choice Requires="wpg">
          <w:drawing>
            <wp:anchor distT="0" distB="0" distL="114300" distR="114300" simplePos="0" relativeHeight="251658242" behindDoc="1" locked="0" layoutInCell="1" allowOverlap="1" wp14:anchorId="23C550FA" wp14:editId="164B089A">
              <wp:simplePos x="0" y="0"/>
              <wp:positionH relativeFrom="page">
                <wp:posOffset>0</wp:posOffset>
              </wp:positionH>
              <wp:positionV relativeFrom="page">
                <wp:posOffset>0</wp:posOffset>
              </wp:positionV>
              <wp:extent cx="1" cy="1"/>
              <wp:effectExtent l="0" t="0" r="0" b="0"/>
              <wp:wrapNone/>
              <wp:docPr id="5235" name="Group 52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5D0F8E47">
            <v:group id="Group 5235" style="position:absolute;margin-left:0;margin-top:0;width:0;height:0;z-index:-251658238;mso-position-horizontal-relative:page;mso-position-vertical-relative:page" coordsize="1,1" o:spid="_x0000_s1026" w14:anchorId="5381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7475"/>
    <w:multiLevelType w:val="multilevel"/>
    <w:tmpl w:val="D3BEA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7AB9D"/>
    <w:multiLevelType w:val="hybridMultilevel"/>
    <w:tmpl w:val="9FA4C40E"/>
    <w:lvl w:ilvl="0" w:tplc="CC2C494E">
      <w:start w:val="1"/>
      <w:numFmt w:val="bullet"/>
      <w:lvlText w:val=""/>
      <w:lvlJc w:val="left"/>
      <w:pPr>
        <w:ind w:left="575" w:hanging="360"/>
      </w:pPr>
      <w:rPr>
        <w:rFonts w:ascii="Symbol" w:hAnsi="Symbol" w:hint="default"/>
      </w:rPr>
    </w:lvl>
    <w:lvl w:ilvl="1" w:tplc="8FB0E844">
      <w:start w:val="1"/>
      <w:numFmt w:val="bullet"/>
      <w:lvlText w:val="o"/>
      <w:lvlJc w:val="left"/>
      <w:pPr>
        <w:ind w:left="1295" w:hanging="360"/>
      </w:pPr>
      <w:rPr>
        <w:rFonts w:ascii="Courier New" w:hAnsi="Courier New" w:hint="default"/>
      </w:rPr>
    </w:lvl>
    <w:lvl w:ilvl="2" w:tplc="3CE80A38">
      <w:start w:val="1"/>
      <w:numFmt w:val="bullet"/>
      <w:lvlText w:val=""/>
      <w:lvlJc w:val="left"/>
      <w:pPr>
        <w:ind w:left="2015" w:hanging="360"/>
      </w:pPr>
      <w:rPr>
        <w:rFonts w:ascii="Wingdings" w:hAnsi="Wingdings" w:hint="default"/>
      </w:rPr>
    </w:lvl>
    <w:lvl w:ilvl="3" w:tplc="72C8D7E6">
      <w:start w:val="1"/>
      <w:numFmt w:val="bullet"/>
      <w:lvlText w:val=""/>
      <w:lvlJc w:val="left"/>
      <w:pPr>
        <w:ind w:left="2735" w:hanging="360"/>
      </w:pPr>
      <w:rPr>
        <w:rFonts w:ascii="Symbol" w:hAnsi="Symbol" w:hint="default"/>
      </w:rPr>
    </w:lvl>
    <w:lvl w:ilvl="4" w:tplc="5070606E">
      <w:start w:val="1"/>
      <w:numFmt w:val="bullet"/>
      <w:lvlText w:val="o"/>
      <w:lvlJc w:val="left"/>
      <w:pPr>
        <w:ind w:left="3455" w:hanging="360"/>
      </w:pPr>
      <w:rPr>
        <w:rFonts w:ascii="Courier New" w:hAnsi="Courier New" w:hint="default"/>
      </w:rPr>
    </w:lvl>
    <w:lvl w:ilvl="5" w:tplc="C0564656">
      <w:start w:val="1"/>
      <w:numFmt w:val="bullet"/>
      <w:lvlText w:val=""/>
      <w:lvlJc w:val="left"/>
      <w:pPr>
        <w:ind w:left="4175" w:hanging="360"/>
      </w:pPr>
      <w:rPr>
        <w:rFonts w:ascii="Wingdings" w:hAnsi="Wingdings" w:hint="default"/>
      </w:rPr>
    </w:lvl>
    <w:lvl w:ilvl="6" w:tplc="E49A89C6">
      <w:start w:val="1"/>
      <w:numFmt w:val="bullet"/>
      <w:lvlText w:val=""/>
      <w:lvlJc w:val="left"/>
      <w:pPr>
        <w:ind w:left="4895" w:hanging="360"/>
      </w:pPr>
      <w:rPr>
        <w:rFonts w:ascii="Symbol" w:hAnsi="Symbol" w:hint="default"/>
      </w:rPr>
    </w:lvl>
    <w:lvl w:ilvl="7" w:tplc="E8E07988">
      <w:start w:val="1"/>
      <w:numFmt w:val="bullet"/>
      <w:lvlText w:val="o"/>
      <w:lvlJc w:val="left"/>
      <w:pPr>
        <w:ind w:left="5615" w:hanging="360"/>
      </w:pPr>
      <w:rPr>
        <w:rFonts w:ascii="Courier New" w:hAnsi="Courier New" w:hint="default"/>
      </w:rPr>
    </w:lvl>
    <w:lvl w:ilvl="8" w:tplc="DC2C31C0">
      <w:start w:val="1"/>
      <w:numFmt w:val="bullet"/>
      <w:lvlText w:val=""/>
      <w:lvlJc w:val="left"/>
      <w:pPr>
        <w:ind w:left="6335" w:hanging="360"/>
      </w:pPr>
      <w:rPr>
        <w:rFonts w:ascii="Wingdings" w:hAnsi="Wingdings" w:hint="default"/>
      </w:rPr>
    </w:lvl>
  </w:abstractNum>
  <w:abstractNum w:abstractNumId="2" w15:restartNumberingAfterBreak="0">
    <w:nsid w:val="0A797E4B"/>
    <w:multiLevelType w:val="multilevel"/>
    <w:tmpl w:val="24BA4E2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D560E"/>
    <w:multiLevelType w:val="hybridMultilevel"/>
    <w:tmpl w:val="3440DF62"/>
    <w:lvl w:ilvl="0" w:tplc="04BAA58A">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14CE48D5"/>
    <w:multiLevelType w:val="multilevel"/>
    <w:tmpl w:val="3138BAC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E7FF3"/>
    <w:multiLevelType w:val="hybridMultilevel"/>
    <w:tmpl w:val="30DE0826"/>
    <w:lvl w:ilvl="0" w:tplc="04090013">
      <w:start w:val="1"/>
      <w:numFmt w:val="upperRoman"/>
      <w:lvlText w:val="%1."/>
      <w:lvlJc w:val="right"/>
      <w:pPr>
        <w:ind w:left="345" w:hanging="360"/>
      </w:pPr>
      <w:rPr>
        <w:rFonts w:hint="default"/>
      </w:rPr>
    </w:lvl>
    <w:lvl w:ilvl="1" w:tplc="EC843A76">
      <w:start w:val="1"/>
      <w:numFmt w:val="lowerLetter"/>
      <w:lvlText w:val="%2."/>
      <w:lvlJc w:val="left"/>
      <w:pPr>
        <w:ind w:left="360" w:hanging="360"/>
      </w:pPr>
      <w:rPr>
        <w:b/>
        <w:bCs/>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33B96B9F"/>
    <w:multiLevelType w:val="multilevel"/>
    <w:tmpl w:val="FEB63A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2460E"/>
    <w:multiLevelType w:val="hybridMultilevel"/>
    <w:tmpl w:val="6B6CA460"/>
    <w:lvl w:ilvl="0" w:tplc="7A023262">
      <w:start w:val="1"/>
      <w:numFmt w:val="decimal"/>
      <w:lvlText w:val="%1."/>
      <w:lvlJc w:val="left"/>
      <w:pPr>
        <w:ind w:left="1070" w:hanging="360"/>
      </w:pPr>
      <w:rPr>
        <w:rFonts w:hint="default"/>
        <w:b w:val="0"/>
        <w:bCs w:val="0"/>
        <w:i/>
        <w:i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3D32F6BA"/>
    <w:multiLevelType w:val="hybridMultilevel"/>
    <w:tmpl w:val="39DAD0B8"/>
    <w:lvl w:ilvl="0" w:tplc="B7DE5474">
      <w:start w:val="1"/>
      <w:numFmt w:val="bullet"/>
      <w:lvlText w:val=""/>
      <w:lvlJc w:val="left"/>
      <w:pPr>
        <w:ind w:left="720" w:hanging="360"/>
      </w:pPr>
      <w:rPr>
        <w:rFonts w:ascii="Symbol" w:hAnsi="Symbol" w:hint="default"/>
      </w:rPr>
    </w:lvl>
    <w:lvl w:ilvl="1" w:tplc="6A0E122E">
      <w:start w:val="1"/>
      <w:numFmt w:val="bullet"/>
      <w:lvlText w:val="o"/>
      <w:lvlJc w:val="left"/>
      <w:pPr>
        <w:ind w:left="1440" w:hanging="360"/>
      </w:pPr>
      <w:rPr>
        <w:rFonts w:ascii="Courier New" w:hAnsi="Courier New" w:hint="default"/>
      </w:rPr>
    </w:lvl>
    <w:lvl w:ilvl="2" w:tplc="C09CD7D6">
      <w:start w:val="1"/>
      <w:numFmt w:val="bullet"/>
      <w:lvlText w:val=""/>
      <w:lvlJc w:val="left"/>
      <w:pPr>
        <w:ind w:left="2160" w:hanging="360"/>
      </w:pPr>
      <w:rPr>
        <w:rFonts w:ascii="Wingdings" w:hAnsi="Wingdings" w:hint="default"/>
      </w:rPr>
    </w:lvl>
    <w:lvl w:ilvl="3" w:tplc="D562C0F2">
      <w:start w:val="1"/>
      <w:numFmt w:val="bullet"/>
      <w:lvlText w:val=""/>
      <w:lvlJc w:val="left"/>
      <w:pPr>
        <w:ind w:left="2880" w:hanging="360"/>
      </w:pPr>
      <w:rPr>
        <w:rFonts w:ascii="Symbol" w:hAnsi="Symbol" w:hint="default"/>
      </w:rPr>
    </w:lvl>
    <w:lvl w:ilvl="4" w:tplc="BA3658F2">
      <w:start w:val="1"/>
      <w:numFmt w:val="bullet"/>
      <w:lvlText w:val="o"/>
      <w:lvlJc w:val="left"/>
      <w:pPr>
        <w:ind w:left="3600" w:hanging="360"/>
      </w:pPr>
      <w:rPr>
        <w:rFonts w:ascii="Courier New" w:hAnsi="Courier New" w:hint="default"/>
      </w:rPr>
    </w:lvl>
    <w:lvl w:ilvl="5" w:tplc="CA828E48">
      <w:start w:val="1"/>
      <w:numFmt w:val="bullet"/>
      <w:lvlText w:val=""/>
      <w:lvlJc w:val="left"/>
      <w:pPr>
        <w:ind w:left="4320" w:hanging="360"/>
      </w:pPr>
      <w:rPr>
        <w:rFonts w:ascii="Wingdings" w:hAnsi="Wingdings" w:hint="default"/>
      </w:rPr>
    </w:lvl>
    <w:lvl w:ilvl="6" w:tplc="FF947C2E">
      <w:start w:val="1"/>
      <w:numFmt w:val="bullet"/>
      <w:lvlText w:val=""/>
      <w:lvlJc w:val="left"/>
      <w:pPr>
        <w:ind w:left="5040" w:hanging="360"/>
      </w:pPr>
      <w:rPr>
        <w:rFonts w:ascii="Symbol" w:hAnsi="Symbol" w:hint="default"/>
      </w:rPr>
    </w:lvl>
    <w:lvl w:ilvl="7" w:tplc="968046B6">
      <w:start w:val="1"/>
      <w:numFmt w:val="bullet"/>
      <w:lvlText w:val="o"/>
      <w:lvlJc w:val="left"/>
      <w:pPr>
        <w:ind w:left="5760" w:hanging="360"/>
      </w:pPr>
      <w:rPr>
        <w:rFonts w:ascii="Courier New" w:hAnsi="Courier New" w:hint="default"/>
      </w:rPr>
    </w:lvl>
    <w:lvl w:ilvl="8" w:tplc="26329444">
      <w:start w:val="1"/>
      <w:numFmt w:val="bullet"/>
      <w:lvlText w:val=""/>
      <w:lvlJc w:val="left"/>
      <w:pPr>
        <w:ind w:left="6480" w:hanging="360"/>
      </w:pPr>
      <w:rPr>
        <w:rFonts w:ascii="Wingdings" w:hAnsi="Wingdings" w:hint="default"/>
      </w:rPr>
    </w:lvl>
  </w:abstractNum>
  <w:abstractNum w:abstractNumId="9" w15:restartNumberingAfterBreak="0">
    <w:nsid w:val="4B4B39B0"/>
    <w:multiLevelType w:val="hybridMultilevel"/>
    <w:tmpl w:val="8CB68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D52CF"/>
    <w:multiLevelType w:val="hybridMultilevel"/>
    <w:tmpl w:val="304A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01B24"/>
    <w:multiLevelType w:val="multilevel"/>
    <w:tmpl w:val="2E560F2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C528C"/>
    <w:multiLevelType w:val="hybridMultilevel"/>
    <w:tmpl w:val="1D9428E4"/>
    <w:lvl w:ilvl="0" w:tplc="600AEB5C">
      <w:start w:val="1"/>
      <w:numFmt w:val="decimal"/>
      <w:lvlText w:val="%1."/>
      <w:lvlJc w:val="left"/>
      <w:pPr>
        <w:tabs>
          <w:tab w:val="num" w:pos="720"/>
        </w:tabs>
        <w:ind w:left="720" w:hanging="360"/>
      </w:pPr>
    </w:lvl>
    <w:lvl w:ilvl="1" w:tplc="AB346B1C" w:tentative="1">
      <w:start w:val="1"/>
      <w:numFmt w:val="decimal"/>
      <w:lvlText w:val="%2."/>
      <w:lvlJc w:val="left"/>
      <w:pPr>
        <w:tabs>
          <w:tab w:val="num" w:pos="1440"/>
        </w:tabs>
        <w:ind w:left="1440" w:hanging="360"/>
      </w:pPr>
    </w:lvl>
    <w:lvl w:ilvl="2" w:tplc="8CAAE0C4" w:tentative="1">
      <w:start w:val="1"/>
      <w:numFmt w:val="decimal"/>
      <w:lvlText w:val="%3."/>
      <w:lvlJc w:val="left"/>
      <w:pPr>
        <w:tabs>
          <w:tab w:val="num" w:pos="2160"/>
        </w:tabs>
        <w:ind w:left="2160" w:hanging="360"/>
      </w:pPr>
    </w:lvl>
    <w:lvl w:ilvl="3" w:tplc="6B3EB372" w:tentative="1">
      <w:start w:val="1"/>
      <w:numFmt w:val="decimal"/>
      <w:lvlText w:val="%4."/>
      <w:lvlJc w:val="left"/>
      <w:pPr>
        <w:tabs>
          <w:tab w:val="num" w:pos="2880"/>
        </w:tabs>
        <w:ind w:left="2880" w:hanging="360"/>
      </w:pPr>
    </w:lvl>
    <w:lvl w:ilvl="4" w:tplc="9D762572" w:tentative="1">
      <w:start w:val="1"/>
      <w:numFmt w:val="decimal"/>
      <w:lvlText w:val="%5."/>
      <w:lvlJc w:val="left"/>
      <w:pPr>
        <w:tabs>
          <w:tab w:val="num" w:pos="3600"/>
        </w:tabs>
        <w:ind w:left="3600" w:hanging="360"/>
      </w:pPr>
    </w:lvl>
    <w:lvl w:ilvl="5" w:tplc="E4286306" w:tentative="1">
      <w:start w:val="1"/>
      <w:numFmt w:val="decimal"/>
      <w:lvlText w:val="%6."/>
      <w:lvlJc w:val="left"/>
      <w:pPr>
        <w:tabs>
          <w:tab w:val="num" w:pos="4320"/>
        </w:tabs>
        <w:ind w:left="4320" w:hanging="360"/>
      </w:pPr>
    </w:lvl>
    <w:lvl w:ilvl="6" w:tplc="737E39A0" w:tentative="1">
      <w:start w:val="1"/>
      <w:numFmt w:val="decimal"/>
      <w:lvlText w:val="%7."/>
      <w:lvlJc w:val="left"/>
      <w:pPr>
        <w:tabs>
          <w:tab w:val="num" w:pos="5040"/>
        </w:tabs>
        <w:ind w:left="5040" w:hanging="360"/>
      </w:pPr>
    </w:lvl>
    <w:lvl w:ilvl="7" w:tplc="2D44E2C2" w:tentative="1">
      <w:start w:val="1"/>
      <w:numFmt w:val="decimal"/>
      <w:lvlText w:val="%8."/>
      <w:lvlJc w:val="left"/>
      <w:pPr>
        <w:tabs>
          <w:tab w:val="num" w:pos="5760"/>
        </w:tabs>
        <w:ind w:left="5760" w:hanging="360"/>
      </w:pPr>
    </w:lvl>
    <w:lvl w:ilvl="8" w:tplc="BC9E716C" w:tentative="1">
      <w:start w:val="1"/>
      <w:numFmt w:val="decimal"/>
      <w:lvlText w:val="%9."/>
      <w:lvlJc w:val="left"/>
      <w:pPr>
        <w:tabs>
          <w:tab w:val="num" w:pos="6480"/>
        </w:tabs>
        <w:ind w:left="6480" w:hanging="360"/>
      </w:pPr>
    </w:lvl>
  </w:abstractNum>
  <w:abstractNum w:abstractNumId="13" w15:restartNumberingAfterBreak="0">
    <w:nsid w:val="5A52520D"/>
    <w:multiLevelType w:val="multilevel"/>
    <w:tmpl w:val="A09E67C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3E379D"/>
    <w:multiLevelType w:val="hybridMultilevel"/>
    <w:tmpl w:val="05F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17AD2"/>
    <w:multiLevelType w:val="hybridMultilevel"/>
    <w:tmpl w:val="D30607D2"/>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E45666"/>
    <w:multiLevelType w:val="hybridMultilevel"/>
    <w:tmpl w:val="57A4AF66"/>
    <w:lvl w:ilvl="0" w:tplc="EFC6F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97583"/>
    <w:multiLevelType w:val="hybridMultilevel"/>
    <w:tmpl w:val="27AC4EE2"/>
    <w:lvl w:ilvl="0" w:tplc="AF4C88BC">
      <w:start w:val="1"/>
      <w:numFmt w:val="lowerLetter"/>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D47850">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1639F"/>
    <w:multiLevelType w:val="hybridMultilevel"/>
    <w:tmpl w:val="43E62710"/>
    <w:lvl w:ilvl="0" w:tplc="F814B4D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AAE73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89AC24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8FE5C6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5080C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46493B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A29D8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2AC8B6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D525A4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886647581">
    <w:abstractNumId w:val="8"/>
  </w:num>
  <w:num w:numId="2" w16cid:durableId="1906527775">
    <w:abstractNumId w:val="1"/>
  </w:num>
  <w:num w:numId="3" w16cid:durableId="1731689735">
    <w:abstractNumId w:val="18"/>
  </w:num>
  <w:num w:numId="4" w16cid:durableId="365643300">
    <w:abstractNumId w:val="12"/>
  </w:num>
  <w:num w:numId="5" w16cid:durableId="383256034">
    <w:abstractNumId w:val="6"/>
  </w:num>
  <w:num w:numId="6" w16cid:durableId="1364668718">
    <w:abstractNumId w:val="14"/>
  </w:num>
  <w:num w:numId="7" w16cid:durableId="646596822">
    <w:abstractNumId w:val="15"/>
  </w:num>
  <w:num w:numId="8" w16cid:durableId="958220317">
    <w:abstractNumId w:val="5"/>
  </w:num>
  <w:num w:numId="9" w16cid:durableId="1009790482">
    <w:abstractNumId w:val="17"/>
  </w:num>
  <w:num w:numId="10" w16cid:durableId="1875725086">
    <w:abstractNumId w:val="16"/>
  </w:num>
  <w:num w:numId="11" w16cid:durableId="882013103">
    <w:abstractNumId w:val="2"/>
  </w:num>
  <w:num w:numId="12" w16cid:durableId="721514131">
    <w:abstractNumId w:val="4"/>
  </w:num>
  <w:num w:numId="13" w16cid:durableId="1751611642">
    <w:abstractNumId w:val="11"/>
  </w:num>
  <w:num w:numId="14" w16cid:durableId="958339962">
    <w:abstractNumId w:val="13"/>
  </w:num>
  <w:num w:numId="15" w16cid:durableId="1833986740">
    <w:abstractNumId w:val="0"/>
  </w:num>
  <w:num w:numId="16" w16cid:durableId="639384616">
    <w:abstractNumId w:val="7"/>
  </w:num>
  <w:num w:numId="17" w16cid:durableId="73210711">
    <w:abstractNumId w:val="3"/>
  </w:num>
  <w:num w:numId="18" w16cid:durableId="443811338">
    <w:abstractNumId w:val="10"/>
  </w:num>
  <w:num w:numId="19" w16cid:durableId="34872699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5C"/>
    <w:rsid w:val="00000D84"/>
    <w:rsid w:val="000018C9"/>
    <w:rsid w:val="00001CC1"/>
    <w:rsid w:val="00001F56"/>
    <w:rsid w:val="00002278"/>
    <w:rsid w:val="000031F0"/>
    <w:rsid w:val="000035F0"/>
    <w:rsid w:val="00003BEE"/>
    <w:rsid w:val="000048EB"/>
    <w:rsid w:val="00004F8A"/>
    <w:rsid w:val="000051E4"/>
    <w:rsid w:val="00005578"/>
    <w:rsid w:val="0000571A"/>
    <w:rsid w:val="0000586B"/>
    <w:rsid w:val="000065F4"/>
    <w:rsid w:val="00007098"/>
    <w:rsid w:val="00007595"/>
    <w:rsid w:val="00007700"/>
    <w:rsid w:val="00007A2E"/>
    <w:rsid w:val="00010B60"/>
    <w:rsid w:val="00011E3F"/>
    <w:rsid w:val="00012E0A"/>
    <w:rsid w:val="000130AE"/>
    <w:rsid w:val="00013640"/>
    <w:rsid w:val="00013D22"/>
    <w:rsid w:val="0001480B"/>
    <w:rsid w:val="00015A36"/>
    <w:rsid w:val="00022334"/>
    <w:rsid w:val="00022861"/>
    <w:rsid w:val="00022A9D"/>
    <w:rsid w:val="00023BFA"/>
    <w:rsid w:val="000245DD"/>
    <w:rsid w:val="00024F33"/>
    <w:rsid w:val="00025CC0"/>
    <w:rsid w:val="00030702"/>
    <w:rsid w:val="000313E3"/>
    <w:rsid w:val="00031778"/>
    <w:rsid w:val="00032843"/>
    <w:rsid w:val="00033638"/>
    <w:rsid w:val="00033FC0"/>
    <w:rsid w:val="00035378"/>
    <w:rsid w:val="00036683"/>
    <w:rsid w:val="00036D46"/>
    <w:rsid w:val="00036EB9"/>
    <w:rsid w:val="00037F64"/>
    <w:rsid w:val="0004041A"/>
    <w:rsid w:val="00040567"/>
    <w:rsid w:val="00041F5A"/>
    <w:rsid w:val="0004274F"/>
    <w:rsid w:val="00042D9C"/>
    <w:rsid w:val="000431BC"/>
    <w:rsid w:val="000455D0"/>
    <w:rsid w:val="0004701E"/>
    <w:rsid w:val="00050078"/>
    <w:rsid w:val="00050282"/>
    <w:rsid w:val="00051040"/>
    <w:rsid w:val="00051F85"/>
    <w:rsid w:val="00052441"/>
    <w:rsid w:val="0005328D"/>
    <w:rsid w:val="00053451"/>
    <w:rsid w:val="0005357E"/>
    <w:rsid w:val="00053BBB"/>
    <w:rsid w:val="00054411"/>
    <w:rsid w:val="00054517"/>
    <w:rsid w:val="00055DD2"/>
    <w:rsid w:val="00057F12"/>
    <w:rsid w:val="00059097"/>
    <w:rsid w:val="0005EA22"/>
    <w:rsid w:val="00060135"/>
    <w:rsid w:val="00060C28"/>
    <w:rsid w:val="00060EFD"/>
    <w:rsid w:val="000618A8"/>
    <w:rsid w:val="000618BA"/>
    <w:rsid w:val="0006236A"/>
    <w:rsid w:val="000623F4"/>
    <w:rsid w:val="00062BDE"/>
    <w:rsid w:val="00063F13"/>
    <w:rsid w:val="0006441C"/>
    <w:rsid w:val="00064A39"/>
    <w:rsid w:val="0006509E"/>
    <w:rsid w:val="00065687"/>
    <w:rsid w:val="000679CD"/>
    <w:rsid w:val="00070CEA"/>
    <w:rsid w:val="000713DF"/>
    <w:rsid w:val="000726A9"/>
    <w:rsid w:val="00072FAF"/>
    <w:rsid w:val="000740AE"/>
    <w:rsid w:val="00074B2B"/>
    <w:rsid w:val="00074E70"/>
    <w:rsid w:val="00076A73"/>
    <w:rsid w:val="00076DC7"/>
    <w:rsid w:val="0007795F"/>
    <w:rsid w:val="00077AB0"/>
    <w:rsid w:val="00077B2E"/>
    <w:rsid w:val="00077D78"/>
    <w:rsid w:val="00077D85"/>
    <w:rsid w:val="00077F69"/>
    <w:rsid w:val="00080C47"/>
    <w:rsid w:val="00080ECC"/>
    <w:rsid w:val="00082BF6"/>
    <w:rsid w:val="00083EAD"/>
    <w:rsid w:val="00083F05"/>
    <w:rsid w:val="00083F8C"/>
    <w:rsid w:val="000841B9"/>
    <w:rsid w:val="00084242"/>
    <w:rsid w:val="000849B2"/>
    <w:rsid w:val="00085EC2"/>
    <w:rsid w:val="00086AD6"/>
    <w:rsid w:val="00086DCE"/>
    <w:rsid w:val="00087786"/>
    <w:rsid w:val="0008C25D"/>
    <w:rsid w:val="000904E7"/>
    <w:rsid w:val="00091254"/>
    <w:rsid w:val="0009125C"/>
    <w:rsid w:val="0009136F"/>
    <w:rsid w:val="0009206D"/>
    <w:rsid w:val="0009298B"/>
    <w:rsid w:val="00093688"/>
    <w:rsid w:val="00094810"/>
    <w:rsid w:val="00094E4F"/>
    <w:rsid w:val="00095100"/>
    <w:rsid w:val="00096C91"/>
    <w:rsid w:val="0009732F"/>
    <w:rsid w:val="000A0503"/>
    <w:rsid w:val="000A0BBC"/>
    <w:rsid w:val="000A0CED"/>
    <w:rsid w:val="000A1D17"/>
    <w:rsid w:val="000A20AF"/>
    <w:rsid w:val="000A2BEB"/>
    <w:rsid w:val="000A2C94"/>
    <w:rsid w:val="000A2CF4"/>
    <w:rsid w:val="000A3B41"/>
    <w:rsid w:val="000A55C7"/>
    <w:rsid w:val="000A5871"/>
    <w:rsid w:val="000A5ACE"/>
    <w:rsid w:val="000A675F"/>
    <w:rsid w:val="000A73EF"/>
    <w:rsid w:val="000B1501"/>
    <w:rsid w:val="000B2010"/>
    <w:rsid w:val="000B253E"/>
    <w:rsid w:val="000B324E"/>
    <w:rsid w:val="000B3E57"/>
    <w:rsid w:val="000B642F"/>
    <w:rsid w:val="000B6E68"/>
    <w:rsid w:val="000B7E52"/>
    <w:rsid w:val="000C0699"/>
    <w:rsid w:val="000C0A29"/>
    <w:rsid w:val="000C0BF5"/>
    <w:rsid w:val="000C17B9"/>
    <w:rsid w:val="000C1954"/>
    <w:rsid w:val="000C1E89"/>
    <w:rsid w:val="000C2142"/>
    <w:rsid w:val="000C2AF7"/>
    <w:rsid w:val="000C3B0C"/>
    <w:rsid w:val="000C3E77"/>
    <w:rsid w:val="000C4360"/>
    <w:rsid w:val="000C4463"/>
    <w:rsid w:val="000C450A"/>
    <w:rsid w:val="000C483D"/>
    <w:rsid w:val="000C50B6"/>
    <w:rsid w:val="000C53B4"/>
    <w:rsid w:val="000C5777"/>
    <w:rsid w:val="000C6071"/>
    <w:rsid w:val="000C65BD"/>
    <w:rsid w:val="000C65DE"/>
    <w:rsid w:val="000C67CF"/>
    <w:rsid w:val="000C6A89"/>
    <w:rsid w:val="000C6E29"/>
    <w:rsid w:val="000C7F4D"/>
    <w:rsid w:val="000D0A59"/>
    <w:rsid w:val="000D15FC"/>
    <w:rsid w:val="000D2433"/>
    <w:rsid w:val="000D2E0F"/>
    <w:rsid w:val="000D34D3"/>
    <w:rsid w:val="000D358C"/>
    <w:rsid w:val="000D3F94"/>
    <w:rsid w:val="000D431E"/>
    <w:rsid w:val="000D5008"/>
    <w:rsid w:val="000D55FC"/>
    <w:rsid w:val="000D5A7C"/>
    <w:rsid w:val="000D620A"/>
    <w:rsid w:val="000D6AF4"/>
    <w:rsid w:val="000D7191"/>
    <w:rsid w:val="000D763D"/>
    <w:rsid w:val="000D7BC0"/>
    <w:rsid w:val="000D7FEC"/>
    <w:rsid w:val="000E0217"/>
    <w:rsid w:val="000E040A"/>
    <w:rsid w:val="000E28AD"/>
    <w:rsid w:val="000E28CA"/>
    <w:rsid w:val="000E297E"/>
    <w:rsid w:val="000E2A32"/>
    <w:rsid w:val="000E2F28"/>
    <w:rsid w:val="000E4F09"/>
    <w:rsid w:val="000E644B"/>
    <w:rsid w:val="000E6CC5"/>
    <w:rsid w:val="000E71FB"/>
    <w:rsid w:val="000E774E"/>
    <w:rsid w:val="000E7BF3"/>
    <w:rsid w:val="000F0528"/>
    <w:rsid w:val="000F07D0"/>
    <w:rsid w:val="000F0D99"/>
    <w:rsid w:val="000F0E91"/>
    <w:rsid w:val="000F13C3"/>
    <w:rsid w:val="000F170A"/>
    <w:rsid w:val="000F272A"/>
    <w:rsid w:val="000F4403"/>
    <w:rsid w:val="000F4817"/>
    <w:rsid w:val="000F4831"/>
    <w:rsid w:val="000F4956"/>
    <w:rsid w:val="000F4AA3"/>
    <w:rsid w:val="000F5322"/>
    <w:rsid w:val="000F5348"/>
    <w:rsid w:val="000F563E"/>
    <w:rsid w:val="000F6483"/>
    <w:rsid w:val="000F6D14"/>
    <w:rsid w:val="000F76AA"/>
    <w:rsid w:val="000F7892"/>
    <w:rsid w:val="000F7A2C"/>
    <w:rsid w:val="000F7ABD"/>
    <w:rsid w:val="000F7E56"/>
    <w:rsid w:val="00100BB7"/>
    <w:rsid w:val="00102459"/>
    <w:rsid w:val="001032C2"/>
    <w:rsid w:val="001036B8"/>
    <w:rsid w:val="001049FE"/>
    <w:rsid w:val="001055DB"/>
    <w:rsid w:val="001066B2"/>
    <w:rsid w:val="001069E9"/>
    <w:rsid w:val="0010747D"/>
    <w:rsid w:val="00107559"/>
    <w:rsid w:val="001107BA"/>
    <w:rsid w:val="00110895"/>
    <w:rsid w:val="00110D90"/>
    <w:rsid w:val="001124B4"/>
    <w:rsid w:val="00113A8D"/>
    <w:rsid w:val="0011494E"/>
    <w:rsid w:val="001154EE"/>
    <w:rsid w:val="00115F7D"/>
    <w:rsid w:val="001166FD"/>
    <w:rsid w:val="0011673A"/>
    <w:rsid w:val="00120DF0"/>
    <w:rsid w:val="00121C2B"/>
    <w:rsid w:val="00121F43"/>
    <w:rsid w:val="00121FDD"/>
    <w:rsid w:val="001224F6"/>
    <w:rsid w:val="001226E2"/>
    <w:rsid w:val="001235DE"/>
    <w:rsid w:val="001236BF"/>
    <w:rsid w:val="00123E7B"/>
    <w:rsid w:val="00124923"/>
    <w:rsid w:val="001253F4"/>
    <w:rsid w:val="00125646"/>
    <w:rsid w:val="00125B62"/>
    <w:rsid w:val="00126C05"/>
    <w:rsid w:val="001270A4"/>
    <w:rsid w:val="001274CB"/>
    <w:rsid w:val="00129FB8"/>
    <w:rsid w:val="00130A2F"/>
    <w:rsid w:val="00132BD4"/>
    <w:rsid w:val="0013328E"/>
    <w:rsid w:val="00133E66"/>
    <w:rsid w:val="0013438F"/>
    <w:rsid w:val="001355F1"/>
    <w:rsid w:val="00135CDD"/>
    <w:rsid w:val="00136FBC"/>
    <w:rsid w:val="001401D8"/>
    <w:rsid w:val="00140F4F"/>
    <w:rsid w:val="00141085"/>
    <w:rsid w:val="0014209C"/>
    <w:rsid w:val="0014239C"/>
    <w:rsid w:val="001423BB"/>
    <w:rsid w:val="00142BE8"/>
    <w:rsid w:val="0014420A"/>
    <w:rsid w:val="00144734"/>
    <w:rsid w:val="0014496E"/>
    <w:rsid w:val="0014517E"/>
    <w:rsid w:val="001453BA"/>
    <w:rsid w:val="0014770F"/>
    <w:rsid w:val="00151B89"/>
    <w:rsid w:val="0015266B"/>
    <w:rsid w:val="00152EDF"/>
    <w:rsid w:val="00153135"/>
    <w:rsid w:val="00155030"/>
    <w:rsid w:val="001552F9"/>
    <w:rsid w:val="00156F36"/>
    <w:rsid w:val="00157E6C"/>
    <w:rsid w:val="00160802"/>
    <w:rsid w:val="00161CCE"/>
    <w:rsid w:val="00161CDD"/>
    <w:rsid w:val="00162810"/>
    <w:rsid w:val="001628A7"/>
    <w:rsid w:val="00163306"/>
    <w:rsid w:val="001646EA"/>
    <w:rsid w:val="001647A3"/>
    <w:rsid w:val="001659A6"/>
    <w:rsid w:val="00165A14"/>
    <w:rsid w:val="00165DDC"/>
    <w:rsid w:val="00166754"/>
    <w:rsid w:val="00166CD6"/>
    <w:rsid w:val="00167B7B"/>
    <w:rsid w:val="0017009F"/>
    <w:rsid w:val="001702AE"/>
    <w:rsid w:val="001714B7"/>
    <w:rsid w:val="00172236"/>
    <w:rsid w:val="001725B4"/>
    <w:rsid w:val="0017502C"/>
    <w:rsid w:val="001754B4"/>
    <w:rsid w:val="0017568B"/>
    <w:rsid w:val="00175A8A"/>
    <w:rsid w:val="00175EAB"/>
    <w:rsid w:val="00176AF3"/>
    <w:rsid w:val="00177CCA"/>
    <w:rsid w:val="00179C9B"/>
    <w:rsid w:val="0018022E"/>
    <w:rsid w:val="00180B79"/>
    <w:rsid w:val="00180E53"/>
    <w:rsid w:val="001819E2"/>
    <w:rsid w:val="00182256"/>
    <w:rsid w:val="001822F6"/>
    <w:rsid w:val="001830D3"/>
    <w:rsid w:val="0018367F"/>
    <w:rsid w:val="00183A15"/>
    <w:rsid w:val="00183A31"/>
    <w:rsid w:val="001844E7"/>
    <w:rsid w:val="0018464A"/>
    <w:rsid w:val="00184827"/>
    <w:rsid w:val="00192499"/>
    <w:rsid w:val="00192E55"/>
    <w:rsid w:val="00192EFE"/>
    <w:rsid w:val="00193444"/>
    <w:rsid w:val="0019517B"/>
    <w:rsid w:val="00196926"/>
    <w:rsid w:val="00196985"/>
    <w:rsid w:val="00196F0C"/>
    <w:rsid w:val="0019733B"/>
    <w:rsid w:val="001A1595"/>
    <w:rsid w:val="001A1A4C"/>
    <w:rsid w:val="001A2306"/>
    <w:rsid w:val="001A2314"/>
    <w:rsid w:val="001A2EB8"/>
    <w:rsid w:val="001A3E7D"/>
    <w:rsid w:val="001A48DD"/>
    <w:rsid w:val="001A6083"/>
    <w:rsid w:val="001A6152"/>
    <w:rsid w:val="001A6B08"/>
    <w:rsid w:val="001A6DB3"/>
    <w:rsid w:val="001B0293"/>
    <w:rsid w:val="001B07DF"/>
    <w:rsid w:val="001B0EE7"/>
    <w:rsid w:val="001B1B59"/>
    <w:rsid w:val="001B1F8A"/>
    <w:rsid w:val="001B2175"/>
    <w:rsid w:val="001B35AC"/>
    <w:rsid w:val="001B3747"/>
    <w:rsid w:val="001B3811"/>
    <w:rsid w:val="001B4344"/>
    <w:rsid w:val="001B501D"/>
    <w:rsid w:val="001B56B4"/>
    <w:rsid w:val="001B78B1"/>
    <w:rsid w:val="001BDBCF"/>
    <w:rsid w:val="001C0517"/>
    <w:rsid w:val="001C0821"/>
    <w:rsid w:val="001C0A22"/>
    <w:rsid w:val="001C0DD1"/>
    <w:rsid w:val="001C161D"/>
    <w:rsid w:val="001C1C55"/>
    <w:rsid w:val="001C1C94"/>
    <w:rsid w:val="001C2EA4"/>
    <w:rsid w:val="001C31E1"/>
    <w:rsid w:val="001C3AF5"/>
    <w:rsid w:val="001C4438"/>
    <w:rsid w:val="001C448F"/>
    <w:rsid w:val="001C4912"/>
    <w:rsid w:val="001C563E"/>
    <w:rsid w:val="001C62E8"/>
    <w:rsid w:val="001C78D5"/>
    <w:rsid w:val="001D0AF0"/>
    <w:rsid w:val="001D0E7E"/>
    <w:rsid w:val="001D0EBC"/>
    <w:rsid w:val="001D1238"/>
    <w:rsid w:val="001D3A99"/>
    <w:rsid w:val="001D3CCA"/>
    <w:rsid w:val="001D50BB"/>
    <w:rsid w:val="001D5200"/>
    <w:rsid w:val="001D5EF6"/>
    <w:rsid w:val="001D63D1"/>
    <w:rsid w:val="001D66AA"/>
    <w:rsid w:val="001D7114"/>
    <w:rsid w:val="001D7CDD"/>
    <w:rsid w:val="001E208E"/>
    <w:rsid w:val="001E2450"/>
    <w:rsid w:val="001E348E"/>
    <w:rsid w:val="001E39A8"/>
    <w:rsid w:val="001E43DA"/>
    <w:rsid w:val="001E4BB0"/>
    <w:rsid w:val="001E52C8"/>
    <w:rsid w:val="001E5614"/>
    <w:rsid w:val="001E5659"/>
    <w:rsid w:val="001E5859"/>
    <w:rsid w:val="001F040A"/>
    <w:rsid w:val="001F220B"/>
    <w:rsid w:val="001F33A5"/>
    <w:rsid w:val="001F3D22"/>
    <w:rsid w:val="001F3EA5"/>
    <w:rsid w:val="001F474B"/>
    <w:rsid w:val="001F5162"/>
    <w:rsid w:val="001F668C"/>
    <w:rsid w:val="001F6F78"/>
    <w:rsid w:val="002007D6"/>
    <w:rsid w:val="00200AF4"/>
    <w:rsid w:val="00200E45"/>
    <w:rsid w:val="002011B6"/>
    <w:rsid w:val="00201317"/>
    <w:rsid w:val="00202969"/>
    <w:rsid w:val="00202C08"/>
    <w:rsid w:val="00202DD4"/>
    <w:rsid w:val="002034E2"/>
    <w:rsid w:val="00203D7D"/>
    <w:rsid w:val="00205618"/>
    <w:rsid w:val="0020713D"/>
    <w:rsid w:val="00207394"/>
    <w:rsid w:val="00211739"/>
    <w:rsid w:val="0021202C"/>
    <w:rsid w:val="002123A2"/>
    <w:rsid w:val="00212825"/>
    <w:rsid w:val="00212DEE"/>
    <w:rsid w:val="00212E31"/>
    <w:rsid w:val="0021304E"/>
    <w:rsid w:val="0021390B"/>
    <w:rsid w:val="002143B6"/>
    <w:rsid w:val="002144F6"/>
    <w:rsid w:val="00214F65"/>
    <w:rsid w:val="00214F7D"/>
    <w:rsid w:val="00215B77"/>
    <w:rsid w:val="00217C10"/>
    <w:rsid w:val="0022008A"/>
    <w:rsid w:val="00220E99"/>
    <w:rsid w:val="00222437"/>
    <w:rsid w:val="002224B8"/>
    <w:rsid w:val="00222872"/>
    <w:rsid w:val="00223565"/>
    <w:rsid w:val="002259C7"/>
    <w:rsid w:val="00226919"/>
    <w:rsid w:val="00226C70"/>
    <w:rsid w:val="00227D22"/>
    <w:rsid w:val="002308D0"/>
    <w:rsid w:val="00230987"/>
    <w:rsid w:val="00230D5B"/>
    <w:rsid w:val="00231F61"/>
    <w:rsid w:val="002321E1"/>
    <w:rsid w:val="00232711"/>
    <w:rsid w:val="0023318B"/>
    <w:rsid w:val="002331E3"/>
    <w:rsid w:val="00234C02"/>
    <w:rsid w:val="002357EA"/>
    <w:rsid w:val="00235884"/>
    <w:rsid w:val="00235E46"/>
    <w:rsid w:val="00237C1C"/>
    <w:rsid w:val="00240005"/>
    <w:rsid w:val="002414B3"/>
    <w:rsid w:val="00242D7F"/>
    <w:rsid w:val="00243952"/>
    <w:rsid w:val="0024434F"/>
    <w:rsid w:val="00246073"/>
    <w:rsid w:val="0024680E"/>
    <w:rsid w:val="002518A5"/>
    <w:rsid w:val="00251C84"/>
    <w:rsid w:val="00252658"/>
    <w:rsid w:val="002526DB"/>
    <w:rsid w:val="0025353A"/>
    <w:rsid w:val="002536F5"/>
    <w:rsid w:val="00254941"/>
    <w:rsid w:val="00254BD4"/>
    <w:rsid w:val="00254CAF"/>
    <w:rsid w:val="00255AD3"/>
    <w:rsid w:val="00255E92"/>
    <w:rsid w:val="00256912"/>
    <w:rsid w:val="002573CD"/>
    <w:rsid w:val="00257423"/>
    <w:rsid w:val="00257684"/>
    <w:rsid w:val="00260558"/>
    <w:rsid w:val="002624B1"/>
    <w:rsid w:val="002626D2"/>
    <w:rsid w:val="00263DB1"/>
    <w:rsid w:val="00263F9B"/>
    <w:rsid w:val="00264058"/>
    <w:rsid w:val="002640BA"/>
    <w:rsid w:val="00264F14"/>
    <w:rsid w:val="0026506C"/>
    <w:rsid w:val="00266D3D"/>
    <w:rsid w:val="00267300"/>
    <w:rsid w:val="002679C6"/>
    <w:rsid w:val="002705FA"/>
    <w:rsid w:val="00270B0E"/>
    <w:rsid w:val="00270C6B"/>
    <w:rsid w:val="002718E5"/>
    <w:rsid w:val="00271E18"/>
    <w:rsid w:val="00274AA1"/>
    <w:rsid w:val="00274CBD"/>
    <w:rsid w:val="002765D3"/>
    <w:rsid w:val="00276BD9"/>
    <w:rsid w:val="00276CED"/>
    <w:rsid w:val="00276E4A"/>
    <w:rsid w:val="00276F11"/>
    <w:rsid w:val="00277479"/>
    <w:rsid w:val="002813C8"/>
    <w:rsid w:val="00282BB0"/>
    <w:rsid w:val="0028529B"/>
    <w:rsid w:val="00285E36"/>
    <w:rsid w:val="00286112"/>
    <w:rsid w:val="002868FF"/>
    <w:rsid w:val="00286A0D"/>
    <w:rsid w:val="00287C7E"/>
    <w:rsid w:val="002900B8"/>
    <w:rsid w:val="0029105F"/>
    <w:rsid w:val="002911D6"/>
    <w:rsid w:val="0029125B"/>
    <w:rsid w:val="0029170C"/>
    <w:rsid w:val="0029379E"/>
    <w:rsid w:val="0029393E"/>
    <w:rsid w:val="00293AD8"/>
    <w:rsid w:val="0029425E"/>
    <w:rsid w:val="002943F0"/>
    <w:rsid w:val="0029443B"/>
    <w:rsid w:val="00294FB7"/>
    <w:rsid w:val="00295124"/>
    <w:rsid w:val="00295513"/>
    <w:rsid w:val="00295CB4"/>
    <w:rsid w:val="00295CDE"/>
    <w:rsid w:val="00295E56"/>
    <w:rsid w:val="002970CE"/>
    <w:rsid w:val="00297AD9"/>
    <w:rsid w:val="00297FAE"/>
    <w:rsid w:val="002A0D32"/>
    <w:rsid w:val="002A235E"/>
    <w:rsid w:val="002A3E6E"/>
    <w:rsid w:val="002A4B89"/>
    <w:rsid w:val="002A671F"/>
    <w:rsid w:val="002A7233"/>
    <w:rsid w:val="002B1E95"/>
    <w:rsid w:val="002B2F32"/>
    <w:rsid w:val="002B3038"/>
    <w:rsid w:val="002B3683"/>
    <w:rsid w:val="002B3831"/>
    <w:rsid w:val="002B481B"/>
    <w:rsid w:val="002B48A3"/>
    <w:rsid w:val="002B565B"/>
    <w:rsid w:val="002B5A7A"/>
    <w:rsid w:val="002B62AF"/>
    <w:rsid w:val="002B62F5"/>
    <w:rsid w:val="002B6666"/>
    <w:rsid w:val="002B694C"/>
    <w:rsid w:val="002C09E7"/>
    <w:rsid w:val="002C0EB8"/>
    <w:rsid w:val="002C2668"/>
    <w:rsid w:val="002C363F"/>
    <w:rsid w:val="002C43C8"/>
    <w:rsid w:val="002C53E7"/>
    <w:rsid w:val="002C581E"/>
    <w:rsid w:val="002C70EF"/>
    <w:rsid w:val="002C76BA"/>
    <w:rsid w:val="002D01DE"/>
    <w:rsid w:val="002D034C"/>
    <w:rsid w:val="002D24DE"/>
    <w:rsid w:val="002D2769"/>
    <w:rsid w:val="002D33EC"/>
    <w:rsid w:val="002D41D6"/>
    <w:rsid w:val="002D5D8C"/>
    <w:rsid w:val="002D6370"/>
    <w:rsid w:val="002D6599"/>
    <w:rsid w:val="002D6651"/>
    <w:rsid w:val="002D7A06"/>
    <w:rsid w:val="002E08DE"/>
    <w:rsid w:val="002E20CA"/>
    <w:rsid w:val="002E2525"/>
    <w:rsid w:val="002E2882"/>
    <w:rsid w:val="002E3328"/>
    <w:rsid w:val="002E3768"/>
    <w:rsid w:val="002E37A0"/>
    <w:rsid w:val="002E3810"/>
    <w:rsid w:val="002E3D05"/>
    <w:rsid w:val="002E415F"/>
    <w:rsid w:val="002E451C"/>
    <w:rsid w:val="002E4D9A"/>
    <w:rsid w:val="002E5BFF"/>
    <w:rsid w:val="002E5F53"/>
    <w:rsid w:val="002E6438"/>
    <w:rsid w:val="002E6D08"/>
    <w:rsid w:val="002E734D"/>
    <w:rsid w:val="002E73A9"/>
    <w:rsid w:val="002E7BC4"/>
    <w:rsid w:val="002F06A8"/>
    <w:rsid w:val="002F0CC6"/>
    <w:rsid w:val="002F0E22"/>
    <w:rsid w:val="002F218C"/>
    <w:rsid w:val="002F2869"/>
    <w:rsid w:val="002F28CC"/>
    <w:rsid w:val="002F291A"/>
    <w:rsid w:val="002F2B01"/>
    <w:rsid w:val="002F30CA"/>
    <w:rsid w:val="002F426B"/>
    <w:rsid w:val="002F549F"/>
    <w:rsid w:val="002F61ED"/>
    <w:rsid w:val="002F62E8"/>
    <w:rsid w:val="002F78CE"/>
    <w:rsid w:val="00301F02"/>
    <w:rsid w:val="00303855"/>
    <w:rsid w:val="00303AC1"/>
    <w:rsid w:val="00304165"/>
    <w:rsid w:val="00304460"/>
    <w:rsid w:val="00305041"/>
    <w:rsid w:val="00306436"/>
    <w:rsid w:val="00306DE0"/>
    <w:rsid w:val="00307746"/>
    <w:rsid w:val="00307BAF"/>
    <w:rsid w:val="00307E4E"/>
    <w:rsid w:val="003114C9"/>
    <w:rsid w:val="00311734"/>
    <w:rsid w:val="00311B2B"/>
    <w:rsid w:val="00312683"/>
    <w:rsid w:val="00312999"/>
    <w:rsid w:val="00312C3E"/>
    <w:rsid w:val="0031315E"/>
    <w:rsid w:val="00313C70"/>
    <w:rsid w:val="003140B2"/>
    <w:rsid w:val="00314261"/>
    <w:rsid w:val="00314698"/>
    <w:rsid w:val="00315FD5"/>
    <w:rsid w:val="00316112"/>
    <w:rsid w:val="00320BF1"/>
    <w:rsid w:val="00320C99"/>
    <w:rsid w:val="00321296"/>
    <w:rsid w:val="0032166B"/>
    <w:rsid w:val="003230D8"/>
    <w:rsid w:val="00323B69"/>
    <w:rsid w:val="00324383"/>
    <w:rsid w:val="00324395"/>
    <w:rsid w:val="0032452F"/>
    <w:rsid w:val="00324597"/>
    <w:rsid w:val="00325F3B"/>
    <w:rsid w:val="0032647A"/>
    <w:rsid w:val="0033055C"/>
    <w:rsid w:val="00330F8A"/>
    <w:rsid w:val="0033146C"/>
    <w:rsid w:val="003316CA"/>
    <w:rsid w:val="00332357"/>
    <w:rsid w:val="003344DF"/>
    <w:rsid w:val="0033465B"/>
    <w:rsid w:val="00334D14"/>
    <w:rsid w:val="00335481"/>
    <w:rsid w:val="003355D5"/>
    <w:rsid w:val="00336223"/>
    <w:rsid w:val="003368CA"/>
    <w:rsid w:val="00336CC3"/>
    <w:rsid w:val="00336EE5"/>
    <w:rsid w:val="00337189"/>
    <w:rsid w:val="00337D03"/>
    <w:rsid w:val="0034013E"/>
    <w:rsid w:val="003415A3"/>
    <w:rsid w:val="003428D7"/>
    <w:rsid w:val="00342ADF"/>
    <w:rsid w:val="00343C1E"/>
    <w:rsid w:val="0034448F"/>
    <w:rsid w:val="00344A66"/>
    <w:rsid w:val="00345D97"/>
    <w:rsid w:val="00346958"/>
    <w:rsid w:val="00346D4D"/>
    <w:rsid w:val="00347089"/>
    <w:rsid w:val="003522C5"/>
    <w:rsid w:val="00352305"/>
    <w:rsid w:val="0035291B"/>
    <w:rsid w:val="00352DB7"/>
    <w:rsid w:val="00353476"/>
    <w:rsid w:val="00353DFA"/>
    <w:rsid w:val="00355E79"/>
    <w:rsid w:val="003564A9"/>
    <w:rsid w:val="00356CAC"/>
    <w:rsid w:val="00356EF2"/>
    <w:rsid w:val="0035781E"/>
    <w:rsid w:val="00360298"/>
    <w:rsid w:val="003610DA"/>
    <w:rsid w:val="003618FB"/>
    <w:rsid w:val="003622E5"/>
    <w:rsid w:val="00362AC9"/>
    <w:rsid w:val="003630A8"/>
    <w:rsid w:val="00363739"/>
    <w:rsid w:val="003649AA"/>
    <w:rsid w:val="00364AB5"/>
    <w:rsid w:val="0036559C"/>
    <w:rsid w:val="003655B1"/>
    <w:rsid w:val="00365600"/>
    <w:rsid w:val="003675A7"/>
    <w:rsid w:val="003703BC"/>
    <w:rsid w:val="0037157A"/>
    <w:rsid w:val="00372743"/>
    <w:rsid w:val="003729E9"/>
    <w:rsid w:val="00373920"/>
    <w:rsid w:val="0037392B"/>
    <w:rsid w:val="00373F2E"/>
    <w:rsid w:val="00374564"/>
    <w:rsid w:val="00374764"/>
    <w:rsid w:val="00374E6D"/>
    <w:rsid w:val="003767F3"/>
    <w:rsid w:val="00376CFC"/>
    <w:rsid w:val="003776B8"/>
    <w:rsid w:val="003829D6"/>
    <w:rsid w:val="00383A2C"/>
    <w:rsid w:val="0038405A"/>
    <w:rsid w:val="00384A18"/>
    <w:rsid w:val="00384A84"/>
    <w:rsid w:val="0038581A"/>
    <w:rsid w:val="00386186"/>
    <w:rsid w:val="003861FF"/>
    <w:rsid w:val="0038699A"/>
    <w:rsid w:val="003875A8"/>
    <w:rsid w:val="00387E8A"/>
    <w:rsid w:val="00390234"/>
    <w:rsid w:val="00390BB8"/>
    <w:rsid w:val="003914FD"/>
    <w:rsid w:val="0039345E"/>
    <w:rsid w:val="00396BD3"/>
    <w:rsid w:val="00396F4D"/>
    <w:rsid w:val="003A0117"/>
    <w:rsid w:val="003A0AE4"/>
    <w:rsid w:val="003A0E73"/>
    <w:rsid w:val="003A1DC5"/>
    <w:rsid w:val="003A20E8"/>
    <w:rsid w:val="003A27F6"/>
    <w:rsid w:val="003A2B9F"/>
    <w:rsid w:val="003A4471"/>
    <w:rsid w:val="003A4AD2"/>
    <w:rsid w:val="003A59DA"/>
    <w:rsid w:val="003A5B28"/>
    <w:rsid w:val="003A5BB6"/>
    <w:rsid w:val="003A5F90"/>
    <w:rsid w:val="003A658E"/>
    <w:rsid w:val="003A6F13"/>
    <w:rsid w:val="003B01BE"/>
    <w:rsid w:val="003B1BCF"/>
    <w:rsid w:val="003B2217"/>
    <w:rsid w:val="003B30E3"/>
    <w:rsid w:val="003B42E1"/>
    <w:rsid w:val="003B4616"/>
    <w:rsid w:val="003B4644"/>
    <w:rsid w:val="003B6698"/>
    <w:rsid w:val="003B68B8"/>
    <w:rsid w:val="003B6B57"/>
    <w:rsid w:val="003B6C5E"/>
    <w:rsid w:val="003B6EA9"/>
    <w:rsid w:val="003B7051"/>
    <w:rsid w:val="003C02AA"/>
    <w:rsid w:val="003C2783"/>
    <w:rsid w:val="003C282A"/>
    <w:rsid w:val="003C3309"/>
    <w:rsid w:val="003C3AC0"/>
    <w:rsid w:val="003C4618"/>
    <w:rsid w:val="003C46C0"/>
    <w:rsid w:val="003C49A9"/>
    <w:rsid w:val="003C6528"/>
    <w:rsid w:val="003C69D8"/>
    <w:rsid w:val="003C6E90"/>
    <w:rsid w:val="003D005B"/>
    <w:rsid w:val="003D0AC4"/>
    <w:rsid w:val="003D124B"/>
    <w:rsid w:val="003D1265"/>
    <w:rsid w:val="003D2190"/>
    <w:rsid w:val="003D2387"/>
    <w:rsid w:val="003D2B8A"/>
    <w:rsid w:val="003D31B0"/>
    <w:rsid w:val="003D79B1"/>
    <w:rsid w:val="003D7FB6"/>
    <w:rsid w:val="003E088D"/>
    <w:rsid w:val="003E0CE2"/>
    <w:rsid w:val="003E105A"/>
    <w:rsid w:val="003E13F2"/>
    <w:rsid w:val="003E154F"/>
    <w:rsid w:val="003E1A8B"/>
    <w:rsid w:val="003E1C3F"/>
    <w:rsid w:val="003E2341"/>
    <w:rsid w:val="003E25DD"/>
    <w:rsid w:val="003E3646"/>
    <w:rsid w:val="003E365D"/>
    <w:rsid w:val="003E3709"/>
    <w:rsid w:val="003E3747"/>
    <w:rsid w:val="003E3DC3"/>
    <w:rsid w:val="003E4207"/>
    <w:rsid w:val="003E5455"/>
    <w:rsid w:val="003E5550"/>
    <w:rsid w:val="003E59D5"/>
    <w:rsid w:val="003E59FD"/>
    <w:rsid w:val="003E6A01"/>
    <w:rsid w:val="003E6F34"/>
    <w:rsid w:val="003F0459"/>
    <w:rsid w:val="003F073E"/>
    <w:rsid w:val="003F08DE"/>
    <w:rsid w:val="003F093C"/>
    <w:rsid w:val="003F0DEC"/>
    <w:rsid w:val="003F1093"/>
    <w:rsid w:val="003F189A"/>
    <w:rsid w:val="003F1AB7"/>
    <w:rsid w:val="003F1AC3"/>
    <w:rsid w:val="003F201B"/>
    <w:rsid w:val="003F28C7"/>
    <w:rsid w:val="003F2CC9"/>
    <w:rsid w:val="003F5BEB"/>
    <w:rsid w:val="003F64A8"/>
    <w:rsid w:val="003F69F6"/>
    <w:rsid w:val="003F75A4"/>
    <w:rsid w:val="003F7BBB"/>
    <w:rsid w:val="003F7D4E"/>
    <w:rsid w:val="00400867"/>
    <w:rsid w:val="00401437"/>
    <w:rsid w:val="00402262"/>
    <w:rsid w:val="0040252F"/>
    <w:rsid w:val="00402B32"/>
    <w:rsid w:val="004059D4"/>
    <w:rsid w:val="0040687D"/>
    <w:rsid w:val="004070CE"/>
    <w:rsid w:val="0040746C"/>
    <w:rsid w:val="004074F5"/>
    <w:rsid w:val="00407585"/>
    <w:rsid w:val="004107C7"/>
    <w:rsid w:val="00411331"/>
    <w:rsid w:val="00411D64"/>
    <w:rsid w:val="00412178"/>
    <w:rsid w:val="0041229B"/>
    <w:rsid w:val="00412430"/>
    <w:rsid w:val="00412AC8"/>
    <w:rsid w:val="00412B12"/>
    <w:rsid w:val="00412F54"/>
    <w:rsid w:val="00413BBF"/>
    <w:rsid w:val="004145EA"/>
    <w:rsid w:val="00414AD3"/>
    <w:rsid w:val="004159B5"/>
    <w:rsid w:val="00415B53"/>
    <w:rsid w:val="00417432"/>
    <w:rsid w:val="004176F0"/>
    <w:rsid w:val="004177C6"/>
    <w:rsid w:val="004216A5"/>
    <w:rsid w:val="00421BB2"/>
    <w:rsid w:val="00422A79"/>
    <w:rsid w:val="0042389C"/>
    <w:rsid w:val="00423B64"/>
    <w:rsid w:val="004243FC"/>
    <w:rsid w:val="0042597F"/>
    <w:rsid w:val="00426012"/>
    <w:rsid w:val="00426161"/>
    <w:rsid w:val="00426705"/>
    <w:rsid w:val="00426CE1"/>
    <w:rsid w:val="00427033"/>
    <w:rsid w:val="00427637"/>
    <w:rsid w:val="00427755"/>
    <w:rsid w:val="00427979"/>
    <w:rsid w:val="00427B5D"/>
    <w:rsid w:val="0043013E"/>
    <w:rsid w:val="00430CE4"/>
    <w:rsid w:val="004355FF"/>
    <w:rsid w:val="004360A1"/>
    <w:rsid w:val="00436534"/>
    <w:rsid w:val="0043669C"/>
    <w:rsid w:val="00436F1F"/>
    <w:rsid w:val="00437740"/>
    <w:rsid w:val="004379A7"/>
    <w:rsid w:val="00440680"/>
    <w:rsid w:val="00441841"/>
    <w:rsid w:val="004421C6"/>
    <w:rsid w:val="0044238B"/>
    <w:rsid w:val="0044352B"/>
    <w:rsid w:val="00444519"/>
    <w:rsid w:val="00444AA9"/>
    <w:rsid w:val="00445844"/>
    <w:rsid w:val="00445A88"/>
    <w:rsid w:val="004463A2"/>
    <w:rsid w:val="0044662C"/>
    <w:rsid w:val="00446BA1"/>
    <w:rsid w:val="004471C7"/>
    <w:rsid w:val="004475F1"/>
    <w:rsid w:val="00447694"/>
    <w:rsid w:val="004477B6"/>
    <w:rsid w:val="0045005B"/>
    <w:rsid w:val="004500EB"/>
    <w:rsid w:val="0045013D"/>
    <w:rsid w:val="00451891"/>
    <w:rsid w:val="00452C4F"/>
    <w:rsid w:val="00453772"/>
    <w:rsid w:val="004546E5"/>
    <w:rsid w:val="00455FE0"/>
    <w:rsid w:val="00456B7D"/>
    <w:rsid w:val="0045767B"/>
    <w:rsid w:val="00457F7B"/>
    <w:rsid w:val="0046191F"/>
    <w:rsid w:val="0046205B"/>
    <w:rsid w:val="004627FD"/>
    <w:rsid w:val="00463E20"/>
    <w:rsid w:val="00464EBC"/>
    <w:rsid w:val="00465C49"/>
    <w:rsid w:val="00466689"/>
    <w:rsid w:val="004720A9"/>
    <w:rsid w:val="00472725"/>
    <w:rsid w:val="00472A4C"/>
    <w:rsid w:val="00473BEB"/>
    <w:rsid w:val="00473E66"/>
    <w:rsid w:val="00474003"/>
    <w:rsid w:val="00475953"/>
    <w:rsid w:val="00476C01"/>
    <w:rsid w:val="00476F70"/>
    <w:rsid w:val="0047715B"/>
    <w:rsid w:val="004779DD"/>
    <w:rsid w:val="00477FAC"/>
    <w:rsid w:val="00481741"/>
    <w:rsid w:val="00481FFA"/>
    <w:rsid w:val="004824DE"/>
    <w:rsid w:val="00483517"/>
    <w:rsid w:val="00485D64"/>
    <w:rsid w:val="00486610"/>
    <w:rsid w:val="0048670C"/>
    <w:rsid w:val="00486C9B"/>
    <w:rsid w:val="004870E3"/>
    <w:rsid w:val="0048773F"/>
    <w:rsid w:val="00487F80"/>
    <w:rsid w:val="00491440"/>
    <w:rsid w:val="0049165E"/>
    <w:rsid w:val="00491A3B"/>
    <w:rsid w:val="00491ABF"/>
    <w:rsid w:val="00491CC0"/>
    <w:rsid w:val="00491D98"/>
    <w:rsid w:val="004940AD"/>
    <w:rsid w:val="00494BA3"/>
    <w:rsid w:val="00494BD3"/>
    <w:rsid w:val="00495166"/>
    <w:rsid w:val="00495E6F"/>
    <w:rsid w:val="00496518"/>
    <w:rsid w:val="0049726A"/>
    <w:rsid w:val="0049777F"/>
    <w:rsid w:val="004A05A4"/>
    <w:rsid w:val="004A08B5"/>
    <w:rsid w:val="004A0D57"/>
    <w:rsid w:val="004A1F7A"/>
    <w:rsid w:val="004A206C"/>
    <w:rsid w:val="004A2807"/>
    <w:rsid w:val="004A333D"/>
    <w:rsid w:val="004A3DA8"/>
    <w:rsid w:val="004B1543"/>
    <w:rsid w:val="004B21A6"/>
    <w:rsid w:val="004B4A24"/>
    <w:rsid w:val="004B5096"/>
    <w:rsid w:val="004B52BB"/>
    <w:rsid w:val="004B5318"/>
    <w:rsid w:val="004B5BC1"/>
    <w:rsid w:val="004B5ECD"/>
    <w:rsid w:val="004B62FC"/>
    <w:rsid w:val="004B6D76"/>
    <w:rsid w:val="004C09BC"/>
    <w:rsid w:val="004C0B7A"/>
    <w:rsid w:val="004C0C39"/>
    <w:rsid w:val="004C0C96"/>
    <w:rsid w:val="004C135C"/>
    <w:rsid w:val="004C1559"/>
    <w:rsid w:val="004C2171"/>
    <w:rsid w:val="004C270E"/>
    <w:rsid w:val="004C3C2E"/>
    <w:rsid w:val="004C4806"/>
    <w:rsid w:val="004C4AFD"/>
    <w:rsid w:val="004C626A"/>
    <w:rsid w:val="004C6585"/>
    <w:rsid w:val="004C6DA5"/>
    <w:rsid w:val="004C6E57"/>
    <w:rsid w:val="004C7131"/>
    <w:rsid w:val="004D0137"/>
    <w:rsid w:val="004D19A7"/>
    <w:rsid w:val="004D1BC4"/>
    <w:rsid w:val="004D2915"/>
    <w:rsid w:val="004D2F35"/>
    <w:rsid w:val="004D3455"/>
    <w:rsid w:val="004D34D4"/>
    <w:rsid w:val="004D47C7"/>
    <w:rsid w:val="004D715C"/>
    <w:rsid w:val="004D7382"/>
    <w:rsid w:val="004E0469"/>
    <w:rsid w:val="004E0D37"/>
    <w:rsid w:val="004E1202"/>
    <w:rsid w:val="004E14A1"/>
    <w:rsid w:val="004E2BDA"/>
    <w:rsid w:val="004E3C8C"/>
    <w:rsid w:val="004E4503"/>
    <w:rsid w:val="004E5675"/>
    <w:rsid w:val="004E577D"/>
    <w:rsid w:val="004E5DED"/>
    <w:rsid w:val="004E63E2"/>
    <w:rsid w:val="004E6DE4"/>
    <w:rsid w:val="004E7585"/>
    <w:rsid w:val="004F037E"/>
    <w:rsid w:val="004F0E72"/>
    <w:rsid w:val="004F11C5"/>
    <w:rsid w:val="004F1377"/>
    <w:rsid w:val="004F4672"/>
    <w:rsid w:val="004F5805"/>
    <w:rsid w:val="00500F1F"/>
    <w:rsid w:val="0050141E"/>
    <w:rsid w:val="005015D0"/>
    <w:rsid w:val="00501EFA"/>
    <w:rsid w:val="005024BB"/>
    <w:rsid w:val="005026F0"/>
    <w:rsid w:val="00502736"/>
    <w:rsid w:val="0050353D"/>
    <w:rsid w:val="005039DD"/>
    <w:rsid w:val="00503DA4"/>
    <w:rsid w:val="00503F38"/>
    <w:rsid w:val="00504CB5"/>
    <w:rsid w:val="005051DD"/>
    <w:rsid w:val="00505DD4"/>
    <w:rsid w:val="005062D1"/>
    <w:rsid w:val="00506791"/>
    <w:rsid w:val="00506A6D"/>
    <w:rsid w:val="005076B5"/>
    <w:rsid w:val="0051037C"/>
    <w:rsid w:val="00510507"/>
    <w:rsid w:val="00510727"/>
    <w:rsid w:val="00510CB7"/>
    <w:rsid w:val="00510CD6"/>
    <w:rsid w:val="005119BE"/>
    <w:rsid w:val="005119CA"/>
    <w:rsid w:val="00511DFD"/>
    <w:rsid w:val="00512665"/>
    <w:rsid w:val="0051276F"/>
    <w:rsid w:val="005128BF"/>
    <w:rsid w:val="00512B84"/>
    <w:rsid w:val="00512FE7"/>
    <w:rsid w:val="005130B1"/>
    <w:rsid w:val="00515605"/>
    <w:rsid w:val="00516EBD"/>
    <w:rsid w:val="00516F22"/>
    <w:rsid w:val="0051717F"/>
    <w:rsid w:val="0052000C"/>
    <w:rsid w:val="00521856"/>
    <w:rsid w:val="00521B03"/>
    <w:rsid w:val="00521B8D"/>
    <w:rsid w:val="00522DFA"/>
    <w:rsid w:val="00523786"/>
    <w:rsid w:val="005238AD"/>
    <w:rsid w:val="0052478A"/>
    <w:rsid w:val="00524AAE"/>
    <w:rsid w:val="00525289"/>
    <w:rsid w:val="00525826"/>
    <w:rsid w:val="00525EA2"/>
    <w:rsid w:val="005274C7"/>
    <w:rsid w:val="00527678"/>
    <w:rsid w:val="00531265"/>
    <w:rsid w:val="00531A14"/>
    <w:rsid w:val="005322B9"/>
    <w:rsid w:val="0053233E"/>
    <w:rsid w:val="00532C32"/>
    <w:rsid w:val="00532D96"/>
    <w:rsid w:val="005335A9"/>
    <w:rsid w:val="0053365B"/>
    <w:rsid w:val="00534225"/>
    <w:rsid w:val="00534316"/>
    <w:rsid w:val="00534F3D"/>
    <w:rsid w:val="00535576"/>
    <w:rsid w:val="00535B96"/>
    <w:rsid w:val="00536194"/>
    <w:rsid w:val="00537791"/>
    <w:rsid w:val="005377B6"/>
    <w:rsid w:val="00537CE7"/>
    <w:rsid w:val="00537FC1"/>
    <w:rsid w:val="005414AD"/>
    <w:rsid w:val="0054203B"/>
    <w:rsid w:val="00542054"/>
    <w:rsid w:val="005420EA"/>
    <w:rsid w:val="00542A10"/>
    <w:rsid w:val="005449A3"/>
    <w:rsid w:val="00544F89"/>
    <w:rsid w:val="00546687"/>
    <w:rsid w:val="005472A5"/>
    <w:rsid w:val="0054765B"/>
    <w:rsid w:val="005478E6"/>
    <w:rsid w:val="00547B8A"/>
    <w:rsid w:val="005504DC"/>
    <w:rsid w:val="005508EA"/>
    <w:rsid w:val="00550C70"/>
    <w:rsid w:val="005517A4"/>
    <w:rsid w:val="00552624"/>
    <w:rsid w:val="005530DE"/>
    <w:rsid w:val="00553327"/>
    <w:rsid w:val="00554507"/>
    <w:rsid w:val="00554558"/>
    <w:rsid w:val="00554C01"/>
    <w:rsid w:val="00554F87"/>
    <w:rsid w:val="00555427"/>
    <w:rsid w:val="00556332"/>
    <w:rsid w:val="005565E0"/>
    <w:rsid w:val="005565E9"/>
    <w:rsid w:val="00557397"/>
    <w:rsid w:val="00557553"/>
    <w:rsid w:val="00557A86"/>
    <w:rsid w:val="00560131"/>
    <w:rsid w:val="005616AC"/>
    <w:rsid w:val="0056184A"/>
    <w:rsid w:val="00561F6A"/>
    <w:rsid w:val="005626CA"/>
    <w:rsid w:val="00563819"/>
    <w:rsid w:val="005643BB"/>
    <w:rsid w:val="00565BC6"/>
    <w:rsid w:val="00566C61"/>
    <w:rsid w:val="00566C7A"/>
    <w:rsid w:val="005705DD"/>
    <w:rsid w:val="00571A96"/>
    <w:rsid w:val="0057280F"/>
    <w:rsid w:val="00572DE1"/>
    <w:rsid w:val="00572E37"/>
    <w:rsid w:val="00572F3F"/>
    <w:rsid w:val="00573FD4"/>
    <w:rsid w:val="00574273"/>
    <w:rsid w:val="005750B3"/>
    <w:rsid w:val="0057652D"/>
    <w:rsid w:val="0057703C"/>
    <w:rsid w:val="00577097"/>
    <w:rsid w:val="00577725"/>
    <w:rsid w:val="005818F1"/>
    <w:rsid w:val="00581EE7"/>
    <w:rsid w:val="00583145"/>
    <w:rsid w:val="0058373E"/>
    <w:rsid w:val="00583C38"/>
    <w:rsid w:val="0058473A"/>
    <w:rsid w:val="00587D88"/>
    <w:rsid w:val="00587E52"/>
    <w:rsid w:val="005917D7"/>
    <w:rsid w:val="00591DAA"/>
    <w:rsid w:val="0059330D"/>
    <w:rsid w:val="00593D4D"/>
    <w:rsid w:val="005940B8"/>
    <w:rsid w:val="0059524F"/>
    <w:rsid w:val="00596C6A"/>
    <w:rsid w:val="00597356"/>
    <w:rsid w:val="00597711"/>
    <w:rsid w:val="0059790B"/>
    <w:rsid w:val="00597915"/>
    <w:rsid w:val="005A0B8D"/>
    <w:rsid w:val="005A21CC"/>
    <w:rsid w:val="005A24C6"/>
    <w:rsid w:val="005A2679"/>
    <w:rsid w:val="005A34DD"/>
    <w:rsid w:val="005A5716"/>
    <w:rsid w:val="005A60D5"/>
    <w:rsid w:val="005A6A00"/>
    <w:rsid w:val="005A765E"/>
    <w:rsid w:val="005A7C80"/>
    <w:rsid w:val="005B119A"/>
    <w:rsid w:val="005B16D3"/>
    <w:rsid w:val="005B1C09"/>
    <w:rsid w:val="005B21AF"/>
    <w:rsid w:val="005B2424"/>
    <w:rsid w:val="005B276C"/>
    <w:rsid w:val="005B2BB2"/>
    <w:rsid w:val="005B2E91"/>
    <w:rsid w:val="005B3088"/>
    <w:rsid w:val="005B30B0"/>
    <w:rsid w:val="005B3383"/>
    <w:rsid w:val="005B42AC"/>
    <w:rsid w:val="005B4E0E"/>
    <w:rsid w:val="005B5BFB"/>
    <w:rsid w:val="005B6214"/>
    <w:rsid w:val="005B64A9"/>
    <w:rsid w:val="005C037B"/>
    <w:rsid w:val="005C062E"/>
    <w:rsid w:val="005C0723"/>
    <w:rsid w:val="005C0A73"/>
    <w:rsid w:val="005C0C1D"/>
    <w:rsid w:val="005C15CA"/>
    <w:rsid w:val="005C1E0F"/>
    <w:rsid w:val="005C2040"/>
    <w:rsid w:val="005C20A9"/>
    <w:rsid w:val="005C26E5"/>
    <w:rsid w:val="005C668B"/>
    <w:rsid w:val="005C671A"/>
    <w:rsid w:val="005C6B96"/>
    <w:rsid w:val="005C72C2"/>
    <w:rsid w:val="005C75B9"/>
    <w:rsid w:val="005C7719"/>
    <w:rsid w:val="005C7DAA"/>
    <w:rsid w:val="005CBFB4"/>
    <w:rsid w:val="005D0074"/>
    <w:rsid w:val="005D0D6B"/>
    <w:rsid w:val="005D0E7A"/>
    <w:rsid w:val="005D0EC6"/>
    <w:rsid w:val="005D1632"/>
    <w:rsid w:val="005D279D"/>
    <w:rsid w:val="005D2838"/>
    <w:rsid w:val="005D2FAA"/>
    <w:rsid w:val="005D3095"/>
    <w:rsid w:val="005D3BD9"/>
    <w:rsid w:val="005E3144"/>
    <w:rsid w:val="005E3849"/>
    <w:rsid w:val="005E4547"/>
    <w:rsid w:val="005E47DB"/>
    <w:rsid w:val="005E4FC2"/>
    <w:rsid w:val="005E553B"/>
    <w:rsid w:val="005E5623"/>
    <w:rsid w:val="005E5C3F"/>
    <w:rsid w:val="005E631F"/>
    <w:rsid w:val="005E644A"/>
    <w:rsid w:val="005E68F4"/>
    <w:rsid w:val="005E769E"/>
    <w:rsid w:val="005F1861"/>
    <w:rsid w:val="005F21F8"/>
    <w:rsid w:val="005F264E"/>
    <w:rsid w:val="005F2BD5"/>
    <w:rsid w:val="005F2D3F"/>
    <w:rsid w:val="005F3831"/>
    <w:rsid w:val="005F3E1E"/>
    <w:rsid w:val="005F40A1"/>
    <w:rsid w:val="005F44CC"/>
    <w:rsid w:val="005F571F"/>
    <w:rsid w:val="005F67CB"/>
    <w:rsid w:val="005F6E68"/>
    <w:rsid w:val="005F7FC0"/>
    <w:rsid w:val="006000FD"/>
    <w:rsid w:val="00600310"/>
    <w:rsid w:val="00600B9F"/>
    <w:rsid w:val="00600C65"/>
    <w:rsid w:val="006017F8"/>
    <w:rsid w:val="006019B6"/>
    <w:rsid w:val="00601DCF"/>
    <w:rsid w:val="00602C28"/>
    <w:rsid w:val="00603E34"/>
    <w:rsid w:val="006042BF"/>
    <w:rsid w:val="00605E0E"/>
    <w:rsid w:val="00606282"/>
    <w:rsid w:val="00606419"/>
    <w:rsid w:val="00606845"/>
    <w:rsid w:val="0060686C"/>
    <w:rsid w:val="00606A89"/>
    <w:rsid w:val="00607582"/>
    <w:rsid w:val="00607868"/>
    <w:rsid w:val="0061058B"/>
    <w:rsid w:val="00610ABE"/>
    <w:rsid w:val="006110DC"/>
    <w:rsid w:val="0061111F"/>
    <w:rsid w:val="006123F9"/>
    <w:rsid w:val="00612DCA"/>
    <w:rsid w:val="00613B82"/>
    <w:rsid w:val="00613CB8"/>
    <w:rsid w:val="00615C75"/>
    <w:rsid w:val="00616F47"/>
    <w:rsid w:val="00620D75"/>
    <w:rsid w:val="006218D1"/>
    <w:rsid w:val="00622C36"/>
    <w:rsid w:val="00623217"/>
    <w:rsid w:val="0062514D"/>
    <w:rsid w:val="0062584E"/>
    <w:rsid w:val="00627159"/>
    <w:rsid w:val="00627526"/>
    <w:rsid w:val="00627C44"/>
    <w:rsid w:val="006301C9"/>
    <w:rsid w:val="0063024B"/>
    <w:rsid w:val="00630FF2"/>
    <w:rsid w:val="00631BEB"/>
    <w:rsid w:val="00633418"/>
    <w:rsid w:val="006342C4"/>
    <w:rsid w:val="00634FDE"/>
    <w:rsid w:val="00635E2B"/>
    <w:rsid w:val="006374E7"/>
    <w:rsid w:val="00637F05"/>
    <w:rsid w:val="006404A1"/>
    <w:rsid w:val="00641DE8"/>
    <w:rsid w:val="00643066"/>
    <w:rsid w:val="0064361C"/>
    <w:rsid w:val="00643E72"/>
    <w:rsid w:val="0064487D"/>
    <w:rsid w:val="00646EA2"/>
    <w:rsid w:val="00647872"/>
    <w:rsid w:val="006508CB"/>
    <w:rsid w:val="006510C9"/>
    <w:rsid w:val="006518D0"/>
    <w:rsid w:val="006526C1"/>
    <w:rsid w:val="00653871"/>
    <w:rsid w:val="006541BB"/>
    <w:rsid w:val="006543CB"/>
    <w:rsid w:val="00654679"/>
    <w:rsid w:val="0065544C"/>
    <w:rsid w:val="0065633A"/>
    <w:rsid w:val="00656690"/>
    <w:rsid w:val="00656881"/>
    <w:rsid w:val="00656A62"/>
    <w:rsid w:val="00656A71"/>
    <w:rsid w:val="00656BF8"/>
    <w:rsid w:val="00657334"/>
    <w:rsid w:val="006609A5"/>
    <w:rsid w:val="00660F2D"/>
    <w:rsid w:val="00661713"/>
    <w:rsid w:val="00661E3F"/>
    <w:rsid w:val="006620D8"/>
    <w:rsid w:val="006621FD"/>
    <w:rsid w:val="00662BD6"/>
    <w:rsid w:val="00662C97"/>
    <w:rsid w:val="00662DD9"/>
    <w:rsid w:val="0066357E"/>
    <w:rsid w:val="00663A10"/>
    <w:rsid w:val="00663EE3"/>
    <w:rsid w:val="00663EEF"/>
    <w:rsid w:val="00665400"/>
    <w:rsid w:val="00665440"/>
    <w:rsid w:val="00665D49"/>
    <w:rsid w:val="006665FF"/>
    <w:rsid w:val="006703DD"/>
    <w:rsid w:val="006707FF"/>
    <w:rsid w:val="0067227A"/>
    <w:rsid w:val="006729A7"/>
    <w:rsid w:val="00672A3C"/>
    <w:rsid w:val="00673B12"/>
    <w:rsid w:val="006754BC"/>
    <w:rsid w:val="00675B94"/>
    <w:rsid w:val="0067650A"/>
    <w:rsid w:val="006765E4"/>
    <w:rsid w:val="00676D96"/>
    <w:rsid w:val="00677A32"/>
    <w:rsid w:val="00680652"/>
    <w:rsid w:val="00680E11"/>
    <w:rsid w:val="00681033"/>
    <w:rsid w:val="0068154C"/>
    <w:rsid w:val="00681E4E"/>
    <w:rsid w:val="00682919"/>
    <w:rsid w:val="006837A0"/>
    <w:rsid w:val="00684405"/>
    <w:rsid w:val="006845F4"/>
    <w:rsid w:val="0068460D"/>
    <w:rsid w:val="00684EFF"/>
    <w:rsid w:val="00685357"/>
    <w:rsid w:val="006859E5"/>
    <w:rsid w:val="0068743B"/>
    <w:rsid w:val="006874FA"/>
    <w:rsid w:val="00690D4B"/>
    <w:rsid w:val="00692600"/>
    <w:rsid w:val="00693143"/>
    <w:rsid w:val="006945BE"/>
    <w:rsid w:val="00694772"/>
    <w:rsid w:val="00695165"/>
    <w:rsid w:val="006958E6"/>
    <w:rsid w:val="00695EE0"/>
    <w:rsid w:val="006967D6"/>
    <w:rsid w:val="006A0914"/>
    <w:rsid w:val="006A0E5A"/>
    <w:rsid w:val="006A0F54"/>
    <w:rsid w:val="006A1FE6"/>
    <w:rsid w:val="006A27D3"/>
    <w:rsid w:val="006A2855"/>
    <w:rsid w:val="006A456D"/>
    <w:rsid w:val="006A4EE1"/>
    <w:rsid w:val="006A4F55"/>
    <w:rsid w:val="006A5796"/>
    <w:rsid w:val="006A5E56"/>
    <w:rsid w:val="006A60CB"/>
    <w:rsid w:val="006A61CA"/>
    <w:rsid w:val="006A63BA"/>
    <w:rsid w:val="006A66A2"/>
    <w:rsid w:val="006A6772"/>
    <w:rsid w:val="006A6D3F"/>
    <w:rsid w:val="006A7CC5"/>
    <w:rsid w:val="006A7F6D"/>
    <w:rsid w:val="006B2A21"/>
    <w:rsid w:val="006B3559"/>
    <w:rsid w:val="006B465D"/>
    <w:rsid w:val="006B579C"/>
    <w:rsid w:val="006B5E46"/>
    <w:rsid w:val="006B74AC"/>
    <w:rsid w:val="006B74B7"/>
    <w:rsid w:val="006B79F7"/>
    <w:rsid w:val="006B7EDC"/>
    <w:rsid w:val="006C0140"/>
    <w:rsid w:val="006C02A3"/>
    <w:rsid w:val="006C147B"/>
    <w:rsid w:val="006C1528"/>
    <w:rsid w:val="006C1FCD"/>
    <w:rsid w:val="006C357F"/>
    <w:rsid w:val="006C37BE"/>
    <w:rsid w:val="006C3843"/>
    <w:rsid w:val="006C4BE8"/>
    <w:rsid w:val="006C5A92"/>
    <w:rsid w:val="006C62B1"/>
    <w:rsid w:val="006C62E0"/>
    <w:rsid w:val="006C63E8"/>
    <w:rsid w:val="006D10A9"/>
    <w:rsid w:val="006D208D"/>
    <w:rsid w:val="006D302E"/>
    <w:rsid w:val="006D3806"/>
    <w:rsid w:val="006D3CBB"/>
    <w:rsid w:val="006D4230"/>
    <w:rsid w:val="006D429D"/>
    <w:rsid w:val="006D56D8"/>
    <w:rsid w:val="006D56FD"/>
    <w:rsid w:val="006D6544"/>
    <w:rsid w:val="006D6AC2"/>
    <w:rsid w:val="006D6FE3"/>
    <w:rsid w:val="006E1429"/>
    <w:rsid w:val="006E1618"/>
    <w:rsid w:val="006E311B"/>
    <w:rsid w:val="006E4BB0"/>
    <w:rsid w:val="006E4DAA"/>
    <w:rsid w:val="006E574B"/>
    <w:rsid w:val="006E5C33"/>
    <w:rsid w:val="006E66CF"/>
    <w:rsid w:val="006E78E6"/>
    <w:rsid w:val="006F20E7"/>
    <w:rsid w:val="006F3B37"/>
    <w:rsid w:val="006F3EDB"/>
    <w:rsid w:val="006F42A3"/>
    <w:rsid w:val="006F45AE"/>
    <w:rsid w:val="006F54D8"/>
    <w:rsid w:val="006F5699"/>
    <w:rsid w:val="006F621C"/>
    <w:rsid w:val="006F6546"/>
    <w:rsid w:val="006F75B2"/>
    <w:rsid w:val="006F77F0"/>
    <w:rsid w:val="006F7C18"/>
    <w:rsid w:val="00700BAE"/>
    <w:rsid w:val="00701FA0"/>
    <w:rsid w:val="00702127"/>
    <w:rsid w:val="0070297D"/>
    <w:rsid w:val="00703952"/>
    <w:rsid w:val="00703BBE"/>
    <w:rsid w:val="00703FAD"/>
    <w:rsid w:val="007055F2"/>
    <w:rsid w:val="0070578D"/>
    <w:rsid w:val="007060DE"/>
    <w:rsid w:val="00706E17"/>
    <w:rsid w:val="007077F9"/>
    <w:rsid w:val="00711157"/>
    <w:rsid w:val="007111C0"/>
    <w:rsid w:val="00711A7C"/>
    <w:rsid w:val="0071283C"/>
    <w:rsid w:val="00712BB2"/>
    <w:rsid w:val="00713CF7"/>
    <w:rsid w:val="00714B45"/>
    <w:rsid w:val="00714CD6"/>
    <w:rsid w:val="00715609"/>
    <w:rsid w:val="00716005"/>
    <w:rsid w:val="00716084"/>
    <w:rsid w:val="00716305"/>
    <w:rsid w:val="007164A2"/>
    <w:rsid w:val="00716DAD"/>
    <w:rsid w:val="00716F92"/>
    <w:rsid w:val="0071725A"/>
    <w:rsid w:val="0071736D"/>
    <w:rsid w:val="00717527"/>
    <w:rsid w:val="007177F8"/>
    <w:rsid w:val="00720C3A"/>
    <w:rsid w:val="007221FE"/>
    <w:rsid w:val="007229AE"/>
    <w:rsid w:val="00723405"/>
    <w:rsid w:val="007234CA"/>
    <w:rsid w:val="00723D0D"/>
    <w:rsid w:val="00723F01"/>
    <w:rsid w:val="00725011"/>
    <w:rsid w:val="00725803"/>
    <w:rsid w:val="0072589D"/>
    <w:rsid w:val="00725CB5"/>
    <w:rsid w:val="00725F20"/>
    <w:rsid w:val="00727BE2"/>
    <w:rsid w:val="00730C5E"/>
    <w:rsid w:val="00731D03"/>
    <w:rsid w:val="007321B2"/>
    <w:rsid w:val="00732395"/>
    <w:rsid w:val="00732D95"/>
    <w:rsid w:val="007332B5"/>
    <w:rsid w:val="00734AE6"/>
    <w:rsid w:val="00734CAE"/>
    <w:rsid w:val="00736BA8"/>
    <w:rsid w:val="00737915"/>
    <w:rsid w:val="00737B97"/>
    <w:rsid w:val="007400DD"/>
    <w:rsid w:val="00740529"/>
    <w:rsid w:val="0074276D"/>
    <w:rsid w:val="0074345B"/>
    <w:rsid w:val="0074366C"/>
    <w:rsid w:val="00743B56"/>
    <w:rsid w:val="0074499B"/>
    <w:rsid w:val="00744F7C"/>
    <w:rsid w:val="00746664"/>
    <w:rsid w:val="007475C6"/>
    <w:rsid w:val="00747C14"/>
    <w:rsid w:val="00750124"/>
    <w:rsid w:val="00750311"/>
    <w:rsid w:val="00750765"/>
    <w:rsid w:val="00750A02"/>
    <w:rsid w:val="00751838"/>
    <w:rsid w:val="00751E0E"/>
    <w:rsid w:val="007522A3"/>
    <w:rsid w:val="00753932"/>
    <w:rsid w:val="00754B13"/>
    <w:rsid w:val="00755058"/>
    <w:rsid w:val="00755909"/>
    <w:rsid w:val="007562A3"/>
    <w:rsid w:val="007566B1"/>
    <w:rsid w:val="00757298"/>
    <w:rsid w:val="0075745C"/>
    <w:rsid w:val="0075771F"/>
    <w:rsid w:val="00757B1C"/>
    <w:rsid w:val="00760718"/>
    <w:rsid w:val="00761A8B"/>
    <w:rsid w:val="0076224D"/>
    <w:rsid w:val="00762403"/>
    <w:rsid w:val="007649D1"/>
    <w:rsid w:val="00764CCA"/>
    <w:rsid w:val="00764F0B"/>
    <w:rsid w:val="00765340"/>
    <w:rsid w:val="00765721"/>
    <w:rsid w:val="00765E62"/>
    <w:rsid w:val="00766ED3"/>
    <w:rsid w:val="00767CD7"/>
    <w:rsid w:val="007700FA"/>
    <w:rsid w:val="007707D8"/>
    <w:rsid w:val="007709F1"/>
    <w:rsid w:val="00770CE8"/>
    <w:rsid w:val="00770F42"/>
    <w:rsid w:val="00771A27"/>
    <w:rsid w:val="00771C25"/>
    <w:rsid w:val="007727E6"/>
    <w:rsid w:val="00772DF6"/>
    <w:rsid w:val="00773311"/>
    <w:rsid w:val="00773EA3"/>
    <w:rsid w:val="007740E3"/>
    <w:rsid w:val="00774A06"/>
    <w:rsid w:val="00774BFD"/>
    <w:rsid w:val="00774CE2"/>
    <w:rsid w:val="00775B6C"/>
    <w:rsid w:val="00776163"/>
    <w:rsid w:val="007762C8"/>
    <w:rsid w:val="00776394"/>
    <w:rsid w:val="0077679E"/>
    <w:rsid w:val="00777572"/>
    <w:rsid w:val="0078027D"/>
    <w:rsid w:val="007805D4"/>
    <w:rsid w:val="00781DEE"/>
    <w:rsid w:val="007828E5"/>
    <w:rsid w:val="00782CC7"/>
    <w:rsid w:val="00782E4E"/>
    <w:rsid w:val="00783969"/>
    <w:rsid w:val="0078465F"/>
    <w:rsid w:val="00787664"/>
    <w:rsid w:val="00791E48"/>
    <w:rsid w:val="0079254C"/>
    <w:rsid w:val="007932C6"/>
    <w:rsid w:val="00793C58"/>
    <w:rsid w:val="007940D7"/>
    <w:rsid w:val="0079410F"/>
    <w:rsid w:val="007942E8"/>
    <w:rsid w:val="0079466C"/>
    <w:rsid w:val="007946AF"/>
    <w:rsid w:val="007948C5"/>
    <w:rsid w:val="00796057"/>
    <w:rsid w:val="00796374"/>
    <w:rsid w:val="007965E1"/>
    <w:rsid w:val="00796C52"/>
    <w:rsid w:val="00797208"/>
    <w:rsid w:val="00797337"/>
    <w:rsid w:val="007A00AB"/>
    <w:rsid w:val="007A0F85"/>
    <w:rsid w:val="007A2823"/>
    <w:rsid w:val="007A2E78"/>
    <w:rsid w:val="007A3142"/>
    <w:rsid w:val="007A431A"/>
    <w:rsid w:val="007A4AF8"/>
    <w:rsid w:val="007A6520"/>
    <w:rsid w:val="007A6EF8"/>
    <w:rsid w:val="007A7977"/>
    <w:rsid w:val="007B1713"/>
    <w:rsid w:val="007B207A"/>
    <w:rsid w:val="007B2B8A"/>
    <w:rsid w:val="007B2F27"/>
    <w:rsid w:val="007B398C"/>
    <w:rsid w:val="007B4F88"/>
    <w:rsid w:val="007B5B0E"/>
    <w:rsid w:val="007B632E"/>
    <w:rsid w:val="007B65F1"/>
    <w:rsid w:val="007B6885"/>
    <w:rsid w:val="007B6E6C"/>
    <w:rsid w:val="007C023C"/>
    <w:rsid w:val="007C0599"/>
    <w:rsid w:val="007C09AE"/>
    <w:rsid w:val="007C1BEC"/>
    <w:rsid w:val="007C1E9A"/>
    <w:rsid w:val="007C2DDE"/>
    <w:rsid w:val="007C38BD"/>
    <w:rsid w:val="007C38CA"/>
    <w:rsid w:val="007C6B74"/>
    <w:rsid w:val="007C6F75"/>
    <w:rsid w:val="007D1A6D"/>
    <w:rsid w:val="007D2B0C"/>
    <w:rsid w:val="007D2D63"/>
    <w:rsid w:val="007D31C3"/>
    <w:rsid w:val="007D3931"/>
    <w:rsid w:val="007D3984"/>
    <w:rsid w:val="007D5CC7"/>
    <w:rsid w:val="007D6017"/>
    <w:rsid w:val="007D6840"/>
    <w:rsid w:val="007D7D21"/>
    <w:rsid w:val="007D7E43"/>
    <w:rsid w:val="007E0DB9"/>
    <w:rsid w:val="007E25CF"/>
    <w:rsid w:val="007E2AB2"/>
    <w:rsid w:val="007E301A"/>
    <w:rsid w:val="007E3482"/>
    <w:rsid w:val="007E39B5"/>
    <w:rsid w:val="007E3AEB"/>
    <w:rsid w:val="007E40A5"/>
    <w:rsid w:val="007E5F38"/>
    <w:rsid w:val="007E5F46"/>
    <w:rsid w:val="007E6159"/>
    <w:rsid w:val="007E681C"/>
    <w:rsid w:val="007E751F"/>
    <w:rsid w:val="007F3827"/>
    <w:rsid w:val="007F3D4A"/>
    <w:rsid w:val="007F3EE5"/>
    <w:rsid w:val="007F468B"/>
    <w:rsid w:val="007F6B10"/>
    <w:rsid w:val="007F6F0F"/>
    <w:rsid w:val="00800EA2"/>
    <w:rsid w:val="00801A96"/>
    <w:rsid w:val="00802279"/>
    <w:rsid w:val="0080266E"/>
    <w:rsid w:val="00802F4F"/>
    <w:rsid w:val="00803667"/>
    <w:rsid w:val="0080439D"/>
    <w:rsid w:val="0080615D"/>
    <w:rsid w:val="00806367"/>
    <w:rsid w:val="00807DFA"/>
    <w:rsid w:val="00810C1A"/>
    <w:rsid w:val="00814390"/>
    <w:rsid w:val="00815017"/>
    <w:rsid w:val="0081536B"/>
    <w:rsid w:val="008168FA"/>
    <w:rsid w:val="00817183"/>
    <w:rsid w:val="00817D4A"/>
    <w:rsid w:val="0082094B"/>
    <w:rsid w:val="008209AE"/>
    <w:rsid w:val="00820C6A"/>
    <w:rsid w:val="00820D9B"/>
    <w:rsid w:val="00822014"/>
    <w:rsid w:val="008229A9"/>
    <w:rsid w:val="008232F6"/>
    <w:rsid w:val="00823699"/>
    <w:rsid w:val="00825999"/>
    <w:rsid w:val="008259DE"/>
    <w:rsid w:val="00826559"/>
    <w:rsid w:val="00826617"/>
    <w:rsid w:val="00826B84"/>
    <w:rsid w:val="0082771B"/>
    <w:rsid w:val="0082A01B"/>
    <w:rsid w:val="00831740"/>
    <w:rsid w:val="00832F2F"/>
    <w:rsid w:val="00833634"/>
    <w:rsid w:val="0083387F"/>
    <w:rsid w:val="008341C7"/>
    <w:rsid w:val="00834FC5"/>
    <w:rsid w:val="00835C93"/>
    <w:rsid w:val="00836145"/>
    <w:rsid w:val="00837C92"/>
    <w:rsid w:val="0084073C"/>
    <w:rsid w:val="00840DFE"/>
    <w:rsid w:val="0084114E"/>
    <w:rsid w:val="008411D8"/>
    <w:rsid w:val="00842CC2"/>
    <w:rsid w:val="008433BF"/>
    <w:rsid w:val="00843A7E"/>
    <w:rsid w:val="00845D71"/>
    <w:rsid w:val="00846178"/>
    <w:rsid w:val="00847C1D"/>
    <w:rsid w:val="00847D14"/>
    <w:rsid w:val="00850464"/>
    <w:rsid w:val="00850BC2"/>
    <w:rsid w:val="00850F44"/>
    <w:rsid w:val="00851164"/>
    <w:rsid w:val="00851710"/>
    <w:rsid w:val="00851FC4"/>
    <w:rsid w:val="008525AF"/>
    <w:rsid w:val="00852707"/>
    <w:rsid w:val="0085306C"/>
    <w:rsid w:val="00853188"/>
    <w:rsid w:val="00854862"/>
    <w:rsid w:val="00855A58"/>
    <w:rsid w:val="00855B1A"/>
    <w:rsid w:val="00855C55"/>
    <w:rsid w:val="00856D12"/>
    <w:rsid w:val="00857106"/>
    <w:rsid w:val="008572E5"/>
    <w:rsid w:val="0085741C"/>
    <w:rsid w:val="0086039B"/>
    <w:rsid w:val="00861149"/>
    <w:rsid w:val="00861C4B"/>
    <w:rsid w:val="00862373"/>
    <w:rsid w:val="008642F5"/>
    <w:rsid w:val="0086633A"/>
    <w:rsid w:val="008667EE"/>
    <w:rsid w:val="00866996"/>
    <w:rsid w:val="008700BD"/>
    <w:rsid w:val="00870D1C"/>
    <w:rsid w:val="00871E77"/>
    <w:rsid w:val="00872802"/>
    <w:rsid w:val="00872B9E"/>
    <w:rsid w:val="00873571"/>
    <w:rsid w:val="008735FB"/>
    <w:rsid w:val="00873B31"/>
    <w:rsid w:val="00873CB1"/>
    <w:rsid w:val="008740AD"/>
    <w:rsid w:val="0087478F"/>
    <w:rsid w:val="00874F42"/>
    <w:rsid w:val="00875395"/>
    <w:rsid w:val="00875C41"/>
    <w:rsid w:val="00876574"/>
    <w:rsid w:val="0087660D"/>
    <w:rsid w:val="00877143"/>
    <w:rsid w:val="008774E8"/>
    <w:rsid w:val="00877B28"/>
    <w:rsid w:val="008805F3"/>
    <w:rsid w:val="008806A7"/>
    <w:rsid w:val="00880A79"/>
    <w:rsid w:val="00880A9F"/>
    <w:rsid w:val="00880DC8"/>
    <w:rsid w:val="00881A15"/>
    <w:rsid w:val="0088259B"/>
    <w:rsid w:val="008825A6"/>
    <w:rsid w:val="00882E27"/>
    <w:rsid w:val="00883A44"/>
    <w:rsid w:val="00883C0F"/>
    <w:rsid w:val="00883F30"/>
    <w:rsid w:val="00883F3A"/>
    <w:rsid w:val="00885D03"/>
    <w:rsid w:val="0088622D"/>
    <w:rsid w:val="00886376"/>
    <w:rsid w:val="008865A2"/>
    <w:rsid w:val="008865F1"/>
    <w:rsid w:val="008866E6"/>
    <w:rsid w:val="008867D3"/>
    <w:rsid w:val="008870A5"/>
    <w:rsid w:val="008904E9"/>
    <w:rsid w:val="00890BA2"/>
    <w:rsid w:val="008924C0"/>
    <w:rsid w:val="008929AE"/>
    <w:rsid w:val="00892FF5"/>
    <w:rsid w:val="0089362A"/>
    <w:rsid w:val="00893698"/>
    <w:rsid w:val="00893C24"/>
    <w:rsid w:val="00893DC4"/>
    <w:rsid w:val="00893E35"/>
    <w:rsid w:val="00894931"/>
    <w:rsid w:val="0089509D"/>
    <w:rsid w:val="008956F6"/>
    <w:rsid w:val="00895847"/>
    <w:rsid w:val="0089751F"/>
    <w:rsid w:val="00897999"/>
    <w:rsid w:val="008A029B"/>
    <w:rsid w:val="008A0A2B"/>
    <w:rsid w:val="008A0F09"/>
    <w:rsid w:val="008A1B4F"/>
    <w:rsid w:val="008A1CF3"/>
    <w:rsid w:val="008A1E08"/>
    <w:rsid w:val="008A1F2F"/>
    <w:rsid w:val="008A3550"/>
    <w:rsid w:val="008A3CFA"/>
    <w:rsid w:val="008A40A9"/>
    <w:rsid w:val="008A483A"/>
    <w:rsid w:val="008A55A0"/>
    <w:rsid w:val="008A5723"/>
    <w:rsid w:val="008A58BB"/>
    <w:rsid w:val="008A6732"/>
    <w:rsid w:val="008A7C80"/>
    <w:rsid w:val="008B0AED"/>
    <w:rsid w:val="008B0F79"/>
    <w:rsid w:val="008B11FA"/>
    <w:rsid w:val="008B1268"/>
    <w:rsid w:val="008B140A"/>
    <w:rsid w:val="008B1588"/>
    <w:rsid w:val="008B1752"/>
    <w:rsid w:val="008B2282"/>
    <w:rsid w:val="008B2811"/>
    <w:rsid w:val="008B3AD0"/>
    <w:rsid w:val="008B3B6A"/>
    <w:rsid w:val="008B3FDF"/>
    <w:rsid w:val="008B4109"/>
    <w:rsid w:val="008B436E"/>
    <w:rsid w:val="008B452D"/>
    <w:rsid w:val="008B481E"/>
    <w:rsid w:val="008B51E8"/>
    <w:rsid w:val="008B5287"/>
    <w:rsid w:val="008B564A"/>
    <w:rsid w:val="008B5651"/>
    <w:rsid w:val="008B5B5F"/>
    <w:rsid w:val="008B63C4"/>
    <w:rsid w:val="008B6D8A"/>
    <w:rsid w:val="008B6DE4"/>
    <w:rsid w:val="008B7909"/>
    <w:rsid w:val="008B7CD8"/>
    <w:rsid w:val="008C00CD"/>
    <w:rsid w:val="008C09C7"/>
    <w:rsid w:val="008C0A26"/>
    <w:rsid w:val="008C20AB"/>
    <w:rsid w:val="008C2118"/>
    <w:rsid w:val="008C22E1"/>
    <w:rsid w:val="008C2583"/>
    <w:rsid w:val="008C3730"/>
    <w:rsid w:val="008C3C3B"/>
    <w:rsid w:val="008C45C1"/>
    <w:rsid w:val="008C45FD"/>
    <w:rsid w:val="008C4630"/>
    <w:rsid w:val="008C57E4"/>
    <w:rsid w:val="008C6B3D"/>
    <w:rsid w:val="008C7BD8"/>
    <w:rsid w:val="008D0361"/>
    <w:rsid w:val="008D0B39"/>
    <w:rsid w:val="008D0C62"/>
    <w:rsid w:val="008D0CCD"/>
    <w:rsid w:val="008D1451"/>
    <w:rsid w:val="008D1743"/>
    <w:rsid w:val="008D1B6C"/>
    <w:rsid w:val="008D1FFC"/>
    <w:rsid w:val="008D3752"/>
    <w:rsid w:val="008D4343"/>
    <w:rsid w:val="008D54DA"/>
    <w:rsid w:val="008D71E8"/>
    <w:rsid w:val="008D7330"/>
    <w:rsid w:val="008D7F47"/>
    <w:rsid w:val="008E0198"/>
    <w:rsid w:val="008E0538"/>
    <w:rsid w:val="008E0925"/>
    <w:rsid w:val="008E0B52"/>
    <w:rsid w:val="008E0D47"/>
    <w:rsid w:val="008E1E35"/>
    <w:rsid w:val="008E2F95"/>
    <w:rsid w:val="008E3E4E"/>
    <w:rsid w:val="008E41D8"/>
    <w:rsid w:val="008E5636"/>
    <w:rsid w:val="008E7F2D"/>
    <w:rsid w:val="008F0281"/>
    <w:rsid w:val="008F11E1"/>
    <w:rsid w:val="008F1696"/>
    <w:rsid w:val="008F2699"/>
    <w:rsid w:val="008F31CF"/>
    <w:rsid w:val="008F37F4"/>
    <w:rsid w:val="008F555A"/>
    <w:rsid w:val="008F60FB"/>
    <w:rsid w:val="008F6271"/>
    <w:rsid w:val="008F721C"/>
    <w:rsid w:val="00900E2B"/>
    <w:rsid w:val="00900E64"/>
    <w:rsid w:val="00900F22"/>
    <w:rsid w:val="0090142E"/>
    <w:rsid w:val="00901E53"/>
    <w:rsid w:val="009021BA"/>
    <w:rsid w:val="00902211"/>
    <w:rsid w:val="009043F2"/>
    <w:rsid w:val="009044B8"/>
    <w:rsid w:val="00904826"/>
    <w:rsid w:val="00904AA8"/>
    <w:rsid w:val="009055D6"/>
    <w:rsid w:val="009056E9"/>
    <w:rsid w:val="009105C7"/>
    <w:rsid w:val="0091072B"/>
    <w:rsid w:val="00910C51"/>
    <w:rsid w:val="0091313F"/>
    <w:rsid w:val="00913573"/>
    <w:rsid w:val="009142E7"/>
    <w:rsid w:val="009154E8"/>
    <w:rsid w:val="009159DF"/>
    <w:rsid w:val="00916391"/>
    <w:rsid w:val="00916829"/>
    <w:rsid w:val="00916BDF"/>
    <w:rsid w:val="00916D12"/>
    <w:rsid w:val="0091721B"/>
    <w:rsid w:val="00917247"/>
    <w:rsid w:val="0091781C"/>
    <w:rsid w:val="00920489"/>
    <w:rsid w:val="0092195A"/>
    <w:rsid w:val="00922DBE"/>
    <w:rsid w:val="00923C1C"/>
    <w:rsid w:val="00923F18"/>
    <w:rsid w:val="009243D2"/>
    <w:rsid w:val="00926525"/>
    <w:rsid w:val="00927C99"/>
    <w:rsid w:val="009301D7"/>
    <w:rsid w:val="0093138C"/>
    <w:rsid w:val="009324E3"/>
    <w:rsid w:val="00932C53"/>
    <w:rsid w:val="00933544"/>
    <w:rsid w:val="0093580F"/>
    <w:rsid w:val="009366B5"/>
    <w:rsid w:val="00937240"/>
    <w:rsid w:val="0093791D"/>
    <w:rsid w:val="00940ED3"/>
    <w:rsid w:val="009421F7"/>
    <w:rsid w:val="0094223F"/>
    <w:rsid w:val="00943205"/>
    <w:rsid w:val="00943619"/>
    <w:rsid w:val="00944513"/>
    <w:rsid w:val="009447C0"/>
    <w:rsid w:val="00944EFF"/>
    <w:rsid w:val="0094589E"/>
    <w:rsid w:val="009464A9"/>
    <w:rsid w:val="00946A0A"/>
    <w:rsid w:val="00951A0D"/>
    <w:rsid w:val="009520A1"/>
    <w:rsid w:val="009532C4"/>
    <w:rsid w:val="009542C2"/>
    <w:rsid w:val="009550DB"/>
    <w:rsid w:val="0095562C"/>
    <w:rsid w:val="0095612E"/>
    <w:rsid w:val="00956968"/>
    <w:rsid w:val="00957D68"/>
    <w:rsid w:val="00957E2A"/>
    <w:rsid w:val="009606B9"/>
    <w:rsid w:val="009622D7"/>
    <w:rsid w:val="009623A3"/>
    <w:rsid w:val="0096304A"/>
    <w:rsid w:val="00963563"/>
    <w:rsid w:val="00963E2A"/>
    <w:rsid w:val="00964B6C"/>
    <w:rsid w:val="00964C76"/>
    <w:rsid w:val="00965CBB"/>
    <w:rsid w:val="009673A1"/>
    <w:rsid w:val="00967975"/>
    <w:rsid w:val="00967E0D"/>
    <w:rsid w:val="00967E51"/>
    <w:rsid w:val="009713F3"/>
    <w:rsid w:val="00971472"/>
    <w:rsid w:val="00972464"/>
    <w:rsid w:val="0097300A"/>
    <w:rsid w:val="009737A3"/>
    <w:rsid w:val="00973D97"/>
    <w:rsid w:val="009741E5"/>
    <w:rsid w:val="00974881"/>
    <w:rsid w:val="009776D4"/>
    <w:rsid w:val="009808DD"/>
    <w:rsid w:val="00980F6E"/>
    <w:rsid w:val="009825B5"/>
    <w:rsid w:val="0098269D"/>
    <w:rsid w:val="009827AC"/>
    <w:rsid w:val="009827CF"/>
    <w:rsid w:val="009828D5"/>
    <w:rsid w:val="00982E7C"/>
    <w:rsid w:val="00982FCE"/>
    <w:rsid w:val="00983B1A"/>
    <w:rsid w:val="00984131"/>
    <w:rsid w:val="00984876"/>
    <w:rsid w:val="00985E18"/>
    <w:rsid w:val="00987566"/>
    <w:rsid w:val="009875DB"/>
    <w:rsid w:val="00987BF9"/>
    <w:rsid w:val="00990256"/>
    <w:rsid w:val="009903E9"/>
    <w:rsid w:val="00990B0C"/>
    <w:rsid w:val="00990C47"/>
    <w:rsid w:val="009925DD"/>
    <w:rsid w:val="009936AA"/>
    <w:rsid w:val="00993715"/>
    <w:rsid w:val="00993D87"/>
    <w:rsid w:val="00993F82"/>
    <w:rsid w:val="009956DC"/>
    <w:rsid w:val="00995F77"/>
    <w:rsid w:val="00996963"/>
    <w:rsid w:val="009A00B4"/>
    <w:rsid w:val="009A1439"/>
    <w:rsid w:val="009A18E5"/>
    <w:rsid w:val="009A1F9E"/>
    <w:rsid w:val="009A2353"/>
    <w:rsid w:val="009A2DA2"/>
    <w:rsid w:val="009A317D"/>
    <w:rsid w:val="009A31FF"/>
    <w:rsid w:val="009A445F"/>
    <w:rsid w:val="009A44FA"/>
    <w:rsid w:val="009A4AFD"/>
    <w:rsid w:val="009A52B0"/>
    <w:rsid w:val="009A6079"/>
    <w:rsid w:val="009A67F1"/>
    <w:rsid w:val="009A69A0"/>
    <w:rsid w:val="009A6B6D"/>
    <w:rsid w:val="009A74AA"/>
    <w:rsid w:val="009A7613"/>
    <w:rsid w:val="009A76F1"/>
    <w:rsid w:val="009A7744"/>
    <w:rsid w:val="009B0FA3"/>
    <w:rsid w:val="009B1DF5"/>
    <w:rsid w:val="009B22CD"/>
    <w:rsid w:val="009B393A"/>
    <w:rsid w:val="009B4A92"/>
    <w:rsid w:val="009B4B22"/>
    <w:rsid w:val="009B5530"/>
    <w:rsid w:val="009B58F8"/>
    <w:rsid w:val="009B6DD1"/>
    <w:rsid w:val="009B7640"/>
    <w:rsid w:val="009B7A57"/>
    <w:rsid w:val="009C01A0"/>
    <w:rsid w:val="009C11FF"/>
    <w:rsid w:val="009C1535"/>
    <w:rsid w:val="009C1981"/>
    <w:rsid w:val="009C1B71"/>
    <w:rsid w:val="009C2AB5"/>
    <w:rsid w:val="009C3B29"/>
    <w:rsid w:val="009C4241"/>
    <w:rsid w:val="009C460A"/>
    <w:rsid w:val="009C4DF2"/>
    <w:rsid w:val="009C50CB"/>
    <w:rsid w:val="009C5639"/>
    <w:rsid w:val="009C59EA"/>
    <w:rsid w:val="009C5AC9"/>
    <w:rsid w:val="009C6C65"/>
    <w:rsid w:val="009C7022"/>
    <w:rsid w:val="009C7486"/>
    <w:rsid w:val="009C77D4"/>
    <w:rsid w:val="009D0535"/>
    <w:rsid w:val="009D0DE8"/>
    <w:rsid w:val="009D0DFB"/>
    <w:rsid w:val="009D1410"/>
    <w:rsid w:val="009D201E"/>
    <w:rsid w:val="009D23AF"/>
    <w:rsid w:val="009D36D5"/>
    <w:rsid w:val="009D3B1A"/>
    <w:rsid w:val="009D3CA5"/>
    <w:rsid w:val="009D4E9D"/>
    <w:rsid w:val="009D5421"/>
    <w:rsid w:val="009D5936"/>
    <w:rsid w:val="009D5E4F"/>
    <w:rsid w:val="009D5FD9"/>
    <w:rsid w:val="009D6E97"/>
    <w:rsid w:val="009D7158"/>
    <w:rsid w:val="009D7A40"/>
    <w:rsid w:val="009E0630"/>
    <w:rsid w:val="009E0700"/>
    <w:rsid w:val="009E427F"/>
    <w:rsid w:val="009E430A"/>
    <w:rsid w:val="009E5F28"/>
    <w:rsid w:val="009E73B5"/>
    <w:rsid w:val="009E753A"/>
    <w:rsid w:val="009F00B0"/>
    <w:rsid w:val="009F06AA"/>
    <w:rsid w:val="009F0A58"/>
    <w:rsid w:val="009F167A"/>
    <w:rsid w:val="009F2E64"/>
    <w:rsid w:val="009F3AED"/>
    <w:rsid w:val="009F3B65"/>
    <w:rsid w:val="009F45B0"/>
    <w:rsid w:val="009F5595"/>
    <w:rsid w:val="009F6E55"/>
    <w:rsid w:val="009F7ECB"/>
    <w:rsid w:val="00A0009C"/>
    <w:rsid w:val="00A0174B"/>
    <w:rsid w:val="00A01D11"/>
    <w:rsid w:val="00A025EE"/>
    <w:rsid w:val="00A026FF"/>
    <w:rsid w:val="00A029B2"/>
    <w:rsid w:val="00A02DA5"/>
    <w:rsid w:val="00A0408A"/>
    <w:rsid w:val="00A0468B"/>
    <w:rsid w:val="00A0488A"/>
    <w:rsid w:val="00A04FE0"/>
    <w:rsid w:val="00A059F7"/>
    <w:rsid w:val="00A06B27"/>
    <w:rsid w:val="00A0723D"/>
    <w:rsid w:val="00A072C2"/>
    <w:rsid w:val="00A07676"/>
    <w:rsid w:val="00A076C4"/>
    <w:rsid w:val="00A11B3C"/>
    <w:rsid w:val="00A11C7B"/>
    <w:rsid w:val="00A125F0"/>
    <w:rsid w:val="00A128BE"/>
    <w:rsid w:val="00A12CBC"/>
    <w:rsid w:val="00A130DC"/>
    <w:rsid w:val="00A1326A"/>
    <w:rsid w:val="00A14DC0"/>
    <w:rsid w:val="00A15ABC"/>
    <w:rsid w:val="00A16002"/>
    <w:rsid w:val="00A16354"/>
    <w:rsid w:val="00A164B5"/>
    <w:rsid w:val="00A20624"/>
    <w:rsid w:val="00A2174D"/>
    <w:rsid w:val="00A21C5B"/>
    <w:rsid w:val="00A21C6D"/>
    <w:rsid w:val="00A21D7A"/>
    <w:rsid w:val="00A23145"/>
    <w:rsid w:val="00A23EBD"/>
    <w:rsid w:val="00A24F5B"/>
    <w:rsid w:val="00A2549F"/>
    <w:rsid w:val="00A262DD"/>
    <w:rsid w:val="00A263F7"/>
    <w:rsid w:val="00A27046"/>
    <w:rsid w:val="00A2751C"/>
    <w:rsid w:val="00A276B0"/>
    <w:rsid w:val="00A301A0"/>
    <w:rsid w:val="00A31184"/>
    <w:rsid w:val="00A316FF"/>
    <w:rsid w:val="00A32B91"/>
    <w:rsid w:val="00A32BB7"/>
    <w:rsid w:val="00A33E33"/>
    <w:rsid w:val="00A33F6A"/>
    <w:rsid w:val="00A35159"/>
    <w:rsid w:val="00A351DE"/>
    <w:rsid w:val="00A35BE5"/>
    <w:rsid w:val="00A37EB7"/>
    <w:rsid w:val="00A4025C"/>
    <w:rsid w:val="00A40F40"/>
    <w:rsid w:val="00A4104C"/>
    <w:rsid w:val="00A41A19"/>
    <w:rsid w:val="00A434E9"/>
    <w:rsid w:val="00A438EB"/>
    <w:rsid w:val="00A45445"/>
    <w:rsid w:val="00A45B6B"/>
    <w:rsid w:val="00A463C2"/>
    <w:rsid w:val="00A46BF4"/>
    <w:rsid w:val="00A47364"/>
    <w:rsid w:val="00A50A47"/>
    <w:rsid w:val="00A51011"/>
    <w:rsid w:val="00A51393"/>
    <w:rsid w:val="00A519D4"/>
    <w:rsid w:val="00A5297C"/>
    <w:rsid w:val="00A53F9E"/>
    <w:rsid w:val="00A550B2"/>
    <w:rsid w:val="00A550C0"/>
    <w:rsid w:val="00A55447"/>
    <w:rsid w:val="00A5562C"/>
    <w:rsid w:val="00A558EF"/>
    <w:rsid w:val="00A55A72"/>
    <w:rsid w:val="00A57105"/>
    <w:rsid w:val="00A572F7"/>
    <w:rsid w:val="00A57D1D"/>
    <w:rsid w:val="00A60ADA"/>
    <w:rsid w:val="00A60F79"/>
    <w:rsid w:val="00A6109F"/>
    <w:rsid w:val="00A619BA"/>
    <w:rsid w:val="00A61E02"/>
    <w:rsid w:val="00A62728"/>
    <w:rsid w:val="00A63757"/>
    <w:rsid w:val="00A63F6C"/>
    <w:rsid w:val="00A6458C"/>
    <w:rsid w:val="00A647F5"/>
    <w:rsid w:val="00A65763"/>
    <w:rsid w:val="00A66096"/>
    <w:rsid w:val="00A66157"/>
    <w:rsid w:val="00A665C3"/>
    <w:rsid w:val="00A67CC5"/>
    <w:rsid w:val="00A71B46"/>
    <w:rsid w:val="00A72464"/>
    <w:rsid w:val="00A72B7A"/>
    <w:rsid w:val="00A72C3F"/>
    <w:rsid w:val="00A73156"/>
    <w:rsid w:val="00A7350C"/>
    <w:rsid w:val="00A737EB"/>
    <w:rsid w:val="00A742AF"/>
    <w:rsid w:val="00A74308"/>
    <w:rsid w:val="00A75044"/>
    <w:rsid w:val="00A7511A"/>
    <w:rsid w:val="00A7545F"/>
    <w:rsid w:val="00A75A28"/>
    <w:rsid w:val="00A75A76"/>
    <w:rsid w:val="00A77041"/>
    <w:rsid w:val="00A77C09"/>
    <w:rsid w:val="00A80AB6"/>
    <w:rsid w:val="00A80E97"/>
    <w:rsid w:val="00A81C4F"/>
    <w:rsid w:val="00A82656"/>
    <w:rsid w:val="00A830CB"/>
    <w:rsid w:val="00A832D2"/>
    <w:rsid w:val="00A838D2"/>
    <w:rsid w:val="00A839BA"/>
    <w:rsid w:val="00A8455F"/>
    <w:rsid w:val="00A84E41"/>
    <w:rsid w:val="00A85A96"/>
    <w:rsid w:val="00A8625A"/>
    <w:rsid w:val="00A87586"/>
    <w:rsid w:val="00A8785E"/>
    <w:rsid w:val="00A904DB"/>
    <w:rsid w:val="00A90A22"/>
    <w:rsid w:val="00A90A9A"/>
    <w:rsid w:val="00A910FB"/>
    <w:rsid w:val="00A91D4A"/>
    <w:rsid w:val="00A92614"/>
    <w:rsid w:val="00A92896"/>
    <w:rsid w:val="00A92B83"/>
    <w:rsid w:val="00A92F7A"/>
    <w:rsid w:val="00A949E3"/>
    <w:rsid w:val="00A94B3A"/>
    <w:rsid w:val="00A956CE"/>
    <w:rsid w:val="00A96A14"/>
    <w:rsid w:val="00A97EEE"/>
    <w:rsid w:val="00AA07BB"/>
    <w:rsid w:val="00AA1218"/>
    <w:rsid w:val="00AA1F33"/>
    <w:rsid w:val="00AA2A1D"/>
    <w:rsid w:val="00AA2AF0"/>
    <w:rsid w:val="00AA41C3"/>
    <w:rsid w:val="00AA4299"/>
    <w:rsid w:val="00AA4D2C"/>
    <w:rsid w:val="00AA55F6"/>
    <w:rsid w:val="00AA5A13"/>
    <w:rsid w:val="00AA5BAE"/>
    <w:rsid w:val="00AA6106"/>
    <w:rsid w:val="00AA6680"/>
    <w:rsid w:val="00AA6A63"/>
    <w:rsid w:val="00AB0B75"/>
    <w:rsid w:val="00AB1926"/>
    <w:rsid w:val="00AB1994"/>
    <w:rsid w:val="00AB1C28"/>
    <w:rsid w:val="00AB2A4D"/>
    <w:rsid w:val="00AB3486"/>
    <w:rsid w:val="00AB3F91"/>
    <w:rsid w:val="00AB429B"/>
    <w:rsid w:val="00AB437E"/>
    <w:rsid w:val="00AB44FB"/>
    <w:rsid w:val="00AB53D4"/>
    <w:rsid w:val="00AB5662"/>
    <w:rsid w:val="00AB642C"/>
    <w:rsid w:val="00AB6696"/>
    <w:rsid w:val="00AB6699"/>
    <w:rsid w:val="00AB6BE4"/>
    <w:rsid w:val="00AB7514"/>
    <w:rsid w:val="00AC076B"/>
    <w:rsid w:val="00AC13BD"/>
    <w:rsid w:val="00AC202E"/>
    <w:rsid w:val="00AC2805"/>
    <w:rsid w:val="00AC37A2"/>
    <w:rsid w:val="00AC438E"/>
    <w:rsid w:val="00AC4969"/>
    <w:rsid w:val="00AC4CA3"/>
    <w:rsid w:val="00AC632A"/>
    <w:rsid w:val="00AC6CDB"/>
    <w:rsid w:val="00AC7036"/>
    <w:rsid w:val="00AC73D8"/>
    <w:rsid w:val="00AC7C20"/>
    <w:rsid w:val="00AC7DFF"/>
    <w:rsid w:val="00AD03E4"/>
    <w:rsid w:val="00AD07C8"/>
    <w:rsid w:val="00AD3F32"/>
    <w:rsid w:val="00AD4AC1"/>
    <w:rsid w:val="00AD59F0"/>
    <w:rsid w:val="00AD5FA8"/>
    <w:rsid w:val="00AD6B90"/>
    <w:rsid w:val="00AD76C8"/>
    <w:rsid w:val="00AD7BDF"/>
    <w:rsid w:val="00AE0A37"/>
    <w:rsid w:val="00AE1D4C"/>
    <w:rsid w:val="00AE232F"/>
    <w:rsid w:val="00AE2C6C"/>
    <w:rsid w:val="00AE382E"/>
    <w:rsid w:val="00AE3E05"/>
    <w:rsid w:val="00AE4879"/>
    <w:rsid w:val="00AE4BAF"/>
    <w:rsid w:val="00AE4E05"/>
    <w:rsid w:val="00AE59CD"/>
    <w:rsid w:val="00AE5B93"/>
    <w:rsid w:val="00AE6464"/>
    <w:rsid w:val="00AE6946"/>
    <w:rsid w:val="00AE748B"/>
    <w:rsid w:val="00AE7911"/>
    <w:rsid w:val="00AF0CCF"/>
    <w:rsid w:val="00AF1654"/>
    <w:rsid w:val="00AF2280"/>
    <w:rsid w:val="00AF29C3"/>
    <w:rsid w:val="00AF2BC4"/>
    <w:rsid w:val="00AF556A"/>
    <w:rsid w:val="00AF6142"/>
    <w:rsid w:val="00B006A7"/>
    <w:rsid w:val="00B00BDF"/>
    <w:rsid w:val="00B017AC"/>
    <w:rsid w:val="00B02916"/>
    <w:rsid w:val="00B03300"/>
    <w:rsid w:val="00B03EC4"/>
    <w:rsid w:val="00B04837"/>
    <w:rsid w:val="00B04F02"/>
    <w:rsid w:val="00B0621B"/>
    <w:rsid w:val="00B06A60"/>
    <w:rsid w:val="00B07CA9"/>
    <w:rsid w:val="00B10404"/>
    <w:rsid w:val="00B10D70"/>
    <w:rsid w:val="00B1127C"/>
    <w:rsid w:val="00B1129D"/>
    <w:rsid w:val="00B12EA6"/>
    <w:rsid w:val="00B13263"/>
    <w:rsid w:val="00B13736"/>
    <w:rsid w:val="00B153CE"/>
    <w:rsid w:val="00B1564E"/>
    <w:rsid w:val="00B16EF9"/>
    <w:rsid w:val="00B17E46"/>
    <w:rsid w:val="00B20289"/>
    <w:rsid w:val="00B2120A"/>
    <w:rsid w:val="00B21770"/>
    <w:rsid w:val="00B21D60"/>
    <w:rsid w:val="00B22D09"/>
    <w:rsid w:val="00B234B7"/>
    <w:rsid w:val="00B23A78"/>
    <w:rsid w:val="00B2415A"/>
    <w:rsid w:val="00B244CE"/>
    <w:rsid w:val="00B261C4"/>
    <w:rsid w:val="00B26F88"/>
    <w:rsid w:val="00B2738E"/>
    <w:rsid w:val="00B302CA"/>
    <w:rsid w:val="00B30A67"/>
    <w:rsid w:val="00B30D9D"/>
    <w:rsid w:val="00B31077"/>
    <w:rsid w:val="00B31473"/>
    <w:rsid w:val="00B32094"/>
    <w:rsid w:val="00B3387E"/>
    <w:rsid w:val="00B34518"/>
    <w:rsid w:val="00B346B1"/>
    <w:rsid w:val="00B347B8"/>
    <w:rsid w:val="00B34D96"/>
    <w:rsid w:val="00B35D7D"/>
    <w:rsid w:val="00B40B38"/>
    <w:rsid w:val="00B40EDC"/>
    <w:rsid w:val="00B40F13"/>
    <w:rsid w:val="00B411E5"/>
    <w:rsid w:val="00B41EE7"/>
    <w:rsid w:val="00B4211C"/>
    <w:rsid w:val="00B42C40"/>
    <w:rsid w:val="00B43321"/>
    <w:rsid w:val="00B43736"/>
    <w:rsid w:val="00B44725"/>
    <w:rsid w:val="00B44C2D"/>
    <w:rsid w:val="00B450B2"/>
    <w:rsid w:val="00B454D8"/>
    <w:rsid w:val="00B4560B"/>
    <w:rsid w:val="00B465CC"/>
    <w:rsid w:val="00B46B38"/>
    <w:rsid w:val="00B47B08"/>
    <w:rsid w:val="00B50459"/>
    <w:rsid w:val="00B51124"/>
    <w:rsid w:val="00B52B3F"/>
    <w:rsid w:val="00B531A4"/>
    <w:rsid w:val="00B54DBA"/>
    <w:rsid w:val="00B55CB3"/>
    <w:rsid w:val="00B56443"/>
    <w:rsid w:val="00B57985"/>
    <w:rsid w:val="00B57A63"/>
    <w:rsid w:val="00B6034F"/>
    <w:rsid w:val="00B60EEB"/>
    <w:rsid w:val="00B610C6"/>
    <w:rsid w:val="00B61BB2"/>
    <w:rsid w:val="00B61D7D"/>
    <w:rsid w:val="00B6209F"/>
    <w:rsid w:val="00B624ED"/>
    <w:rsid w:val="00B63663"/>
    <w:rsid w:val="00B636C3"/>
    <w:rsid w:val="00B64C18"/>
    <w:rsid w:val="00B67189"/>
    <w:rsid w:val="00B6769D"/>
    <w:rsid w:val="00B70E0F"/>
    <w:rsid w:val="00B71834"/>
    <w:rsid w:val="00B719CF"/>
    <w:rsid w:val="00B72531"/>
    <w:rsid w:val="00B72783"/>
    <w:rsid w:val="00B72E4B"/>
    <w:rsid w:val="00B74A42"/>
    <w:rsid w:val="00B7548F"/>
    <w:rsid w:val="00B75DA2"/>
    <w:rsid w:val="00B75EF8"/>
    <w:rsid w:val="00B76818"/>
    <w:rsid w:val="00B775BF"/>
    <w:rsid w:val="00B77AB6"/>
    <w:rsid w:val="00B80130"/>
    <w:rsid w:val="00B80833"/>
    <w:rsid w:val="00B80BDD"/>
    <w:rsid w:val="00B8270C"/>
    <w:rsid w:val="00B84332"/>
    <w:rsid w:val="00B84C84"/>
    <w:rsid w:val="00B8530C"/>
    <w:rsid w:val="00B865C3"/>
    <w:rsid w:val="00B8679C"/>
    <w:rsid w:val="00B87DA7"/>
    <w:rsid w:val="00B90D82"/>
    <w:rsid w:val="00B9256E"/>
    <w:rsid w:val="00B93832"/>
    <w:rsid w:val="00B9464B"/>
    <w:rsid w:val="00B949FC"/>
    <w:rsid w:val="00B95C97"/>
    <w:rsid w:val="00B95F0A"/>
    <w:rsid w:val="00B964C0"/>
    <w:rsid w:val="00B96BFC"/>
    <w:rsid w:val="00B97F3B"/>
    <w:rsid w:val="00BA0319"/>
    <w:rsid w:val="00BA25A3"/>
    <w:rsid w:val="00BA2AC9"/>
    <w:rsid w:val="00BA2D0B"/>
    <w:rsid w:val="00BA3215"/>
    <w:rsid w:val="00BA3FC7"/>
    <w:rsid w:val="00BA51AD"/>
    <w:rsid w:val="00BA6C5F"/>
    <w:rsid w:val="00BA7147"/>
    <w:rsid w:val="00BA7E55"/>
    <w:rsid w:val="00BB03BF"/>
    <w:rsid w:val="00BB091E"/>
    <w:rsid w:val="00BB0E9A"/>
    <w:rsid w:val="00BB0F34"/>
    <w:rsid w:val="00BB17A0"/>
    <w:rsid w:val="00BB18B7"/>
    <w:rsid w:val="00BB299C"/>
    <w:rsid w:val="00BB2EF2"/>
    <w:rsid w:val="00BB39F5"/>
    <w:rsid w:val="00BB40E5"/>
    <w:rsid w:val="00BB424B"/>
    <w:rsid w:val="00BB43E4"/>
    <w:rsid w:val="00BB4928"/>
    <w:rsid w:val="00BB5843"/>
    <w:rsid w:val="00BB6C68"/>
    <w:rsid w:val="00BB6F4E"/>
    <w:rsid w:val="00BB7048"/>
    <w:rsid w:val="00BB7563"/>
    <w:rsid w:val="00BC080A"/>
    <w:rsid w:val="00BC0A20"/>
    <w:rsid w:val="00BC1FFF"/>
    <w:rsid w:val="00BC2BC3"/>
    <w:rsid w:val="00BC2F3C"/>
    <w:rsid w:val="00BC3323"/>
    <w:rsid w:val="00BC5F35"/>
    <w:rsid w:val="00BC63C4"/>
    <w:rsid w:val="00BC66BB"/>
    <w:rsid w:val="00BC79A1"/>
    <w:rsid w:val="00BC7AF7"/>
    <w:rsid w:val="00BD132B"/>
    <w:rsid w:val="00BD2063"/>
    <w:rsid w:val="00BD25EF"/>
    <w:rsid w:val="00BD2E05"/>
    <w:rsid w:val="00BD35AB"/>
    <w:rsid w:val="00BD3CBB"/>
    <w:rsid w:val="00BD4688"/>
    <w:rsid w:val="00BD4F77"/>
    <w:rsid w:val="00BD51DE"/>
    <w:rsid w:val="00BD53FE"/>
    <w:rsid w:val="00BD548B"/>
    <w:rsid w:val="00BD5F82"/>
    <w:rsid w:val="00BD6396"/>
    <w:rsid w:val="00BE002D"/>
    <w:rsid w:val="00BE2831"/>
    <w:rsid w:val="00BE2CED"/>
    <w:rsid w:val="00BE3FCC"/>
    <w:rsid w:val="00BE717E"/>
    <w:rsid w:val="00BE74DB"/>
    <w:rsid w:val="00BF0D37"/>
    <w:rsid w:val="00BF1C4A"/>
    <w:rsid w:val="00BF2B5D"/>
    <w:rsid w:val="00BF2C31"/>
    <w:rsid w:val="00BF373D"/>
    <w:rsid w:val="00BF3CF0"/>
    <w:rsid w:val="00BF3DC9"/>
    <w:rsid w:val="00BF48E9"/>
    <w:rsid w:val="00BF59B8"/>
    <w:rsid w:val="00BF6557"/>
    <w:rsid w:val="00BF677C"/>
    <w:rsid w:val="00BF6AB7"/>
    <w:rsid w:val="00BF7719"/>
    <w:rsid w:val="00BF7B2E"/>
    <w:rsid w:val="00C00BE4"/>
    <w:rsid w:val="00C01174"/>
    <w:rsid w:val="00C01C46"/>
    <w:rsid w:val="00C02474"/>
    <w:rsid w:val="00C027C5"/>
    <w:rsid w:val="00C03224"/>
    <w:rsid w:val="00C03D5E"/>
    <w:rsid w:val="00C042D5"/>
    <w:rsid w:val="00C04E10"/>
    <w:rsid w:val="00C0677B"/>
    <w:rsid w:val="00C06C55"/>
    <w:rsid w:val="00C10956"/>
    <w:rsid w:val="00C10A97"/>
    <w:rsid w:val="00C1122E"/>
    <w:rsid w:val="00C11AD3"/>
    <w:rsid w:val="00C1202F"/>
    <w:rsid w:val="00C1218C"/>
    <w:rsid w:val="00C125D1"/>
    <w:rsid w:val="00C13AC0"/>
    <w:rsid w:val="00C15152"/>
    <w:rsid w:val="00C15891"/>
    <w:rsid w:val="00C15B97"/>
    <w:rsid w:val="00C15F25"/>
    <w:rsid w:val="00C16DDB"/>
    <w:rsid w:val="00C16FCD"/>
    <w:rsid w:val="00C20303"/>
    <w:rsid w:val="00C20922"/>
    <w:rsid w:val="00C20B61"/>
    <w:rsid w:val="00C22406"/>
    <w:rsid w:val="00C22547"/>
    <w:rsid w:val="00C23CED"/>
    <w:rsid w:val="00C24F7B"/>
    <w:rsid w:val="00C25ADB"/>
    <w:rsid w:val="00C314A4"/>
    <w:rsid w:val="00C31CF4"/>
    <w:rsid w:val="00C335BB"/>
    <w:rsid w:val="00C33674"/>
    <w:rsid w:val="00C33D18"/>
    <w:rsid w:val="00C35130"/>
    <w:rsid w:val="00C35175"/>
    <w:rsid w:val="00C36961"/>
    <w:rsid w:val="00C373FE"/>
    <w:rsid w:val="00C37B95"/>
    <w:rsid w:val="00C41782"/>
    <w:rsid w:val="00C41ECD"/>
    <w:rsid w:val="00C42F1A"/>
    <w:rsid w:val="00C42F75"/>
    <w:rsid w:val="00C437F1"/>
    <w:rsid w:val="00C4463F"/>
    <w:rsid w:val="00C4489A"/>
    <w:rsid w:val="00C45921"/>
    <w:rsid w:val="00C45E4E"/>
    <w:rsid w:val="00C470F4"/>
    <w:rsid w:val="00C472FE"/>
    <w:rsid w:val="00C47575"/>
    <w:rsid w:val="00C476EA"/>
    <w:rsid w:val="00C47D3E"/>
    <w:rsid w:val="00C50EC2"/>
    <w:rsid w:val="00C512C9"/>
    <w:rsid w:val="00C51420"/>
    <w:rsid w:val="00C531C6"/>
    <w:rsid w:val="00C53381"/>
    <w:rsid w:val="00C53B7B"/>
    <w:rsid w:val="00C53C7B"/>
    <w:rsid w:val="00C54972"/>
    <w:rsid w:val="00C54C08"/>
    <w:rsid w:val="00C55525"/>
    <w:rsid w:val="00C56317"/>
    <w:rsid w:val="00C57043"/>
    <w:rsid w:val="00C5710A"/>
    <w:rsid w:val="00C57B93"/>
    <w:rsid w:val="00C57FF6"/>
    <w:rsid w:val="00C62D04"/>
    <w:rsid w:val="00C63526"/>
    <w:rsid w:val="00C63AC4"/>
    <w:rsid w:val="00C63F1E"/>
    <w:rsid w:val="00C6405D"/>
    <w:rsid w:val="00C65C51"/>
    <w:rsid w:val="00C6696A"/>
    <w:rsid w:val="00C66AB6"/>
    <w:rsid w:val="00C679CD"/>
    <w:rsid w:val="00C70DF3"/>
    <w:rsid w:val="00C71DCB"/>
    <w:rsid w:val="00C72F00"/>
    <w:rsid w:val="00C738A7"/>
    <w:rsid w:val="00C73B10"/>
    <w:rsid w:val="00C73EBB"/>
    <w:rsid w:val="00C74792"/>
    <w:rsid w:val="00C7506A"/>
    <w:rsid w:val="00C75585"/>
    <w:rsid w:val="00C75BEC"/>
    <w:rsid w:val="00C76377"/>
    <w:rsid w:val="00C76667"/>
    <w:rsid w:val="00C76A69"/>
    <w:rsid w:val="00C76DBE"/>
    <w:rsid w:val="00C77784"/>
    <w:rsid w:val="00C778F6"/>
    <w:rsid w:val="00C779DA"/>
    <w:rsid w:val="00C77F1C"/>
    <w:rsid w:val="00C8023D"/>
    <w:rsid w:val="00C809BD"/>
    <w:rsid w:val="00C80D2D"/>
    <w:rsid w:val="00C817AD"/>
    <w:rsid w:val="00C8190D"/>
    <w:rsid w:val="00C8195C"/>
    <w:rsid w:val="00C81B72"/>
    <w:rsid w:val="00C822F4"/>
    <w:rsid w:val="00C82522"/>
    <w:rsid w:val="00C825DD"/>
    <w:rsid w:val="00C82FD5"/>
    <w:rsid w:val="00C832F9"/>
    <w:rsid w:val="00C83A54"/>
    <w:rsid w:val="00C84212"/>
    <w:rsid w:val="00C847D1"/>
    <w:rsid w:val="00C85520"/>
    <w:rsid w:val="00C85549"/>
    <w:rsid w:val="00C86394"/>
    <w:rsid w:val="00C8710A"/>
    <w:rsid w:val="00C877E3"/>
    <w:rsid w:val="00C9069C"/>
    <w:rsid w:val="00C90D33"/>
    <w:rsid w:val="00C91266"/>
    <w:rsid w:val="00C928B9"/>
    <w:rsid w:val="00C94E5B"/>
    <w:rsid w:val="00C950B0"/>
    <w:rsid w:val="00C953F9"/>
    <w:rsid w:val="00C961C4"/>
    <w:rsid w:val="00C965B2"/>
    <w:rsid w:val="00C96B15"/>
    <w:rsid w:val="00C97102"/>
    <w:rsid w:val="00C972CF"/>
    <w:rsid w:val="00CA06E7"/>
    <w:rsid w:val="00CA4781"/>
    <w:rsid w:val="00CA47BE"/>
    <w:rsid w:val="00CA59BA"/>
    <w:rsid w:val="00CA63C2"/>
    <w:rsid w:val="00CA6441"/>
    <w:rsid w:val="00CA69EB"/>
    <w:rsid w:val="00CA7254"/>
    <w:rsid w:val="00CA7396"/>
    <w:rsid w:val="00CB0C02"/>
    <w:rsid w:val="00CB0D26"/>
    <w:rsid w:val="00CB1A6E"/>
    <w:rsid w:val="00CB273B"/>
    <w:rsid w:val="00CB2B4D"/>
    <w:rsid w:val="00CB30DD"/>
    <w:rsid w:val="00CB354B"/>
    <w:rsid w:val="00CB38E7"/>
    <w:rsid w:val="00CB5209"/>
    <w:rsid w:val="00CB5A8A"/>
    <w:rsid w:val="00CB6148"/>
    <w:rsid w:val="00CB76CF"/>
    <w:rsid w:val="00CB7D78"/>
    <w:rsid w:val="00CC0586"/>
    <w:rsid w:val="00CC0A4B"/>
    <w:rsid w:val="00CC1068"/>
    <w:rsid w:val="00CC1F3C"/>
    <w:rsid w:val="00CC4A4B"/>
    <w:rsid w:val="00CC61A5"/>
    <w:rsid w:val="00CC698B"/>
    <w:rsid w:val="00CD0A06"/>
    <w:rsid w:val="00CD1ADF"/>
    <w:rsid w:val="00CD233E"/>
    <w:rsid w:val="00CD3B20"/>
    <w:rsid w:val="00CD4605"/>
    <w:rsid w:val="00CD4B3A"/>
    <w:rsid w:val="00CD573E"/>
    <w:rsid w:val="00CD5F34"/>
    <w:rsid w:val="00CD642B"/>
    <w:rsid w:val="00CD644C"/>
    <w:rsid w:val="00CD68E7"/>
    <w:rsid w:val="00CE0657"/>
    <w:rsid w:val="00CE0862"/>
    <w:rsid w:val="00CE0A21"/>
    <w:rsid w:val="00CE16DF"/>
    <w:rsid w:val="00CE17AF"/>
    <w:rsid w:val="00CE3B7F"/>
    <w:rsid w:val="00CE40BD"/>
    <w:rsid w:val="00CE4261"/>
    <w:rsid w:val="00CE50E3"/>
    <w:rsid w:val="00CE5383"/>
    <w:rsid w:val="00CE5CCC"/>
    <w:rsid w:val="00CE603B"/>
    <w:rsid w:val="00CE720F"/>
    <w:rsid w:val="00CE7A08"/>
    <w:rsid w:val="00CF06F9"/>
    <w:rsid w:val="00CF0728"/>
    <w:rsid w:val="00CF0E2A"/>
    <w:rsid w:val="00CF1088"/>
    <w:rsid w:val="00CF13DB"/>
    <w:rsid w:val="00CF1955"/>
    <w:rsid w:val="00CF1B59"/>
    <w:rsid w:val="00CF1DB8"/>
    <w:rsid w:val="00CF3A4C"/>
    <w:rsid w:val="00CF3CBB"/>
    <w:rsid w:val="00CF46AC"/>
    <w:rsid w:val="00CF4C9C"/>
    <w:rsid w:val="00CF6B1E"/>
    <w:rsid w:val="00CF6EAF"/>
    <w:rsid w:val="00CF7545"/>
    <w:rsid w:val="00CF7565"/>
    <w:rsid w:val="00CF762C"/>
    <w:rsid w:val="00D01611"/>
    <w:rsid w:val="00D0273F"/>
    <w:rsid w:val="00D028B5"/>
    <w:rsid w:val="00D038CA"/>
    <w:rsid w:val="00D03928"/>
    <w:rsid w:val="00D03A50"/>
    <w:rsid w:val="00D04473"/>
    <w:rsid w:val="00D0459B"/>
    <w:rsid w:val="00D046A4"/>
    <w:rsid w:val="00D046CB"/>
    <w:rsid w:val="00D04CE9"/>
    <w:rsid w:val="00D06342"/>
    <w:rsid w:val="00D06D6D"/>
    <w:rsid w:val="00D10CC2"/>
    <w:rsid w:val="00D1141D"/>
    <w:rsid w:val="00D1202A"/>
    <w:rsid w:val="00D12BFE"/>
    <w:rsid w:val="00D12D0F"/>
    <w:rsid w:val="00D130A1"/>
    <w:rsid w:val="00D142B2"/>
    <w:rsid w:val="00D14597"/>
    <w:rsid w:val="00D14C56"/>
    <w:rsid w:val="00D15F90"/>
    <w:rsid w:val="00D16C55"/>
    <w:rsid w:val="00D20A8C"/>
    <w:rsid w:val="00D219E8"/>
    <w:rsid w:val="00D220D1"/>
    <w:rsid w:val="00D22209"/>
    <w:rsid w:val="00D23562"/>
    <w:rsid w:val="00D24421"/>
    <w:rsid w:val="00D2499F"/>
    <w:rsid w:val="00D25772"/>
    <w:rsid w:val="00D27F0E"/>
    <w:rsid w:val="00D307AE"/>
    <w:rsid w:val="00D312F2"/>
    <w:rsid w:val="00D33118"/>
    <w:rsid w:val="00D3322A"/>
    <w:rsid w:val="00D3334A"/>
    <w:rsid w:val="00D3381B"/>
    <w:rsid w:val="00D33DC2"/>
    <w:rsid w:val="00D34110"/>
    <w:rsid w:val="00D34119"/>
    <w:rsid w:val="00D36B6E"/>
    <w:rsid w:val="00D36D50"/>
    <w:rsid w:val="00D37E27"/>
    <w:rsid w:val="00D37F42"/>
    <w:rsid w:val="00D401B4"/>
    <w:rsid w:val="00D40D18"/>
    <w:rsid w:val="00D41BDF"/>
    <w:rsid w:val="00D42A25"/>
    <w:rsid w:val="00D42D20"/>
    <w:rsid w:val="00D44474"/>
    <w:rsid w:val="00D446A1"/>
    <w:rsid w:val="00D45BB5"/>
    <w:rsid w:val="00D45CB1"/>
    <w:rsid w:val="00D46698"/>
    <w:rsid w:val="00D46804"/>
    <w:rsid w:val="00D47221"/>
    <w:rsid w:val="00D50257"/>
    <w:rsid w:val="00D51A7D"/>
    <w:rsid w:val="00D51F45"/>
    <w:rsid w:val="00D52ABF"/>
    <w:rsid w:val="00D532EB"/>
    <w:rsid w:val="00D535FF"/>
    <w:rsid w:val="00D54C27"/>
    <w:rsid w:val="00D54CEE"/>
    <w:rsid w:val="00D55060"/>
    <w:rsid w:val="00D554FB"/>
    <w:rsid w:val="00D55C0C"/>
    <w:rsid w:val="00D561C3"/>
    <w:rsid w:val="00D56317"/>
    <w:rsid w:val="00D564C2"/>
    <w:rsid w:val="00D571F5"/>
    <w:rsid w:val="00D577B6"/>
    <w:rsid w:val="00D60993"/>
    <w:rsid w:val="00D60CA7"/>
    <w:rsid w:val="00D61906"/>
    <w:rsid w:val="00D65862"/>
    <w:rsid w:val="00D66D0F"/>
    <w:rsid w:val="00D66D55"/>
    <w:rsid w:val="00D67D04"/>
    <w:rsid w:val="00D7136C"/>
    <w:rsid w:val="00D71A17"/>
    <w:rsid w:val="00D73D26"/>
    <w:rsid w:val="00D73FF8"/>
    <w:rsid w:val="00D742F4"/>
    <w:rsid w:val="00D74BE6"/>
    <w:rsid w:val="00D75EF2"/>
    <w:rsid w:val="00D76261"/>
    <w:rsid w:val="00D76936"/>
    <w:rsid w:val="00D76B1D"/>
    <w:rsid w:val="00D80F3F"/>
    <w:rsid w:val="00D81F4C"/>
    <w:rsid w:val="00D82123"/>
    <w:rsid w:val="00D8228D"/>
    <w:rsid w:val="00D825E6"/>
    <w:rsid w:val="00D83EE3"/>
    <w:rsid w:val="00D83F3B"/>
    <w:rsid w:val="00D85D54"/>
    <w:rsid w:val="00D8610E"/>
    <w:rsid w:val="00D86D38"/>
    <w:rsid w:val="00D903D8"/>
    <w:rsid w:val="00D90421"/>
    <w:rsid w:val="00D909F8"/>
    <w:rsid w:val="00D9163D"/>
    <w:rsid w:val="00D91EB8"/>
    <w:rsid w:val="00D92C67"/>
    <w:rsid w:val="00D931FE"/>
    <w:rsid w:val="00D93C94"/>
    <w:rsid w:val="00D95939"/>
    <w:rsid w:val="00D95F7E"/>
    <w:rsid w:val="00D96802"/>
    <w:rsid w:val="00D96E67"/>
    <w:rsid w:val="00D97C57"/>
    <w:rsid w:val="00D97E58"/>
    <w:rsid w:val="00DA02C3"/>
    <w:rsid w:val="00DA0B34"/>
    <w:rsid w:val="00DA0FCB"/>
    <w:rsid w:val="00DA13B8"/>
    <w:rsid w:val="00DA1666"/>
    <w:rsid w:val="00DA1B6C"/>
    <w:rsid w:val="00DA2F6F"/>
    <w:rsid w:val="00DA381F"/>
    <w:rsid w:val="00DA5B72"/>
    <w:rsid w:val="00DA73D2"/>
    <w:rsid w:val="00DA7759"/>
    <w:rsid w:val="00DB08CF"/>
    <w:rsid w:val="00DB0A0E"/>
    <w:rsid w:val="00DB0BA1"/>
    <w:rsid w:val="00DB358D"/>
    <w:rsid w:val="00DB3E0E"/>
    <w:rsid w:val="00DB4D08"/>
    <w:rsid w:val="00DB5714"/>
    <w:rsid w:val="00DB5C17"/>
    <w:rsid w:val="00DB5FF2"/>
    <w:rsid w:val="00DB654C"/>
    <w:rsid w:val="00DB659E"/>
    <w:rsid w:val="00DB7B67"/>
    <w:rsid w:val="00DC012C"/>
    <w:rsid w:val="00DC0F2B"/>
    <w:rsid w:val="00DC0F39"/>
    <w:rsid w:val="00DC11C1"/>
    <w:rsid w:val="00DC194D"/>
    <w:rsid w:val="00DC1D42"/>
    <w:rsid w:val="00DC2CC0"/>
    <w:rsid w:val="00DC2E3B"/>
    <w:rsid w:val="00DC33F7"/>
    <w:rsid w:val="00DC34C6"/>
    <w:rsid w:val="00DC5D3B"/>
    <w:rsid w:val="00DC5D7E"/>
    <w:rsid w:val="00DC7D73"/>
    <w:rsid w:val="00DD055D"/>
    <w:rsid w:val="00DD0C8A"/>
    <w:rsid w:val="00DD2114"/>
    <w:rsid w:val="00DD24D6"/>
    <w:rsid w:val="00DD25A0"/>
    <w:rsid w:val="00DD2725"/>
    <w:rsid w:val="00DD2E85"/>
    <w:rsid w:val="00DD38D2"/>
    <w:rsid w:val="00DD5423"/>
    <w:rsid w:val="00DD55F0"/>
    <w:rsid w:val="00DD560E"/>
    <w:rsid w:val="00DD64F9"/>
    <w:rsid w:val="00DD6777"/>
    <w:rsid w:val="00DD6F6D"/>
    <w:rsid w:val="00DE0A1E"/>
    <w:rsid w:val="00DE1E19"/>
    <w:rsid w:val="00DE258D"/>
    <w:rsid w:val="00DE2C90"/>
    <w:rsid w:val="00DE3062"/>
    <w:rsid w:val="00DE46C9"/>
    <w:rsid w:val="00DE47B6"/>
    <w:rsid w:val="00DE4CC3"/>
    <w:rsid w:val="00DE54A8"/>
    <w:rsid w:val="00DE57D1"/>
    <w:rsid w:val="00DE5D92"/>
    <w:rsid w:val="00DE6144"/>
    <w:rsid w:val="00DE6275"/>
    <w:rsid w:val="00DE6FCB"/>
    <w:rsid w:val="00DF029E"/>
    <w:rsid w:val="00DF0880"/>
    <w:rsid w:val="00DF14D1"/>
    <w:rsid w:val="00DF1743"/>
    <w:rsid w:val="00DF22A9"/>
    <w:rsid w:val="00DF2CA1"/>
    <w:rsid w:val="00DF2CC2"/>
    <w:rsid w:val="00DF2E22"/>
    <w:rsid w:val="00DF3190"/>
    <w:rsid w:val="00DF3300"/>
    <w:rsid w:val="00DF36AA"/>
    <w:rsid w:val="00DF3B47"/>
    <w:rsid w:val="00DF4948"/>
    <w:rsid w:val="00DF4BED"/>
    <w:rsid w:val="00DF58E8"/>
    <w:rsid w:val="00DF7045"/>
    <w:rsid w:val="00DF7B7C"/>
    <w:rsid w:val="00DF7F8E"/>
    <w:rsid w:val="00E0038A"/>
    <w:rsid w:val="00E033E4"/>
    <w:rsid w:val="00E043CE"/>
    <w:rsid w:val="00E0452D"/>
    <w:rsid w:val="00E04DE3"/>
    <w:rsid w:val="00E052A8"/>
    <w:rsid w:val="00E05EA7"/>
    <w:rsid w:val="00E06406"/>
    <w:rsid w:val="00E068C3"/>
    <w:rsid w:val="00E06C42"/>
    <w:rsid w:val="00E0760F"/>
    <w:rsid w:val="00E076CE"/>
    <w:rsid w:val="00E103D8"/>
    <w:rsid w:val="00E1123A"/>
    <w:rsid w:val="00E11D60"/>
    <w:rsid w:val="00E127DF"/>
    <w:rsid w:val="00E12D3F"/>
    <w:rsid w:val="00E1311D"/>
    <w:rsid w:val="00E13CEE"/>
    <w:rsid w:val="00E14420"/>
    <w:rsid w:val="00E1507F"/>
    <w:rsid w:val="00E15DF1"/>
    <w:rsid w:val="00E16251"/>
    <w:rsid w:val="00E205FC"/>
    <w:rsid w:val="00E206B1"/>
    <w:rsid w:val="00E20D80"/>
    <w:rsid w:val="00E20E96"/>
    <w:rsid w:val="00E22946"/>
    <w:rsid w:val="00E22BDC"/>
    <w:rsid w:val="00E2394A"/>
    <w:rsid w:val="00E24143"/>
    <w:rsid w:val="00E251A8"/>
    <w:rsid w:val="00E26FD9"/>
    <w:rsid w:val="00E2732E"/>
    <w:rsid w:val="00E2738C"/>
    <w:rsid w:val="00E276B1"/>
    <w:rsid w:val="00E2789D"/>
    <w:rsid w:val="00E27A02"/>
    <w:rsid w:val="00E30B21"/>
    <w:rsid w:val="00E30CEA"/>
    <w:rsid w:val="00E31EC0"/>
    <w:rsid w:val="00E320A2"/>
    <w:rsid w:val="00E322F1"/>
    <w:rsid w:val="00E3266D"/>
    <w:rsid w:val="00E32C3F"/>
    <w:rsid w:val="00E32FB8"/>
    <w:rsid w:val="00E33077"/>
    <w:rsid w:val="00E33821"/>
    <w:rsid w:val="00E33EE6"/>
    <w:rsid w:val="00E34BA8"/>
    <w:rsid w:val="00E35974"/>
    <w:rsid w:val="00E36444"/>
    <w:rsid w:val="00E365F7"/>
    <w:rsid w:val="00E369D5"/>
    <w:rsid w:val="00E36C67"/>
    <w:rsid w:val="00E3722E"/>
    <w:rsid w:val="00E3788F"/>
    <w:rsid w:val="00E37DF1"/>
    <w:rsid w:val="00E407C7"/>
    <w:rsid w:val="00E42AC0"/>
    <w:rsid w:val="00E43089"/>
    <w:rsid w:val="00E4380A"/>
    <w:rsid w:val="00E44923"/>
    <w:rsid w:val="00E4498B"/>
    <w:rsid w:val="00E44DFD"/>
    <w:rsid w:val="00E450C1"/>
    <w:rsid w:val="00E45162"/>
    <w:rsid w:val="00E45300"/>
    <w:rsid w:val="00E45F65"/>
    <w:rsid w:val="00E461EF"/>
    <w:rsid w:val="00E47E57"/>
    <w:rsid w:val="00E510D9"/>
    <w:rsid w:val="00E51424"/>
    <w:rsid w:val="00E51BA1"/>
    <w:rsid w:val="00E5208A"/>
    <w:rsid w:val="00E52BE7"/>
    <w:rsid w:val="00E53309"/>
    <w:rsid w:val="00E53761"/>
    <w:rsid w:val="00E539D7"/>
    <w:rsid w:val="00E53F61"/>
    <w:rsid w:val="00E54390"/>
    <w:rsid w:val="00E55568"/>
    <w:rsid w:val="00E55C1A"/>
    <w:rsid w:val="00E563F4"/>
    <w:rsid w:val="00E56976"/>
    <w:rsid w:val="00E5788A"/>
    <w:rsid w:val="00E57942"/>
    <w:rsid w:val="00E604A8"/>
    <w:rsid w:val="00E606FD"/>
    <w:rsid w:val="00E61090"/>
    <w:rsid w:val="00E62A81"/>
    <w:rsid w:val="00E62E68"/>
    <w:rsid w:val="00E6369B"/>
    <w:rsid w:val="00E64EDE"/>
    <w:rsid w:val="00E655C5"/>
    <w:rsid w:val="00E65664"/>
    <w:rsid w:val="00E657B0"/>
    <w:rsid w:val="00E65A47"/>
    <w:rsid w:val="00E66185"/>
    <w:rsid w:val="00E661A8"/>
    <w:rsid w:val="00E667FE"/>
    <w:rsid w:val="00E67088"/>
    <w:rsid w:val="00E6735D"/>
    <w:rsid w:val="00E67370"/>
    <w:rsid w:val="00E673CE"/>
    <w:rsid w:val="00E67F77"/>
    <w:rsid w:val="00E7053C"/>
    <w:rsid w:val="00E70546"/>
    <w:rsid w:val="00E70703"/>
    <w:rsid w:val="00E70A69"/>
    <w:rsid w:val="00E70CF5"/>
    <w:rsid w:val="00E71A89"/>
    <w:rsid w:val="00E722EB"/>
    <w:rsid w:val="00E73F11"/>
    <w:rsid w:val="00E73F5E"/>
    <w:rsid w:val="00E74D05"/>
    <w:rsid w:val="00E7627A"/>
    <w:rsid w:val="00E764B8"/>
    <w:rsid w:val="00E766AD"/>
    <w:rsid w:val="00E7684C"/>
    <w:rsid w:val="00E7714D"/>
    <w:rsid w:val="00E80D78"/>
    <w:rsid w:val="00E81903"/>
    <w:rsid w:val="00E82882"/>
    <w:rsid w:val="00E842AA"/>
    <w:rsid w:val="00E84D26"/>
    <w:rsid w:val="00E84E31"/>
    <w:rsid w:val="00E87B10"/>
    <w:rsid w:val="00E91812"/>
    <w:rsid w:val="00E92025"/>
    <w:rsid w:val="00E922D4"/>
    <w:rsid w:val="00E92400"/>
    <w:rsid w:val="00E938EE"/>
    <w:rsid w:val="00E96214"/>
    <w:rsid w:val="00E96937"/>
    <w:rsid w:val="00E96E86"/>
    <w:rsid w:val="00E96F40"/>
    <w:rsid w:val="00E97384"/>
    <w:rsid w:val="00E974E4"/>
    <w:rsid w:val="00E976B0"/>
    <w:rsid w:val="00EA0621"/>
    <w:rsid w:val="00EA0CA4"/>
    <w:rsid w:val="00EA28ED"/>
    <w:rsid w:val="00EA2A74"/>
    <w:rsid w:val="00EA2B64"/>
    <w:rsid w:val="00EA2B95"/>
    <w:rsid w:val="00EA2C79"/>
    <w:rsid w:val="00EA3CA4"/>
    <w:rsid w:val="00EA56F5"/>
    <w:rsid w:val="00EA5ECB"/>
    <w:rsid w:val="00EA6350"/>
    <w:rsid w:val="00EA6D69"/>
    <w:rsid w:val="00EB0DC7"/>
    <w:rsid w:val="00EB12ED"/>
    <w:rsid w:val="00EB1557"/>
    <w:rsid w:val="00EB2545"/>
    <w:rsid w:val="00EB2607"/>
    <w:rsid w:val="00EB2E1F"/>
    <w:rsid w:val="00EB4CC9"/>
    <w:rsid w:val="00EB6D06"/>
    <w:rsid w:val="00EB7533"/>
    <w:rsid w:val="00EB7629"/>
    <w:rsid w:val="00EB79CC"/>
    <w:rsid w:val="00EC01C7"/>
    <w:rsid w:val="00EC1217"/>
    <w:rsid w:val="00EC1AA9"/>
    <w:rsid w:val="00EC41BB"/>
    <w:rsid w:val="00EC53EC"/>
    <w:rsid w:val="00EC5515"/>
    <w:rsid w:val="00EC5EE5"/>
    <w:rsid w:val="00EC5F1B"/>
    <w:rsid w:val="00EC606E"/>
    <w:rsid w:val="00EC64E1"/>
    <w:rsid w:val="00EC74C7"/>
    <w:rsid w:val="00EC7884"/>
    <w:rsid w:val="00ED00E7"/>
    <w:rsid w:val="00ED0435"/>
    <w:rsid w:val="00ED24B5"/>
    <w:rsid w:val="00ED2A00"/>
    <w:rsid w:val="00ED408F"/>
    <w:rsid w:val="00ED59EA"/>
    <w:rsid w:val="00ED6371"/>
    <w:rsid w:val="00ED672B"/>
    <w:rsid w:val="00ED6AEA"/>
    <w:rsid w:val="00ED6B9C"/>
    <w:rsid w:val="00ED74B5"/>
    <w:rsid w:val="00ED7549"/>
    <w:rsid w:val="00EE009E"/>
    <w:rsid w:val="00EE0B8C"/>
    <w:rsid w:val="00EE3217"/>
    <w:rsid w:val="00EE3525"/>
    <w:rsid w:val="00EE3D13"/>
    <w:rsid w:val="00EE3E91"/>
    <w:rsid w:val="00EE64E3"/>
    <w:rsid w:val="00EE70B2"/>
    <w:rsid w:val="00EE7686"/>
    <w:rsid w:val="00EF014B"/>
    <w:rsid w:val="00EF091D"/>
    <w:rsid w:val="00EF1CA7"/>
    <w:rsid w:val="00EF2315"/>
    <w:rsid w:val="00EF2345"/>
    <w:rsid w:val="00EF3A88"/>
    <w:rsid w:val="00EF4E0D"/>
    <w:rsid w:val="00EF617F"/>
    <w:rsid w:val="00EF688D"/>
    <w:rsid w:val="00EF6D08"/>
    <w:rsid w:val="00EF7905"/>
    <w:rsid w:val="00EF7ED4"/>
    <w:rsid w:val="00F00315"/>
    <w:rsid w:val="00F0092E"/>
    <w:rsid w:val="00F00ACC"/>
    <w:rsid w:val="00F00C59"/>
    <w:rsid w:val="00F00E84"/>
    <w:rsid w:val="00F0126D"/>
    <w:rsid w:val="00F01B6F"/>
    <w:rsid w:val="00F02BED"/>
    <w:rsid w:val="00F02FEC"/>
    <w:rsid w:val="00F04274"/>
    <w:rsid w:val="00F04A00"/>
    <w:rsid w:val="00F0551F"/>
    <w:rsid w:val="00F055A1"/>
    <w:rsid w:val="00F070D2"/>
    <w:rsid w:val="00F0735C"/>
    <w:rsid w:val="00F075E0"/>
    <w:rsid w:val="00F101AB"/>
    <w:rsid w:val="00F1028A"/>
    <w:rsid w:val="00F10644"/>
    <w:rsid w:val="00F10A41"/>
    <w:rsid w:val="00F1228A"/>
    <w:rsid w:val="00F12DD7"/>
    <w:rsid w:val="00F13871"/>
    <w:rsid w:val="00F13C28"/>
    <w:rsid w:val="00F14521"/>
    <w:rsid w:val="00F14A98"/>
    <w:rsid w:val="00F159BE"/>
    <w:rsid w:val="00F16000"/>
    <w:rsid w:val="00F166D6"/>
    <w:rsid w:val="00F17DE9"/>
    <w:rsid w:val="00F21D28"/>
    <w:rsid w:val="00F221EC"/>
    <w:rsid w:val="00F2342B"/>
    <w:rsid w:val="00F2419B"/>
    <w:rsid w:val="00F24ED6"/>
    <w:rsid w:val="00F251C2"/>
    <w:rsid w:val="00F258C4"/>
    <w:rsid w:val="00F26409"/>
    <w:rsid w:val="00F26663"/>
    <w:rsid w:val="00F272DE"/>
    <w:rsid w:val="00F31AD6"/>
    <w:rsid w:val="00F31E16"/>
    <w:rsid w:val="00F328A3"/>
    <w:rsid w:val="00F3339A"/>
    <w:rsid w:val="00F33CAC"/>
    <w:rsid w:val="00F354C8"/>
    <w:rsid w:val="00F35725"/>
    <w:rsid w:val="00F357D5"/>
    <w:rsid w:val="00F36974"/>
    <w:rsid w:val="00F36F02"/>
    <w:rsid w:val="00F374B3"/>
    <w:rsid w:val="00F41B0E"/>
    <w:rsid w:val="00F445F0"/>
    <w:rsid w:val="00F44F8B"/>
    <w:rsid w:val="00F45A54"/>
    <w:rsid w:val="00F45BFB"/>
    <w:rsid w:val="00F45E47"/>
    <w:rsid w:val="00F464BE"/>
    <w:rsid w:val="00F51A8D"/>
    <w:rsid w:val="00F52D0C"/>
    <w:rsid w:val="00F530C2"/>
    <w:rsid w:val="00F53DFE"/>
    <w:rsid w:val="00F54E94"/>
    <w:rsid w:val="00F55069"/>
    <w:rsid w:val="00F552A0"/>
    <w:rsid w:val="00F55D4C"/>
    <w:rsid w:val="00F55D4E"/>
    <w:rsid w:val="00F55E46"/>
    <w:rsid w:val="00F56080"/>
    <w:rsid w:val="00F56610"/>
    <w:rsid w:val="00F56A79"/>
    <w:rsid w:val="00F56DF3"/>
    <w:rsid w:val="00F61307"/>
    <w:rsid w:val="00F621A7"/>
    <w:rsid w:val="00F62A63"/>
    <w:rsid w:val="00F62DDC"/>
    <w:rsid w:val="00F63101"/>
    <w:rsid w:val="00F6398C"/>
    <w:rsid w:val="00F647AA"/>
    <w:rsid w:val="00F647F2"/>
    <w:rsid w:val="00F6589D"/>
    <w:rsid w:val="00F66570"/>
    <w:rsid w:val="00F678AC"/>
    <w:rsid w:val="00F67C05"/>
    <w:rsid w:val="00F67DC7"/>
    <w:rsid w:val="00F67E48"/>
    <w:rsid w:val="00F67E98"/>
    <w:rsid w:val="00F67EC4"/>
    <w:rsid w:val="00F705FC"/>
    <w:rsid w:val="00F707C4"/>
    <w:rsid w:val="00F70E4B"/>
    <w:rsid w:val="00F70F77"/>
    <w:rsid w:val="00F71364"/>
    <w:rsid w:val="00F71CAB"/>
    <w:rsid w:val="00F73381"/>
    <w:rsid w:val="00F7360C"/>
    <w:rsid w:val="00F73C5E"/>
    <w:rsid w:val="00F758E5"/>
    <w:rsid w:val="00F7609B"/>
    <w:rsid w:val="00F768A9"/>
    <w:rsid w:val="00F76970"/>
    <w:rsid w:val="00F76E15"/>
    <w:rsid w:val="00F80BE9"/>
    <w:rsid w:val="00F80E76"/>
    <w:rsid w:val="00F810F9"/>
    <w:rsid w:val="00F8178F"/>
    <w:rsid w:val="00F82319"/>
    <w:rsid w:val="00F826CA"/>
    <w:rsid w:val="00F83828"/>
    <w:rsid w:val="00F83ED2"/>
    <w:rsid w:val="00F84A44"/>
    <w:rsid w:val="00F84D64"/>
    <w:rsid w:val="00F84FFD"/>
    <w:rsid w:val="00F85CF9"/>
    <w:rsid w:val="00F8636E"/>
    <w:rsid w:val="00F863FE"/>
    <w:rsid w:val="00F86E63"/>
    <w:rsid w:val="00F90DC3"/>
    <w:rsid w:val="00F9152B"/>
    <w:rsid w:val="00F9229C"/>
    <w:rsid w:val="00F9287A"/>
    <w:rsid w:val="00F92A15"/>
    <w:rsid w:val="00F92CDE"/>
    <w:rsid w:val="00F94F6C"/>
    <w:rsid w:val="00F95572"/>
    <w:rsid w:val="00F958B0"/>
    <w:rsid w:val="00F959B7"/>
    <w:rsid w:val="00F9686F"/>
    <w:rsid w:val="00F973B2"/>
    <w:rsid w:val="00FA043B"/>
    <w:rsid w:val="00FA0450"/>
    <w:rsid w:val="00FA0925"/>
    <w:rsid w:val="00FA134B"/>
    <w:rsid w:val="00FA20A4"/>
    <w:rsid w:val="00FA33CC"/>
    <w:rsid w:val="00FA39C5"/>
    <w:rsid w:val="00FA53FE"/>
    <w:rsid w:val="00FA61A5"/>
    <w:rsid w:val="00FA768F"/>
    <w:rsid w:val="00FB1445"/>
    <w:rsid w:val="00FB1BFF"/>
    <w:rsid w:val="00FB1CC9"/>
    <w:rsid w:val="00FB1F09"/>
    <w:rsid w:val="00FB1F41"/>
    <w:rsid w:val="00FB2F75"/>
    <w:rsid w:val="00FB30EF"/>
    <w:rsid w:val="00FB34D4"/>
    <w:rsid w:val="00FB456F"/>
    <w:rsid w:val="00FB4934"/>
    <w:rsid w:val="00FB4DA5"/>
    <w:rsid w:val="00FB540C"/>
    <w:rsid w:val="00FB63C6"/>
    <w:rsid w:val="00FB70FD"/>
    <w:rsid w:val="00FB74A3"/>
    <w:rsid w:val="00FB74D9"/>
    <w:rsid w:val="00FC07FA"/>
    <w:rsid w:val="00FC100F"/>
    <w:rsid w:val="00FC15EA"/>
    <w:rsid w:val="00FC2C7E"/>
    <w:rsid w:val="00FC3780"/>
    <w:rsid w:val="00FC4896"/>
    <w:rsid w:val="00FC557E"/>
    <w:rsid w:val="00FC597D"/>
    <w:rsid w:val="00FC7458"/>
    <w:rsid w:val="00FC7B5E"/>
    <w:rsid w:val="00FD02D1"/>
    <w:rsid w:val="00FD0669"/>
    <w:rsid w:val="00FD1129"/>
    <w:rsid w:val="00FD1693"/>
    <w:rsid w:val="00FD1C68"/>
    <w:rsid w:val="00FD1C71"/>
    <w:rsid w:val="00FD2BE7"/>
    <w:rsid w:val="00FD3E50"/>
    <w:rsid w:val="00FD4CF2"/>
    <w:rsid w:val="00FD5A6D"/>
    <w:rsid w:val="00FE02B1"/>
    <w:rsid w:val="00FE0F55"/>
    <w:rsid w:val="00FE1C8D"/>
    <w:rsid w:val="00FE2F7E"/>
    <w:rsid w:val="00FE3532"/>
    <w:rsid w:val="00FE389A"/>
    <w:rsid w:val="00FE40C1"/>
    <w:rsid w:val="00FE5403"/>
    <w:rsid w:val="00FE5C4B"/>
    <w:rsid w:val="00FE5DD8"/>
    <w:rsid w:val="00FE6A73"/>
    <w:rsid w:val="00FE6DD2"/>
    <w:rsid w:val="00FE7111"/>
    <w:rsid w:val="00FE71D8"/>
    <w:rsid w:val="00FE7BA8"/>
    <w:rsid w:val="00FE7E01"/>
    <w:rsid w:val="00FF06D8"/>
    <w:rsid w:val="00FF0895"/>
    <w:rsid w:val="00FF08CC"/>
    <w:rsid w:val="00FF0D3D"/>
    <w:rsid w:val="00FF2A63"/>
    <w:rsid w:val="00FF2A7C"/>
    <w:rsid w:val="00FF2D2E"/>
    <w:rsid w:val="00FF2EBE"/>
    <w:rsid w:val="00FF2FCE"/>
    <w:rsid w:val="00FF34A7"/>
    <w:rsid w:val="00FF4B70"/>
    <w:rsid w:val="00FF552D"/>
    <w:rsid w:val="00FF5B4D"/>
    <w:rsid w:val="00FF734E"/>
    <w:rsid w:val="011C290B"/>
    <w:rsid w:val="013A4BB3"/>
    <w:rsid w:val="013E8F65"/>
    <w:rsid w:val="01411776"/>
    <w:rsid w:val="015FF048"/>
    <w:rsid w:val="016ACAB7"/>
    <w:rsid w:val="01758481"/>
    <w:rsid w:val="0179641D"/>
    <w:rsid w:val="018C8C68"/>
    <w:rsid w:val="018EB32E"/>
    <w:rsid w:val="0191A8AA"/>
    <w:rsid w:val="019E0C3B"/>
    <w:rsid w:val="01C9DEB8"/>
    <w:rsid w:val="01D41922"/>
    <w:rsid w:val="025F1B41"/>
    <w:rsid w:val="0286FB52"/>
    <w:rsid w:val="02892624"/>
    <w:rsid w:val="0291B4D0"/>
    <w:rsid w:val="02D21731"/>
    <w:rsid w:val="02E2EB37"/>
    <w:rsid w:val="02EA7E3A"/>
    <w:rsid w:val="030A3F1B"/>
    <w:rsid w:val="0316697F"/>
    <w:rsid w:val="031A4CAA"/>
    <w:rsid w:val="032BBF33"/>
    <w:rsid w:val="0337AF30"/>
    <w:rsid w:val="0338DB3B"/>
    <w:rsid w:val="034AE11E"/>
    <w:rsid w:val="034D75C3"/>
    <w:rsid w:val="03884A1E"/>
    <w:rsid w:val="039361AD"/>
    <w:rsid w:val="03ADD136"/>
    <w:rsid w:val="03D5AB02"/>
    <w:rsid w:val="03F51621"/>
    <w:rsid w:val="040664FB"/>
    <w:rsid w:val="040EE2B9"/>
    <w:rsid w:val="04170820"/>
    <w:rsid w:val="041A5C71"/>
    <w:rsid w:val="0434C0CA"/>
    <w:rsid w:val="04392CE4"/>
    <w:rsid w:val="049C40F5"/>
    <w:rsid w:val="04A3B649"/>
    <w:rsid w:val="04B93DD8"/>
    <w:rsid w:val="04C40454"/>
    <w:rsid w:val="04DF832B"/>
    <w:rsid w:val="0502D973"/>
    <w:rsid w:val="0511513A"/>
    <w:rsid w:val="0511A37B"/>
    <w:rsid w:val="0515187F"/>
    <w:rsid w:val="053A51C3"/>
    <w:rsid w:val="0572512E"/>
    <w:rsid w:val="0584694A"/>
    <w:rsid w:val="05BD4DF6"/>
    <w:rsid w:val="05C6A72E"/>
    <w:rsid w:val="05C8C9A7"/>
    <w:rsid w:val="05CF14E2"/>
    <w:rsid w:val="05D07C07"/>
    <w:rsid w:val="05FDE0FB"/>
    <w:rsid w:val="06001946"/>
    <w:rsid w:val="061E2922"/>
    <w:rsid w:val="062802B4"/>
    <w:rsid w:val="06294D5C"/>
    <w:rsid w:val="06338292"/>
    <w:rsid w:val="0651ED6C"/>
    <w:rsid w:val="065CDF58"/>
    <w:rsid w:val="0660B9BE"/>
    <w:rsid w:val="06667307"/>
    <w:rsid w:val="06963999"/>
    <w:rsid w:val="069F0BAA"/>
    <w:rsid w:val="06A0C40C"/>
    <w:rsid w:val="06CF437B"/>
    <w:rsid w:val="06DFD8F1"/>
    <w:rsid w:val="06EA55D3"/>
    <w:rsid w:val="070A58E9"/>
    <w:rsid w:val="070CD4DB"/>
    <w:rsid w:val="071A1C86"/>
    <w:rsid w:val="07227C0B"/>
    <w:rsid w:val="07351179"/>
    <w:rsid w:val="0742415D"/>
    <w:rsid w:val="0745F50F"/>
    <w:rsid w:val="07793939"/>
    <w:rsid w:val="07928FFE"/>
    <w:rsid w:val="079FDA44"/>
    <w:rsid w:val="07CF28DD"/>
    <w:rsid w:val="07D2F071"/>
    <w:rsid w:val="081C39B3"/>
    <w:rsid w:val="0829C822"/>
    <w:rsid w:val="084E69A2"/>
    <w:rsid w:val="08527CAF"/>
    <w:rsid w:val="0862F903"/>
    <w:rsid w:val="086D1770"/>
    <w:rsid w:val="0875DEB4"/>
    <w:rsid w:val="08774C05"/>
    <w:rsid w:val="087D44B0"/>
    <w:rsid w:val="08826585"/>
    <w:rsid w:val="08C1537D"/>
    <w:rsid w:val="08D4BDB1"/>
    <w:rsid w:val="08DBFC7B"/>
    <w:rsid w:val="08DC4F94"/>
    <w:rsid w:val="0911FEEE"/>
    <w:rsid w:val="097A05EB"/>
    <w:rsid w:val="0986CCA2"/>
    <w:rsid w:val="09878E5E"/>
    <w:rsid w:val="09E060CB"/>
    <w:rsid w:val="0A4B3CCC"/>
    <w:rsid w:val="0A512650"/>
    <w:rsid w:val="0A602AD9"/>
    <w:rsid w:val="0A623230"/>
    <w:rsid w:val="0A76996D"/>
    <w:rsid w:val="0A832008"/>
    <w:rsid w:val="0A84BCF5"/>
    <w:rsid w:val="0AAC9307"/>
    <w:rsid w:val="0AB3BC54"/>
    <w:rsid w:val="0AB5836D"/>
    <w:rsid w:val="0AE3B912"/>
    <w:rsid w:val="0AE5BCEA"/>
    <w:rsid w:val="0AF23A19"/>
    <w:rsid w:val="0B1C9776"/>
    <w:rsid w:val="0B35C842"/>
    <w:rsid w:val="0B38D316"/>
    <w:rsid w:val="0B58E147"/>
    <w:rsid w:val="0B6B12F7"/>
    <w:rsid w:val="0B6BFE90"/>
    <w:rsid w:val="0B6E08A2"/>
    <w:rsid w:val="0B770A53"/>
    <w:rsid w:val="0B78A1BD"/>
    <w:rsid w:val="0B91CF16"/>
    <w:rsid w:val="0BC8BCA5"/>
    <w:rsid w:val="0BCA3E40"/>
    <w:rsid w:val="0C272FCE"/>
    <w:rsid w:val="0C3F32DB"/>
    <w:rsid w:val="0C4101C5"/>
    <w:rsid w:val="0C547295"/>
    <w:rsid w:val="0CB09A89"/>
    <w:rsid w:val="0CFFAEE3"/>
    <w:rsid w:val="0D2E2FE1"/>
    <w:rsid w:val="0D393AD4"/>
    <w:rsid w:val="0D40B79E"/>
    <w:rsid w:val="0D4B5BA6"/>
    <w:rsid w:val="0DA21CDB"/>
    <w:rsid w:val="0DA610FC"/>
    <w:rsid w:val="0DD3AAD2"/>
    <w:rsid w:val="0DE1F7DC"/>
    <w:rsid w:val="0E2085C0"/>
    <w:rsid w:val="0E3EFAB1"/>
    <w:rsid w:val="0E4BF91E"/>
    <w:rsid w:val="0E57EB26"/>
    <w:rsid w:val="0E5EE6D2"/>
    <w:rsid w:val="0E6CA882"/>
    <w:rsid w:val="0E852892"/>
    <w:rsid w:val="0EB59922"/>
    <w:rsid w:val="0EC19AFC"/>
    <w:rsid w:val="0EC54A2E"/>
    <w:rsid w:val="0EE52038"/>
    <w:rsid w:val="0EF638B0"/>
    <w:rsid w:val="0EFBF00B"/>
    <w:rsid w:val="0F16EED2"/>
    <w:rsid w:val="0F25AF17"/>
    <w:rsid w:val="0F3E7895"/>
    <w:rsid w:val="0F40235E"/>
    <w:rsid w:val="0F6EEE69"/>
    <w:rsid w:val="0F76021C"/>
    <w:rsid w:val="0F781422"/>
    <w:rsid w:val="0FA7F341"/>
    <w:rsid w:val="0FDD104A"/>
    <w:rsid w:val="0FE0AE5E"/>
    <w:rsid w:val="0FF71632"/>
    <w:rsid w:val="1000F0D1"/>
    <w:rsid w:val="1012567A"/>
    <w:rsid w:val="101C4922"/>
    <w:rsid w:val="103C55E6"/>
    <w:rsid w:val="1041F6ED"/>
    <w:rsid w:val="10544AE7"/>
    <w:rsid w:val="105F1E5C"/>
    <w:rsid w:val="105F28F2"/>
    <w:rsid w:val="1067C83C"/>
    <w:rsid w:val="1073B8D3"/>
    <w:rsid w:val="108177AE"/>
    <w:rsid w:val="1094A747"/>
    <w:rsid w:val="1094E264"/>
    <w:rsid w:val="109E7052"/>
    <w:rsid w:val="10AC0DD1"/>
    <w:rsid w:val="10EBFCA9"/>
    <w:rsid w:val="10F5F002"/>
    <w:rsid w:val="1114A568"/>
    <w:rsid w:val="114466F7"/>
    <w:rsid w:val="114E9A6D"/>
    <w:rsid w:val="115C2423"/>
    <w:rsid w:val="11687642"/>
    <w:rsid w:val="11A0DFAE"/>
    <w:rsid w:val="11B7B9CB"/>
    <w:rsid w:val="11DBC7AA"/>
    <w:rsid w:val="11F3DC63"/>
    <w:rsid w:val="12113EC3"/>
    <w:rsid w:val="121B694D"/>
    <w:rsid w:val="12372D77"/>
    <w:rsid w:val="123DA710"/>
    <w:rsid w:val="1243D3F1"/>
    <w:rsid w:val="12574907"/>
    <w:rsid w:val="12729275"/>
    <w:rsid w:val="1276B98B"/>
    <w:rsid w:val="127D8FC4"/>
    <w:rsid w:val="1291AF8A"/>
    <w:rsid w:val="1316A116"/>
    <w:rsid w:val="132D010B"/>
    <w:rsid w:val="13302114"/>
    <w:rsid w:val="13318F7C"/>
    <w:rsid w:val="134E9CDE"/>
    <w:rsid w:val="136E5C35"/>
    <w:rsid w:val="139512D1"/>
    <w:rsid w:val="139C91BD"/>
    <w:rsid w:val="13C01E95"/>
    <w:rsid w:val="13E4C7B7"/>
    <w:rsid w:val="13E9AF49"/>
    <w:rsid w:val="1408B9B1"/>
    <w:rsid w:val="140C05F0"/>
    <w:rsid w:val="140FBC5F"/>
    <w:rsid w:val="1415B7AA"/>
    <w:rsid w:val="1428D702"/>
    <w:rsid w:val="1429B990"/>
    <w:rsid w:val="14379494"/>
    <w:rsid w:val="143F0EBF"/>
    <w:rsid w:val="144C3649"/>
    <w:rsid w:val="1452799B"/>
    <w:rsid w:val="1457DCC1"/>
    <w:rsid w:val="147EE65F"/>
    <w:rsid w:val="1490A37F"/>
    <w:rsid w:val="14AEFE1C"/>
    <w:rsid w:val="14E1D507"/>
    <w:rsid w:val="14F9F7F0"/>
    <w:rsid w:val="15133F5E"/>
    <w:rsid w:val="154F5D8E"/>
    <w:rsid w:val="1589DACC"/>
    <w:rsid w:val="15CE69BE"/>
    <w:rsid w:val="15DC48E8"/>
    <w:rsid w:val="15E189F4"/>
    <w:rsid w:val="161BFCCB"/>
    <w:rsid w:val="1642D7C8"/>
    <w:rsid w:val="164CD23A"/>
    <w:rsid w:val="165F7265"/>
    <w:rsid w:val="16634B9F"/>
    <w:rsid w:val="1687B6BB"/>
    <w:rsid w:val="16A2D7CA"/>
    <w:rsid w:val="16B1B17C"/>
    <w:rsid w:val="16B8BE12"/>
    <w:rsid w:val="16C17043"/>
    <w:rsid w:val="16D5542C"/>
    <w:rsid w:val="16D709C0"/>
    <w:rsid w:val="16DA7E90"/>
    <w:rsid w:val="16DD045E"/>
    <w:rsid w:val="16DEE5C0"/>
    <w:rsid w:val="16E45BA5"/>
    <w:rsid w:val="16F389FC"/>
    <w:rsid w:val="1729BE82"/>
    <w:rsid w:val="173B0CAE"/>
    <w:rsid w:val="17528F3C"/>
    <w:rsid w:val="1757F4A9"/>
    <w:rsid w:val="17AA2368"/>
    <w:rsid w:val="17AAE340"/>
    <w:rsid w:val="17BDEB94"/>
    <w:rsid w:val="17C08BAC"/>
    <w:rsid w:val="17C6D08E"/>
    <w:rsid w:val="17CB62B6"/>
    <w:rsid w:val="17E9147A"/>
    <w:rsid w:val="17ED1857"/>
    <w:rsid w:val="180D6C13"/>
    <w:rsid w:val="18543D61"/>
    <w:rsid w:val="187C5535"/>
    <w:rsid w:val="18875251"/>
    <w:rsid w:val="18AA42F4"/>
    <w:rsid w:val="18BFE05E"/>
    <w:rsid w:val="18C60A90"/>
    <w:rsid w:val="18D0E7AD"/>
    <w:rsid w:val="19005D54"/>
    <w:rsid w:val="193D4122"/>
    <w:rsid w:val="198747B3"/>
    <w:rsid w:val="19A5B91F"/>
    <w:rsid w:val="19B66D85"/>
    <w:rsid w:val="19E0E561"/>
    <w:rsid w:val="19E17DC9"/>
    <w:rsid w:val="19F1CF16"/>
    <w:rsid w:val="19F23A62"/>
    <w:rsid w:val="19F3F6F8"/>
    <w:rsid w:val="1A32B62A"/>
    <w:rsid w:val="1A57C1DD"/>
    <w:rsid w:val="1A5B5FB6"/>
    <w:rsid w:val="1A5F7E64"/>
    <w:rsid w:val="1A69F8B4"/>
    <w:rsid w:val="1A9512BD"/>
    <w:rsid w:val="1AF539AF"/>
    <w:rsid w:val="1B0A890F"/>
    <w:rsid w:val="1B0AF895"/>
    <w:rsid w:val="1B6559A8"/>
    <w:rsid w:val="1BAA7AE3"/>
    <w:rsid w:val="1BB2783D"/>
    <w:rsid w:val="1BE032D3"/>
    <w:rsid w:val="1BEC76B3"/>
    <w:rsid w:val="1BED3E17"/>
    <w:rsid w:val="1BED811E"/>
    <w:rsid w:val="1C0813A0"/>
    <w:rsid w:val="1C09606D"/>
    <w:rsid w:val="1C1A2816"/>
    <w:rsid w:val="1C3F9D2B"/>
    <w:rsid w:val="1C56C3CF"/>
    <w:rsid w:val="1C7D1715"/>
    <w:rsid w:val="1C9FE167"/>
    <w:rsid w:val="1CC25C8F"/>
    <w:rsid w:val="1CC4717B"/>
    <w:rsid w:val="1CDD7D24"/>
    <w:rsid w:val="1CDD9DB5"/>
    <w:rsid w:val="1CE7E3E1"/>
    <w:rsid w:val="1CE9A1B3"/>
    <w:rsid w:val="1CF1B0AF"/>
    <w:rsid w:val="1D166160"/>
    <w:rsid w:val="1D1F7BA4"/>
    <w:rsid w:val="1D3FB96B"/>
    <w:rsid w:val="1D5586BC"/>
    <w:rsid w:val="1D581D7D"/>
    <w:rsid w:val="1D6C8742"/>
    <w:rsid w:val="1D75F2B4"/>
    <w:rsid w:val="1D792194"/>
    <w:rsid w:val="1D840250"/>
    <w:rsid w:val="1DA45453"/>
    <w:rsid w:val="1DC502E3"/>
    <w:rsid w:val="1DD75548"/>
    <w:rsid w:val="1E6771B8"/>
    <w:rsid w:val="1E781CAD"/>
    <w:rsid w:val="1E801E8D"/>
    <w:rsid w:val="1E902585"/>
    <w:rsid w:val="1E941B9A"/>
    <w:rsid w:val="1EA209A0"/>
    <w:rsid w:val="1ED589D9"/>
    <w:rsid w:val="1EEB4683"/>
    <w:rsid w:val="1F41BBE1"/>
    <w:rsid w:val="1F431318"/>
    <w:rsid w:val="1F555560"/>
    <w:rsid w:val="1FAF50F9"/>
    <w:rsid w:val="1FB46F92"/>
    <w:rsid w:val="1FC5F9C9"/>
    <w:rsid w:val="1FDA4A8C"/>
    <w:rsid w:val="2013FB75"/>
    <w:rsid w:val="20255CF1"/>
    <w:rsid w:val="2027AE14"/>
    <w:rsid w:val="2031BA4C"/>
    <w:rsid w:val="2056102D"/>
    <w:rsid w:val="207CD7C9"/>
    <w:rsid w:val="207EFB14"/>
    <w:rsid w:val="209104BA"/>
    <w:rsid w:val="20967CF7"/>
    <w:rsid w:val="20DEBFE8"/>
    <w:rsid w:val="210D4FCE"/>
    <w:rsid w:val="2129BDF4"/>
    <w:rsid w:val="21388D26"/>
    <w:rsid w:val="213E7EDE"/>
    <w:rsid w:val="215F910C"/>
    <w:rsid w:val="21636F9C"/>
    <w:rsid w:val="217F9C81"/>
    <w:rsid w:val="21A4F448"/>
    <w:rsid w:val="21AC29C6"/>
    <w:rsid w:val="21ADD75C"/>
    <w:rsid w:val="21F7BA22"/>
    <w:rsid w:val="21FAA60E"/>
    <w:rsid w:val="2205F71B"/>
    <w:rsid w:val="22349A38"/>
    <w:rsid w:val="224A13D2"/>
    <w:rsid w:val="224E6A7C"/>
    <w:rsid w:val="22657A11"/>
    <w:rsid w:val="2268076A"/>
    <w:rsid w:val="226DEE03"/>
    <w:rsid w:val="2280E72C"/>
    <w:rsid w:val="228345FE"/>
    <w:rsid w:val="22AC8CD3"/>
    <w:rsid w:val="22B8E12B"/>
    <w:rsid w:val="22D5A617"/>
    <w:rsid w:val="22DCBB57"/>
    <w:rsid w:val="22F9B22A"/>
    <w:rsid w:val="2309BC8A"/>
    <w:rsid w:val="23206EA9"/>
    <w:rsid w:val="2340D771"/>
    <w:rsid w:val="23462A3B"/>
    <w:rsid w:val="2361CE4A"/>
    <w:rsid w:val="2380F160"/>
    <w:rsid w:val="238584D6"/>
    <w:rsid w:val="23A9B650"/>
    <w:rsid w:val="23D2EF4E"/>
    <w:rsid w:val="23D72DF4"/>
    <w:rsid w:val="24066F42"/>
    <w:rsid w:val="24096933"/>
    <w:rsid w:val="241B45C7"/>
    <w:rsid w:val="241B49F5"/>
    <w:rsid w:val="2420779C"/>
    <w:rsid w:val="24218717"/>
    <w:rsid w:val="2440B76B"/>
    <w:rsid w:val="2451C2AE"/>
    <w:rsid w:val="245D277F"/>
    <w:rsid w:val="2483BAE7"/>
    <w:rsid w:val="24855A70"/>
    <w:rsid w:val="2485EFF8"/>
    <w:rsid w:val="2494711A"/>
    <w:rsid w:val="24A7BC5A"/>
    <w:rsid w:val="24FBC92C"/>
    <w:rsid w:val="2502CD0A"/>
    <w:rsid w:val="25264CB0"/>
    <w:rsid w:val="25327A6D"/>
    <w:rsid w:val="2532CD3B"/>
    <w:rsid w:val="253D4EF3"/>
    <w:rsid w:val="25484938"/>
    <w:rsid w:val="25569E52"/>
    <w:rsid w:val="25997B49"/>
    <w:rsid w:val="25BE4B88"/>
    <w:rsid w:val="25CA2F64"/>
    <w:rsid w:val="25D40403"/>
    <w:rsid w:val="25E246F7"/>
    <w:rsid w:val="25E386E5"/>
    <w:rsid w:val="25F6749C"/>
    <w:rsid w:val="25F6BB3D"/>
    <w:rsid w:val="260EE8B1"/>
    <w:rsid w:val="2637C348"/>
    <w:rsid w:val="26411BA6"/>
    <w:rsid w:val="265702E5"/>
    <w:rsid w:val="2680D3DB"/>
    <w:rsid w:val="26B0420F"/>
    <w:rsid w:val="26B0995A"/>
    <w:rsid w:val="26B720D9"/>
    <w:rsid w:val="26C944B4"/>
    <w:rsid w:val="26D0484C"/>
    <w:rsid w:val="26E282C2"/>
    <w:rsid w:val="26F5A659"/>
    <w:rsid w:val="2706C5FE"/>
    <w:rsid w:val="27172806"/>
    <w:rsid w:val="2747F671"/>
    <w:rsid w:val="274CD867"/>
    <w:rsid w:val="2760E5C4"/>
    <w:rsid w:val="2767C812"/>
    <w:rsid w:val="276A46D5"/>
    <w:rsid w:val="277ECFF0"/>
    <w:rsid w:val="278B42EB"/>
    <w:rsid w:val="27A5A14D"/>
    <w:rsid w:val="27A91208"/>
    <w:rsid w:val="27CDA929"/>
    <w:rsid w:val="2843462F"/>
    <w:rsid w:val="2845033E"/>
    <w:rsid w:val="2853ECE7"/>
    <w:rsid w:val="285DF9DD"/>
    <w:rsid w:val="286938E8"/>
    <w:rsid w:val="287A9684"/>
    <w:rsid w:val="28A654E9"/>
    <w:rsid w:val="28B2DBC9"/>
    <w:rsid w:val="28C1C373"/>
    <w:rsid w:val="28C61D7F"/>
    <w:rsid w:val="28D009E4"/>
    <w:rsid w:val="28D2F91A"/>
    <w:rsid w:val="28D39C9C"/>
    <w:rsid w:val="28E01FE7"/>
    <w:rsid w:val="28E4888D"/>
    <w:rsid w:val="28F77050"/>
    <w:rsid w:val="28F94282"/>
    <w:rsid w:val="2900B445"/>
    <w:rsid w:val="291C4CAC"/>
    <w:rsid w:val="296C6CBB"/>
    <w:rsid w:val="29792F1C"/>
    <w:rsid w:val="29958DE1"/>
    <w:rsid w:val="29B27A8A"/>
    <w:rsid w:val="29BF7435"/>
    <w:rsid w:val="29DF7816"/>
    <w:rsid w:val="29F86CA7"/>
    <w:rsid w:val="2A280640"/>
    <w:rsid w:val="2A2903D7"/>
    <w:rsid w:val="2A29A2BC"/>
    <w:rsid w:val="2A63B881"/>
    <w:rsid w:val="2A8C76B7"/>
    <w:rsid w:val="2AA87B41"/>
    <w:rsid w:val="2AB704BA"/>
    <w:rsid w:val="2AB8305D"/>
    <w:rsid w:val="2ACB4F40"/>
    <w:rsid w:val="2ACC8F42"/>
    <w:rsid w:val="2ACF416E"/>
    <w:rsid w:val="2AD05BF3"/>
    <w:rsid w:val="2AF1F04B"/>
    <w:rsid w:val="2B01F417"/>
    <w:rsid w:val="2B1E5E4E"/>
    <w:rsid w:val="2B4B2620"/>
    <w:rsid w:val="2B5C5A64"/>
    <w:rsid w:val="2B6F74D4"/>
    <w:rsid w:val="2B725C56"/>
    <w:rsid w:val="2B739465"/>
    <w:rsid w:val="2B83C2AD"/>
    <w:rsid w:val="2B8741DC"/>
    <w:rsid w:val="2B8F69E3"/>
    <w:rsid w:val="2B92BE75"/>
    <w:rsid w:val="2B9F617C"/>
    <w:rsid w:val="2BBDD5DB"/>
    <w:rsid w:val="2BDB553F"/>
    <w:rsid w:val="2BE4E4C4"/>
    <w:rsid w:val="2BF1EF6C"/>
    <w:rsid w:val="2BF696BD"/>
    <w:rsid w:val="2BFDBE41"/>
    <w:rsid w:val="2C2987D3"/>
    <w:rsid w:val="2C426D2F"/>
    <w:rsid w:val="2C43962C"/>
    <w:rsid w:val="2C5CDE7A"/>
    <w:rsid w:val="2C6CC1B2"/>
    <w:rsid w:val="2C95C283"/>
    <w:rsid w:val="2CC594CA"/>
    <w:rsid w:val="2CDD013C"/>
    <w:rsid w:val="2CEFB034"/>
    <w:rsid w:val="2CFEC7A4"/>
    <w:rsid w:val="2D0DF052"/>
    <w:rsid w:val="2D132852"/>
    <w:rsid w:val="2D3ADCF6"/>
    <w:rsid w:val="2D3C4BB1"/>
    <w:rsid w:val="2D75548F"/>
    <w:rsid w:val="2DA7F134"/>
    <w:rsid w:val="2DD54CCF"/>
    <w:rsid w:val="2DDD7971"/>
    <w:rsid w:val="2E02C071"/>
    <w:rsid w:val="2E0DD119"/>
    <w:rsid w:val="2E1D10FE"/>
    <w:rsid w:val="2E45195A"/>
    <w:rsid w:val="2E574E3B"/>
    <w:rsid w:val="2E5F1048"/>
    <w:rsid w:val="2E7CD68B"/>
    <w:rsid w:val="2E84FD19"/>
    <w:rsid w:val="2E8638C8"/>
    <w:rsid w:val="2EA7157C"/>
    <w:rsid w:val="2EB345AC"/>
    <w:rsid w:val="2EB9D7DF"/>
    <w:rsid w:val="2ED1BC1B"/>
    <w:rsid w:val="2EEF7D67"/>
    <w:rsid w:val="2F0B8E49"/>
    <w:rsid w:val="2F0CB81C"/>
    <w:rsid w:val="2F15926C"/>
    <w:rsid w:val="2F18E16F"/>
    <w:rsid w:val="2F19C11F"/>
    <w:rsid w:val="2F40FCF2"/>
    <w:rsid w:val="2F4F05CC"/>
    <w:rsid w:val="2F55B80C"/>
    <w:rsid w:val="2F5DF788"/>
    <w:rsid w:val="2F69ADCE"/>
    <w:rsid w:val="2F71BF5E"/>
    <w:rsid w:val="2F820E74"/>
    <w:rsid w:val="2F92E57A"/>
    <w:rsid w:val="300DF83B"/>
    <w:rsid w:val="301A59AC"/>
    <w:rsid w:val="3037DEF6"/>
    <w:rsid w:val="30411DFF"/>
    <w:rsid w:val="30623F00"/>
    <w:rsid w:val="306B18F5"/>
    <w:rsid w:val="3096ADE0"/>
    <w:rsid w:val="309CFB01"/>
    <w:rsid w:val="30AF41EA"/>
    <w:rsid w:val="30CEC3DE"/>
    <w:rsid w:val="30D06346"/>
    <w:rsid w:val="30E3E09E"/>
    <w:rsid w:val="3114D649"/>
    <w:rsid w:val="311B3DB7"/>
    <w:rsid w:val="31233A75"/>
    <w:rsid w:val="31345E55"/>
    <w:rsid w:val="3144A099"/>
    <w:rsid w:val="3155BFE8"/>
    <w:rsid w:val="316A28C3"/>
    <w:rsid w:val="316B7EF1"/>
    <w:rsid w:val="316DC279"/>
    <w:rsid w:val="31804402"/>
    <w:rsid w:val="318625D0"/>
    <w:rsid w:val="31CB95CF"/>
    <w:rsid w:val="31E443A7"/>
    <w:rsid w:val="3204170A"/>
    <w:rsid w:val="32309D45"/>
    <w:rsid w:val="323F00E2"/>
    <w:rsid w:val="32404686"/>
    <w:rsid w:val="324E0846"/>
    <w:rsid w:val="326A7D62"/>
    <w:rsid w:val="327BCC48"/>
    <w:rsid w:val="3295F842"/>
    <w:rsid w:val="32A36FC3"/>
    <w:rsid w:val="32E2951A"/>
    <w:rsid w:val="33108CC4"/>
    <w:rsid w:val="3313B97C"/>
    <w:rsid w:val="334A8340"/>
    <w:rsid w:val="33784D56"/>
    <w:rsid w:val="339E5F52"/>
    <w:rsid w:val="33A1D788"/>
    <w:rsid w:val="33A8BD7C"/>
    <w:rsid w:val="33A8C695"/>
    <w:rsid w:val="33B95005"/>
    <w:rsid w:val="33E112EF"/>
    <w:rsid w:val="33E3F987"/>
    <w:rsid w:val="33E43FBB"/>
    <w:rsid w:val="33E9A058"/>
    <w:rsid w:val="340742FC"/>
    <w:rsid w:val="34289550"/>
    <w:rsid w:val="34369334"/>
    <w:rsid w:val="34590C54"/>
    <w:rsid w:val="346DB25C"/>
    <w:rsid w:val="34726472"/>
    <w:rsid w:val="34A8698C"/>
    <w:rsid w:val="34B99021"/>
    <w:rsid w:val="34BEDFA7"/>
    <w:rsid w:val="34DB3496"/>
    <w:rsid w:val="34EA8719"/>
    <w:rsid w:val="34EC4B42"/>
    <w:rsid w:val="34FD5133"/>
    <w:rsid w:val="350708EB"/>
    <w:rsid w:val="3518B8F3"/>
    <w:rsid w:val="35217B0F"/>
    <w:rsid w:val="35967D04"/>
    <w:rsid w:val="35A8D8C9"/>
    <w:rsid w:val="35BABDDC"/>
    <w:rsid w:val="35C0C6A3"/>
    <w:rsid w:val="35D7A78A"/>
    <w:rsid w:val="35DD4787"/>
    <w:rsid w:val="35F4DE42"/>
    <w:rsid w:val="3606CC59"/>
    <w:rsid w:val="36084441"/>
    <w:rsid w:val="360B1D12"/>
    <w:rsid w:val="3610F880"/>
    <w:rsid w:val="364BD9B1"/>
    <w:rsid w:val="365CA962"/>
    <w:rsid w:val="3666472B"/>
    <w:rsid w:val="36794BC2"/>
    <w:rsid w:val="36909DD4"/>
    <w:rsid w:val="369509D1"/>
    <w:rsid w:val="36956C87"/>
    <w:rsid w:val="3695F7F4"/>
    <w:rsid w:val="36BF560A"/>
    <w:rsid w:val="36D5B21E"/>
    <w:rsid w:val="36F370E4"/>
    <w:rsid w:val="36F4CBFD"/>
    <w:rsid w:val="36FB1E95"/>
    <w:rsid w:val="3701DE80"/>
    <w:rsid w:val="372EEFC2"/>
    <w:rsid w:val="37426B66"/>
    <w:rsid w:val="3750ED25"/>
    <w:rsid w:val="377084B5"/>
    <w:rsid w:val="3788B17C"/>
    <w:rsid w:val="37D6C078"/>
    <w:rsid w:val="37D95CF8"/>
    <w:rsid w:val="37DCB145"/>
    <w:rsid w:val="38059476"/>
    <w:rsid w:val="3812AF57"/>
    <w:rsid w:val="3818945D"/>
    <w:rsid w:val="384D822B"/>
    <w:rsid w:val="38615E5D"/>
    <w:rsid w:val="38C964C2"/>
    <w:rsid w:val="38D2FA76"/>
    <w:rsid w:val="38DA37A2"/>
    <w:rsid w:val="3907E0FB"/>
    <w:rsid w:val="390DD3C6"/>
    <w:rsid w:val="391918DC"/>
    <w:rsid w:val="3966E32F"/>
    <w:rsid w:val="396BA310"/>
    <w:rsid w:val="3976D931"/>
    <w:rsid w:val="39777214"/>
    <w:rsid w:val="3985D328"/>
    <w:rsid w:val="39A980C3"/>
    <w:rsid w:val="39D7B9AF"/>
    <w:rsid w:val="3A105721"/>
    <w:rsid w:val="3A19AEF1"/>
    <w:rsid w:val="3A2094AD"/>
    <w:rsid w:val="3A370924"/>
    <w:rsid w:val="3A397F42"/>
    <w:rsid w:val="3A42E5BE"/>
    <w:rsid w:val="3A47306F"/>
    <w:rsid w:val="3A4B3E81"/>
    <w:rsid w:val="3A62BE7D"/>
    <w:rsid w:val="3A64C917"/>
    <w:rsid w:val="3A95141C"/>
    <w:rsid w:val="3ABCC662"/>
    <w:rsid w:val="3ABEBDCA"/>
    <w:rsid w:val="3AC54D1B"/>
    <w:rsid w:val="3AC88264"/>
    <w:rsid w:val="3ADD82C3"/>
    <w:rsid w:val="3B083D24"/>
    <w:rsid w:val="3B0DCB9C"/>
    <w:rsid w:val="3B3AA704"/>
    <w:rsid w:val="3B4BDC97"/>
    <w:rsid w:val="3B696917"/>
    <w:rsid w:val="3B765517"/>
    <w:rsid w:val="3B9FEE39"/>
    <w:rsid w:val="3BA0BD83"/>
    <w:rsid w:val="3BAE512F"/>
    <w:rsid w:val="3BBC650E"/>
    <w:rsid w:val="3BC1520C"/>
    <w:rsid w:val="3BC41D5B"/>
    <w:rsid w:val="3C03CF30"/>
    <w:rsid w:val="3C167F9F"/>
    <w:rsid w:val="3C3E7D4E"/>
    <w:rsid w:val="3C402CDE"/>
    <w:rsid w:val="3C426F3C"/>
    <w:rsid w:val="3C59731A"/>
    <w:rsid w:val="3C79BA3D"/>
    <w:rsid w:val="3C8B7364"/>
    <w:rsid w:val="3CAAE482"/>
    <w:rsid w:val="3CB121CF"/>
    <w:rsid w:val="3CF55083"/>
    <w:rsid w:val="3D3B9378"/>
    <w:rsid w:val="3D644BD1"/>
    <w:rsid w:val="3D7097FD"/>
    <w:rsid w:val="3D7CD0F2"/>
    <w:rsid w:val="3DA6BB21"/>
    <w:rsid w:val="3DB46F73"/>
    <w:rsid w:val="3DCD718E"/>
    <w:rsid w:val="3E01BE7B"/>
    <w:rsid w:val="3E0AF1EF"/>
    <w:rsid w:val="3E1015B9"/>
    <w:rsid w:val="3E18078E"/>
    <w:rsid w:val="3E25EAED"/>
    <w:rsid w:val="3E2965CB"/>
    <w:rsid w:val="3E3C3CE5"/>
    <w:rsid w:val="3E57B32A"/>
    <w:rsid w:val="3E656F0A"/>
    <w:rsid w:val="3E6664A7"/>
    <w:rsid w:val="3E686772"/>
    <w:rsid w:val="3E836C23"/>
    <w:rsid w:val="3EADE49E"/>
    <w:rsid w:val="3EE3BF06"/>
    <w:rsid w:val="3EF045B9"/>
    <w:rsid w:val="3F15AE0E"/>
    <w:rsid w:val="3F1B1BB7"/>
    <w:rsid w:val="3F2ADBA1"/>
    <w:rsid w:val="3F39B7DC"/>
    <w:rsid w:val="3F3CD733"/>
    <w:rsid w:val="3F4503A4"/>
    <w:rsid w:val="3F55E471"/>
    <w:rsid w:val="3F5A852C"/>
    <w:rsid w:val="3F847D92"/>
    <w:rsid w:val="3F963870"/>
    <w:rsid w:val="3FA07F6E"/>
    <w:rsid w:val="3FE4C934"/>
    <w:rsid w:val="3FF3838B"/>
    <w:rsid w:val="4008AFB4"/>
    <w:rsid w:val="400C2576"/>
    <w:rsid w:val="4031D8B6"/>
    <w:rsid w:val="40406387"/>
    <w:rsid w:val="40459BE1"/>
    <w:rsid w:val="405C71EF"/>
    <w:rsid w:val="40836251"/>
    <w:rsid w:val="40838AF7"/>
    <w:rsid w:val="4083DF63"/>
    <w:rsid w:val="4084B354"/>
    <w:rsid w:val="4093BEE3"/>
    <w:rsid w:val="409FD7C9"/>
    <w:rsid w:val="40AB23AB"/>
    <w:rsid w:val="40CAFF2F"/>
    <w:rsid w:val="40D1E530"/>
    <w:rsid w:val="40F072E2"/>
    <w:rsid w:val="40F09571"/>
    <w:rsid w:val="40FCB8E2"/>
    <w:rsid w:val="4106B086"/>
    <w:rsid w:val="411BA17C"/>
    <w:rsid w:val="411C5753"/>
    <w:rsid w:val="41436F67"/>
    <w:rsid w:val="414514E9"/>
    <w:rsid w:val="4149128B"/>
    <w:rsid w:val="417D90B3"/>
    <w:rsid w:val="4194E58C"/>
    <w:rsid w:val="419BDB4C"/>
    <w:rsid w:val="41F76345"/>
    <w:rsid w:val="41FE905B"/>
    <w:rsid w:val="4205AB42"/>
    <w:rsid w:val="420A08D3"/>
    <w:rsid w:val="4229AD6A"/>
    <w:rsid w:val="42643DEF"/>
    <w:rsid w:val="426BE491"/>
    <w:rsid w:val="42A4196E"/>
    <w:rsid w:val="42BB6339"/>
    <w:rsid w:val="42C6443C"/>
    <w:rsid w:val="42C9AB07"/>
    <w:rsid w:val="42EFE747"/>
    <w:rsid w:val="42F18CC1"/>
    <w:rsid w:val="4303ED30"/>
    <w:rsid w:val="431C36BB"/>
    <w:rsid w:val="43288C17"/>
    <w:rsid w:val="437D6041"/>
    <w:rsid w:val="43C7450D"/>
    <w:rsid w:val="43C7F32B"/>
    <w:rsid w:val="43FBE2BD"/>
    <w:rsid w:val="442B991D"/>
    <w:rsid w:val="44367780"/>
    <w:rsid w:val="443B680F"/>
    <w:rsid w:val="447765F4"/>
    <w:rsid w:val="44AACDEB"/>
    <w:rsid w:val="44CB4CD6"/>
    <w:rsid w:val="44CF6A87"/>
    <w:rsid w:val="44E0FE9C"/>
    <w:rsid w:val="44EA7D72"/>
    <w:rsid w:val="450297BC"/>
    <w:rsid w:val="450DF100"/>
    <w:rsid w:val="452534E8"/>
    <w:rsid w:val="454645D3"/>
    <w:rsid w:val="45541715"/>
    <w:rsid w:val="455D40B6"/>
    <w:rsid w:val="455FF254"/>
    <w:rsid w:val="4574E2B5"/>
    <w:rsid w:val="457AD0B2"/>
    <w:rsid w:val="4588D15F"/>
    <w:rsid w:val="45BBA87F"/>
    <w:rsid w:val="45BC6A8F"/>
    <w:rsid w:val="45BE4FE6"/>
    <w:rsid w:val="45CD4F1C"/>
    <w:rsid w:val="45E0D440"/>
    <w:rsid w:val="45FED316"/>
    <w:rsid w:val="460A827A"/>
    <w:rsid w:val="461DF002"/>
    <w:rsid w:val="461FD510"/>
    <w:rsid w:val="467E82D4"/>
    <w:rsid w:val="46957801"/>
    <w:rsid w:val="46B5F61C"/>
    <w:rsid w:val="46CB56D3"/>
    <w:rsid w:val="46CB5B9D"/>
    <w:rsid w:val="46CB91F5"/>
    <w:rsid w:val="46F60A95"/>
    <w:rsid w:val="47048693"/>
    <w:rsid w:val="4708E2A8"/>
    <w:rsid w:val="4737179A"/>
    <w:rsid w:val="473B0ECD"/>
    <w:rsid w:val="473FDDA7"/>
    <w:rsid w:val="47702013"/>
    <w:rsid w:val="4788E775"/>
    <w:rsid w:val="47C89E7B"/>
    <w:rsid w:val="47D846ED"/>
    <w:rsid w:val="47E6CC68"/>
    <w:rsid w:val="47FFDA0D"/>
    <w:rsid w:val="48517BA1"/>
    <w:rsid w:val="48894C28"/>
    <w:rsid w:val="48B48F7E"/>
    <w:rsid w:val="492B0D7A"/>
    <w:rsid w:val="492E1386"/>
    <w:rsid w:val="493845D4"/>
    <w:rsid w:val="493CFA26"/>
    <w:rsid w:val="494A62E3"/>
    <w:rsid w:val="494D9CE7"/>
    <w:rsid w:val="495C6A52"/>
    <w:rsid w:val="4963264D"/>
    <w:rsid w:val="4966CC9E"/>
    <w:rsid w:val="4973AB16"/>
    <w:rsid w:val="49936534"/>
    <w:rsid w:val="49A66C9A"/>
    <w:rsid w:val="49BEECFC"/>
    <w:rsid w:val="49D6BF4D"/>
    <w:rsid w:val="49EC1F0B"/>
    <w:rsid w:val="49F52FDD"/>
    <w:rsid w:val="49FA5341"/>
    <w:rsid w:val="4A0B7D4B"/>
    <w:rsid w:val="4A1A89FE"/>
    <w:rsid w:val="4A1BA040"/>
    <w:rsid w:val="4A36EA2E"/>
    <w:rsid w:val="4A3CA662"/>
    <w:rsid w:val="4A46E8BF"/>
    <w:rsid w:val="4A646AB3"/>
    <w:rsid w:val="4A7CFA9D"/>
    <w:rsid w:val="4A887E31"/>
    <w:rsid w:val="4A9A2670"/>
    <w:rsid w:val="4AA84E02"/>
    <w:rsid w:val="4AC20711"/>
    <w:rsid w:val="4AC8AAE0"/>
    <w:rsid w:val="4AD265EF"/>
    <w:rsid w:val="4B018909"/>
    <w:rsid w:val="4B167374"/>
    <w:rsid w:val="4B28D5DE"/>
    <w:rsid w:val="4B310E28"/>
    <w:rsid w:val="4B3BB6C1"/>
    <w:rsid w:val="4B4E54D9"/>
    <w:rsid w:val="4B5C13F8"/>
    <w:rsid w:val="4B70F6C3"/>
    <w:rsid w:val="4B7A8DE9"/>
    <w:rsid w:val="4B7C29FB"/>
    <w:rsid w:val="4B95B4C5"/>
    <w:rsid w:val="4B98D873"/>
    <w:rsid w:val="4B9D86FF"/>
    <w:rsid w:val="4BCBCB0F"/>
    <w:rsid w:val="4C12868F"/>
    <w:rsid w:val="4C16E807"/>
    <w:rsid w:val="4C199005"/>
    <w:rsid w:val="4C1DA46C"/>
    <w:rsid w:val="4C20DB3C"/>
    <w:rsid w:val="4C2AC4C3"/>
    <w:rsid w:val="4C3533CC"/>
    <w:rsid w:val="4C36C95E"/>
    <w:rsid w:val="4C80AC45"/>
    <w:rsid w:val="4CA05BB9"/>
    <w:rsid w:val="4D081510"/>
    <w:rsid w:val="4D19A818"/>
    <w:rsid w:val="4D30E3CC"/>
    <w:rsid w:val="4D6234C0"/>
    <w:rsid w:val="4D7FF49A"/>
    <w:rsid w:val="4DAB3634"/>
    <w:rsid w:val="4DB38D0D"/>
    <w:rsid w:val="4DE49C0F"/>
    <w:rsid w:val="4E00AB86"/>
    <w:rsid w:val="4E0A9127"/>
    <w:rsid w:val="4E1E4390"/>
    <w:rsid w:val="4E2F4B4A"/>
    <w:rsid w:val="4E34718F"/>
    <w:rsid w:val="4E707D2E"/>
    <w:rsid w:val="4E713850"/>
    <w:rsid w:val="4EA63237"/>
    <w:rsid w:val="4EA8AFC7"/>
    <w:rsid w:val="4EBD02AD"/>
    <w:rsid w:val="4EE981C6"/>
    <w:rsid w:val="4EEBBAD2"/>
    <w:rsid w:val="4F22C746"/>
    <w:rsid w:val="4F441464"/>
    <w:rsid w:val="4F496B7A"/>
    <w:rsid w:val="4F53DDD8"/>
    <w:rsid w:val="4F76834A"/>
    <w:rsid w:val="4F81573B"/>
    <w:rsid w:val="4F82F89D"/>
    <w:rsid w:val="4F8D3383"/>
    <w:rsid w:val="4FA48937"/>
    <w:rsid w:val="4FCD6302"/>
    <w:rsid w:val="4FD004FD"/>
    <w:rsid w:val="4FFF9381"/>
    <w:rsid w:val="500229AD"/>
    <w:rsid w:val="501B817C"/>
    <w:rsid w:val="501DB1DE"/>
    <w:rsid w:val="50202660"/>
    <w:rsid w:val="5039F4DA"/>
    <w:rsid w:val="503BBF5D"/>
    <w:rsid w:val="504F1315"/>
    <w:rsid w:val="50705E86"/>
    <w:rsid w:val="508B546F"/>
    <w:rsid w:val="50D7E617"/>
    <w:rsid w:val="50D94034"/>
    <w:rsid w:val="50DDBB83"/>
    <w:rsid w:val="5103776C"/>
    <w:rsid w:val="5106296C"/>
    <w:rsid w:val="513415FB"/>
    <w:rsid w:val="5139E4B9"/>
    <w:rsid w:val="514B6B86"/>
    <w:rsid w:val="515F5A76"/>
    <w:rsid w:val="516238D3"/>
    <w:rsid w:val="516451D6"/>
    <w:rsid w:val="516C2819"/>
    <w:rsid w:val="51809491"/>
    <w:rsid w:val="519B15E1"/>
    <w:rsid w:val="51A6C306"/>
    <w:rsid w:val="51C2AE0A"/>
    <w:rsid w:val="523893DF"/>
    <w:rsid w:val="525E4E57"/>
    <w:rsid w:val="5265AC9F"/>
    <w:rsid w:val="52A3663D"/>
    <w:rsid w:val="52C3D565"/>
    <w:rsid w:val="52CC7269"/>
    <w:rsid w:val="52D59C38"/>
    <w:rsid w:val="52D5FFB7"/>
    <w:rsid w:val="52DEB732"/>
    <w:rsid w:val="52F1A599"/>
    <w:rsid w:val="5320C10E"/>
    <w:rsid w:val="53694409"/>
    <w:rsid w:val="536C4739"/>
    <w:rsid w:val="536C6FB3"/>
    <w:rsid w:val="5384446A"/>
    <w:rsid w:val="538E80EA"/>
    <w:rsid w:val="5392DA35"/>
    <w:rsid w:val="5394F6D7"/>
    <w:rsid w:val="53CEF608"/>
    <w:rsid w:val="53E72315"/>
    <w:rsid w:val="53F4483B"/>
    <w:rsid w:val="53FC8724"/>
    <w:rsid w:val="540122EE"/>
    <w:rsid w:val="5405373A"/>
    <w:rsid w:val="541C3786"/>
    <w:rsid w:val="542C7AAB"/>
    <w:rsid w:val="542DF7FE"/>
    <w:rsid w:val="542EC166"/>
    <w:rsid w:val="544319CD"/>
    <w:rsid w:val="5443FD7B"/>
    <w:rsid w:val="5467764A"/>
    <w:rsid w:val="5476B632"/>
    <w:rsid w:val="5505B6BC"/>
    <w:rsid w:val="5517367B"/>
    <w:rsid w:val="553BC513"/>
    <w:rsid w:val="554E7342"/>
    <w:rsid w:val="55520427"/>
    <w:rsid w:val="555261E9"/>
    <w:rsid w:val="5559C705"/>
    <w:rsid w:val="5577C10B"/>
    <w:rsid w:val="55811ADC"/>
    <w:rsid w:val="558227C4"/>
    <w:rsid w:val="558B8212"/>
    <w:rsid w:val="558F97C1"/>
    <w:rsid w:val="5595634F"/>
    <w:rsid w:val="55C3D57C"/>
    <w:rsid w:val="55D966DB"/>
    <w:rsid w:val="55E5F2D0"/>
    <w:rsid w:val="55EB0A55"/>
    <w:rsid w:val="55F39F6B"/>
    <w:rsid w:val="55F64873"/>
    <w:rsid w:val="55F91A2D"/>
    <w:rsid w:val="56074BFC"/>
    <w:rsid w:val="5608A57F"/>
    <w:rsid w:val="561E30F3"/>
    <w:rsid w:val="56595696"/>
    <w:rsid w:val="565A3C41"/>
    <w:rsid w:val="565ABCCE"/>
    <w:rsid w:val="56726000"/>
    <w:rsid w:val="56954897"/>
    <w:rsid w:val="569E6E4D"/>
    <w:rsid w:val="56B5DB75"/>
    <w:rsid w:val="56BFB9F4"/>
    <w:rsid w:val="56CF831F"/>
    <w:rsid w:val="56D4B7C4"/>
    <w:rsid w:val="56DFD80B"/>
    <w:rsid w:val="56F72BB2"/>
    <w:rsid w:val="56FF222D"/>
    <w:rsid w:val="57099AEE"/>
    <w:rsid w:val="572A8726"/>
    <w:rsid w:val="573C350D"/>
    <w:rsid w:val="57516F54"/>
    <w:rsid w:val="575B55CF"/>
    <w:rsid w:val="577B9FD0"/>
    <w:rsid w:val="577EDDC3"/>
    <w:rsid w:val="57C516BC"/>
    <w:rsid w:val="57CAA4E3"/>
    <w:rsid w:val="57ECF929"/>
    <w:rsid w:val="580E78C2"/>
    <w:rsid w:val="5812B971"/>
    <w:rsid w:val="581EA3D5"/>
    <w:rsid w:val="5829CF33"/>
    <w:rsid w:val="58473004"/>
    <w:rsid w:val="586569BE"/>
    <w:rsid w:val="58853D4E"/>
    <w:rsid w:val="58857D91"/>
    <w:rsid w:val="58A3992E"/>
    <w:rsid w:val="58F1D798"/>
    <w:rsid w:val="59842F61"/>
    <w:rsid w:val="59A890DD"/>
    <w:rsid w:val="59CEA190"/>
    <w:rsid w:val="59E83EFE"/>
    <w:rsid w:val="59F7C443"/>
    <w:rsid w:val="59FD40FF"/>
    <w:rsid w:val="5A0AE862"/>
    <w:rsid w:val="5A1B5F0B"/>
    <w:rsid w:val="5A3CDCA9"/>
    <w:rsid w:val="5A471392"/>
    <w:rsid w:val="5A7CFB59"/>
    <w:rsid w:val="5A81846D"/>
    <w:rsid w:val="5A916878"/>
    <w:rsid w:val="5AC6D972"/>
    <w:rsid w:val="5ACC4144"/>
    <w:rsid w:val="5AD3C804"/>
    <w:rsid w:val="5B0AC2BE"/>
    <w:rsid w:val="5B29583A"/>
    <w:rsid w:val="5B3169C2"/>
    <w:rsid w:val="5B391238"/>
    <w:rsid w:val="5B416AFC"/>
    <w:rsid w:val="5B444EDF"/>
    <w:rsid w:val="5B7157F7"/>
    <w:rsid w:val="5B9436B2"/>
    <w:rsid w:val="5B99D8B2"/>
    <w:rsid w:val="5BD449B1"/>
    <w:rsid w:val="5C03EAC9"/>
    <w:rsid w:val="5C122831"/>
    <w:rsid w:val="5C31AA72"/>
    <w:rsid w:val="5C73D161"/>
    <w:rsid w:val="5C778B51"/>
    <w:rsid w:val="5C7F6ADA"/>
    <w:rsid w:val="5C89102C"/>
    <w:rsid w:val="5C9788A5"/>
    <w:rsid w:val="5C9F274B"/>
    <w:rsid w:val="5C9FF397"/>
    <w:rsid w:val="5CA98C36"/>
    <w:rsid w:val="5CB4A8CB"/>
    <w:rsid w:val="5CBD4529"/>
    <w:rsid w:val="5CC3C61E"/>
    <w:rsid w:val="5CC4E296"/>
    <w:rsid w:val="5CD60E19"/>
    <w:rsid w:val="5CE9CED0"/>
    <w:rsid w:val="5CEFCABC"/>
    <w:rsid w:val="5D09A06E"/>
    <w:rsid w:val="5D0E1D4A"/>
    <w:rsid w:val="5D384965"/>
    <w:rsid w:val="5D430C7C"/>
    <w:rsid w:val="5D4E30A2"/>
    <w:rsid w:val="5D4E3E6E"/>
    <w:rsid w:val="5D503479"/>
    <w:rsid w:val="5D5A32A2"/>
    <w:rsid w:val="5D94FBC5"/>
    <w:rsid w:val="5DFDA506"/>
    <w:rsid w:val="5E3C17EE"/>
    <w:rsid w:val="5E5C9D83"/>
    <w:rsid w:val="5EC78851"/>
    <w:rsid w:val="5EEA9813"/>
    <w:rsid w:val="5F059DF2"/>
    <w:rsid w:val="5F21D2C9"/>
    <w:rsid w:val="5F31197F"/>
    <w:rsid w:val="5F71A9E0"/>
    <w:rsid w:val="5F8B9317"/>
    <w:rsid w:val="5FB70044"/>
    <w:rsid w:val="5FB97310"/>
    <w:rsid w:val="5FBCB0D8"/>
    <w:rsid w:val="5FC1D7B4"/>
    <w:rsid w:val="5FC3873B"/>
    <w:rsid w:val="5FE2A2FE"/>
    <w:rsid w:val="5FE48CD5"/>
    <w:rsid w:val="6005A55D"/>
    <w:rsid w:val="600BF812"/>
    <w:rsid w:val="6033C670"/>
    <w:rsid w:val="6046D9DD"/>
    <w:rsid w:val="604BB548"/>
    <w:rsid w:val="605E8181"/>
    <w:rsid w:val="607DD07D"/>
    <w:rsid w:val="608286AC"/>
    <w:rsid w:val="608EF5B2"/>
    <w:rsid w:val="60A30019"/>
    <w:rsid w:val="60AC0A0E"/>
    <w:rsid w:val="60BE8958"/>
    <w:rsid w:val="6102045A"/>
    <w:rsid w:val="6130A181"/>
    <w:rsid w:val="614FE695"/>
    <w:rsid w:val="616F989B"/>
    <w:rsid w:val="61964D6C"/>
    <w:rsid w:val="61A36D41"/>
    <w:rsid w:val="61A97F62"/>
    <w:rsid w:val="61ADDD08"/>
    <w:rsid w:val="61B52EB8"/>
    <w:rsid w:val="61DE1A71"/>
    <w:rsid w:val="61F1E970"/>
    <w:rsid w:val="6206C667"/>
    <w:rsid w:val="621035CC"/>
    <w:rsid w:val="621847C6"/>
    <w:rsid w:val="6223FF0C"/>
    <w:rsid w:val="622D8F8A"/>
    <w:rsid w:val="62351B50"/>
    <w:rsid w:val="627BDC75"/>
    <w:rsid w:val="628824FA"/>
    <w:rsid w:val="62960D3A"/>
    <w:rsid w:val="62C7601A"/>
    <w:rsid w:val="62D8D5AF"/>
    <w:rsid w:val="62EB0716"/>
    <w:rsid w:val="630A370D"/>
    <w:rsid w:val="63108433"/>
    <w:rsid w:val="633C084D"/>
    <w:rsid w:val="63550C9E"/>
    <w:rsid w:val="6376A533"/>
    <w:rsid w:val="6390C44F"/>
    <w:rsid w:val="63B5535D"/>
    <w:rsid w:val="63E01F6E"/>
    <w:rsid w:val="63E0C48D"/>
    <w:rsid w:val="63E7A6B4"/>
    <w:rsid w:val="63E8DA7D"/>
    <w:rsid w:val="6400EE58"/>
    <w:rsid w:val="6422FF18"/>
    <w:rsid w:val="6423FB37"/>
    <w:rsid w:val="6424791A"/>
    <w:rsid w:val="6427F617"/>
    <w:rsid w:val="64292ABE"/>
    <w:rsid w:val="6431967F"/>
    <w:rsid w:val="649DC709"/>
    <w:rsid w:val="64ACEB08"/>
    <w:rsid w:val="64CC403C"/>
    <w:rsid w:val="64D646A3"/>
    <w:rsid w:val="64D9AF34"/>
    <w:rsid w:val="64DFF47E"/>
    <w:rsid w:val="64ED81A3"/>
    <w:rsid w:val="65070A27"/>
    <w:rsid w:val="65256973"/>
    <w:rsid w:val="6535416E"/>
    <w:rsid w:val="65532964"/>
    <w:rsid w:val="65A92908"/>
    <w:rsid w:val="65ABD37C"/>
    <w:rsid w:val="65AC732E"/>
    <w:rsid w:val="65B076AF"/>
    <w:rsid w:val="65C451D0"/>
    <w:rsid w:val="65D9096C"/>
    <w:rsid w:val="65E5AB1F"/>
    <w:rsid w:val="65E865AD"/>
    <w:rsid w:val="660D9135"/>
    <w:rsid w:val="6610A1C2"/>
    <w:rsid w:val="663D4B86"/>
    <w:rsid w:val="6641B613"/>
    <w:rsid w:val="665C7B74"/>
    <w:rsid w:val="66B5E20A"/>
    <w:rsid w:val="66BB49EA"/>
    <w:rsid w:val="67037DC0"/>
    <w:rsid w:val="67069923"/>
    <w:rsid w:val="673D90F8"/>
    <w:rsid w:val="675DE122"/>
    <w:rsid w:val="677702EB"/>
    <w:rsid w:val="677BEB5E"/>
    <w:rsid w:val="6786DC8E"/>
    <w:rsid w:val="679413F9"/>
    <w:rsid w:val="67A7FC9B"/>
    <w:rsid w:val="67B74C07"/>
    <w:rsid w:val="67CE81A9"/>
    <w:rsid w:val="67D2ED3F"/>
    <w:rsid w:val="67E4B1D1"/>
    <w:rsid w:val="68008879"/>
    <w:rsid w:val="680A0356"/>
    <w:rsid w:val="68275421"/>
    <w:rsid w:val="68375564"/>
    <w:rsid w:val="684BC744"/>
    <w:rsid w:val="68558D66"/>
    <w:rsid w:val="685F4396"/>
    <w:rsid w:val="6860E57F"/>
    <w:rsid w:val="686E6290"/>
    <w:rsid w:val="6871057A"/>
    <w:rsid w:val="687B266C"/>
    <w:rsid w:val="6883FF23"/>
    <w:rsid w:val="68BA0457"/>
    <w:rsid w:val="68C79034"/>
    <w:rsid w:val="68C80969"/>
    <w:rsid w:val="68E0D15F"/>
    <w:rsid w:val="68EB191D"/>
    <w:rsid w:val="68FDAABC"/>
    <w:rsid w:val="6906394D"/>
    <w:rsid w:val="6939AD0C"/>
    <w:rsid w:val="693C6252"/>
    <w:rsid w:val="695DDB26"/>
    <w:rsid w:val="6973C257"/>
    <w:rsid w:val="6982EB18"/>
    <w:rsid w:val="6994D320"/>
    <w:rsid w:val="69AB00F9"/>
    <w:rsid w:val="6A0E1B7D"/>
    <w:rsid w:val="6A2B15E8"/>
    <w:rsid w:val="6A5DD233"/>
    <w:rsid w:val="6A69295E"/>
    <w:rsid w:val="6A6ACA54"/>
    <w:rsid w:val="6AA36132"/>
    <w:rsid w:val="6ABF099B"/>
    <w:rsid w:val="6AC36C03"/>
    <w:rsid w:val="6AD4D9AB"/>
    <w:rsid w:val="6ADE0D15"/>
    <w:rsid w:val="6AF288B0"/>
    <w:rsid w:val="6AF57F4E"/>
    <w:rsid w:val="6B0530E4"/>
    <w:rsid w:val="6B0AFA13"/>
    <w:rsid w:val="6B18FBC9"/>
    <w:rsid w:val="6B26140F"/>
    <w:rsid w:val="6B2697BC"/>
    <w:rsid w:val="6B2AEFB8"/>
    <w:rsid w:val="6B53EAD7"/>
    <w:rsid w:val="6B7F53B1"/>
    <w:rsid w:val="6BAAD423"/>
    <w:rsid w:val="6BCE755B"/>
    <w:rsid w:val="6BDC368E"/>
    <w:rsid w:val="6BE408BE"/>
    <w:rsid w:val="6C025196"/>
    <w:rsid w:val="6C0A49EC"/>
    <w:rsid w:val="6C1EA0FF"/>
    <w:rsid w:val="6C328D1C"/>
    <w:rsid w:val="6C42C82E"/>
    <w:rsid w:val="6C618244"/>
    <w:rsid w:val="6C645E04"/>
    <w:rsid w:val="6C6D738A"/>
    <w:rsid w:val="6C7827DD"/>
    <w:rsid w:val="6C7D6000"/>
    <w:rsid w:val="6C80A279"/>
    <w:rsid w:val="6C845A21"/>
    <w:rsid w:val="6C9DBDE8"/>
    <w:rsid w:val="6C9DD609"/>
    <w:rsid w:val="6CB114AA"/>
    <w:rsid w:val="6CB52432"/>
    <w:rsid w:val="6CB82837"/>
    <w:rsid w:val="6CBC4044"/>
    <w:rsid w:val="6CC874AE"/>
    <w:rsid w:val="6CCCAC9E"/>
    <w:rsid w:val="6CEB7FD4"/>
    <w:rsid w:val="6CF95E83"/>
    <w:rsid w:val="6D0E46E0"/>
    <w:rsid w:val="6D117605"/>
    <w:rsid w:val="6D2564A9"/>
    <w:rsid w:val="6D3B819D"/>
    <w:rsid w:val="6D3CA4E2"/>
    <w:rsid w:val="6D57408D"/>
    <w:rsid w:val="6D67350F"/>
    <w:rsid w:val="6D721E18"/>
    <w:rsid w:val="6DA5C000"/>
    <w:rsid w:val="6DE17529"/>
    <w:rsid w:val="6E02F292"/>
    <w:rsid w:val="6E051116"/>
    <w:rsid w:val="6E0E92FF"/>
    <w:rsid w:val="6E1CAFC6"/>
    <w:rsid w:val="6E39A3E7"/>
    <w:rsid w:val="6E404AAC"/>
    <w:rsid w:val="6E596762"/>
    <w:rsid w:val="6E65ED64"/>
    <w:rsid w:val="6E94E034"/>
    <w:rsid w:val="6E995FA7"/>
    <w:rsid w:val="6ECC8AC3"/>
    <w:rsid w:val="6EDB9A36"/>
    <w:rsid w:val="6EEDB0E4"/>
    <w:rsid w:val="6F139E4B"/>
    <w:rsid w:val="6F18B17E"/>
    <w:rsid w:val="6F32BA48"/>
    <w:rsid w:val="6F4ED59E"/>
    <w:rsid w:val="6F5790F5"/>
    <w:rsid w:val="6F6BA60C"/>
    <w:rsid w:val="6F82B051"/>
    <w:rsid w:val="6F879E0E"/>
    <w:rsid w:val="6FA9D499"/>
    <w:rsid w:val="6FCF5F46"/>
    <w:rsid w:val="6FE1725F"/>
    <w:rsid w:val="6FF77E0F"/>
    <w:rsid w:val="70149777"/>
    <w:rsid w:val="7019E0B1"/>
    <w:rsid w:val="703C1FB2"/>
    <w:rsid w:val="706086A5"/>
    <w:rsid w:val="706F7843"/>
    <w:rsid w:val="7073D3E5"/>
    <w:rsid w:val="708B37B9"/>
    <w:rsid w:val="709FC01B"/>
    <w:rsid w:val="709FCA45"/>
    <w:rsid w:val="70B37741"/>
    <w:rsid w:val="70B3BB77"/>
    <w:rsid w:val="70F6D27D"/>
    <w:rsid w:val="7104C9B3"/>
    <w:rsid w:val="710FE7C6"/>
    <w:rsid w:val="713416E3"/>
    <w:rsid w:val="713AD36A"/>
    <w:rsid w:val="71704914"/>
    <w:rsid w:val="718BFFA6"/>
    <w:rsid w:val="71936AE2"/>
    <w:rsid w:val="71AC28BF"/>
    <w:rsid w:val="71AFCE2A"/>
    <w:rsid w:val="71B2E6B4"/>
    <w:rsid w:val="71B48BE3"/>
    <w:rsid w:val="71B54827"/>
    <w:rsid w:val="71B5A032"/>
    <w:rsid w:val="71B73EEE"/>
    <w:rsid w:val="71C5E538"/>
    <w:rsid w:val="71C9741B"/>
    <w:rsid w:val="720E58AB"/>
    <w:rsid w:val="721AD4EA"/>
    <w:rsid w:val="72224C6D"/>
    <w:rsid w:val="7228F598"/>
    <w:rsid w:val="723405E7"/>
    <w:rsid w:val="7238868E"/>
    <w:rsid w:val="723FD428"/>
    <w:rsid w:val="7240B302"/>
    <w:rsid w:val="727E2F32"/>
    <w:rsid w:val="72BDA0F4"/>
    <w:rsid w:val="7302CC20"/>
    <w:rsid w:val="730B5DA1"/>
    <w:rsid w:val="7335E99D"/>
    <w:rsid w:val="734C5048"/>
    <w:rsid w:val="7357950B"/>
    <w:rsid w:val="738DD564"/>
    <w:rsid w:val="73AA4E44"/>
    <w:rsid w:val="73D13184"/>
    <w:rsid w:val="73F0FC4F"/>
    <w:rsid w:val="73F23B52"/>
    <w:rsid w:val="740FF0DA"/>
    <w:rsid w:val="7417F6F0"/>
    <w:rsid w:val="7427E632"/>
    <w:rsid w:val="742ADB75"/>
    <w:rsid w:val="745450E6"/>
    <w:rsid w:val="74805E7C"/>
    <w:rsid w:val="74819450"/>
    <w:rsid w:val="748B5899"/>
    <w:rsid w:val="749CEE83"/>
    <w:rsid w:val="74A44A93"/>
    <w:rsid w:val="74D7AC9E"/>
    <w:rsid w:val="74E358A8"/>
    <w:rsid w:val="74E8C866"/>
    <w:rsid w:val="74EED963"/>
    <w:rsid w:val="7500D4BF"/>
    <w:rsid w:val="750ADBDC"/>
    <w:rsid w:val="7514D812"/>
    <w:rsid w:val="7527BF21"/>
    <w:rsid w:val="7529BDC4"/>
    <w:rsid w:val="752BDE03"/>
    <w:rsid w:val="753147FB"/>
    <w:rsid w:val="7538B82A"/>
    <w:rsid w:val="754941E2"/>
    <w:rsid w:val="756E1C51"/>
    <w:rsid w:val="75C58202"/>
    <w:rsid w:val="75D2C1AC"/>
    <w:rsid w:val="75EB6CC2"/>
    <w:rsid w:val="763313C8"/>
    <w:rsid w:val="763BFEC5"/>
    <w:rsid w:val="7654B4AB"/>
    <w:rsid w:val="765D3DE7"/>
    <w:rsid w:val="766F1271"/>
    <w:rsid w:val="768114DD"/>
    <w:rsid w:val="76869A1B"/>
    <w:rsid w:val="76A12D13"/>
    <w:rsid w:val="76BEEB3B"/>
    <w:rsid w:val="76C5029B"/>
    <w:rsid w:val="76F2675C"/>
    <w:rsid w:val="76F6167A"/>
    <w:rsid w:val="7701ABB1"/>
    <w:rsid w:val="774EC482"/>
    <w:rsid w:val="776B4308"/>
    <w:rsid w:val="779D8015"/>
    <w:rsid w:val="77BFC5C0"/>
    <w:rsid w:val="77ED4239"/>
    <w:rsid w:val="77F9C002"/>
    <w:rsid w:val="782B0E70"/>
    <w:rsid w:val="78569496"/>
    <w:rsid w:val="7858B978"/>
    <w:rsid w:val="7863D561"/>
    <w:rsid w:val="786A66F7"/>
    <w:rsid w:val="78765FEC"/>
    <w:rsid w:val="7883FA75"/>
    <w:rsid w:val="78862849"/>
    <w:rsid w:val="78B7D4C2"/>
    <w:rsid w:val="78BD6D7C"/>
    <w:rsid w:val="78D0494A"/>
    <w:rsid w:val="78EEB886"/>
    <w:rsid w:val="78FEFCDF"/>
    <w:rsid w:val="79742756"/>
    <w:rsid w:val="7983BA5D"/>
    <w:rsid w:val="79930AE2"/>
    <w:rsid w:val="79B1968B"/>
    <w:rsid w:val="79CEF609"/>
    <w:rsid w:val="79E43DF4"/>
    <w:rsid w:val="7A22D9F9"/>
    <w:rsid w:val="7A239142"/>
    <w:rsid w:val="7A35321F"/>
    <w:rsid w:val="7A4B06FA"/>
    <w:rsid w:val="7A6F28F1"/>
    <w:rsid w:val="7A78F93E"/>
    <w:rsid w:val="7A81CE0B"/>
    <w:rsid w:val="7A8AC73C"/>
    <w:rsid w:val="7ACB5484"/>
    <w:rsid w:val="7AE42ED8"/>
    <w:rsid w:val="7AE73851"/>
    <w:rsid w:val="7AFA1A46"/>
    <w:rsid w:val="7B31F61D"/>
    <w:rsid w:val="7B3C8B39"/>
    <w:rsid w:val="7B56E345"/>
    <w:rsid w:val="7B663A8E"/>
    <w:rsid w:val="7B728231"/>
    <w:rsid w:val="7BA72780"/>
    <w:rsid w:val="7BB06758"/>
    <w:rsid w:val="7BB962E0"/>
    <w:rsid w:val="7BD7CFFC"/>
    <w:rsid w:val="7BF7A4CC"/>
    <w:rsid w:val="7C0BC242"/>
    <w:rsid w:val="7C494F7A"/>
    <w:rsid w:val="7C509CD9"/>
    <w:rsid w:val="7C6A5BE5"/>
    <w:rsid w:val="7C6C04CA"/>
    <w:rsid w:val="7C84FCB5"/>
    <w:rsid w:val="7CB5B7C5"/>
    <w:rsid w:val="7CC49DF4"/>
    <w:rsid w:val="7CDF0CCC"/>
    <w:rsid w:val="7CE8A52E"/>
    <w:rsid w:val="7D04F2B6"/>
    <w:rsid w:val="7D1489C8"/>
    <w:rsid w:val="7D4C36D3"/>
    <w:rsid w:val="7D4D02CD"/>
    <w:rsid w:val="7D524B55"/>
    <w:rsid w:val="7D822FF3"/>
    <w:rsid w:val="7DB442FE"/>
    <w:rsid w:val="7DBA9231"/>
    <w:rsid w:val="7DC47004"/>
    <w:rsid w:val="7DC8ABB3"/>
    <w:rsid w:val="7DDFF8A4"/>
    <w:rsid w:val="7DF40F21"/>
    <w:rsid w:val="7E0513F7"/>
    <w:rsid w:val="7E228AB5"/>
    <w:rsid w:val="7E38A7E6"/>
    <w:rsid w:val="7E3C7805"/>
    <w:rsid w:val="7E518826"/>
    <w:rsid w:val="7E86BCFF"/>
    <w:rsid w:val="7E8D7C24"/>
    <w:rsid w:val="7E8F324A"/>
    <w:rsid w:val="7EA52603"/>
    <w:rsid w:val="7EA89006"/>
    <w:rsid w:val="7EB6D311"/>
    <w:rsid w:val="7ED18BE0"/>
    <w:rsid w:val="7F47DC3E"/>
    <w:rsid w:val="7F5F5D7C"/>
    <w:rsid w:val="7F60A33C"/>
    <w:rsid w:val="7F654EC9"/>
    <w:rsid w:val="7F7709DB"/>
    <w:rsid w:val="7FB79C2A"/>
    <w:rsid w:val="7FCBEF68"/>
    <w:rsid w:val="7FE54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3284"/>
  <w15:docId w15:val="{8AE89C5E-5934-4F4B-9BD1-9EB8BEDE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900E64"/>
    <w:pPr>
      <w:keepNext/>
      <w:keepLines/>
      <w:spacing w:after="0"/>
      <w:outlineLvl w:val="0"/>
    </w:pPr>
    <w:rPr>
      <w:rFonts w:ascii="Gill Sans MT" w:eastAsia="Times New Roman" w:hAnsi="Gill Sans MT" w:cs="Times New Roman"/>
      <w:b/>
      <w:i/>
      <w:iCs/>
      <w:color w:val="000000"/>
    </w:rPr>
  </w:style>
  <w:style w:type="paragraph" w:styleId="Heading2">
    <w:name w:val="heading 2"/>
    <w:basedOn w:val="Normal"/>
    <w:next w:val="Normal"/>
    <w:link w:val="Heading2Char"/>
    <w:uiPriority w:val="9"/>
    <w:unhideWhenUsed/>
    <w:qFormat/>
    <w:rsid w:val="002942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0E64"/>
    <w:rPr>
      <w:rFonts w:ascii="Gill Sans MT" w:eastAsia="Times New Roman" w:hAnsi="Gill Sans MT" w:cs="Times New Roman"/>
      <w:b/>
      <w:i/>
      <w:iCs/>
      <w:color w:val="000000"/>
    </w:rPr>
  </w:style>
  <w:style w:type="character" w:styleId="CommentReference">
    <w:name w:val="annotation reference"/>
    <w:basedOn w:val="DefaultParagraphFont"/>
    <w:uiPriority w:val="99"/>
    <w:semiHidden/>
    <w:unhideWhenUsed/>
    <w:rsid w:val="00AF29C3"/>
    <w:rPr>
      <w:sz w:val="16"/>
      <w:szCs w:val="16"/>
    </w:rPr>
  </w:style>
  <w:style w:type="paragraph" w:customStyle="1" w:styleId="paragraph">
    <w:name w:val="paragraph"/>
    <w:basedOn w:val="Normal"/>
    <w:rsid w:val="00A72C3F"/>
    <w:pPr>
      <w:spacing w:before="100" w:beforeAutospacing="1" w:after="100" w:afterAutospacing="1" w:line="240" w:lineRule="auto"/>
      <w:ind w:left="0" w:firstLine="0"/>
    </w:pPr>
    <w:rPr>
      <w:color w:val="auto"/>
      <w:kern w:val="0"/>
      <w:sz w:val="24"/>
      <w:szCs w:val="24"/>
      <w14:ligatures w14:val="none"/>
    </w:rPr>
  </w:style>
  <w:style w:type="character" w:customStyle="1" w:styleId="normaltextrun">
    <w:name w:val="normaltextrun"/>
    <w:basedOn w:val="DefaultParagraphFont"/>
    <w:rsid w:val="00A72C3F"/>
  </w:style>
  <w:style w:type="character" w:customStyle="1" w:styleId="eop">
    <w:name w:val="eop"/>
    <w:basedOn w:val="DefaultParagraphFont"/>
    <w:rsid w:val="00A72C3F"/>
  </w:style>
  <w:style w:type="character" w:customStyle="1" w:styleId="scxw178220409">
    <w:name w:val="scxw178220409"/>
    <w:basedOn w:val="DefaultParagraphFont"/>
    <w:rsid w:val="009301D7"/>
  </w:style>
  <w:style w:type="paragraph" w:styleId="Footer">
    <w:name w:val="footer"/>
    <w:basedOn w:val="Normal"/>
    <w:link w:val="FooterChar"/>
    <w:uiPriority w:val="99"/>
    <w:unhideWhenUsed/>
    <w:rsid w:val="00BB4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3E4"/>
    <w:rPr>
      <w:rFonts w:ascii="Times New Roman" w:eastAsia="Times New Roman" w:hAnsi="Times New Roman" w:cs="Times New Roman"/>
      <w:color w:val="000000"/>
    </w:rPr>
  </w:style>
  <w:style w:type="paragraph" w:styleId="ListParagraph">
    <w:name w:val="List Paragraph"/>
    <w:aliases w:val="LISTA,List Paragraph (numbered (a)),Citation List,본문(내용),Bullet Points,Liste Paragraf,Listenabsatz1,Bullet List Paragraph,Level 1 Bullet,lp1,Dot pt,F5 List Paragraph,No Spacing1,List Paragraph Char Char Char,Indicator Text,List Paragrap"/>
    <w:basedOn w:val="Normal"/>
    <w:link w:val="ListParagraphChar"/>
    <w:uiPriority w:val="34"/>
    <w:qFormat/>
    <w:rsid w:val="00BC080A"/>
    <w:pPr>
      <w:ind w:left="720"/>
      <w:contextualSpacing/>
    </w:pPr>
  </w:style>
  <w:style w:type="paragraph" w:styleId="CommentText">
    <w:name w:val="annotation text"/>
    <w:basedOn w:val="Normal"/>
    <w:link w:val="CommentTextChar"/>
    <w:uiPriority w:val="99"/>
    <w:unhideWhenUsed/>
    <w:rsid w:val="00AF29C3"/>
    <w:pPr>
      <w:spacing w:line="240" w:lineRule="auto"/>
    </w:pPr>
    <w:rPr>
      <w:sz w:val="20"/>
      <w:szCs w:val="20"/>
    </w:rPr>
  </w:style>
  <w:style w:type="paragraph" w:styleId="Header">
    <w:name w:val="header"/>
    <w:basedOn w:val="Normal"/>
    <w:link w:val="HeaderChar"/>
    <w:uiPriority w:val="99"/>
    <w:semiHidden/>
    <w:unhideWhenUsed/>
    <w:rsid w:val="00E70A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A69"/>
    <w:rPr>
      <w:rFonts w:ascii="Times New Roman" w:eastAsia="Times New Roman" w:hAnsi="Times New Roman" w:cs="Times New Roman"/>
      <w:color w:val="000000"/>
    </w:rPr>
  </w:style>
  <w:style w:type="table" w:customStyle="1" w:styleId="TableGrid1">
    <w:name w:val="Table Grid1"/>
    <w:rsid w:val="008D0CCD"/>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8D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AF29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F29C3"/>
    <w:rPr>
      <w:b/>
      <w:bCs/>
    </w:rPr>
  </w:style>
  <w:style w:type="character" w:customStyle="1" w:styleId="CommentSubjectChar">
    <w:name w:val="Comment Subject Char"/>
    <w:basedOn w:val="CommentTextChar"/>
    <w:link w:val="CommentSubject"/>
    <w:uiPriority w:val="99"/>
    <w:semiHidden/>
    <w:rsid w:val="00AF29C3"/>
    <w:rPr>
      <w:rFonts w:ascii="Times New Roman" w:eastAsia="Times New Roman" w:hAnsi="Times New Roman" w:cs="Times New Roman"/>
      <w:b/>
      <w:bCs/>
      <w:color w:val="000000"/>
      <w:sz w:val="20"/>
      <w:szCs w:val="20"/>
    </w:rPr>
  </w:style>
  <w:style w:type="character" w:customStyle="1" w:styleId="ListParagraphChar">
    <w:name w:val="List Paragraph Char"/>
    <w:aliases w:val="LISTA Char,List Paragraph (numbered (a)) Char,Citation List Char,본문(내용) Char,Bullet Points Char,Liste Paragraf Char,Listenabsatz1 Char,Bullet List Paragraph Char,Level 1 Bullet Char,lp1 Char,Dot pt Char,F5 List Paragraph Char"/>
    <w:link w:val="ListParagraph"/>
    <w:uiPriority w:val="34"/>
    <w:qFormat/>
    <w:rsid w:val="00042D9C"/>
    <w:rPr>
      <w:rFonts w:ascii="Times New Roman" w:eastAsia="Times New Roman" w:hAnsi="Times New Roman" w:cs="Times New Roman"/>
      <w:color w:val="000000"/>
    </w:rPr>
  </w:style>
  <w:style w:type="character" w:styleId="Mention">
    <w:name w:val="Mention"/>
    <w:basedOn w:val="DefaultParagraphFont"/>
    <w:uiPriority w:val="99"/>
    <w:unhideWhenUsed/>
    <w:rsid w:val="00E33821"/>
    <w:rPr>
      <w:color w:val="2B579A"/>
      <w:shd w:val="clear" w:color="auto" w:fill="E6E6E6"/>
    </w:rPr>
  </w:style>
  <w:style w:type="character" w:styleId="EndnoteReference">
    <w:name w:val="endnote reference"/>
    <w:basedOn w:val="DefaultParagraphFont"/>
    <w:uiPriority w:val="99"/>
    <w:semiHidden/>
    <w:unhideWhenUsed/>
    <w:rPr>
      <w:vertAlign w:val="superscript"/>
    </w:rPr>
  </w:style>
  <w:style w:type="character" w:customStyle="1" w:styleId="ui-provider">
    <w:name w:val="ui-provider"/>
    <w:basedOn w:val="DefaultParagraphFont"/>
    <w:rsid w:val="001D0E7E"/>
  </w:style>
  <w:style w:type="paragraph" w:styleId="NormalWeb">
    <w:name w:val="Normal (Web)"/>
    <w:basedOn w:val="Normal"/>
    <w:uiPriority w:val="99"/>
    <w:unhideWhenUsed/>
    <w:rsid w:val="00F92CDE"/>
    <w:pPr>
      <w:spacing w:before="100" w:beforeAutospacing="1" w:after="100" w:afterAutospacing="1" w:line="240" w:lineRule="auto"/>
      <w:ind w:left="0" w:firstLine="0"/>
    </w:pPr>
    <w:rPr>
      <w:color w:val="auto"/>
      <w:kern w:val="0"/>
      <w:sz w:val="24"/>
      <w:szCs w:val="24"/>
      <w14:ligatures w14:val="none"/>
    </w:rPr>
  </w:style>
  <w:style w:type="character" w:styleId="Hyperlink">
    <w:name w:val="Hyperlink"/>
    <w:basedOn w:val="DefaultParagraphFont"/>
    <w:uiPriority w:val="99"/>
    <w:unhideWhenUsed/>
    <w:rsid w:val="000F13C3"/>
    <w:rPr>
      <w:color w:val="0563C1" w:themeColor="hyperlink"/>
      <w:u w:val="single"/>
    </w:rPr>
  </w:style>
  <w:style w:type="character" w:styleId="UnresolvedMention">
    <w:name w:val="Unresolved Mention"/>
    <w:basedOn w:val="DefaultParagraphFont"/>
    <w:uiPriority w:val="99"/>
    <w:semiHidden/>
    <w:unhideWhenUsed/>
    <w:rsid w:val="000F13C3"/>
    <w:rPr>
      <w:color w:val="605E5C"/>
      <w:shd w:val="clear" w:color="auto" w:fill="E1DFDD"/>
    </w:rPr>
  </w:style>
  <w:style w:type="character" w:styleId="FootnoteReference">
    <w:name w:val="footnote reference"/>
    <w:basedOn w:val="DefaultParagraphFont"/>
    <w:uiPriority w:val="99"/>
    <w:semiHidden/>
    <w:unhideWhenUsed/>
    <w:rsid w:val="0053233E"/>
    <w:rPr>
      <w:vertAlign w:val="superscript"/>
    </w:rPr>
  </w:style>
  <w:style w:type="character" w:customStyle="1" w:styleId="FootnoteTextChar">
    <w:name w:val="Footnote Text Char"/>
    <w:basedOn w:val="DefaultParagraphFont"/>
    <w:link w:val="FootnoteText"/>
    <w:uiPriority w:val="99"/>
    <w:semiHidden/>
    <w:rsid w:val="0053233E"/>
    <w:rPr>
      <w:rFonts w:ascii="Times New Roman" w:eastAsia="Times New Roman" w:hAnsi="Times New Roman" w:cs="Times New Roman"/>
      <w:color w:val="000000"/>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cf01">
    <w:name w:val="cf01"/>
    <w:basedOn w:val="DefaultParagraphFont"/>
    <w:rsid w:val="00F166D6"/>
    <w:rPr>
      <w:rFonts w:ascii="Segoe UI" w:hAnsi="Segoe UI" w:cs="Segoe UI" w:hint="default"/>
      <w:b/>
      <w:bCs/>
      <w:sz w:val="18"/>
      <w:szCs w:val="18"/>
    </w:rPr>
  </w:style>
  <w:style w:type="paragraph" w:customStyle="1" w:styleId="pf0">
    <w:name w:val="pf0"/>
    <w:basedOn w:val="Normal"/>
    <w:rsid w:val="00F166D6"/>
    <w:pPr>
      <w:spacing w:before="100" w:beforeAutospacing="1" w:after="100" w:afterAutospacing="1" w:line="240" w:lineRule="auto"/>
      <w:ind w:left="0" w:firstLine="0"/>
    </w:pPr>
    <w:rPr>
      <w:color w:val="auto"/>
      <w:kern w:val="0"/>
      <w:sz w:val="24"/>
      <w:szCs w:val="24"/>
      <w14:ligatures w14:val="none"/>
    </w:rPr>
  </w:style>
  <w:style w:type="table" w:styleId="GridTable2-Accent6">
    <w:name w:val="Grid Table 2 Accent 6"/>
    <w:basedOn w:val="TableNormal"/>
    <w:uiPriority w:val="47"/>
    <w:rsid w:val="009168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7522A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Default">
    <w:name w:val="Default"/>
    <w:rsid w:val="00077B2E"/>
    <w:pPr>
      <w:autoSpaceDE w:val="0"/>
      <w:autoSpaceDN w:val="0"/>
      <w:adjustRightInd w:val="0"/>
      <w:spacing w:after="0" w:line="240" w:lineRule="auto"/>
    </w:pPr>
    <w:rPr>
      <w:rFonts w:ascii="Cambria" w:hAnsi="Cambria" w:cs="Cambria"/>
      <w:color w:val="000000"/>
      <w:kern w:val="0"/>
      <w:sz w:val="24"/>
      <w:szCs w:val="24"/>
    </w:rPr>
  </w:style>
  <w:style w:type="paragraph" w:styleId="Revision">
    <w:name w:val="Revision"/>
    <w:hidden/>
    <w:uiPriority w:val="99"/>
    <w:semiHidden/>
    <w:rsid w:val="00A75A76"/>
    <w:pPr>
      <w:spacing w:after="0" w:line="240" w:lineRule="auto"/>
    </w:pPr>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F8636E"/>
    <w:rPr>
      <w:color w:val="954F72" w:themeColor="followedHyperlink"/>
      <w:u w:val="single"/>
    </w:rPr>
  </w:style>
  <w:style w:type="character" w:styleId="Emphasis">
    <w:name w:val="Emphasis"/>
    <w:basedOn w:val="DefaultParagraphFont"/>
    <w:uiPriority w:val="20"/>
    <w:qFormat/>
    <w:rsid w:val="00FA134B"/>
    <w:rPr>
      <w:i/>
      <w:iCs/>
    </w:rPr>
  </w:style>
  <w:style w:type="table" w:styleId="TableGrid">
    <w:name w:val="Table Grid"/>
    <w:basedOn w:val="TableNormal"/>
    <w:uiPriority w:val="59"/>
    <w:rsid w:val="009A31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716F92"/>
    <w:pPr>
      <w:spacing w:after="120"/>
    </w:pPr>
  </w:style>
  <w:style w:type="character" w:customStyle="1" w:styleId="BodyTextChar">
    <w:name w:val="Body Text Char"/>
    <w:basedOn w:val="DefaultParagraphFont"/>
    <w:link w:val="BodyText"/>
    <w:uiPriority w:val="99"/>
    <w:semiHidden/>
    <w:rsid w:val="00716F92"/>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2942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10730">
      <w:bodyDiv w:val="1"/>
      <w:marLeft w:val="0"/>
      <w:marRight w:val="0"/>
      <w:marTop w:val="0"/>
      <w:marBottom w:val="0"/>
      <w:divBdr>
        <w:top w:val="none" w:sz="0" w:space="0" w:color="auto"/>
        <w:left w:val="none" w:sz="0" w:space="0" w:color="auto"/>
        <w:bottom w:val="none" w:sz="0" w:space="0" w:color="auto"/>
        <w:right w:val="none" w:sz="0" w:space="0" w:color="auto"/>
      </w:divBdr>
    </w:div>
    <w:div w:id="381372945">
      <w:bodyDiv w:val="1"/>
      <w:marLeft w:val="0"/>
      <w:marRight w:val="0"/>
      <w:marTop w:val="0"/>
      <w:marBottom w:val="0"/>
      <w:divBdr>
        <w:top w:val="none" w:sz="0" w:space="0" w:color="auto"/>
        <w:left w:val="none" w:sz="0" w:space="0" w:color="auto"/>
        <w:bottom w:val="none" w:sz="0" w:space="0" w:color="auto"/>
        <w:right w:val="none" w:sz="0" w:space="0" w:color="auto"/>
      </w:divBdr>
    </w:div>
    <w:div w:id="385685626">
      <w:bodyDiv w:val="1"/>
      <w:marLeft w:val="0"/>
      <w:marRight w:val="0"/>
      <w:marTop w:val="0"/>
      <w:marBottom w:val="0"/>
      <w:divBdr>
        <w:top w:val="none" w:sz="0" w:space="0" w:color="auto"/>
        <w:left w:val="none" w:sz="0" w:space="0" w:color="auto"/>
        <w:bottom w:val="none" w:sz="0" w:space="0" w:color="auto"/>
        <w:right w:val="none" w:sz="0" w:space="0" w:color="auto"/>
      </w:divBdr>
    </w:div>
    <w:div w:id="494298680">
      <w:bodyDiv w:val="1"/>
      <w:marLeft w:val="0"/>
      <w:marRight w:val="0"/>
      <w:marTop w:val="0"/>
      <w:marBottom w:val="0"/>
      <w:divBdr>
        <w:top w:val="none" w:sz="0" w:space="0" w:color="auto"/>
        <w:left w:val="none" w:sz="0" w:space="0" w:color="auto"/>
        <w:bottom w:val="none" w:sz="0" w:space="0" w:color="auto"/>
        <w:right w:val="none" w:sz="0" w:space="0" w:color="auto"/>
      </w:divBdr>
    </w:div>
    <w:div w:id="514079689">
      <w:bodyDiv w:val="1"/>
      <w:marLeft w:val="0"/>
      <w:marRight w:val="0"/>
      <w:marTop w:val="0"/>
      <w:marBottom w:val="0"/>
      <w:divBdr>
        <w:top w:val="none" w:sz="0" w:space="0" w:color="auto"/>
        <w:left w:val="none" w:sz="0" w:space="0" w:color="auto"/>
        <w:bottom w:val="none" w:sz="0" w:space="0" w:color="auto"/>
        <w:right w:val="none" w:sz="0" w:space="0" w:color="auto"/>
      </w:divBdr>
    </w:div>
    <w:div w:id="520437199">
      <w:bodyDiv w:val="1"/>
      <w:marLeft w:val="0"/>
      <w:marRight w:val="0"/>
      <w:marTop w:val="0"/>
      <w:marBottom w:val="0"/>
      <w:divBdr>
        <w:top w:val="none" w:sz="0" w:space="0" w:color="auto"/>
        <w:left w:val="none" w:sz="0" w:space="0" w:color="auto"/>
        <w:bottom w:val="none" w:sz="0" w:space="0" w:color="auto"/>
        <w:right w:val="none" w:sz="0" w:space="0" w:color="auto"/>
      </w:divBdr>
    </w:div>
    <w:div w:id="649402788">
      <w:bodyDiv w:val="1"/>
      <w:marLeft w:val="0"/>
      <w:marRight w:val="0"/>
      <w:marTop w:val="0"/>
      <w:marBottom w:val="0"/>
      <w:divBdr>
        <w:top w:val="none" w:sz="0" w:space="0" w:color="auto"/>
        <w:left w:val="none" w:sz="0" w:space="0" w:color="auto"/>
        <w:bottom w:val="none" w:sz="0" w:space="0" w:color="auto"/>
        <w:right w:val="none" w:sz="0" w:space="0" w:color="auto"/>
      </w:divBdr>
      <w:divsChild>
        <w:div w:id="936253986">
          <w:marLeft w:val="0"/>
          <w:marRight w:val="0"/>
          <w:marTop w:val="0"/>
          <w:marBottom w:val="0"/>
          <w:divBdr>
            <w:top w:val="none" w:sz="0" w:space="0" w:color="auto"/>
            <w:left w:val="none" w:sz="0" w:space="0" w:color="auto"/>
            <w:bottom w:val="none" w:sz="0" w:space="0" w:color="auto"/>
            <w:right w:val="none" w:sz="0" w:space="0" w:color="auto"/>
          </w:divBdr>
        </w:div>
        <w:div w:id="2017491798">
          <w:marLeft w:val="0"/>
          <w:marRight w:val="0"/>
          <w:marTop w:val="0"/>
          <w:marBottom w:val="0"/>
          <w:divBdr>
            <w:top w:val="none" w:sz="0" w:space="0" w:color="auto"/>
            <w:left w:val="none" w:sz="0" w:space="0" w:color="auto"/>
            <w:bottom w:val="none" w:sz="0" w:space="0" w:color="auto"/>
            <w:right w:val="none" w:sz="0" w:space="0" w:color="auto"/>
          </w:divBdr>
        </w:div>
      </w:divsChild>
    </w:div>
    <w:div w:id="726490673">
      <w:bodyDiv w:val="1"/>
      <w:marLeft w:val="0"/>
      <w:marRight w:val="0"/>
      <w:marTop w:val="0"/>
      <w:marBottom w:val="0"/>
      <w:divBdr>
        <w:top w:val="none" w:sz="0" w:space="0" w:color="auto"/>
        <w:left w:val="none" w:sz="0" w:space="0" w:color="auto"/>
        <w:bottom w:val="none" w:sz="0" w:space="0" w:color="auto"/>
        <w:right w:val="none" w:sz="0" w:space="0" w:color="auto"/>
      </w:divBdr>
      <w:divsChild>
        <w:div w:id="58217307">
          <w:marLeft w:val="0"/>
          <w:marRight w:val="0"/>
          <w:marTop w:val="0"/>
          <w:marBottom w:val="0"/>
          <w:divBdr>
            <w:top w:val="none" w:sz="0" w:space="0" w:color="auto"/>
            <w:left w:val="none" w:sz="0" w:space="0" w:color="auto"/>
            <w:bottom w:val="none" w:sz="0" w:space="0" w:color="auto"/>
            <w:right w:val="none" w:sz="0" w:space="0" w:color="auto"/>
          </w:divBdr>
          <w:divsChild>
            <w:div w:id="2052143585">
              <w:marLeft w:val="0"/>
              <w:marRight w:val="0"/>
              <w:marTop w:val="0"/>
              <w:marBottom w:val="0"/>
              <w:divBdr>
                <w:top w:val="none" w:sz="0" w:space="0" w:color="auto"/>
                <w:left w:val="none" w:sz="0" w:space="0" w:color="auto"/>
                <w:bottom w:val="none" w:sz="0" w:space="0" w:color="auto"/>
                <w:right w:val="none" w:sz="0" w:space="0" w:color="auto"/>
              </w:divBdr>
            </w:div>
          </w:divsChild>
        </w:div>
        <w:div w:id="131221159">
          <w:marLeft w:val="0"/>
          <w:marRight w:val="0"/>
          <w:marTop w:val="0"/>
          <w:marBottom w:val="0"/>
          <w:divBdr>
            <w:top w:val="none" w:sz="0" w:space="0" w:color="auto"/>
            <w:left w:val="none" w:sz="0" w:space="0" w:color="auto"/>
            <w:bottom w:val="none" w:sz="0" w:space="0" w:color="auto"/>
            <w:right w:val="none" w:sz="0" w:space="0" w:color="auto"/>
          </w:divBdr>
          <w:divsChild>
            <w:div w:id="421342254">
              <w:marLeft w:val="0"/>
              <w:marRight w:val="0"/>
              <w:marTop w:val="0"/>
              <w:marBottom w:val="0"/>
              <w:divBdr>
                <w:top w:val="none" w:sz="0" w:space="0" w:color="auto"/>
                <w:left w:val="none" w:sz="0" w:space="0" w:color="auto"/>
                <w:bottom w:val="none" w:sz="0" w:space="0" w:color="auto"/>
                <w:right w:val="none" w:sz="0" w:space="0" w:color="auto"/>
              </w:divBdr>
            </w:div>
            <w:div w:id="1554854035">
              <w:marLeft w:val="0"/>
              <w:marRight w:val="0"/>
              <w:marTop w:val="0"/>
              <w:marBottom w:val="0"/>
              <w:divBdr>
                <w:top w:val="none" w:sz="0" w:space="0" w:color="auto"/>
                <w:left w:val="none" w:sz="0" w:space="0" w:color="auto"/>
                <w:bottom w:val="none" w:sz="0" w:space="0" w:color="auto"/>
                <w:right w:val="none" w:sz="0" w:space="0" w:color="auto"/>
              </w:divBdr>
            </w:div>
          </w:divsChild>
        </w:div>
        <w:div w:id="330331623">
          <w:marLeft w:val="0"/>
          <w:marRight w:val="0"/>
          <w:marTop w:val="0"/>
          <w:marBottom w:val="0"/>
          <w:divBdr>
            <w:top w:val="none" w:sz="0" w:space="0" w:color="auto"/>
            <w:left w:val="none" w:sz="0" w:space="0" w:color="auto"/>
            <w:bottom w:val="none" w:sz="0" w:space="0" w:color="auto"/>
            <w:right w:val="none" w:sz="0" w:space="0" w:color="auto"/>
          </w:divBdr>
          <w:divsChild>
            <w:div w:id="2116820731">
              <w:marLeft w:val="0"/>
              <w:marRight w:val="0"/>
              <w:marTop w:val="0"/>
              <w:marBottom w:val="0"/>
              <w:divBdr>
                <w:top w:val="none" w:sz="0" w:space="0" w:color="auto"/>
                <w:left w:val="none" w:sz="0" w:space="0" w:color="auto"/>
                <w:bottom w:val="none" w:sz="0" w:space="0" w:color="auto"/>
                <w:right w:val="none" w:sz="0" w:space="0" w:color="auto"/>
              </w:divBdr>
            </w:div>
          </w:divsChild>
        </w:div>
        <w:div w:id="473522118">
          <w:marLeft w:val="0"/>
          <w:marRight w:val="0"/>
          <w:marTop w:val="0"/>
          <w:marBottom w:val="0"/>
          <w:divBdr>
            <w:top w:val="none" w:sz="0" w:space="0" w:color="auto"/>
            <w:left w:val="none" w:sz="0" w:space="0" w:color="auto"/>
            <w:bottom w:val="none" w:sz="0" w:space="0" w:color="auto"/>
            <w:right w:val="none" w:sz="0" w:space="0" w:color="auto"/>
          </w:divBdr>
          <w:divsChild>
            <w:div w:id="1071777346">
              <w:marLeft w:val="0"/>
              <w:marRight w:val="0"/>
              <w:marTop w:val="0"/>
              <w:marBottom w:val="0"/>
              <w:divBdr>
                <w:top w:val="none" w:sz="0" w:space="0" w:color="auto"/>
                <w:left w:val="none" w:sz="0" w:space="0" w:color="auto"/>
                <w:bottom w:val="none" w:sz="0" w:space="0" w:color="auto"/>
                <w:right w:val="none" w:sz="0" w:space="0" w:color="auto"/>
              </w:divBdr>
            </w:div>
          </w:divsChild>
        </w:div>
        <w:div w:id="711266194">
          <w:marLeft w:val="0"/>
          <w:marRight w:val="0"/>
          <w:marTop w:val="0"/>
          <w:marBottom w:val="0"/>
          <w:divBdr>
            <w:top w:val="none" w:sz="0" w:space="0" w:color="auto"/>
            <w:left w:val="none" w:sz="0" w:space="0" w:color="auto"/>
            <w:bottom w:val="none" w:sz="0" w:space="0" w:color="auto"/>
            <w:right w:val="none" w:sz="0" w:space="0" w:color="auto"/>
          </w:divBdr>
          <w:divsChild>
            <w:div w:id="393967372">
              <w:marLeft w:val="0"/>
              <w:marRight w:val="0"/>
              <w:marTop w:val="0"/>
              <w:marBottom w:val="0"/>
              <w:divBdr>
                <w:top w:val="none" w:sz="0" w:space="0" w:color="auto"/>
                <w:left w:val="none" w:sz="0" w:space="0" w:color="auto"/>
                <w:bottom w:val="none" w:sz="0" w:space="0" w:color="auto"/>
                <w:right w:val="none" w:sz="0" w:space="0" w:color="auto"/>
              </w:divBdr>
            </w:div>
          </w:divsChild>
        </w:div>
        <w:div w:id="920288287">
          <w:marLeft w:val="0"/>
          <w:marRight w:val="0"/>
          <w:marTop w:val="0"/>
          <w:marBottom w:val="0"/>
          <w:divBdr>
            <w:top w:val="none" w:sz="0" w:space="0" w:color="auto"/>
            <w:left w:val="none" w:sz="0" w:space="0" w:color="auto"/>
            <w:bottom w:val="none" w:sz="0" w:space="0" w:color="auto"/>
            <w:right w:val="none" w:sz="0" w:space="0" w:color="auto"/>
          </w:divBdr>
          <w:divsChild>
            <w:div w:id="245650623">
              <w:marLeft w:val="0"/>
              <w:marRight w:val="0"/>
              <w:marTop w:val="0"/>
              <w:marBottom w:val="0"/>
              <w:divBdr>
                <w:top w:val="none" w:sz="0" w:space="0" w:color="auto"/>
                <w:left w:val="none" w:sz="0" w:space="0" w:color="auto"/>
                <w:bottom w:val="none" w:sz="0" w:space="0" w:color="auto"/>
                <w:right w:val="none" w:sz="0" w:space="0" w:color="auto"/>
              </w:divBdr>
            </w:div>
          </w:divsChild>
        </w:div>
        <w:div w:id="1008410469">
          <w:marLeft w:val="0"/>
          <w:marRight w:val="0"/>
          <w:marTop w:val="0"/>
          <w:marBottom w:val="0"/>
          <w:divBdr>
            <w:top w:val="none" w:sz="0" w:space="0" w:color="auto"/>
            <w:left w:val="none" w:sz="0" w:space="0" w:color="auto"/>
            <w:bottom w:val="none" w:sz="0" w:space="0" w:color="auto"/>
            <w:right w:val="none" w:sz="0" w:space="0" w:color="auto"/>
          </w:divBdr>
          <w:divsChild>
            <w:div w:id="865219309">
              <w:marLeft w:val="0"/>
              <w:marRight w:val="0"/>
              <w:marTop w:val="0"/>
              <w:marBottom w:val="0"/>
              <w:divBdr>
                <w:top w:val="none" w:sz="0" w:space="0" w:color="auto"/>
                <w:left w:val="none" w:sz="0" w:space="0" w:color="auto"/>
                <w:bottom w:val="none" w:sz="0" w:space="0" w:color="auto"/>
                <w:right w:val="none" w:sz="0" w:space="0" w:color="auto"/>
              </w:divBdr>
            </w:div>
            <w:div w:id="1681353507">
              <w:marLeft w:val="0"/>
              <w:marRight w:val="0"/>
              <w:marTop w:val="0"/>
              <w:marBottom w:val="0"/>
              <w:divBdr>
                <w:top w:val="none" w:sz="0" w:space="0" w:color="auto"/>
                <w:left w:val="none" w:sz="0" w:space="0" w:color="auto"/>
                <w:bottom w:val="none" w:sz="0" w:space="0" w:color="auto"/>
                <w:right w:val="none" w:sz="0" w:space="0" w:color="auto"/>
              </w:divBdr>
            </w:div>
          </w:divsChild>
        </w:div>
        <w:div w:id="1078022559">
          <w:marLeft w:val="0"/>
          <w:marRight w:val="0"/>
          <w:marTop w:val="0"/>
          <w:marBottom w:val="0"/>
          <w:divBdr>
            <w:top w:val="none" w:sz="0" w:space="0" w:color="auto"/>
            <w:left w:val="none" w:sz="0" w:space="0" w:color="auto"/>
            <w:bottom w:val="none" w:sz="0" w:space="0" w:color="auto"/>
            <w:right w:val="none" w:sz="0" w:space="0" w:color="auto"/>
          </w:divBdr>
          <w:divsChild>
            <w:div w:id="556551712">
              <w:marLeft w:val="0"/>
              <w:marRight w:val="0"/>
              <w:marTop w:val="0"/>
              <w:marBottom w:val="0"/>
              <w:divBdr>
                <w:top w:val="none" w:sz="0" w:space="0" w:color="auto"/>
                <w:left w:val="none" w:sz="0" w:space="0" w:color="auto"/>
                <w:bottom w:val="none" w:sz="0" w:space="0" w:color="auto"/>
                <w:right w:val="none" w:sz="0" w:space="0" w:color="auto"/>
              </w:divBdr>
            </w:div>
          </w:divsChild>
        </w:div>
        <w:div w:id="1234777432">
          <w:marLeft w:val="0"/>
          <w:marRight w:val="0"/>
          <w:marTop w:val="0"/>
          <w:marBottom w:val="0"/>
          <w:divBdr>
            <w:top w:val="none" w:sz="0" w:space="0" w:color="auto"/>
            <w:left w:val="none" w:sz="0" w:space="0" w:color="auto"/>
            <w:bottom w:val="none" w:sz="0" w:space="0" w:color="auto"/>
            <w:right w:val="none" w:sz="0" w:space="0" w:color="auto"/>
          </w:divBdr>
          <w:divsChild>
            <w:div w:id="611858424">
              <w:marLeft w:val="0"/>
              <w:marRight w:val="0"/>
              <w:marTop w:val="0"/>
              <w:marBottom w:val="0"/>
              <w:divBdr>
                <w:top w:val="none" w:sz="0" w:space="0" w:color="auto"/>
                <w:left w:val="none" w:sz="0" w:space="0" w:color="auto"/>
                <w:bottom w:val="none" w:sz="0" w:space="0" w:color="auto"/>
                <w:right w:val="none" w:sz="0" w:space="0" w:color="auto"/>
              </w:divBdr>
            </w:div>
            <w:div w:id="923803378">
              <w:marLeft w:val="0"/>
              <w:marRight w:val="0"/>
              <w:marTop w:val="0"/>
              <w:marBottom w:val="0"/>
              <w:divBdr>
                <w:top w:val="none" w:sz="0" w:space="0" w:color="auto"/>
                <w:left w:val="none" w:sz="0" w:space="0" w:color="auto"/>
                <w:bottom w:val="none" w:sz="0" w:space="0" w:color="auto"/>
                <w:right w:val="none" w:sz="0" w:space="0" w:color="auto"/>
              </w:divBdr>
            </w:div>
            <w:div w:id="1416706694">
              <w:marLeft w:val="0"/>
              <w:marRight w:val="0"/>
              <w:marTop w:val="0"/>
              <w:marBottom w:val="0"/>
              <w:divBdr>
                <w:top w:val="none" w:sz="0" w:space="0" w:color="auto"/>
                <w:left w:val="none" w:sz="0" w:space="0" w:color="auto"/>
                <w:bottom w:val="none" w:sz="0" w:space="0" w:color="auto"/>
                <w:right w:val="none" w:sz="0" w:space="0" w:color="auto"/>
              </w:divBdr>
            </w:div>
          </w:divsChild>
        </w:div>
        <w:div w:id="1322001081">
          <w:marLeft w:val="0"/>
          <w:marRight w:val="0"/>
          <w:marTop w:val="0"/>
          <w:marBottom w:val="0"/>
          <w:divBdr>
            <w:top w:val="none" w:sz="0" w:space="0" w:color="auto"/>
            <w:left w:val="none" w:sz="0" w:space="0" w:color="auto"/>
            <w:bottom w:val="none" w:sz="0" w:space="0" w:color="auto"/>
            <w:right w:val="none" w:sz="0" w:space="0" w:color="auto"/>
          </w:divBdr>
          <w:divsChild>
            <w:div w:id="248780190">
              <w:marLeft w:val="0"/>
              <w:marRight w:val="0"/>
              <w:marTop w:val="0"/>
              <w:marBottom w:val="0"/>
              <w:divBdr>
                <w:top w:val="none" w:sz="0" w:space="0" w:color="auto"/>
                <w:left w:val="none" w:sz="0" w:space="0" w:color="auto"/>
                <w:bottom w:val="none" w:sz="0" w:space="0" w:color="auto"/>
                <w:right w:val="none" w:sz="0" w:space="0" w:color="auto"/>
              </w:divBdr>
            </w:div>
          </w:divsChild>
        </w:div>
        <w:div w:id="1395422981">
          <w:marLeft w:val="0"/>
          <w:marRight w:val="0"/>
          <w:marTop w:val="0"/>
          <w:marBottom w:val="0"/>
          <w:divBdr>
            <w:top w:val="none" w:sz="0" w:space="0" w:color="auto"/>
            <w:left w:val="none" w:sz="0" w:space="0" w:color="auto"/>
            <w:bottom w:val="none" w:sz="0" w:space="0" w:color="auto"/>
            <w:right w:val="none" w:sz="0" w:space="0" w:color="auto"/>
          </w:divBdr>
          <w:divsChild>
            <w:div w:id="602610179">
              <w:marLeft w:val="0"/>
              <w:marRight w:val="0"/>
              <w:marTop w:val="0"/>
              <w:marBottom w:val="0"/>
              <w:divBdr>
                <w:top w:val="none" w:sz="0" w:space="0" w:color="auto"/>
                <w:left w:val="none" w:sz="0" w:space="0" w:color="auto"/>
                <w:bottom w:val="none" w:sz="0" w:space="0" w:color="auto"/>
                <w:right w:val="none" w:sz="0" w:space="0" w:color="auto"/>
              </w:divBdr>
            </w:div>
            <w:div w:id="1744179066">
              <w:marLeft w:val="0"/>
              <w:marRight w:val="0"/>
              <w:marTop w:val="0"/>
              <w:marBottom w:val="0"/>
              <w:divBdr>
                <w:top w:val="none" w:sz="0" w:space="0" w:color="auto"/>
                <w:left w:val="none" w:sz="0" w:space="0" w:color="auto"/>
                <w:bottom w:val="none" w:sz="0" w:space="0" w:color="auto"/>
                <w:right w:val="none" w:sz="0" w:space="0" w:color="auto"/>
              </w:divBdr>
            </w:div>
          </w:divsChild>
        </w:div>
        <w:div w:id="1711951587">
          <w:marLeft w:val="0"/>
          <w:marRight w:val="0"/>
          <w:marTop w:val="0"/>
          <w:marBottom w:val="0"/>
          <w:divBdr>
            <w:top w:val="none" w:sz="0" w:space="0" w:color="auto"/>
            <w:left w:val="none" w:sz="0" w:space="0" w:color="auto"/>
            <w:bottom w:val="none" w:sz="0" w:space="0" w:color="auto"/>
            <w:right w:val="none" w:sz="0" w:space="0" w:color="auto"/>
          </w:divBdr>
          <w:divsChild>
            <w:div w:id="1087730415">
              <w:marLeft w:val="0"/>
              <w:marRight w:val="0"/>
              <w:marTop w:val="0"/>
              <w:marBottom w:val="0"/>
              <w:divBdr>
                <w:top w:val="none" w:sz="0" w:space="0" w:color="auto"/>
                <w:left w:val="none" w:sz="0" w:space="0" w:color="auto"/>
                <w:bottom w:val="none" w:sz="0" w:space="0" w:color="auto"/>
                <w:right w:val="none" w:sz="0" w:space="0" w:color="auto"/>
              </w:divBdr>
            </w:div>
          </w:divsChild>
        </w:div>
        <w:div w:id="1972321159">
          <w:marLeft w:val="0"/>
          <w:marRight w:val="0"/>
          <w:marTop w:val="0"/>
          <w:marBottom w:val="0"/>
          <w:divBdr>
            <w:top w:val="none" w:sz="0" w:space="0" w:color="auto"/>
            <w:left w:val="none" w:sz="0" w:space="0" w:color="auto"/>
            <w:bottom w:val="none" w:sz="0" w:space="0" w:color="auto"/>
            <w:right w:val="none" w:sz="0" w:space="0" w:color="auto"/>
          </w:divBdr>
          <w:divsChild>
            <w:div w:id="1712456627">
              <w:marLeft w:val="0"/>
              <w:marRight w:val="0"/>
              <w:marTop w:val="0"/>
              <w:marBottom w:val="0"/>
              <w:divBdr>
                <w:top w:val="none" w:sz="0" w:space="0" w:color="auto"/>
                <w:left w:val="none" w:sz="0" w:space="0" w:color="auto"/>
                <w:bottom w:val="none" w:sz="0" w:space="0" w:color="auto"/>
                <w:right w:val="none" w:sz="0" w:space="0" w:color="auto"/>
              </w:divBdr>
            </w:div>
          </w:divsChild>
        </w:div>
        <w:div w:id="2008050195">
          <w:marLeft w:val="0"/>
          <w:marRight w:val="0"/>
          <w:marTop w:val="0"/>
          <w:marBottom w:val="0"/>
          <w:divBdr>
            <w:top w:val="none" w:sz="0" w:space="0" w:color="auto"/>
            <w:left w:val="none" w:sz="0" w:space="0" w:color="auto"/>
            <w:bottom w:val="none" w:sz="0" w:space="0" w:color="auto"/>
            <w:right w:val="none" w:sz="0" w:space="0" w:color="auto"/>
          </w:divBdr>
          <w:divsChild>
            <w:div w:id="382295036">
              <w:marLeft w:val="0"/>
              <w:marRight w:val="0"/>
              <w:marTop w:val="0"/>
              <w:marBottom w:val="0"/>
              <w:divBdr>
                <w:top w:val="none" w:sz="0" w:space="0" w:color="auto"/>
                <w:left w:val="none" w:sz="0" w:space="0" w:color="auto"/>
                <w:bottom w:val="none" w:sz="0" w:space="0" w:color="auto"/>
                <w:right w:val="none" w:sz="0" w:space="0" w:color="auto"/>
              </w:divBdr>
            </w:div>
          </w:divsChild>
        </w:div>
        <w:div w:id="2018725370">
          <w:marLeft w:val="0"/>
          <w:marRight w:val="0"/>
          <w:marTop w:val="0"/>
          <w:marBottom w:val="0"/>
          <w:divBdr>
            <w:top w:val="none" w:sz="0" w:space="0" w:color="auto"/>
            <w:left w:val="none" w:sz="0" w:space="0" w:color="auto"/>
            <w:bottom w:val="none" w:sz="0" w:space="0" w:color="auto"/>
            <w:right w:val="none" w:sz="0" w:space="0" w:color="auto"/>
          </w:divBdr>
          <w:divsChild>
            <w:div w:id="1932468416">
              <w:marLeft w:val="0"/>
              <w:marRight w:val="0"/>
              <w:marTop w:val="0"/>
              <w:marBottom w:val="0"/>
              <w:divBdr>
                <w:top w:val="none" w:sz="0" w:space="0" w:color="auto"/>
                <w:left w:val="none" w:sz="0" w:space="0" w:color="auto"/>
                <w:bottom w:val="none" w:sz="0" w:space="0" w:color="auto"/>
                <w:right w:val="none" w:sz="0" w:space="0" w:color="auto"/>
              </w:divBdr>
            </w:div>
          </w:divsChild>
        </w:div>
        <w:div w:id="2131319221">
          <w:marLeft w:val="0"/>
          <w:marRight w:val="0"/>
          <w:marTop w:val="0"/>
          <w:marBottom w:val="0"/>
          <w:divBdr>
            <w:top w:val="none" w:sz="0" w:space="0" w:color="auto"/>
            <w:left w:val="none" w:sz="0" w:space="0" w:color="auto"/>
            <w:bottom w:val="none" w:sz="0" w:space="0" w:color="auto"/>
            <w:right w:val="none" w:sz="0" w:space="0" w:color="auto"/>
          </w:divBdr>
          <w:divsChild>
            <w:div w:id="18869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33073">
      <w:bodyDiv w:val="1"/>
      <w:marLeft w:val="0"/>
      <w:marRight w:val="0"/>
      <w:marTop w:val="0"/>
      <w:marBottom w:val="0"/>
      <w:divBdr>
        <w:top w:val="none" w:sz="0" w:space="0" w:color="auto"/>
        <w:left w:val="none" w:sz="0" w:space="0" w:color="auto"/>
        <w:bottom w:val="none" w:sz="0" w:space="0" w:color="auto"/>
        <w:right w:val="none" w:sz="0" w:space="0" w:color="auto"/>
      </w:divBdr>
    </w:div>
    <w:div w:id="1196694438">
      <w:bodyDiv w:val="1"/>
      <w:marLeft w:val="0"/>
      <w:marRight w:val="0"/>
      <w:marTop w:val="0"/>
      <w:marBottom w:val="0"/>
      <w:divBdr>
        <w:top w:val="none" w:sz="0" w:space="0" w:color="auto"/>
        <w:left w:val="none" w:sz="0" w:space="0" w:color="auto"/>
        <w:bottom w:val="none" w:sz="0" w:space="0" w:color="auto"/>
        <w:right w:val="none" w:sz="0" w:space="0" w:color="auto"/>
      </w:divBdr>
    </w:div>
    <w:div w:id="1253200314">
      <w:bodyDiv w:val="1"/>
      <w:marLeft w:val="0"/>
      <w:marRight w:val="0"/>
      <w:marTop w:val="0"/>
      <w:marBottom w:val="0"/>
      <w:divBdr>
        <w:top w:val="none" w:sz="0" w:space="0" w:color="auto"/>
        <w:left w:val="none" w:sz="0" w:space="0" w:color="auto"/>
        <w:bottom w:val="none" w:sz="0" w:space="0" w:color="auto"/>
        <w:right w:val="none" w:sz="0" w:space="0" w:color="auto"/>
      </w:divBdr>
    </w:div>
    <w:div w:id="1295522729">
      <w:bodyDiv w:val="1"/>
      <w:marLeft w:val="0"/>
      <w:marRight w:val="0"/>
      <w:marTop w:val="0"/>
      <w:marBottom w:val="0"/>
      <w:divBdr>
        <w:top w:val="none" w:sz="0" w:space="0" w:color="auto"/>
        <w:left w:val="none" w:sz="0" w:space="0" w:color="auto"/>
        <w:bottom w:val="none" w:sz="0" w:space="0" w:color="auto"/>
        <w:right w:val="none" w:sz="0" w:space="0" w:color="auto"/>
      </w:divBdr>
    </w:div>
    <w:div w:id="1637492609">
      <w:bodyDiv w:val="1"/>
      <w:marLeft w:val="0"/>
      <w:marRight w:val="0"/>
      <w:marTop w:val="0"/>
      <w:marBottom w:val="0"/>
      <w:divBdr>
        <w:top w:val="none" w:sz="0" w:space="0" w:color="auto"/>
        <w:left w:val="none" w:sz="0" w:space="0" w:color="auto"/>
        <w:bottom w:val="none" w:sz="0" w:space="0" w:color="auto"/>
        <w:right w:val="none" w:sz="0" w:space="0" w:color="auto"/>
      </w:divBdr>
      <w:divsChild>
        <w:div w:id="666833829">
          <w:marLeft w:val="0"/>
          <w:marRight w:val="0"/>
          <w:marTop w:val="0"/>
          <w:marBottom w:val="0"/>
          <w:divBdr>
            <w:top w:val="none" w:sz="0" w:space="0" w:color="auto"/>
            <w:left w:val="none" w:sz="0" w:space="0" w:color="auto"/>
            <w:bottom w:val="none" w:sz="0" w:space="0" w:color="auto"/>
            <w:right w:val="none" w:sz="0" w:space="0" w:color="auto"/>
          </w:divBdr>
        </w:div>
        <w:div w:id="793258930">
          <w:marLeft w:val="0"/>
          <w:marRight w:val="0"/>
          <w:marTop w:val="0"/>
          <w:marBottom w:val="0"/>
          <w:divBdr>
            <w:top w:val="none" w:sz="0" w:space="0" w:color="auto"/>
            <w:left w:val="none" w:sz="0" w:space="0" w:color="auto"/>
            <w:bottom w:val="none" w:sz="0" w:space="0" w:color="auto"/>
            <w:right w:val="none" w:sz="0" w:space="0" w:color="auto"/>
          </w:divBdr>
        </w:div>
        <w:div w:id="801313189">
          <w:marLeft w:val="0"/>
          <w:marRight w:val="0"/>
          <w:marTop w:val="0"/>
          <w:marBottom w:val="0"/>
          <w:divBdr>
            <w:top w:val="none" w:sz="0" w:space="0" w:color="auto"/>
            <w:left w:val="none" w:sz="0" w:space="0" w:color="auto"/>
            <w:bottom w:val="none" w:sz="0" w:space="0" w:color="auto"/>
            <w:right w:val="none" w:sz="0" w:space="0" w:color="auto"/>
          </w:divBdr>
        </w:div>
        <w:div w:id="1357847906">
          <w:marLeft w:val="0"/>
          <w:marRight w:val="0"/>
          <w:marTop w:val="0"/>
          <w:marBottom w:val="0"/>
          <w:divBdr>
            <w:top w:val="none" w:sz="0" w:space="0" w:color="auto"/>
            <w:left w:val="none" w:sz="0" w:space="0" w:color="auto"/>
            <w:bottom w:val="none" w:sz="0" w:space="0" w:color="auto"/>
            <w:right w:val="none" w:sz="0" w:space="0" w:color="auto"/>
          </w:divBdr>
        </w:div>
        <w:div w:id="1406762047">
          <w:marLeft w:val="0"/>
          <w:marRight w:val="0"/>
          <w:marTop w:val="0"/>
          <w:marBottom w:val="0"/>
          <w:divBdr>
            <w:top w:val="none" w:sz="0" w:space="0" w:color="auto"/>
            <w:left w:val="none" w:sz="0" w:space="0" w:color="auto"/>
            <w:bottom w:val="none" w:sz="0" w:space="0" w:color="auto"/>
            <w:right w:val="none" w:sz="0" w:space="0" w:color="auto"/>
          </w:divBdr>
        </w:div>
      </w:divsChild>
    </w:div>
    <w:div w:id="1803110358">
      <w:bodyDiv w:val="1"/>
      <w:marLeft w:val="0"/>
      <w:marRight w:val="0"/>
      <w:marTop w:val="0"/>
      <w:marBottom w:val="0"/>
      <w:divBdr>
        <w:top w:val="none" w:sz="0" w:space="0" w:color="auto"/>
        <w:left w:val="none" w:sz="0" w:space="0" w:color="auto"/>
        <w:bottom w:val="none" w:sz="0" w:space="0" w:color="auto"/>
        <w:right w:val="none" w:sz="0" w:space="0" w:color="auto"/>
      </w:divBdr>
    </w:div>
    <w:div w:id="1952934710">
      <w:bodyDiv w:val="1"/>
      <w:marLeft w:val="0"/>
      <w:marRight w:val="0"/>
      <w:marTop w:val="0"/>
      <w:marBottom w:val="0"/>
      <w:divBdr>
        <w:top w:val="none" w:sz="0" w:space="0" w:color="auto"/>
        <w:left w:val="none" w:sz="0" w:space="0" w:color="auto"/>
        <w:bottom w:val="none" w:sz="0" w:space="0" w:color="auto"/>
        <w:right w:val="none" w:sz="0" w:space="0" w:color="auto"/>
      </w:divBdr>
      <w:divsChild>
        <w:div w:id="226578621">
          <w:marLeft w:val="0"/>
          <w:marRight w:val="0"/>
          <w:marTop w:val="0"/>
          <w:marBottom w:val="0"/>
          <w:divBdr>
            <w:top w:val="none" w:sz="0" w:space="0" w:color="auto"/>
            <w:left w:val="none" w:sz="0" w:space="0" w:color="auto"/>
            <w:bottom w:val="none" w:sz="0" w:space="0" w:color="auto"/>
            <w:right w:val="none" w:sz="0" w:space="0" w:color="auto"/>
          </w:divBdr>
        </w:div>
        <w:div w:id="662439857">
          <w:marLeft w:val="0"/>
          <w:marRight w:val="0"/>
          <w:marTop w:val="0"/>
          <w:marBottom w:val="0"/>
          <w:divBdr>
            <w:top w:val="none" w:sz="0" w:space="0" w:color="auto"/>
            <w:left w:val="none" w:sz="0" w:space="0" w:color="auto"/>
            <w:bottom w:val="none" w:sz="0" w:space="0" w:color="auto"/>
            <w:right w:val="none" w:sz="0" w:space="0" w:color="auto"/>
          </w:divBdr>
        </w:div>
        <w:div w:id="1871647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pyqzfP8rh714SPX98kdGqDPr5a5G_X5w/edit?usp=drive_link&amp;ouid=114581264515888200130&amp;rtpof=true&amp;sd=true" TargetMode="External"/><Relationship Id="rId18" Type="http://schemas.openxmlformats.org/officeDocument/2006/relationships/hyperlink" Target="mailto:PIE-Grants@democracyinternational.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cs.google.com/spreadsheets/d/1vezCqhQhHAm83mIZ7xN1L3gV0U6Y8DqEKZVPz02MHFw/edit?usp=sharing" TargetMode="External"/><Relationship Id="rId17" Type="http://schemas.openxmlformats.org/officeDocument/2006/relationships/hyperlink" Target="https://www.whitehouse.gov/briefing-room/statements-releases/2023/10/31/fact-sheet-release-of-the-2023-women-peace-and-security-strategy-and-national-action-plan/"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docs.google.com/document/d/1rOXwQuPyt_Ga5ANa8sy-HDpmyCtvsQxt8it4QHmCzG8/e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Y13zyd8YG9qWfPJRyv5IKw4zPFqcTUcwVr5Iz4N3fY/edit?usp=shar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google.com/document/d/15nJv-PDe-TjYs-x56ZxtmQRMms_cf6YVC-F72z6ZjVs/edit?usp=shar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IE-Grants@democracyinternationa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id.gov/sites/default/agency-policy/303mat.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usaid.gov/women-peace-and-security" TargetMode="External"/><Relationship Id="rId2" Type="http://schemas.openxmlformats.org/officeDocument/2006/relationships/hyperlink" Target="https://www.whitehouse.gov/wp-content/uploads/2023/10/U.S.-Strategy-and-National-Action-Plan-on-Women-Peace-and-Security.pdf" TargetMode="External"/><Relationship Id="rId1" Type="http://schemas.openxmlformats.org/officeDocument/2006/relationships/hyperlink" Target="https://www.usaid.gov/women-peace-and-security" TargetMode="External"/><Relationship Id="rId4" Type="http://schemas.openxmlformats.org/officeDocument/2006/relationships/hyperlink" Target="https://www.arlis.am/DocumentView.aspx?DocID=1635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5CCDED6-79E4-4769-892E-7904040B105E}">
    <t:Anchor>
      <t:Comment id="1028979074"/>
    </t:Anchor>
    <t:History>
      <t:Event id="{C0FD1FA1-3488-4EC2-9366-58A79D9777BD}" time="2024-07-01T09:13:28.345Z">
        <t:Attribution userId="S::LZonneveld@democracyinternational.com::457e7606-aa16-4b50-9b6f-5d9f89d54098" userProvider="AD" userName="Liesbeth Zonneveld"/>
        <t:Anchor>
          <t:Comment id="1028979074"/>
        </t:Anchor>
        <t:Create/>
      </t:Event>
      <t:Event id="{C7B4EEAB-CED6-44D4-A59E-4F43BACA50D6}" time="2024-07-01T09:13:28.345Z">
        <t:Attribution userId="S::LZonneveld@democracyinternational.com::457e7606-aa16-4b50-9b6f-5d9f89d54098" userProvider="AD" userName="Liesbeth Zonneveld"/>
        <t:Anchor>
          <t:Comment id="1028979074"/>
        </t:Anchor>
        <t:Assign userId="S::MPoghosyan@democracyinternational.com::0cbb65a0-01c5-445c-8bf5-0db9d45923ae" userProvider="AD" userName="Maria Poghosyan"/>
      </t:Event>
      <t:Event id="{BF0A33B0-3211-40AF-97B7-AF7AF1051566}" time="2024-07-01T09:13:28.345Z">
        <t:Attribution userId="S::LZonneveld@democracyinternational.com::457e7606-aa16-4b50-9b6f-5d9f89d54098" userProvider="AD" userName="Liesbeth Zonneveld"/>
        <t:Anchor>
          <t:Comment id="1028979074"/>
        </t:Anchor>
        <t:SetTitle title="@Maria Poghosyan Can you please review with Shushan and Liana again as the concept could benefit from more clarity. I think the access to services here is not the same as meaningful participation"/>
      </t:Event>
    </t:History>
  </t:Task>
  <t:Task id="{6654CDE3-7F6A-44A5-B2BE-0F05FEDB4D2F}">
    <t:Anchor>
      <t:Comment id="709498885"/>
    </t:Anchor>
    <t:History>
      <t:Event id="{2E92D7F3-A19A-4C66-B1A4-83DF48080B39}" time="2024-07-23T15:52:37.91Z">
        <t:Attribution userId="S::SGuertin@democracyinternational.com::dc175b75-087b-4a41-8239-486ea46f5e08" userProvider="AD" userName="Stephan Guertin"/>
        <t:Anchor>
          <t:Comment id="709498885"/>
        </t:Anchor>
        <t:Create/>
      </t:Event>
      <t:Event id="{63F9E9B1-84B4-44CE-91EB-768A2CB97733}" time="2024-07-23T15:52:37.91Z">
        <t:Attribution userId="S::SGuertin@democracyinternational.com::dc175b75-087b-4a41-8239-486ea46f5e08" userProvider="AD" userName="Stephan Guertin"/>
        <t:Anchor>
          <t:Comment id="709498885"/>
        </t:Anchor>
        <t:Assign userId="S::GGomez@democracyinternational.com::3736f166-95e6-4c80-b216-597b7615e67f" userProvider="AD" userName="Gyasi Gomez"/>
      </t:Event>
      <t:Event id="{59B94AD1-A0E3-4074-B7B7-251DCF382ACE}" time="2024-07-23T15:52:37.91Z">
        <t:Attribution userId="S::SGuertin@democracyinternational.com::dc175b75-087b-4a41-8239-486ea46f5e08" userProvider="AD" userName="Stephan Guertin"/>
        <t:Anchor>
          <t:Comment id="709498885"/>
        </t:Anchor>
        <t:SetTitle title="@Gyasi Gomez this is the idea to have a way to have ready-made pitches to possible third party cost share CASH contributors to the program. If bidders/grantees put together an &quot;expansion plan&quot; right from the outset, we have a starting point to tell third…"/>
      </t:Event>
      <t:Event id="{D581F7C6-063D-44AF-B948-A960C288ACC9}" time="2024-07-26T06:39:00.369Z">
        <t:Attribution userId="S::GGomez@democracyinternational.com::3736f166-95e6-4c80-b216-597b7615e67f" userProvider="AD" userName="Gyasi Gomez"/>
        <t:Progress percentComplete="100"/>
      </t:Event>
    </t:History>
  </t:Task>
  <t:Task id="{181AB03C-08F5-4D34-B0C5-C3BD896C7426}">
    <t:Anchor>
      <t:Comment id="709498938"/>
    </t:Anchor>
    <t:History>
      <t:Event id="{9477A05A-92B8-4065-83D9-EE92454936D3}" time="2024-07-23T15:53:30.423Z">
        <t:Attribution userId="S::SGuertin@democracyinternational.com::dc175b75-087b-4a41-8239-486ea46f5e08" userProvider="AD" userName="Stephan Guertin"/>
        <t:Anchor>
          <t:Comment id="709498938"/>
        </t:Anchor>
        <t:Create/>
      </t:Event>
      <t:Event id="{F3E58E0A-81DC-4291-8D3F-0EB34EB833B8}" time="2024-07-23T15:53:30.423Z">
        <t:Attribution userId="S::SGuertin@democracyinternational.com::dc175b75-087b-4a41-8239-486ea46f5e08" userProvider="AD" userName="Stephan Guertin"/>
        <t:Anchor>
          <t:Comment id="709498938"/>
        </t:Anchor>
        <t:Assign userId="S::GGomez@democracyinternational.com::3736f166-95e6-4c80-b216-597b7615e67f" userProvider="AD" userName="Gyasi Gomez"/>
      </t:Event>
      <t:Event id="{AFE943E3-3E68-40F7-B091-DC38D3090355}" time="2024-07-23T15:53:30.423Z">
        <t:Attribution userId="S::SGuertin@democracyinternational.com::dc175b75-087b-4a41-8239-486ea46f5e08" userProvider="AD" userName="Stephan Guertin"/>
        <t:Anchor>
          <t:Comment id="709498938"/>
        </t:Anchor>
        <t:SetTitle title="@Gyasi Gomez I split up the budget line into two merit criteria so that we could award higher scores to applicants who do put skin in the game"/>
      </t:Event>
      <t:Event id="{F37934B0-8069-461C-9BE8-38F435AD2468}" time="2024-07-26T06:36:00.796Z">
        <t:Attribution userId="S::GGomez@democracyinternational.com::3736f166-95e6-4c80-b216-597b7615e67f" userProvider="AD" userName="Gyasi Gomez"/>
        <t:Progress percentComplete="100"/>
      </t:Event>
    </t:History>
  </t:Task>
  <t:Task id="{5E8E0782-FD56-4B3A-847C-40A268811C0F}">
    <t:Anchor>
      <t:Comment id="2049619838"/>
    </t:Anchor>
    <t:History>
      <t:Event id="{24B72BC8-EBC0-42F0-BCC9-08CF1AC7E8D2}" time="2024-07-31T11:18:05.753Z">
        <t:Attribution userId="S::LZonneveld@democracyinternational.com::457e7606-aa16-4b50-9b6f-5d9f89d54098" userProvider="AD" userName="Liesbeth Zonneveld"/>
        <t:Anchor>
          <t:Comment id="841705037"/>
        </t:Anchor>
        <t:Create/>
      </t:Event>
      <t:Event id="{C8E31C09-0203-4959-AE8B-0629E1529514}" time="2024-07-31T11:18:05.753Z">
        <t:Attribution userId="S::LZonneveld@democracyinternational.com::457e7606-aa16-4b50-9b6f-5d9f89d54098" userProvider="AD" userName="Liesbeth Zonneveld"/>
        <t:Anchor>
          <t:Comment id="841705037"/>
        </t:Anchor>
        <t:Assign userId="S::LSargsyan@democracyinternational.com::7216114f-532d-4e1a-96ad-19ec896eb3e7" userProvider="AD" userName="Liana Sargsyan"/>
      </t:Event>
      <t:Event id="{EAF7606C-E274-4201-8611-CB372F36DFCE}" time="2024-07-31T11:18:05.753Z">
        <t:Attribution userId="S::LZonneveld@democracyinternational.com::457e7606-aa16-4b50-9b6f-5d9f89d54098" userProvider="AD" userName="Liesbeth Zonneveld"/>
        <t:Anchor>
          <t:Comment id="841705037"/>
        </t:Anchor>
        <t:SetTitle title="@Liana Sargsyan yes please. I think the doc is now good to go! Thanks for all hard work on th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635b10-7b16-411d-ad43-fe02df16baae">
      <Terms xmlns="http://schemas.microsoft.com/office/infopath/2007/PartnerControls"/>
    </lcf76f155ced4ddcb4097134ff3c332f>
    <TaxCatchAll xmlns="24223cc8-4154-4212-92f0-5656e03ed40b" xsi:nil="true"/>
    <SharedWithUsers xmlns="24223cc8-4154-4212-92f0-5656e03ed40b">
      <UserInfo>
        <DisplayName>Gohar Martirosyan</DisplayName>
        <AccountId>507</AccountId>
        <AccountType/>
      </UserInfo>
      <UserInfo>
        <DisplayName>Stephan Guertin</DisplayName>
        <AccountId>422</AccountId>
        <AccountType/>
      </UserInfo>
      <UserInfo>
        <DisplayName>Liesbeth Zonneveld</DisplayName>
        <AccountId>768</AccountId>
        <AccountType/>
      </UserInfo>
      <UserInfo>
        <DisplayName>Armenia-pmu Members</DisplayName>
        <AccountId>7</AccountId>
        <AccountType/>
      </UserInfo>
      <UserInfo>
        <DisplayName>Shushanik Khurshudyan</DisplayName>
        <AccountId>244</AccountId>
        <AccountType/>
      </UserInfo>
      <UserInfo>
        <DisplayName>Gyasi Gomez</DisplayName>
        <AccountId>754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C151-1619-4A83-8A56-DA14C485685A}">
  <ds:schemaRefs>
    <ds:schemaRef ds:uri="http://schemas.microsoft.com/sharepoint/v3/contenttype/forms"/>
  </ds:schemaRefs>
</ds:datastoreItem>
</file>

<file path=customXml/itemProps2.xml><?xml version="1.0" encoding="utf-8"?>
<ds:datastoreItem xmlns:ds="http://schemas.openxmlformats.org/officeDocument/2006/customXml" ds:itemID="{2C5F0951-B06F-4D72-B007-212A1D9FF276}">
  <ds:schemaRefs>
    <ds:schemaRef ds:uri="http://schemas.microsoft.com/office/2006/metadata/properties"/>
    <ds:schemaRef ds:uri="http://schemas.microsoft.com/office/infopath/2007/PartnerControls"/>
    <ds:schemaRef ds:uri="fc635b10-7b16-411d-ad43-fe02df16baae"/>
    <ds:schemaRef ds:uri="24223cc8-4154-4212-92f0-5656e03ed40b"/>
  </ds:schemaRefs>
</ds:datastoreItem>
</file>

<file path=customXml/itemProps3.xml><?xml version="1.0" encoding="utf-8"?>
<ds:datastoreItem xmlns:ds="http://schemas.openxmlformats.org/officeDocument/2006/customXml" ds:itemID="{3577FCE6-BD99-4FA7-93F5-08102D69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F78FD-69DD-4526-8F4E-F5D51F74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2882</Words>
  <Characters>16430</Characters>
  <Application>Microsoft Office Word</Application>
  <DocSecurity>4</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Sargsyan</dc:creator>
  <cp:keywords/>
  <cp:lastModifiedBy>Liana Sargsyan</cp:lastModifiedBy>
  <cp:revision>1635</cp:revision>
  <dcterms:created xsi:type="dcterms:W3CDTF">2024-05-15T21:42:00Z</dcterms:created>
  <dcterms:modified xsi:type="dcterms:W3CDTF">2024-08-02T21:03:00Z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GrammarlyDocumentId">
    <vt:lpwstr>f67901f0fbcd66d5799cffb0f1162bdd55294766d7f2522541c51b9205aabb6e</vt:lpwstr>
  </property>
</Properties>
</file>