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F33B9" w:rsidP="3F3BF367" w:rsidRDefault="3B27642E" w14:paraId="4B900DB9" w14:textId="0524547E">
      <w:pPr>
        <w:pStyle w:val="Title"/>
        <w:pBdr>
          <w:bottom w:val="single" w:color="auto" w:sz="4" w:space="1"/>
        </w:pBdr>
        <w:rPr>
          <w:rFonts w:ascii="Times New Roman" w:hAnsi="Times New Roman" w:eastAsia="Times New Roman" w:cs="Times New Roman"/>
        </w:rPr>
      </w:pPr>
      <w:r w:rsidRPr="3F3BF367">
        <w:rPr>
          <w:rFonts w:ascii="Times New Roman" w:hAnsi="Times New Roman" w:eastAsia="Times New Roman" w:cs="Times New Roman"/>
        </w:rPr>
        <w:t xml:space="preserve">Private </w:t>
      </w:r>
      <w:r w:rsidRPr="3F3BF367" w:rsidR="66A36732">
        <w:rPr>
          <w:rFonts w:ascii="Times New Roman" w:hAnsi="Times New Roman" w:eastAsia="Times New Roman" w:cs="Times New Roman"/>
        </w:rPr>
        <w:t>Se</w:t>
      </w:r>
      <w:r w:rsidRPr="3F3BF367">
        <w:rPr>
          <w:rFonts w:ascii="Times New Roman" w:hAnsi="Times New Roman" w:eastAsia="Times New Roman" w:cs="Times New Roman"/>
        </w:rPr>
        <w:t xml:space="preserve">ctor </w:t>
      </w:r>
      <w:r w:rsidRPr="3F3BF367" w:rsidR="0358F75A">
        <w:rPr>
          <w:rFonts w:ascii="Times New Roman" w:hAnsi="Times New Roman" w:eastAsia="Times New Roman" w:cs="Times New Roman"/>
        </w:rPr>
        <w:t>L</w:t>
      </w:r>
      <w:r w:rsidRPr="3F3BF367">
        <w:rPr>
          <w:rFonts w:ascii="Times New Roman" w:hAnsi="Times New Roman" w:eastAsia="Times New Roman" w:cs="Times New Roman"/>
        </w:rPr>
        <w:t xml:space="preserve">andscape </w:t>
      </w:r>
      <w:r w:rsidRPr="3F3BF367" w:rsidR="6B9586E2">
        <w:rPr>
          <w:rFonts w:ascii="Times New Roman" w:hAnsi="Times New Roman" w:eastAsia="Times New Roman" w:cs="Times New Roman"/>
        </w:rPr>
        <w:t>A</w:t>
      </w:r>
      <w:r w:rsidRPr="3F3BF367">
        <w:rPr>
          <w:rFonts w:ascii="Times New Roman" w:hAnsi="Times New Roman" w:eastAsia="Times New Roman" w:cs="Times New Roman"/>
        </w:rPr>
        <w:t>nalys</w:t>
      </w:r>
      <w:r w:rsidRPr="3F3BF367" w:rsidR="2E91F1C5">
        <w:rPr>
          <w:rFonts w:ascii="Times New Roman" w:hAnsi="Times New Roman" w:eastAsia="Times New Roman" w:cs="Times New Roman"/>
        </w:rPr>
        <w:t>t</w:t>
      </w:r>
    </w:p>
    <w:p w:rsidRPr="0078031B" w:rsidR="0078031B" w:rsidP="0078031B" w:rsidRDefault="0078031B" w14:paraId="63243690" w14:textId="77777777">
      <w:pPr>
        <w:keepNext/>
        <w:keepLines/>
        <w:spacing w:before="320"/>
        <w:outlineLvl w:val="0"/>
        <w:rPr>
          <w:color w:val="003D65"/>
          <w:sz w:val="32"/>
          <w:szCs w:val="32"/>
        </w:rPr>
      </w:pPr>
      <w:r w:rsidRPr="6EDE4497">
        <w:rPr>
          <w:color w:val="003D65"/>
          <w:sz w:val="32"/>
          <w:szCs w:val="32"/>
        </w:rPr>
        <w:t>Basic Job Information</w:t>
      </w:r>
    </w:p>
    <w:tbl>
      <w:tblPr>
        <w:tblStyle w:val="TableGrid"/>
        <w:tblW w:w="978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5"/>
        <w:gridCol w:w="3647"/>
      </w:tblGrid>
      <w:tr w:rsidRPr="0078031B" w:rsidR="0078031B" w:rsidTr="3F3BF367" w14:paraId="1CCDCFEA" w14:textId="77777777">
        <w:tc>
          <w:tcPr>
            <w:tcW w:w="6135" w:type="dxa"/>
          </w:tcPr>
          <w:p w:rsidRPr="0078031B" w:rsidR="0078031B" w:rsidP="49C38FA8" w:rsidRDefault="48ED44C5" w14:paraId="7F4E2EEA" w14:textId="2976CBC1">
            <w:pPr>
              <w:spacing w:after="0" w:line="240" w:lineRule="auto"/>
            </w:pPr>
            <w:r w:rsidRPr="3F3BF367">
              <w:rPr>
                <w:b/>
                <w:bCs/>
              </w:rPr>
              <w:t xml:space="preserve">Position </w:t>
            </w:r>
            <w:r w:rsidRPr="3F3BF367" w:rsidR="53CD474F">
              <w:rPr>
                <w:b/>
                <w:bCs/>
              </w:rPr>
              <w:t>Title</w:t>
            </w:r>
            <w:r w:rsidR="53CD474F">
              <w:t xml:space="preserve">: </w:t>
            </w:r>
            <w:sdt>
              <w:sdtPr>
                <w:id w:val="1036550375"/>
                <w:placeholder>
                  <w:docPart w:val="E9B78744626FEF4B82BDFEE79AD30604"/>
                </w:placeholder>
                <w:text/>
              </w:sdtPr>
              <w:sdtContent>
                <w:r w:rsidR="3CA8E773">
                  <w:t xml:space="preserve">Private </w:t>
                </w:r>
                <w:r w:rsidR="020B7002">
                  <w:t>S</w:t>
                </w:r>
                <w:r w:rsidR="3CA8E773">
                  <w:t xml:space="preserve">ector </w:t>
                </w:r>
                <w:r w:rsidR="26E8EB70">
                  <w:t>L</w:t>
                </w:r>
                <w:r w:rsidR="3CA8E773">
                  <w:t xml:space="preserve">andscape </w:t>
                </w:r>
                <w:r w:rsidR="457DB044">
                  <w:t>A</w:t>
                </w:r>
                <w:r w:rsidR="3CA8E773">
                  <w:t>nalys</w:t>
                </w:r>
                <w:r w:rsidR="3D960103">
                  <w:t>t</w:t>
                </w:r>
              </w:sdtContent>
            </w:sdt>
          </w:p>
        </w:tc>
        <w:tc>
          <w:tcPr>
            <w:tcW w:w="3647" w:type="dxa"/>
          </w:tcPr>
          <w:p w:rsidRPr="0078031B" w:rsidR="0078031B" w:rsidP="0078031B" w:rsidRDefault="0078031B" w14:paraId="756AC9D4" w14:textId="61733C77">
            <w:pPr>
              <w:spacing w:after="0" w:line="240" w:lineRule="auto"/>
            </w:pPr>
            <w:r w:rsidRPr="6EDE4497">
              <w:rPr>
                <w:b/>
              </w:rPr>
              <w:t>Location</w:t>
            </w:r>
            <w:r w:rsidRPr="6EDE4497" w:rsidR="185F4C30">
              <w:rPr>
                <w:b/>
              </w:rPr>
              <w:t xml:space="preserve">: </w:t>
            </w:r>
            <w:r w:rsidRPr="6EDE4497" w:rsidR="00725D56">
              <w:t>Yerevan, Armenia</w:t>
            </w:r>
          </w:p>
        </w:tc>
      </w:tr>
      <w:tr w:rsidRPr="0078031B" w:rsidR="0078031B" w:rsidTr="3F3BF367" w14:paraId="614427FE" w14:textId="77777777">
        <w:trPr>
          <w:trHeight w:val="315"/>
        </w:trPr>
        <w:tc>
          <w:tcPr>
            <w:tcW w:w="6135" w:type="dxa"/>
          </w:tcPr>
          <w:p w:rsidRPr="0078031B" w:rsidR="0078031B" w:rsidP="0078031B" w:rsidRDefault="0078031B" w14:paraId="1EAE0E44" w14:textId="071316FB">
            <w:pPr>
              <w:spacing w:after="0" w:line="240" w:lineRule="auto"/>
            </w:pPr>
            <w:r w:rsidRPr="6EDE4497">
              <w:rPr>
                <w:b/>
              </w:rPr>
              <w:t>Position Type</w:t>
            </w:r>
            <w:r w:rsidRPr="6EDE4497">
              <w:t xml:space="preserve">: </w:t>
            </w:r>
            <w:sdt>
              <w:sdtPr>
                <w:id w:val="-1299366179"/>
                <w:placeholder>
                  <w:docPart w:val="EB94277CDF09C444A7E6D53D2F73D492"/>
                </w:placeholder>
                <w:dropDownList>
                  <w:listItem w:displayText="Employee" w:value="Employee"/>
                  <w:listItem w:displayText="Consultant" w:value="Consultant"/>
                </w:dropDownList>
              </w:sdtPr>
              <w:sdtContent>
                <w:r w:rsidRPr="6EDE4497" w:rsidR="008E5772">
                  <w:t>Consultant</w:t>
                </w:r>
              </w:sdtContent>
            </w:sdt>
          </w:p>
        </w:tc>
        <w:tc>
          <w:tcPr>
            <w:tcW w:w="3647" w:type="dxa"/>
          </w:tcPr>
          <w:p w:rsidRPr="0078031B" w:rsidR="0078031B" w:rsidP="0078031B" w:rsidRDefault="0078031B" w14:paraId="1665FA68" w14:textId="448C881B">
            <w:pPr>
              <w:spacing w:after="0" w:line="240" w:lineRule="auto"/>
            </w:pPr>
            <w:r w:rsidRPr="6EDE4497">
              <w:rPr>
                <w:b/>
              </w:rPr>
              <w:t>Job Stage</w:t>
            </w:r>
            <w:r w:rsidRPr="6EDE4497">
              <w:t xml:space="preserve">: </w:t>
            </w:r>
            <w:sdt>
              <w:sdt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Content>
                <w:r w:rsidRPr="6EDE4497" w:rsidR="008E5772">
                  <w:t>Currently Open</w:t>
                </w:r>
              </w:sdtContent>
            </w:sdt>
          </w:p>
        </w:tc>
      </w:tr>
      <w:tr w:rsidRPr="0078031B" w:rsidR="0078031B" w:rsidTr="3F3BF367" w14:paraId="31E0965C" w14:textId="77777777">
        <w:tc>
          <w:tcPr>
            <w:tcW w:w="6135" w:type="dxa"/>
          </w:tcPr>
          <w:p w:rsidRPr="0078031B" w:rsidR="0078031B" w:rsidP="0078031B" w:rsidRDefault="0078031B" w14:paraId="0EBF2EAB" w14:textId="6B50222F">
            <w:pPr>
              <w:spacing w:after="0" w:line="240" w:lineRule="auto"/>
            </w:pPr>
            <w:r w:rsidRPr="6EDE4497">
              <w:rPr>
                <w:b/>
              </w:rPr>
              <w:t>Category</w:t>
            </w:r>
            <w:r w:rsidRPr="6EDE4497">
              <w:t xml:space="preserve">: </w:t>
            </w:r>
            <w:sdt>
              <w:sdtPr>
                <w:id w:val="606477225"/>
                <w:placeholder>
                  <w:docPart w:val="F8CF5024EBC3724AB16CD44A083C8028"/>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Content>
                <w:r w:rsidRPr="6EDE4497" w:rsidR="00683E67">
                  <w:t>N/A</w:t>
                </w:r>
              </w:sdtContent>
            </w:sdt>
          </w:p>
        </w:tc>
        <w:tc>
          <w:tcPr>
            <w:tcW w:w="3647" w:type="dxa"/>
          </w:tcPr>
          <w:p w:rsidRPr="0078031B" w:rsidR="0078031B" w:rsidP="0078031B" w:rsidRDefault="0078031B" w14:paraId="576DFF1B" w14:textId="0FD63F91">
            <w:pPr>
              <w:spacing w:after="0" w:line="240" w:lineRule="auto"/>
            </w:pPr>
            <w:r w:rsidRPr="6EDE4497">
              <w:rPr>
                <w:b/>
              </w:rPr>
              <w:t>Number of positions available</w:t>
            </w:r>
            <w:r w:rsidRPr="6EDE4497">
              <w:t xml:space="preserve">: </w:t>
            </w:r>
            <w:sdt>
              <w:sdtPr>
                <w:id w:val="-1550297287"/>
                <w:placeholder>
                  <w:docPart w:val="04E00D77AE2EA944A841453524DFB9CE"/>
                </w:placeholder>
                <w:text/>
              </w:sdtPr>
              <w:sdtContent>
                <w:r w:rsidRPr="6EDE4497" w:rsidR="00F378B6">
                  <w:t>1</w:t>
                </w:r>
              </w:sdtContent>
            </w:sdt>
          </w:p>
        </w:tc>
      </w:tr>
      <w:tr w:rsidRPr="0078031B" w:rsidR="0078031B" w:rsidTr="3F3BF367" w14:paraId="7EB0EBF2" w14:textId="77777777">
        <w:tc>
          <w:tcPr>
            <w:tcW w:w="6135" w:type="dxa"/>
          </w:tcPr>
          <w:p w:rsidRPr="0078031B" w:rsidR="0078031B" w:rsidP="0078031B" w:rsidRDefault="0078031B" w14:paraId="0FF52250" w14:textId="660D4EBE">
            <w:pPr>
              <w:spacing w:after="0" w:line="240" w:lineRule="auto"/>
            </w:pPr>
            <w:r w:rsidRPr="6EDE4497">
              <w:rPr>
                <w:b/>
              </w:rPr>
              <w:t>Employee Status</w:t>
            </w:r>
            <w:r w:rsidRPr="6EDE4497">
              <w:t xml:space="preserve">: </w:t>
            </w:r>
            <w:sdt>
              <w:sdtPr>
                <w:id w:val="-358900078"/>
                <w:placeholder>
                  <w:docPart w:val="DA0E22FBD24293468DA241AD324F3869"/>
                </w:placeholder>
                <w:dropDownList>
                  <w:listItem w:displayText="Part-time" w:value="Part-time"/>
                  <w:listItem w:displayText="Full-time" w:value="Full-time"/>
                  <w:listItem w:displayText="N/A" w:value="N/A"/>
                </w:dropDownList>
              </w:sdtPr>
              <w:sdtContent>
                <w:r w:rsidRPr="6EDE4497" w:rsidR="008E5772">
                  <w:t>N/A</w:t>
                </w:r>
              </w:sdtContent>
            </w:sdt>
          </w:p>
        </w:tc>
        <w:tc>
          <w:tcPr>
            <w:tcW w:w="3647" w:type="dxa"/>
          </w:tcPr>
          <w:p w:rsidRPr="0078031B" w:rsidR="0078031B" w:rsidP="0078031B" w:rsidRDefault="0078031B" w14:paraId="4A321733" w14:textId="17341ED6">
            <w:pPr>
              <w:spacing w:after="0" w:line="240" w:lineRule="auto"/>
            </w:pPr>
            <w:r w:rsidRPr="0078031B">
              <w:rPr>
                <w:rFonts w:cs="Vrinda"/>
                <w:b/>
              </w:rPr>
              <w:t>Close Date</w:t>
            </w:r>
            <w:r w:rsidRPr="6EDE4497">
              <w:t xml:space="preserve">: </w:t>
            </w:r>
            <w:sdt>
              <w:sdtPr>
                <w:id w:val="1484191289"/>
                <w:placeholder>
                  <w:docPart w:val="AF18DFEAB8FA724B8F30CBC335F32113"/>
                </w:placeholder>
                <w:date w:fullDate="2024-12-06T00:00:00Z">
                  <w:dateFormat w:val="M/d/yyyy"/>
                  <w:lid w:val="en-US"/>
                  <w:storeMappedDataAs w:val="dateTime"/>
                  <w:calendar w:val="gregorian"/>
                </w:date>
              </w:sdtPr>
              <w:sdtContent>
                <w:r w:rsidR="00A66F3B">
                  <w:rPr>
                    <w:rFonts w:cs="Vrinda"/>
                  </w:rPr>
                  <w:t>12/6/2024</w:t>
                </w:r>
              </w:sdtContent>
            </w:sdt>
          </w:p>
        </w:tc>
      </w:tr>
    </w:tbl>
    <w:p w:rsidR="006213E3" w:rsidP="00531E3D" w:rsidRDefault="006213E3" w14:paraId="01125E23" w14:textId="77777777">
      <w:pPr>
        <w:spacing w:line="259" w:lineRule="auto"/>
        <w:ind w:left="61"/>
        <w:rPr>
          <w:b/>
        </w:rPr>
      </w:pPr>
    </w:p>
    <w:p w:rsidR="000330A3" w:rsidP="00D051F4" w:rsidRDefault="3EB9B8B4" w14:paraId="036BE735" w14:textId="4DCF7ABC">
      <w:pPr>
        <w:keepNext/>
        <w:keepLines/>
        <w:spacing w:before="320"/>
        <w:jc w:val="both"/>
        <w:outlineLvl w:val="0"/>
        <w:rPr>
          <w:color w:val="003D65"/>
          <w:sz w:val="32"/>
          <w:szCs w:val="32"/>
        </w:rPr>
      </w:pPr>
      <w:r w:rsidRPr="3F3BF367">
        <w:rPr>
          <w:color w:val="003D65"/>
          <w:sz w:val="32"/>
          <w:szCs w:val="32"/>
        </w:rPr>
        <w:t xml:space="preserve">Position </w:t>
      </w:r>
      <w:r w:rsidRPr="3F3BF367" w:rsidR="3D33B321">
        <w:rPr>
          <w:color w:val="003D65"/>
          <w:sz w:val="32"/>
          <w:szCs w:val="32"/>
        </w:rPr>
        <w:t>Summary</w:t>
      </w:r>
    </w:p>
    <w:p w:rsidR="00876F42" w:rsidP="2A3CAB19" w:rsidRDefault="00876F42" w14:paraId="552A27FF" w14:textId="0EDB5CE1">
      <w:pPr>
        <w:spacing w:after="240"/>
        <w:ind w:left="-5"/>
        <w:jc w:val="both"/>
        <w:rPr>
          <w:sz w:val="20"/>
          <w:szCs w:val="20"/>
        </w:rPr>
      </w:pPr>
      <w:r w:rsidRPr="2A3CAB19" w:rsidR="5D9DF5D2">
        <w:rPr>
          <w:color w:val="000000" w:themeColor="text1" w:themeTint="FF" w:themeShade="FF"/>
          <w:sz w:val="20"/>
          <w:szCs w:val="20"/>
        </w:rPr>
        <w:t xml:space="preserve">Democracy International (DI) is </w:t>
      </w:r>
      <w:r w:rsidRPr="2A3CAB19" w:rsidR="5D9DF5D2">
        <w:rPr>
          <w:color w:val="000000" w:themeColor="text1" w:themeTint="FF" w:themeShade="FF"/>
          <w:sz w:val="20"/>
          <w:szCs w:val="20"/>
        </w:rPr>
        <w:t>seeking</w:t>
      </w:r>
      <w:r w:rsidRPr="2A3CAB19" w:rsidR="5D9DF5D2">
        <w:rPr>
          <w:color w:val="000000" w:themeColor="text1" w:themeTint="FF" w:themeShade="FF"/>
          <w:sz w:val="20"/>
          <w:szCs w:val="20"/>
        </w:rPr>
        <w:t xml:space="preserve"> to hire a </w:t>
      </w:r>
      <w:r w:rsidRPr="2A3CAB19" w:rsidR="4EAB041F">
        <w:rPr>
          <w:color w:val="000000" w:themeColor="text1" w:themeTint="FF" w:themeShade="FF"/>
          <w:sz w:val="20"/>
          <w:szCs w:val="20"/>
        </w:rPr>
        <w:t>consultant to conduct a p</w:t>
      </w:r>
      <w:r w:rsidRPr="2A3CAB19" w:rsidR="1F068EC4">
        <w:rPr>
          <w:color w:val="000000" w:themeColor="text1" w:themeTint="FF" w:themeShade="FF"/>
          <w:sz w:val="20"/>
          <w:szCs w:val="20"/>
        </w:rPr>
        <w:t>rivate</w:t>
      </w:r>
      <w:r w:rsidRPr="2A3CAB19" w:rsidR="0BBD7639">
        <w:rPr>
          <w:color w:val="000000" w:themeColor="text1" w:themeTint="FF" w:themeShade="FF"/>
          <w:sz w:val="20"/>
          <w:szCs w:val="20"/>
        </w:rPr>
        <w:t xml:space="preserve"> s</w:t>
      </w:r>
      <w:r w:rsidRPr="2A3CAB19" w:rsidR="1F068EC4">
        <w:rPr>
          <w:color w:val="000000" w:themeColor="text1" w:themeTint="FF" w:themeShade="FF"/>
          <w:sz w:val="20"/>
          <w:szCs w:val="20"/>
        </w:rPr>
        <w:t>ector</w:t>
      </w:r>
      <w:r w:rsidRPr="2A3CAB19" w:rsidR="0CA223A9">
        <w:rPr>
          <w:color w:val="000000" w:themeColor="text1" w:themeTint="FF" w:themeShade="FF"/>
          <w:sz w:val="20"/>
          <w:szCs w:val="20"/>
        </w:rPr>
        <w:t xml:space="preserve"> l</w:t>
      </w:r>
      <w:r w:rsidRPr="2A3CAB19" w:rsidR="1F068EC4">
        <w:rPr>
          <w:color w:val="000000" w:themeColor="text1" w:themeTint="FF" w:themeShade="FF"/>
          <w:sz w:val="20"/>
          <w:szCs w:val="20"/>
        </w:rPr>
        <w:t xml:space="preserve">andscape </w:t>
      </w:r>
      <w:r w:rsidRPr="2A3CAB19" w:rsidR="33596312">
        <w:rPr>
          <w:color w:val="000000" w:themeColor="text1" w:themeTint="FF" w:themeShade="FF"/>
          <w:sz w:val="20"/>
          <w:szCs w:val="20"/>
        </w:rPr>
        <w:t>a</w:t>
      </w:r>
      <w:r w:rsidRPr="2A3CAB19" w:rsidR="1F068EC4">
        <w:rPr>
          <w:color w:val="000000" w:themeColor="text1" w:themeTint="FF" w:themeShade="FF"/>
          <w:sz w:val="20"/>
          <w:szCs w:val="20"/>
        </w:rPr>
        <w:t>nalysis</w:t>
      </w:r>
      <w:r w:rsidRPr="2A3CAB19" w:rsidR="1C4CED56">
        <w:rPr>
          <w:color w:val="000000" w:themeColor="text1" w:themeTint="FF" w:themeShade="FF"/>
          <w:sz w:val="20"/>
          <w:szCs w:val="20"/>
        </w:rPr>
        <w:t xml:space="preserve"> </w:t>
      </w:r>
      <w:r w:rsidRPr="2A3CAB19" w:rsidR="1A86494D">
        <w:rPr>
          <w:color w:val="000000" w:themeColor="text1" w:themeTint="FF" w:themeShade="FF"/>
          <w:sz w:val="20"/>
          <w:szCs w:val="20"/>
        </w:rPr>
        <w:t>for</w:t>
      </w:r>
      <w:r w:rsidRPr="2A3CAB19" w:rsidR="3A1B9E54">
        <w:rPr>
          <w:color w:val="000000" w:themeColor="text1" w:themeTint="FF" w:themeShade="FF"/>
          <w:sz w:val="20"/>
          <w:szCs w:val="20"/>
        </w:rPr>
        <w:t xml:space="preserve"> </w:t>
      </w:r>
      <w:r w:rsidRPr="2A3CAB19" w:rsidR="08E5324F">
        <w:rPr>
          <w:color w:val="000000" w:themeColor="text1" w:themeTint="FF" w:themeShade="FF"/>
          <w:sz w:val="20"/>
          <w:szCs w:val="20"/>
        </w:rPr>
        <w:t>t</w:t>
      </w:r>
      <w:r w:rsidRPr="2A3CAB19" w:rsidR="5D9DF5D2">
        <w:rPr>
          <w:color w:val="000000" w:themeColor="text1" w:themeTint="FF" w:themeShade="FF"/>
          <w:sz w:val="20"/>
          <w:szCs w:val="20"/>
        </w:rPr>
        <w:t>he Protection, Empowerment, and Inclusion activity (PIE) in Armenia (the “Project”),</w:t>
      </w:r>
      <w:r w:rsidRPr="2A3CAB19" w:rsidR="3EAD7979">
        <w:rPr>
          <w:color w:val="000000" w:themeColor="text1" w:themeTint="FF" w:themeShade="FF"/>
          <w:sz w:val="20"/>
          <w:szCs w:val="20"/>
        </w:rPr>
        <w:t xml:space="preserve"> which is</w:t>
      </w:r>
      <w:r w:rsidRPr="2A3CAB19" w:rsidR="5D9DF5D2">
        <w:rPr>
          <w:color w:val="000000" w:themeColor="text1" w:themeTint="FF" w:themeShade="FF"/>
          <w:sz w:val="20"/>
          <w:szCs w:val="20"/>
        </w:rPr>
        <w:t xml:space="preserve"> funded by USAID</w:t>
      </w:r>
      <w:r w:rsidRPr="2A3CAB19" w:rsidR="06C0E987">
        <w:rPr>
          <w:color w:val="000000" w:themeColor="text1" w:themeTint="FF" w:themeShade="FF"/>
          <w:sz w:val="20"/>
          <w:szCs w:val="20"/>
        </w:rPr>
        <w:t>.</w:t>
      </w:r>
      <w:r w:rsidRPr="2A3CAB19" w:rsidR="2604BF24">
        <w:rPr>
          <w:color w:val="000000" w:themeColor="text1" w:themeTint="FF" w:themeShade="FF"/>
          <w:sz w:val="20"/>
          <w:szCs w:val="20"/>
        </w:rPr>
        <w:t xml:space="preserve"> </w:t>
      </w:r>
      <w:r w:rsidRPr="2A3CAB19" w:rsidR="3208D733">
        <w:rPr>
          <w:color w:val="000000" w:themeColor="text1" w:themeTint="FF" w:themeShade="FF"/>
          <w:sz w:val="20"/>
          <w:szCs w:val="20"/>
        </w:rPr>
        <w:t xml:space="preserve">The Project aims to support disadvantaged and marginalized populations in Armenia through needed legal/regulatory framework changes, improved services, and intensified cooperation between the government and non-governmental actors to address the needs of vulnerable populations. The landscape analysis will focus on existing private sector companies with philanthropic or Corporate Social Responsibility (CSR) programs, and companies who may have limited experience in charity but whose missions or products are aligned with PIE's </w:t>
      </w:r>
      <w:r w:rsidRPr="2A3CAB19" w:rsidR="3208D733">
        <w:rPr>
          <w:color w:val="000000" w:themeColor="text1" w:themeTint="FF" w:themeShade="FF"/>
          <w:sz w:val="20"/>
          <w:szCs w:val="20"/>
        </w:rPr>
        <w:t>objectives</w:t>
      </w:r>
      <w:r w:rsidRPr="2A3CAB19" w:rsidR="3208D733">
        <w:rPr>
          <w:color w:val="000000" w:themeColor="text1" w:themeTint="FF" w:themeShade="FF"/>
          <w:sz w:val="20"/>
          <w:szCs w:val="20"/>
        </w:rPr>
        <w:t xml:space="preserve"> and focus on social protection service delivery.</w:t>
      </w:r>
      <w:r w:rsidRPr="2A3CAB19" w:rsidR="5D9DF5D2">
        <w:rPr>
          <w:color w:val="000000" w:themeColor="text1" w:themeTint="FF" w:themeShade="FF"/>
          <w:sz w:val="20"/>
          <w:szCs w:val="20"/>
        </w:rPr>
        <w:t> </w:t>
      </w:r>
      <w:r w:rsidRPr="2A3CAB19" w:rsidR="5B6947FC">
        <w:rPr>
          <w:sz w:val="20"/>
          <w:szCs w:val="20"/>
        </w:rPr>
        <w:t xml:space="preserve"> The </w:t>
      </w:r>
      <w:r w:rsidRPr="2A3CAB19" w:rsidR="5B6947FC">
        <w:rPr>
          <w:sz w:val="20"/>
          <w:szCs w:val="20"/>
        </w:rPr>
        <w:t>Consultant</w:t>
      </w:r>
      <w:r w:rsidRPr="2A3CAB19" w:rsidR="5B6947FC">
        <w:rPr>
          <w:sz w:val="20"/>
          <w:szCs w:val="20"/>
        </w:rPr>
        <w:t xml:space="preserve"> will report to the Grants and Partnership Specialist. The level of effort (LOE) for this consultancy will be up to </w:t>
      </w:r>
      <w:r w:rsidRPr="2A3CAB19" w:rsidR="1728AC6A">
        <w:rPr>
          <w:sz w:val="20"/>
          <w:szCs w:val="20"/>
        </w:rPr>
        <w:t>2</w:t>
      </w:r>
      <w:r w:rsidRPr="2A3CAB19" w:rsidR="5B6947FC">
        <w:rPr>
          <w:sz w:val="20"/>
          <w:szCs w:val="20"/>
        </w:rPr>
        <w:t>0</w:t>
      </w:r>
      <w:r w:rsidRPr="2A3CAB19" w:rsidR="5B6947FC">
        <w:rPr>
          <w:sz w:val="20"/>
          <w:szCs w:val="20"/>
        </w:rPr>
        <w:t xml:space="preserve"> days (within 3 months) with potential travel within Armenia. </w:t>
      </w:r>
      <w:r w:rsidRPr="2A3CAB19" w:rsidR="5D9DF5D2">
        <w:rPr>
          <w:b w:val="1"/>
          <w:bCs w:val="1"/>
          <w:color w:val="000000" w:themeColor="text1" w:themeTint="FF" w:themeShade="FF"/>
          <w:sz w:val="20"/>
          <w:szCs w:val="20"/>
        </w:rPr>
        <w:t xml:space="preserve">This consultancy is open to Armenian citizens and </w:t>
      </w:r>
      <w:r w:rsidRPr="2A3CAB19" w:rsidR="45F54CA1">
        <w:rPr>
          <w:b w:val="1"/>
          <w:bCs w:val="1"/>
          <w:color w:val="000000" w:themeColor="text1" w:themeTint="FF" w:themeShade="FF"/>
          <w:sz w:val="20"/>
          <w:szCs w:val="20"/>
        </w:rPr>
        <w:t>foreigners</w:t>
      </w:r>
      <w:r w:rsidRPr="2A3CAB19" w:rsidR="5D9DF5D2">
        <w:rPr>
          <w:b w:val="1"/>
          <w:bCs w:val="1"/>
          <w:color w:val="000000" w:themeColor="text1" w:themeTint="FF" w:themeShade="FF"/>
          <w:sz w:val="20"/>
          <w:szCs w:val="20"/>
        </w:rPr>
        <w:t>.</w:t>
      </w:r>
      <w:r w:rsidRPr="2A3CAB19" w:rsidR="5D9DF5D2">
        <w:rPr>
          <w:color w:val="000000" w:themeColor="text1" w:themeTint="FF" w:themeShade="FF"/>
          <w:sz w:val="20"/>
          <w:szCs w:val="20"/>
        </w:rPr>
        <w:t> </w:t>
      </w:r>
    </w:p>
    <w:p w:rsidR="00876F42" w:rsidP="00D051F4" w:rsidRDefault="3ED98477" w14:paraId="1DB039A3" w14:textId="6306D487">
      <w:pPr>
        <w:ind w:left="-5"/>
        <w:jc w:val="both"/>
        <w:rPr>
          <w:color w:val="003D65"/>
          <w:sz w:val="32"/>
          <w:szCs w:val="32"/>
        </w:rPr>
      </w:pPr>
      <w:r w:rsidRPr="3F3BF367">
        <w:rPr>
          <w:color w:val="003D65"/>
          <w:sz w:val="32"/>
          <w:szCs w:val="32"/>
        </w:rPr>
        <w:t>Background</w:t>
      </w:r>
    </w:p>
    <w:p w:rsidR="00725D56" w:rsidP="00D051F4" w:rsidRDefault="4EC22D16" w14:paraId="461199C8" w14:textId="49064359">
      <w:pPr>
        <w:ind w:left="-5"/>
        <w:jc w:val="both"/>
        <w:rPr>
          <w:sz w:val="20"/>
          <w:szCs w:val="20"/>
        </w:rPr>
      </w:pPr>
      <w:r w:rsidRPr="2A3CAB19" w:rsidR="2BDB94A9">
        <w:rPr>
          <w:sz w:val="20"/>
          <w:szCs w:val="20"/>
        </w:rPr>
        <w:t xml:space="preserve">DI is implementing the USAID-funded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w:t>
      </w:r>
      <w:r w:rsidRPr="2A3CAB19" w:rsidR="1C6662A7">
        <w:rPr>
          <w:sz w:val="20"/>
          <w:szCs w:val="20"/>
        </w:rPr>
        <w:t>(</w:t>
      </w:r>
      <w:r w:rsidRPr="2A3CAB19" w:rsidR="2BDB94A9">
        <w:rPr>
          <w:sz w:val="20"/>
          <w:szCs w:val="20"/>
        </w:rPr>
        <w:t>1) inclusion, protection and empowerment policy and legislative reform</w:t>
      </w:r>
      <w:r w:rsidRPr="2A3CAB19" w:rsidR="49035B86">
        <w:rPr>
          <w:sz w:val="20"/>
          <w:szCs w:val="20"/>
        </w:rPr>
        <w:t>;</w:t>
      </w:r>
      <w:r w:rsidRPr="2A3CAB19" w:rsidR="2BDB94A9">
        <w:rPr>
          <w:sz w:val="20"/>
          <w:szCs w:val="20"/>
        </w:rPr>
        <w:t xml:space="preserve"> </w:t>
      </w:r>
      <w:r w:rsidRPr="2A3CAB19" w:rsidR="318AF025">
        <w:rPr>
          <w:sz w:val="20"/>
          <w:szCs w:val="20"/>
        </w:rPr>
        <w:t>(</w:t>
      </w:r>
      <w:r w:rsidRPr="2A3CAB19" w:rsidR="2BDB94A9">
        <w:rPr>
          <w:sz w:val="20"/>
          <w:szCs w:val="20"/>
        </w:rPr>
        <w:t>2) improved inclusion, protection, empowerment services for vulnerable and marginalized groups</w:t>
      </w:r>
      <w:r w:rsidRPr="2A3CAB19" w:rsidR="0EA8CEF0">
        <w:rPr>
          <w:sz w:val="20"/>
          <w:szCs w:val="20"/>
        </w:rPr>
        <w:t>;</w:t>
      </w:r>
      <w:r w:rsidRPr="2A3CAB19" w:rsidR="2BDB94A9">
        <w:rPr>
          <w:sz w:val="20"/>
          <w:szCs w:val="20"/>
        </w:rPr>
        <w:t xml:space="preserve"> </w:t>
      </w:r>
      <w:r w:rsidRPr="2A3CAB19" w:rsidR="271B286A">
        <w:rPr>
          <w:sz w:val="20"/>
          <w:szCs w:val="20"/>
        </w:rPr>
        <w:t>(</w:t>
      </w:r>
      <w:r w:rsidRPr="2A3CAB19" w:rsidR="2BDB94A9">
        <w:rPr>
          <w:sz w:val="20"/>
          <w:szCs w:val="20"/>
        </w:rPr>
        <w:t>3) enhanced protection and inclusion of those affected by instability and violent hostilities/conflict</w:t>
      </w:r>
      <w:r w:rsidRPr="2A3CAB19" w:rsidR="75B54371">
        <w:rPr>
          <w:sz w:val="20"/>
          <w:szCs w:val="20"/>
        </w:rPr>
        <w:t>;</w:t>
      </w:r>
      <w:r w:rsidRPr="2A3CAB19" w:rsidR="2BDB94A9">
        <w:rPr>
          <w:sz w:val="20"/>
          <w:szCs w:val="20"/>
        </w:rPr>
        <w:t xml:space="preserve"> </w:t>
      </w:r>
      <w:r w:rsidRPr="2A3CAB19" w:rsidR="724903D5">
        <w:rPr>
          <w:sz w:val="20"/>
          <w:szCs w:val="20"/>
        </w:rPr>
        <w:t>(</w:t>
      </w:r>
      <w:r w:rsidRPr="2A3CAB19" w:rsidR="2BDB94A9">
        <w:rPr>
          <w:sz w:val="20"/>
          <w:szCs w:val="20"/>
        </w:rPr>
        <w:t>4) outreach, communications, research regarding social sector policy</w:t>
      </w:r>
      <w:r w:rsidRPr="2A3CAB19" w:rsidR="6AA92E13">
        <w:rPr>
          <w:sz w:val="20"/>
          <w:szCs w:val="20"/>
        </w:rPr>
        <w:t>,</w:t>
      </w:r>
      <w:r w:rsidRPr="2A3CAB19" w:rsidR="2BDB94A9">
        <w:rPr>
          <w:sz w:val="20"/>
          <w:szCs w:val="20"/>
        </w:rPr>
        <w:t xml:space="preserve"> and services</w:t>
      </w:r>
      <w:r w:rsidRPr="2A3CAB19" w:rsidR="515AF423">
        <w:rPr>
          <w:sz w:val="20"/>
          <w:szCs w:val="20"/>
        </w:rPr>
        <w:t>;</w:t>
      </w:r>
      <w:r w:rsidRPr="2A3CAB19" w:rsidR="2BDB94A9">
        <w:rPr>
          <w:sz w:val="20"/>
          <w:szCs w:val="20"/>
        </w:rPr>
        <w:t xml:space="preserve"> and </w:t>
      </w:r>
      <w:r w:rsidRPr="2A3CAB19" w:rsidR="347547AF">
        <w:rPr>
          <w:sz w:val="20"/>
          <w:szCs w:val="20"/>
        </w:rPr>
        <w:t>(</w:t>
      </w:r>
      <w:r w:rsidRPr="2A3CAB19" w:rsidR="2BDB94A9">
        <w:rPr>
          <w:sz w:val="20"/>
          <w:szCs w:val="20"/>
        </w:rPr>
        <w:t xml:space="preserve">5) adaptive social protection to address the impacts of global or domestic crises. </w:t>
      </w:r>
    </w:p>
    <w:p w:rsidRPr="00E1062D" w:rsidR="00E1062D" w:rsidP="00D051F4" w:rsidRDefault="00E1062D" w14:paraId="5F8E3F08" w14:textId="0303DBBD">
      <w:pPr>
        <w:ind w:left="-5"/>
        <w:jc w:val="both"/>
        <w:rPr>
          <w:sz w:val="20"/>
          <w:szCs w:val="20"/>
        </w:rPr>
      </w:pPr>
      <w:r w:rsidRPr="00E1062D">
        <w:rPr>
          <w:sz w:val="20"/>
          <w:szCs w:val="20"/>
        </w:rPr>
        <w:t> </w:t>
      </w:r>
    </w:p>
    <w:p w:rsidR="009E0C74" w:rsidP="009E0C74" w:rsidRDefault="009E0C74" w14:paraId="63BB5716" w14:textId="7438AE70">
      <w:pPr>
        <w:ind w:left="-5"/>
        <w:jc w:val="both"/>
        <w:rPr>
          <w:sz w:val="20"/>
          <w:szCs w:val="20"/>
        </w:rPr>
      </w:pPr>
      <w:r w:rsidRPr="47E71F87" w:rsidR="151E2D5A">
        <w:rPr>
          <w:sz w:val="20"/>
          <w:szCs w:val="20"/>
        </w:rPr>
        <w:t>The</w:t>
      </w:r>
      <w:r w:rsidRPr="47E71F87" w:rsidR="151E2D5A">
        <w:rPr>
          <w:color w:val="000000" w:themeColor="text1" w:themeTint="FF" w:themeShade="FF"/>
          <w:sz w:val="20"/>
          <w:szCs w:val="20"/>
        </w:rPr>
        <w:t xml:space="preserve"> private sector landscape analyst</w:t>
      </w:r>
      <w:r w:rsidRPr="47E71F87" w:rsidR="151E2D5A">
        <w:rPr>
          <w:i w:val="1"/>
          <w:iCs w:val="1"/>
          <w:sz w:val="20"/>
          <w:szCs w:val="20"/>
        </w:rPr>
        <w:t xml:space="preserve"> – </w:t>
      </w:r>
      <w:r w:rsidRPr="47E71F87" w:rsidR="151E2D5A">
        <w:rPr>
          <w:sz w:val="20"/>
          <w:szCs w:val="20"/>
        </w:rPr>
        <w:t>hereinafter</w:t>
      </w:r>
      <w:r w:rsidRPr="47E71F87" w:rsidR="151E2D5A">
        <w:rPr>
          <w:i w:val="1"/>
          <w:iCs w:val="1"/>
          <w:sz w:val="20"/>
          <w:szCs w:val="20"/>
        </w:rPr>
        <w:t> the Consultant – </w:t>
      </w:r>
      <w:r w:rsidRPr="47E71F87" w:rsidR="151E2D5A">
        <w:rPr>
          <w:sz w:val="20"/>
          <w:szCs w:val="20"/>
        </w:rPr>
        <w:t xml:space="preserve">will be expected to work closely with the Armenia-based PIE team </w:t>
      </w:r>
      <w:r w:rsidRPr="47E71F87" w:rsidR="151E2D5A">
        <w:rPr>
          <w:color w:val="000000" w:themeColor="text1" w:themeTint="FF" w:themeShade="FF"/>
          <w:sz w:val="20"/>
          <w:szCs w:val="20"/>
        </w:rPr>
        <w:t>to conduct a landscape analysis of private-sector companies with philanthropic or CSR programs and companies who may have limited experience in charity but whose missions or products aligned with PIE's objectives and a focus on social protection service delivery</w:t>
      </w:r>
      <w:r w:rsidRPr="47E71F87" w:rsidR="151E2D5A">
        <w:rPr>
          <w:sz w:val="20"/>
          <w:szCs w:val="20"/>
        </w:rPr>
        <w:t xml:space="preserve">. The Consultant will </w:t>
      </w:r>
      <w:r w:rsidRPr="47E71F87" w:rsidR="151E2D5A">
        <w:rPr>
          <w:sz w:val="20"/>
          <w:szCs w:val="20"/>
        </w:rPr>
        <w:t>be responsible for</w:t>
      </w:r>
      <w:r w:rsidRPr="47E71F87" w:rsidR="151E2D5A">
        <w:rPr>
          <w:sz w:val="20"/>
          <w:szCs w:val="20"/>
        </w:rPr>
        <w:t xml:space="preserve"> developing a detailed </w:t>
      </w:r>
      <w:r w:rsidRPr="47E71F87" w:rsidR="151E2D5A">
        <w:rPr>
          <w:sz w:val="20"/>
          <w:szCs w:val="20"/>
        </w:rPr>
        <w:t>inception</w:t>
      </w:r>
      <w:r w:rsidRPr="47E71F87" w:rsidR="151E2D5A">
        <w:rPr>
          <w:sz w:val="20"/>
          <w:szCs w:val="20"/>
        </w:rPr>
        <w:t xml:space="preserve"> report that includes a work plan, timeline, initial findings, and key focus areas. Then the Consultant will develop a stakeholder map which </w:t>
      </w:r>
      <w:r w:rsidRPr="47E71F87" w:rsidR="151E2D5A">
        <w:rPr>
          <w:sz w:val="20"/>
          <w:szCs w:val="20"/>
        </w:rPr>
        <w:t>identifies</w:t>
      </w:r>
      <w:r w:rsidRPr="47E71F87" w:rsidR="151E2D5A">
        <w:rPr>
          <w:sz w:val="20"/>
          <w:szCs w:val="20"/>
        </w:rPr>
        <w:t xml:space="preserve"> and profiles key companies with CSR programs, details their missions, activities, and key contacts. The Consultant will gather data through in-depth interviews, focus group discussions, and surveys to collect </w:t>
      </w:r>
      <w:r w:rsidRPr="47E71F87" w:rsidR="151E2D5A">
        <w:rPr>
          <w:sz w:val="20"/>
          <w:szCs w:val="20"/>
        </w:rPr>
        <w:t>quantitative</w:t>
      </w:r>
      <w:r w:rsidRPr="47E71F87" w:rsidR="151E2D5A">
        <w:rPr>
          <w:sz w:val="20"/>
          <w:szCs w:val="20"/>
        </w:rPr>
        <w:t xml:space="preserve"> </w:t>
      </w:r>
      <w:r w:rsidRPr="47E71F87" w:rsidR="151E2D5A">
        <w:rPr>
          <w:sz w:val="20"/>
          <w:szCs w:val="20"/>
        </w:rPr>
        <w:t>and qualitative</w:t>
      </w:r>
      <w:r w:rsidRPr="47E71F87" w:rsidR="151E2D5A">
        <w:rPr>
          <w:sz w:val="20"/>
          <w:szCs w:val="20"/>
        </w:rPr>
        <w:t xml:space="preserve"> </w:t>
      </w:r>
      <w:r w:rsidRPr="47E71F87" w:rsidR="151E2D5A">
        <w:rPr>
          <w:sz w:val="20"/>
          <w:szCs w:val="20"/>
        </w:rPr>
        <w:t xml:space="preserve">information on CSR activities. Based on this data, the Consultant will formulate strategic recommendations for engaging companies, </w:t>
      </w:r>
      <w:r w:rsidRPr="47E71F87" w:rsidR="151E2D5A">
        <w:rPr>
          <w:sz w:val="20"/>
          <w:szCs w:val="20"/>
        </w:rPr>
        <w:t>leveraging</w:t>
      </w:r>
      <w:r w:rsidRPr="47E71F87" w:rsidR="151E2D5A">
        <w:rPr>
          <w:sz w:val="20"/>
          <w:szCs w:val="20"/>
        </w:rPr>
        <w:t xml:space="preserve"> CSR programs, proposing partnership models, and incentivizing charitable giving. In preparation for a roundtable event to be conducted by DI, the Consultant will then develop materials and presentations, coordinate with several companies to ensure their participation, and highlight incentives for charitable giving. The Consultant will also present their findings to the PIE team and stakeholders, using visual aids and summary documents, and conduct a Q&amp;A session. Finally, the Consultant will compile a comprehensive final report, including an executive summary, detailed appendices, and suggested next steps for PIE.</w:t>
      </w:r>
    </w:p>
    <w:p w:rsidRPr="004B2FD3" w:rsidR="00E1062D" w:rsidP="3F3BF367" w:rsidRDefault="00E1062D" w14:paraId="1DFDB714" w14:textId="700711E8">
      <w:pPr>
        <w:ind w:left="-5"/>
        <w:jc w:val="both"/>
        <w:rPr>
          <w:sz w:val="20"/>
          <w:szCs w:val="20"/>
        </w:rPr>
      </w:pPr>
    </w:p>
    <w:p w:rsidRPr="00F6097F" w:rsidR="00F6097F" w:rsidP="00D051F4" w:rsidRDefault="6B8D3B3A" w14:paraId="2A828559" w14:textId="21567AD9">
      <w:pPr>
        <w:ind w:left="-5"/>
        <w:jc w:val="both"/>
        <w:rPr>
          <w:color w:val="003D65"/>
          <w:sz w:val="32"/>
          <w:szCs w:val="32"/>
        </w:rPr>
      </w:pPr>
      <w:r w:rsidRPr="6EDE4497">
        <w:rPr>
          <w:color w:val="003D65"/>
          <w:sz w:val="32"/>
          <w:szCs w:val="32"/>
        </w:rPr>
        <w:t>Essential Job Duties</w:t>
      </w:r>
    </w:p>
    <w:p w:rsidRPr="005A1487" w:rsidR="005A1487" w:rsidP="2A3CAB19" w:rsidRDefault="28A27F83" w14:paraId="3F42A15F" w14:textId="6B4B5ADA">
      <w:pPr>
        <w:numPr>
          <w:ilvl w:val="0"/>
          <w:numId w:val="23"/>
        </w:numPr>
        <w:spacing w:before="100" w:beforeAutospacing="on" w:after="100" w:afterAutospacing="on"/>
        <w:jc w:val="both"/>
        <w:rPr>
          <w:sz w:val="20"/>
          <w:szCs w:val="20"/>
        </w:rPr>
      </w:pPr>
      <w:r w:rsidRPr="2A3CAB19" w:rsidR="2D9E33E8">
        <w:rPr>
          <w:sz w:val="20"/>
          <w:szCs w:val="20"/>
        </w:rPr>
        <w:t>Develop an inception report with a detailed work plan, timeline, initial findings, and key focus areas</w:t>
      </w:r>
      <w:r w:rsidRPr="2A3CAB19" w:rsidR="2293C84C">
        <w:rPr>
          <w:sz w:val="20"/>
          <w:szCs w:val="20"/>
        </w:rPr>
        <w:t xml:space="preserve"> (</w:t>
      </w:r>
      <w:r w:rsidRPr="2A3CAB19" w:rsidR="70625031">
        <w:rPr>
          <w:sz w:val="20"/>
          <w:szCs w:val="20"/>
        </w:rPr>
        <w:t xml:space="preserve">including but not limited to </w:t>
      </w:r>
      <w:r w:rsidRPr="2A3CAB19" w:rsidR="7DA36203">
        <w:rPr>
          <w:sz w:val="20"/>
          <w:szCs w:val="20"/>
        </w:rPr>
        <w:t>gender, disability, emergen</w:t>
      </w:r>
      <w:r w:rsidRPr="2A3CAB19" w:rsidR="0E6C2B28">
        <w:rPr>
          <w:sz w:val="20"/>
          <w:szCs w:val="20"/>
        </w:rPr>
        <w:t>cy and response</w:t>
      </w:r>
      <w:r w:rsidRPr="2A3CAB19" w:rsidR="79BD28C8">
        <w:rPr>
          <w:sz w:val="20"/>
          <w:szCs w:val="20"/>
        </w:rPr>
        <w:t xml:space="preserve"> to </w:t>
      </w:r>
      <w:r w:rsidRPr="2A3CAB19" w:rsidR="3D0CA432">
        <w:rPr>
          <w:sz w:val="20"/>
          <w:szCs w:val="20"/>
        </w:rPr>
        <w:t xml:space="preserve">Nagorno-Karabakh </w:t>
      </w:r>
      <w:r w:rsidRPr="2A3CAB19" w:rsidR="79BD28C8">
        <w:rPr>
          <w:sz w:val="20"/>
          <w:szCs w:val="20"/>
        </w:rPr>
        <w:t>population</w:t>
      </w:r>
      <w:r w:rsidRPr="2A3CAB19" w:rsidR="2293C84C">
        <w:rPr>
          <w:sz w:val="20"/>
          <w:szCs w:val="20"/>
        </w:rPr>
        <w:t>)</w:t>
      </w:r>
      <w:r w:rsidRPr="2A3CAB19" w:rsidR="2D9E33E8">
        <w:rPr>
          <w:sz w:val="20"/>
          <w:szCs w:val="20"/>
        </w:rPr>
        <w:t>.</w:t>
      </w:r>
    </w:p>
    <w:p w:rsidRPr="005A1487" w:rsidR="005A1487" w:rsidP="4B6DA843" w:rsidRDefault="43CDACFB" w14:paraId="7A35832A" w14:textId="77777777">
      <w:pPr>
        <w:numPr>
          <w:ilvl w:val="0"/>
          <w:numId w:val="23"/>
        </w:numPr>
        <w:spacing w:before="100" w:beforeAutospacing="1" w:after="100" w:afterAutospacing="1"/>
        <w:jc w:val="both"/>
        <w:rPr>
          <w:sz w:val="20"/>
          <w:szCs w:val="20"/>
        </w:rPr>
      </w:pPr>
      <w:r w:rsidRPr="4B6DA843">
        <w:rPr>
          <w:sz w:val="20"/>
          <w:szCs w:val="20"/>
        </w:rPr>
        <w:t>Conduct stakeholder mapping to identify and profile at least 20-30 key private-sector companies with CSR programs, including their missions, activities, and key contacts.</w:t>
      </w:r>
    </w:p>
    <w:p w:rsidRPr="005A1487" w:rsidR="005A1487" w:rsidP="2A3CAB19" w:rsidRDefault="28A27F83" w14:paraId="71F5D14C" w14:textId="4D5B125A">
      <w:pPr>
        <w:numPr>
          <w:ilvl w:val="0"/>
          <w:numId w:val="23"/>
        </w:numPr>
        <w:spacing w:before="100" w:beforeAutospacing="on" w:after="100" w:afterAutospacing="on"/>
        <w:jc w:val="both"/>
        <w:rPr>
          <w:sz w:val="20"/>
          <w:szCs w:val="20"/>
        </w:rPr>
      </w:pPr>
      <w:r w:rsidRPr="47E71F87" w:rsidR="2D9E33E8">
        <w:rPr>
          <w:sz w:val="20"/>
          <w:szCs w:val="20"/>
        </w:rPr>
        <w:t xml:space="preserve">Execute data collection and analysis through 10-15 in-depth interviews, 3-5 focus group discussions, and surveys to gather </w:t>
      </w:r>
      <w:r w:rsidRPr="47E71F87" w:rsidR="2D9E33E8">
        <w:rPr>
          <w:sz w:val="20"/>
          <w:szCs w:val="20"/>
        </w:rPr>
        <w:t>quantitative</w:t>
      </w:r>
      <w:r w:rsidRPr="47E71F87" w:rsidR="623C34B7">
        <w:rPr>
          <w:sz w:val="20"/>
          <w:szCs w:val="20"/>
        </w:rPr>
        <w:t xml:space="preserve"> and qualitative</w:t>
      </w:r>
      <w:r w:rsidRPr="47E71F87" w:rsidR="2D9E33E8">
        <w:rPr>
          <w:sz w:val="20"/>
          <w:szCs w:val="20"/>
        </w:rPr>
        <w:t xml:space="preserve"> </w:t>
      </w:r>
      <w:r w:rsidRPr="47E71F87" w:rsidR="2D9E33E8">
        <w:rPr>
          <w:sz w:val="20"/>
          <w:szCs w:val="20"/>
        </w:rPr>
        <w:t>data on CSR activities.</w:t>
      </w:r>
    </w:p>
    <w:p w:rsidRPr="005A1487" w:rsidR="005A1487" w:rsidP="2A3CAB19" w:rsidRDefault="5A9FB038" w14:paraId="7E6B5827" w14:textId="7DD510C3">
      <w:pPr>
        <w:numPr>
          <w:ilvl w:val="0"/>
          <w:numId w:val="23"/>
        </w:numPr>
        <w:spacing w:before="100" w:beforeAutospacing="on" w:after="100" w:afterAutospacing="on"/>
        <w:jc w:val="both"/>
        <w:rPr>
          <w:sz w:val="20"/>
          <w:szCs w:val="20"/>
        </w:rPr>
      </w:pPr>
      <w:r w:rsidRPr="47E71F87" w:rsidR="63D2B60A">
        <w:rPr>
          <w:sz w:val="20"/>
          <w:szCs w:val="20"/>
        </w:rPr>
        <w:t xml:space="preserve">Formulate strategic recommendations for engaging companies, </w:t>
      </w:r>
      <w:r w:rsidRPr="47E71F87" w:rsidR="63D2B60A">
        <w:rPr>
          <w:sz w:val="20"/>
          <w:szCs w:val="20"/>
        </w:rPr>
        <w:t>leveraging</w:t>
      </w:r>
      <w:r w:rsidRPr="47E71F87" w:rsidR="63D2B60A">
        <w:rPr>
          <w:sz w:val="20"/>
          <w:szCs w:val="20"/>
        </w:rPr>
        <w:t xml:space="preserve"> CSR programs, proposing partnership models, and incentivizing charitable giving</w:t>
      </w:r>
      <w:r w:rsidRPr="47E71F87" w:rsidR="3315E427">
        <w:rPr>
          <w:sz w:val="20"/>
          <w:szCs w:val="20"/>
        </w:rPr>
        <w:t xml:space="preserve"> and</w:t>
      </w:r>
      <w:r w:rsidRPr="47E71F87" w:rsidR="3315E427">
        <w:rPr>
          <w:sz w:val="20"/>
          <w:szCs w:val="20"/>
        </w:rPr>
        <w:t xml:space="preserve"> P</w:t>
      </w:r>
      <w:r w:rsidRPr="47E71F87" w:rsidR="5F90C7B6">
        <w:rPr>
          <w:sz w:val="20"/>
          <w:szCs w:val="20"/>
        </w:rPr>
        <w:t>ublic-</w:t>
      </w:r>
      <w:r w:rsidRPr="47E71F87" w:rsidR="3315E427">
        <w:rPr>
          <w:sz w:val="20"/>
          <w:szCs w:val="20"/>
        </w:rPr>
        <w:t>P</w:t>
      </w:r>
      <w:r w:rsidRPr="47E71F87" w:rsidR="726E695E">
        <w:rPr>
          <w:sz w:val="20"/>
          <w:szCs w:val="20"/>
        </w:rPr>
        <w:t xml:space="preserve">rivate </w:t>
      </w:r>
      <w:r w:rsidRPr="47E71F87" w:rsidR="3315E427">
        <w:rPr>
          <w:sz w:val="20"/>
          <w:szCs w:val="20"/>
        </w:rPr>
        <w:t>P</w:t>
      </w:r>
      <w:r w:rsidRPr="47E71F87" w:rsidR="4D3C2FE6">
        <w:rPr>
          <w:sz w:val="20"/>
          <w:szCs w:val="20"/>
        </w:rPr>
        <w:t>artnership</w:t>
      </w:r>
      <w:r w:rsidRPr="47E71F87" w:rsidR="3315E427">
        <w:rPr>
          <w:sz w:val="20"/>
          <w:szCs w:val="20"/>
        </w:rPr>
        <w:t xml:space="preserve"> </w:t>
      </w:r>
      <w:r w:rsidRPr="47E71F87" w:rsidR="7DBB3D69">
        <w:rPr>
          <w:sz w:val="20"/>
          <w:szCs w:val="20"/>
        </w:rPr>
        <w:t xml:space="preserve">(PPP) </w:t>
      </w:r>
      <w:r w:rsidRPr="47E71F87" w:rsidR="3315E427">
        <w:rPr>
          <w:sz w:val="20"/>
          <w:szCs w:val="20"/>
        </w:rPr>
        <w:t>cooperation</w:t>
      </w:r>
      <w:r w:rsidRPr="47E71F87" w:rsidR="09935911">
        <w:rPr>
          <w:sz w:val="20"/>
          <w:szCs w:val="20"/>
        </w:rPr>
        <w:t xml:space="preserve"> </w:t>
      </w:r>
    </w:p>
    <w:p w:rsidRPr="005A1487" w:rsidR="005A1487" w:rsidP="2A3CAB19" w:rsidRDefault="28A27F83" w14:paraId="7721C0A2" w14:textId="521C158E">
      <w:pPr>
        <w:numPr>
          <w:ilvl w:val="0"/>
          <w:numId w:val="23"/>
        </w:numPr>
        <w:spacing w:before="100" w:beforeAutospacing="on" w:after="100" w:afterAutospacing="on"/>
        <w:jc w:val="both"/>
        <w:rPr>
          <w:i w:val="1"/>
          <w:iCs w:val="1"/>
          <w:sz w:val="20"/>
          <w:szCs w:val="20"/>
        </w:rPr>
      </w:pPr>
      <w:r w:rsidRPr="2A3CAB19" w:rsidR="2D9E33E8">
        <w:rPr>
          <w:sz w:val="20"/>
          <w:szCs w:val="20"/>
        </w:rPr>
        <w:t xml:space="preserve">Prepare for the roundtable event by </w:t>
      </w:r>
      <w:r w:rsidRPr="2A3CAB19" w:rsidR="5F728A50">
        <w:rPr>
          <w:sz w:val="20"/>
          <w:szCs w:val="20"/>
        </w:rPr>
        <w:t>developing a</w:t>
      </w:r>
      <w:r w:rsidRPr="2A3CAB19" w:rsidR="455A55BE">
        <w:rPr>
          <w:sz w:val="20"/>
          <w:szCs w:val="20"/>
        </w:rPr>
        <w:t xml:space="preserve"> presentation and </w:t>
      </w:r>
      <w:r w:rsidRPr="2A3CAB19" w:rsidR="2D9E33E8">
        <w:rPr>
          <w:sz w:val="20"/>
          <w:szCs w:val="20"/>
        </w:rPr>
        <w:t>materials, coordinating with at least 15-20 companies</w:t>
      </w:r>
      <w:r w:rsidRPr="2A3CAB19" w:rsidR="49D79526">
        <w:rPr>
          <w:sz w:val="20"/>
          <w:szCs w:val="20"/>
        </w:rPr>
        <w:t xml:space="preserve"> to ensure their participation</w:t>
      </w:r>
      <w:r w:rsidRPr="2A3CAB19" w:rsidR="2D9E33E8">
        <w:rPr>
          <w:sz w:val="20"/>
          <w:szCs w:val="20"/>
        </w:rPr>
        <w:t>, and highlight</w:t>
      </w:r>
      <w:r w:rsidRPr="2A3CAB19" w:rsidR="2D9E33E8">
        <w:rPr>
          <w:sz w:val="20"/>
          <w:szCs w:val="20"/>
        </w:rPr>
        <w:t xml:space="preserve"> incentives for charitable giving. </w:t>
      </w:r>
      <w:r w:rsidRPr="2A3CAB19" w:rsidR="2D9E33E8">
        <w:rPr>
          <w:i w:val="1"/>
          <w:iCs w:val="1"/>
          <w:sz w:val="20"/>
          <w:szCs w:val="20"/>
        </w:rPr>
        <w:t>Note: Roundtable costs will be covered by the DI.</w:t>
      </w:r>
    </w:p>
    <w:p w:rsidRPr="005A1487" w:rsidR="005A1487" w:rsidP="00D051F4" w:rsidRDefault="005A1487" w14:paraId="64E7F96A" w14:textId="77777777">
      <w:pPr>
        <w:numPr>
          <w:ilvl w:val="0"/>
          <w:numId w:val="23"/>
        </w:numPr>
        <w:spacing w:before="100" w:beforeAutospacing="1" w:after="100" w:afterAutospacing="1"/>
        <w:jc w:val="both"/>
        <w:rPr>
          <w:sz w:val="20"/>
          <w:szCs w:val="20"/>
        </w:rPr>
      </w:pPr>
      <w:r w:rsidRPr="005A1487">
        <w:rPr>
          <w:sz w:val="20"/>
          <w:szCs w:val="20"/>
        </w:rPr>
        <w:t>Present findings to the PIE team and stakeholders, including visual aids, summary documents, and a Q&amp;A session.</w:t>
      </w:r>
    </w:p>
    <w:p w:rsidRPr="005A1487" w:rsidR="00733EA6" w:rsidP="00D051F4" w:rsidRDefault="005A1487" w14:paraId="0E4A4F24" w14:textId="3634324F">
      <w:pPr>
        <w:numPr>
          <w:ilvl w:val="0"/>
          <w:numId w:val="23"/>
        </w:numPr>
        <w:spacing w:before="100" w:beforeAutospacing="1" w:after="100" w:afterAutospacing="1"/>
        <w:jc w:val="both"/>
        <w:rPr>
          <w:sz w:val="20"/>
          <w:szCs w:val="20"/>
        </w:rPr>
      </w:pPr>
      <w:r w:rsidRPr="005A1487">
        <w:rPr>
          <w:sz w:val="20"/>
          <w:szCs w:val="20"/>
        </w:rPr>
        <w:t>Compile a final report with consolidated findings, an executive summary, detailed appendices, and suggested next steps for PIE.</w:t>
      </w:r>
    </w:p>
    <w:p w:rsidRPr="00733EA6" w:rsidR="00122B85" w:rsidP="00D051F4" w:rsidRDefault="7F335474" w14:paraId="35C35FA4" w14:textId="685A248D">
      <w:pPr>
        <w:numPr>
          <w:ilvl w:val="0"/>
          <w:numId w:val="23"/>
        </w:numPr>
        <w:jc w:val="both"/>
        <w:rPr>
          <w:sz w:val="20"/>
          <w:szCs w:val="20"/>
        </w:rPr>
      </w:pPr>
      <w:r w:rsidRPr="2A3CAB19" w:rsidR="161DDE47">
        <w:rPr>
          <w:sz w:val="20"/>
          <w:szCs w:val="20"/>
        </w:rPr>
        <w:t xml:space="preserve">Other </w:t>
      </w:r>
      <w:r w:rsidRPr="2A3CAB19" w:rsidR="161DDE47">
        <w:rPr>
          <w:sz w:val="20"/>
          <w:szCs w:val="20"/>
        </w:rPr>
        <w:t>duties</w:t>
      </w:r>
      <w:r w:rsidRPr="2A3CAB19" w:rsidR="161DDE47">
        <w:rPr>
          <w:sz w:val="20"/>
          <w:szCs w:val="20"/>
        </w:rPr>
        <w:t xml:space="preserve"> as DI may </w:t>
      </w:r>
      <w:r w:rsidRPr="2A3CAB19" w:rsidR="161DDE47">
        <w:rPr>
          <w:sz w:val="20"/>
          <w:szCs w:val="20"/>
        </w:rPr>
        <w:t>reasonably request</w:t>
      </w:r>
      <w:r w:rsidRPr="2A3CAB19" w:rsidR="161DDE47">
        <w:rPr>
          <w:sz w:val="20"/>
          <w:szCs w:val="20"/>
        </w:rPr>
        <w:t xml:space="preserve"> based on the </w:t>
      </w:r>
      <w:r w:rsidRPr="2A3CAB19" w:rsidR="3CEEAE69">
        <w:rPr>
          <w:sz w:val="20"/>
          <w:szCs w:val="20"/>
        </w:rPr>
        <w:t>Consultant</w:t>
      </w:r>
      <w:r w:rsidRPr="2A3CAB19" w:rsidR="161DDE47">
        <w:rPr>
          <w:sz w:val="20"/>
          <w:szCs w:val="20"/>
        </w:rPr>
        <w:t>’s Scope of Work.</w:t>
      </w:r>
    </w:p>
    <w:p w:rsidR="00107329" w:rsidP="00D051F4" w:rsidRDefault="00107329" w14:paraId="7A5BDE2B" w14:textId="31671008">
      <w:pPr>
        <w:jc w:val="both"/>
        <w:rPr>
          <w:sz w:val="20"/>
          <w:szCs w:val="20"/>
        </w:rPr>
      </w:pPr>
    </w:p>
    <w:p w:rsidRPr="00107329" w:rsidR="000330A3" w:rsidP="00D051F4" w:rsidRDefault="4EF1CA83" w14:paraId="69C5F84A" w14:textId="2BB75FD4">
      <w:pPr>
        <w:jc w:val="both"/>
        <w:rPr>
          <w:color w:val="003D65"/>
          <w:sz w:val="32"/>
          <w:szCs w:val="32"/>
        </w:rPr>
      </w:pPr>
      <w:r w:rsidRPr="47E71F87" w:rsidR="2F01E885">
        <w:rPr>
          <w:color w:val="003D65"/>
          <w:sz w:val="32"/>
          <w:szCs w:val="32"/>
        </w:rPr>
        <w:t>Deliverables</w:t>
      </w:r>
    </w:p>
    <w:p w:rsidRPr="00733EA6" w:rsidR="00733EA6" w:rsidP="00D051F4" w:rsidRDefault="00733EA6" w14:paraId="576F9F90" w14:textId="14D6DBEF">
      <w:pPr>
        <w:jc w:val="both"/>
        <w:rPr>
          <w:sz w:val="20"/>
          <w:szCs w:val="20"/>
        </w:rPr>
      </w:pPr>
      <w:r w:rsidRPr="00733EA6">
        <w:rPr>
          <w:sz w:val="20"/>
          <w:szCs w:val="20"/>
        </w:rPr>
        <w:t>The Consultant is expected to provide the following deliverables:</w:t>
      </w:r>
    </w:p>
    <w:p w:rsidR="005A1487" w:rsidP="00D051F4" w:rsidRDefault="005A1487" w14:paraId="0544F2A0" w14:textId="77777777">
      <w:pPr>
        <w:ind w:left="-5"/>
        <w:jc w:val="both"/>
        <w:rPr>
          <w:sz w:val="20"/>
          <w:szCs w:val="20"/>
        </w:rPr>
      </w:pPr>
    </w:p>
    <w:p w:rsidRPr="00826694" w:rsidR="005A1487" w:rsidP="00D051F4" w:rsidRDefault="5A9FB038" w14:paraId="411CA876" w14:textId="62C41A9D">
      <w:pPr>
        <w:numPr>
          <w:ilvl w:val="0"/>
          <w:numId w:val="30"/>
        </w:numPr>
        <w:spacing w:after="11" w:line="248" w:lineRule="auto"/>
        <w:jc w:val="both"/>
        <w:rPr>
          <w:sz w:val="20"/>
          <w:szCs w:val="20"/>
        </w:rPr>
      </w:pPr>
      <w:r w:rsidRPr="2A3CAB19" w:rsidR="63D2B60A">
        <w:rPr>
          <w:b w:val="1"/>
          <w:bCs w:val="1"/>
          <w:sz w:val="20"/>
          <w:szCs w:val="20"/>
        </w:rPr>
        <w:t>Inception Report</w:t>
      </w:r>
      <w:r w:rsidRPr="2A3CAB19" w:rsidR="63D2B60A">
        <w:rPr>
          <w:sz w:val="20"/>
          <w:szCs w:val="20"/>
        </w:rPr>
        <w:t>:</w:t>
      </w:r>
      <w:r w:rsidRPr="2A3CAB19" w:rsidR="75DD9159">
        <w:rPr>
          <w:sz w:val="20"/>
          <w:szCs w:val="20"/>
        </w:rPr>
        <w:t xml:space="preserve"> </w:t>
      </w:r>
      <w:r w:rsidRPr="2A3CAB19" w:rsidR="75DD9159">
        <w:rPr>
          <w:rFonts w:ascii="Times New Roman" w:hAnsi="Times New Roman" w:eastAsia="Times New Roman" w:cs="Times New Roman"/>
          <w:noProof w:val="0"/>
          <w:color w:val="000000" w:themeColor="text1" w:themeTint="FF" w:themeShade="FF"/>
          <w:sz w:val="20"/>
          <w:szCs w:val="20"/>
          <w:lang w:val="en-US"/>
        </w:rPr>
        <w:t>(</w:t>
      </w:r>
      <w:r w:rsidRPr="2A3CAB19" w:rsidR="75DD9159">
        <w:rPr>
          <w:rFonts w:ascii="Times New Roman" w:hAnsi="Times New Roman" w:eastAsia="Times New Roman" w:cs="Times New Roman"/>
          <w:i w:val="1"/>
          <w:iCs w:val="1"/>
          <w:noProof w:val="0"/>
          <w:color w:val="000000" w:themeColor="text1" w:themeTint="FF" w:themeShade="FF"/>
          <w:sz w:val="20"/>
          <w:szCs w:val="20"/>
          <w:lang w:val="en-US"/>
        </w:rPr>
        <w:t>Expected LOE 2 days</w:t>
      </w:r>
      <w:r w:rsidRPr="2A3CAB19" w:rsidR="75DD9159">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005A1487" w14:paraId="03778386" w14:textId="77777777">
      <w:pPr>
        <w:numPr>
          <w:ilvl w:val="1"/>
          <w:numId w:val="30"/>
        </w:numPr>
        <w:spacing w:after="11" w:line="248" w:lineRule="auto"/>
        <w:jc w:val="both"/>
        <w:rPr>
          <w:sz w:val="20"/>
          <w:szCs w:val="20"/>
        </w:rPr>
      </w:pPr>
      <w:r w:rsidRPr="00826694">
        <w:rPr>
          <w:sz w:val="20"/>
          <w:szCs w:val="20"/>
        </w:rPr>
        <w:t>Detailed work plan outlining the steps and methodologies to be used.</w:t>
      </w:r>
    </w:p>
    <w:p w:rsidRPr="00826694" w:rsidR="005A1487" w:rsidP="00D051F4" w:rsidRDefault="005A1487" w14:paraId="1AFD5831" w14:textId="77777777">
      <w:pPr>
        <w:numPr>
          <w:ilvl w:val="1"/>
          <w:numId w:val="30"/>
        </w:numPr>
        <w:spacing w:after="11" w:line="248" w:lineRule="auto"/>
        <w:jc w:val="both"/>
        <w:rPr>
          <w:sz w:val="20"/>
          <w:szCs w:val="20"/>
        </w:rPr>
      </w:pPr>
      <w:r w:rsidRPr="00826694">
        <w:rPr>
          <w:sz w:val="20"/>
          <w:szCs w:val="20"/>
        </w:rPr>
        <w:t>Timeline of activities and milestones, including key dates for deliverables.</w:t>
      </w:r>
    </w:p>
    <w:p w:rsidRPr="00826694" w:rsidR="005A1487" w:rsidP="4B6DA843" w:rsidRDefault="43CDACFB" w14:paraId="042CFF3C" w14:textId="585B2461">
      <w:pPr>
        <w:numPr>
          <w:ilvl w:val="1"/>
          <w:numId w:val="30"/>
        </w:numPr>
        <w:spacing w:after="11" w:line="248" w:lineRule="auto"/>
        <w:jc w:val="both"/>
        <w:rPr>
          <w:sz w:val="20"/>
          <w:szCs w:val="20"/>
        </w:rPr>
      </w:pPr>
      <w:r w:rsidRPr="4B6DA843">
        <w:rPr>
          <w:sz w:val="20"/>
          <w:szCs w:val="20"/>
        </w:rPr>
        <w:t>Initial findings based on preliminary research</w:t>
      </w:r>
      <w:r w:rsidRPr="4B6DA843" w:rsidR="02C2073D">
        <w:rPr>
          <w:sz w:val="20"/>
          <w:szCs w:val="20"/>
        </w:rPr>
        <w:t xml:space="preserve"> (can be based both on primary and secondary sources).</w:t>
      </w:r>
    </w:p>
    <w:p w:rsidRPr="00826694" w:rsidR="005A1487" w:rsidP="00D051F4" w:rsidRDefault="5A9FB038" w14:paraId="4D485373" w14:textId="40F9E8A9">
      <w:pPr>
        <w:numPr>
          <w:ilvl w:val="1"/>
          <w:numId w:val="30"/>
        </w:numPr>
        <w:spacing w:after="11" w:line="248" w:lineRule="auto"/>
        <w:jc w:val="both"/>
        <w:rPr>
          <w:sz w:val="20"/>
          <w:szCs w:val="20"/>
        </w:rPr>
      </w:pPr>
      <w:r w:rsidRPr="3F3BF367">
        <w:rPr>
          <w:sz w:val="20"/>
          <w:szCs w:val="20"/>
        </w:rPr>
        <w:t>Key areas of focus and potential challenges.</w:t>
      </w:r>
    </w:p>
    <w:p w:rsidRPr="00826694" w:rsidR="005A1487" w:rsidP="00D051F4" w:rsidRDefault="5A9FB038" w14:paraId="6AB63486" w14:textId="26E04216">
      <w:pPr>
        <w:numPr>
          <w:ilvl w:val="0"/>
          <w:numId w:val="30"/>
        </w:numPr>
        <w:spacing w:after="11" w:line="248" w:lineRule="auto"/>
        <w:jc w:val="both"/>
        <w:rPr>
          <w:sz w:val="20"/>
          <w:szCs w:val="20"/>
        </w:rPr>
      </w:pPr>
      <w:r w:rsidRPr="2A3CAB19" w:rsidR="63D2B60A">
        <w:rPr>
          <w:b w:val="1"/>
          <w:bCs w:val="1"/>
          <w:sz w:val="20"/>
          <w:szCs w:val="20"/>
        </w:rPr>
        <w:t>Stakeholder Map</w:t>
      </w:r>
      <w:r w:rsidRPr="2A3CAB19" w:rsidR="63D2B60A">
        <w:rPr>
          <w:sz w:val="20"/>
          <w:szCs w:val="20"/>
        </w:rPr>
        <w:t>:</w:t>
      </w:r>
      <w:r w:rsidRPr="2A3CAB19" w:rsidR="6ACB7869">
        <w:rPr>
          <w:sz w:val="20"/>
          <w:szCs w:val="20"/>
        </w:rPr>
        <w:t xml:space="preserve"> </w:t>
      </w:r>
      <w:r w:rsidRPr="2A3CAB19" w:rsidR="6ACB7869">
        <w:rPr>
          <w:rFonts w:ascii="Times New Roman" w:hAnsi="Times New Roman" w:eastAsia="Times New Roman" w:cs="Times New Roman"/>
          <w:noProof w:val="0"/>
          <w:color w:val="000000" w:themeColor="text1" w:themeTint="FF" w:themeShade="FF"/>
          <w:sz w:val="20"/>
          <w:szCs w:val="20"/>
          <w:lang w:val="en-US"/>
        </w:rPr>
        <w:t>(</w:t>
      </w:r>
      <w:r w:rsidRPr="2A3CAB19" w:rsidR="6ACB7869">
        <w:rPr>
          <w:rFonts w:ascii="Times New Roman" w:hAnsi="Times New Roman" w:eastAsia="Times New Roman" w:cs="Times New Roman"/>
          <w:i w:val="1"/>
          <w:iCs w:val="1"/>
          <w:noProof w:val="0"/>
          <w:color w:val="000000" w:themeColor="text1" w:themeTint="FF" w:themeShade="FF"/>
          <w:sz w:val="20"/>
          <w:szCs w:val="20"/>
          <w:lang w:val="en-US"/>
        </w:rPr>
        <w:t>Expected LOE 6 days</w:t>
      </w:r>
      <w:r w:rsidRPr="2A3CAB19" w:rsidR="6ACB7869">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005A1487" w14:paraId="6B09D909" w14:textId="133ACF5D">
      <w:pPr>
        <w:numPr>
          <w:ilvl w:val="1"/>
          <w:numId w:val="30"/>
        </w:numPr>
        <w:jc w:val="both"/>
        <w:rPr>
          <w:sz w:val="20"/>
          <w:szCs w:val="20"/>
        </w:rPr>
      </w:pPr>
      <w:r w:rsidRPr="00826694">
        <w:rPr>
          <w:sz w:val="20"/>
          <w:szCs w:val="20"/>
        </w:rPr>
        <w:t xml:space="preserve">Comprehensive overview of the private-sector landscape in Armenia, focusing on </w:t>
      </w:r>
      <w:r w:rsidRPr="055799E8">
        <w:rPr>
          <w:sz w:val="20"/>
          <w:szCs w:val="20"/>
        </w:rPr>
        <w:t>CSR</w:t>
      </w:r>
      <w:r w:rsidRPr="522544FD" w:rsidR="2D255AA0">
        <w:rPr>
          <w:sz w:val="20"/>
          <w:szCs w:val="20"/>
        </w:rPr>
        <w:t>,</w:t>
      </w:r>
      <w:r w:rsidRPr="47CA76C7" w:rsidR="2D255AA0">
        <w:rPr>
          <w:sz w:val="20"/>
          <w:szCs w:val="20"/>
        </w:rPr>
        <w:t xml:space="preserve"> </w:t>
      </w:r>
      <w:r w:rsidRPr="486388E4" w:rsidR="2D255AA0">
        <w:rPr>
          <w:sz w:val="20"/>
          <w:szCs w:val="20"/>
        </w:rPr>
        <w:t>PPPs and good governance</w:t>
      </w:r>
      <w:r w:rsidRPr="00826694">
        <w:rPr>
          <w:sz w:val="20"/>
          <w:szCs w:val="20"/>
        </w:rPr>
        <w:t xml:space="preserve"> and philanthropic activities.</w:t>
      </w:r>
    </w:p>
    <w:p w:rsidRPr="00826694" w:rsidR="005A1487" w:rsidP="00D051F4" w:rsidRDefault="005A1487" w14:paraId="73D81EBC" w14:textId="5A7F9F28">
      <w:pPr>
        <w:numPr>
          <w:ilvl w:val="1"/>
          <w:numId w:val="30"/>
        </w:numPr>
        <w:spacing w:after="11" w:line="248" w:lineRule="auto"/>
        <w:jc w:val="both"/>
        <w:rPr>
          <w:sz w:val="20"/>
          <w:szCs w:val="20"/>
        </w:rPr>
      </w:pPr>
      <w:r w:rsidRPr="7BAAEE98">
        <w:rPr>
          <w:sz w:val="20"/>
          <w:szCs w:val="20"/>
        </w:rPr>
        <w:t>Identification of </w:t>
      </w:r>
      <w:r w:rsidRPr="7BAAEE98">
        <w:rPr>
          <w:b/>
          <w:bCs/>
          <w:sz w:val="20"/>
          <w:szCs w:val="20"/>
        </w:rPr>
        <w:t>a</w:t>
      </w:r>
      <w:r w:rsidRPr="7BAAEE98" w:rsidR="5A9FB038">
        <w:rPr>
          <w:b/>
          <w:bCs/>
          <w:sz w:val="20"/>
          <w:szCs w:val="20"/>
        </w:rPr>
        <w:t>t least 20-30 key private-sector companies</w:t>
      </w:r>
      <w:r w:rsidRPr="7BAAEE98" w:rsidR="5A9FB038">
        <w:rPr>
          <w:sz w:val="20"/>
          <w:szCs w:val="20"/>
        </w:rPr>
        <w:t> with philanthropic or CSR programs.</w:t>
      </w:r>
    </w:p>
    <w:p w:rsidRPr="00826694" w:rsidR="005A1487" w:rsidP="00D051F4" w:rsidRDefault="005A1487" w14:paraId="452004DD" w14:textId="77777777">
      <w:pPr>
        <w:numPr>
          <w:ilvl w:val="1"/>
          <w:numId w:val="30"/>
        </w:numPr>
        <w:spacing w:after="11" w:line="248" w:lineRule="auto"/>
        <w:jc w:val="both"/>
        <w:rPr>
          <w:sz w:val="20"/>
          <w:szCs w:val="20"/>
        </w:rPr>
      </w:pPr>
      <w:r w:rsidRPr="00826694">
        <w:rPr>
          <w:sz w:val="20"/>
          <w:szCs w:val="20"/>
        </w:rPr>
        <w:t>Detailed profiles of each company, including mission statements, CSR activities, and potential alignment with PIE’s objectives.</w:t>
      </w:r>
    </w:p>
    <w:p w:rsidRPr="00826694" w:rsidR="005A1487" w:rsidP="00D051F4" w:rsidRDefault="005A1487" w14:paraId="786761C8" w14:textId="77777777">
      <w:pPr>
        <w:numPr>
          <w:ilvl w:val="1"/>
          <w:numId w:val="30"/>
        </w:numPr>
        <w:spacing w:after="11" w:line="248" w:lineRule="auto"/>
        <w:jc w:val="both"/>
        <w:rPr>
          <w:sz w:val="20"/>
          <w:szCs w:val="20"/>
        </w:rPr>
      </w:pPr>
      <w:r w:rsidRPr="00826694">
        <w:rPr>
          <w:sz w:val="20"/>
          <w:szCs w:val="20"/>
        </w:rPr>
        <w:t>Contact details and profiles of key stakeholders within these companies.</w:t>
      </w:r>
    </w:p>
    <w:p w:rsidRPr="00826694" w:rsidR="005A1487" w:rsidP="00D051F4" w:rsidRDefault="005A1487" w14:paraId="311F2B25" w14:textId="77777777">
      <w:pPr>
        <w:numPr>
          <w:ilvl w:val="1"/>
          <w:numId w:val="30"/>
        </w:numPr>
        <w:spacing w:after="11" w:line="248" w:lineRule="auto"/>
        <w:jc w:val="both"/>
        <w:rPr>
          <w:sz w:val="20"/>
          <w:szCs w:val="20"/>
        </w:rPr>
      </w:pPr>
      <w:r w:rsidRPr="00826694">
        <w:rPr>
          <w:sz w:val="20"/>
          <w:szCs w:val="20"/>
        </w:rPr>
        <w:t>Analysis of each company’s past involvement in social protection or related sectors.</w:t>
      </w:r>
    </w:p>
    <w:p w:rsidRPr="00826694" w:rsidR="005A1487" w:rsidP="00D051F4" w:rsidRDefault="5A9FB038" w14:paraId="13C6FD17" w14:textId="1DB44736">
      <w:pPr>
        <w:numPr>
          <w:ilvl w:val="0"/>
          <w:numId w:val="30"/>
        </w:numPr>
        <w:spacing w:after="11" w:line="248" w:lineRule="auto"/>
        <w:jc w:val="both"/>
        <w:rPr>
          <w:sz w:val="20"/>
          <w:szCs w:val="20"/>
        </w:rPr>
      </w:pPr>
      <w:r w:rsidRPr="2A3CAB19" w:rsidR="63D2B60A">
        <w:rPr>
          <w:b w:val="1"/>
          <w:bCs w:val="1"/>
          <w:sz w:val="20"/>
          <w:szCs w:val="20"/>
        </w:rPr>
        <w:t>Data Collection and Analysis</w:t>
      </w:r>
      <w:r w:rsidRPr="2A3CAB19" w:rsidR="63D2B60A">
        <w:rPr>
          <w:sz w:val="20"/>
          <w:szCs w:val="20"/>
        </w:rPr>
        <w:t>:</w:t>
      </w:r>
      <w:r w:rsidRPr="2A3CAB19" w:rsidR="72111B71">
        <w:rPr>
          <w:sz w:val="20"/>
          <w:szCs w:val="20"/>
        </w:rPr>
        <w:t xml:space="preserve"> </w:t>
      </w:r>
      <w:r w:rsidRPr="2A3CAB19" w:rsidR="72111B71">
        <w:rPr>
          <w:rFonts w:ascii="Times New Roman" w:hAnsi="Times New Roman" w:eastAsia="Times New Roman" w:cs="Times New Roman"/>
          <w:noProof w:val="0"/>
          <w:color w:val="000000" w:themeColor="text1" w:themeTint="FF" w:themeShade="FF"/>
          <w:sz w:val="20"/>
          <w:szCs w:val="20"/>
          <w:lang w:val="en-US"/>
        </w:rPr>
        <w:t>(</w:t>
      </w:r>
      <w:r w:rsidRPr="2A3CAB19" w:rsidR="72111B71">
        <w:rPr>
          <w:rFonts w:ascii="Times New Roman" w:hAnsi="Times New Roman" w:eastAsia="Times New Roman" w:cs="Times New Roman"/>
          <w:i w:val="1"/>
          <w:iCs w:val="1"/>
          <w:noProof w:val="0"/>
          <w:color w:val="000000" w:themeColor="text1" w:themeTint="FF" w:themeShade="FF"/>
          <w:sz w:val="20"/>
          <w:szCs w:val="20"/>
          <w:lang w:val="en-US"/>
        </w:rPr>
        <w:t>Expected LOE 6 days</w:t>
      </w:r>
      <w:r w:rsidRPr="2A3CAB19" w:rsidR="72111B71">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005A1487" w14:paraId="53E81C3E" w14:textId="77777777">
      <w:pPr>
        <w:numPr>
          <w:ilvl w:val="1"/>
          <w:numId w:val="30"/>
        </w:numPr>
        <w:spacing w:after="11" w:line="248" w:lineRule="auto"/>
        <w:jc w:val="both"/>
        <w:rPr>
          <w:sz w:val="20"/>
          <w:szCs w:val="20"/>
        </w:rPr>
      </w:pPr>
      <w:r w:rsidRPr="00826694">
        <w:rPr>
          <w:sz w:val="20"/>
          <w:szCs w:val="20"/>
        </w:rPr>
        <w:t>Conduct </w:t>
      </w:r>
      <w:r w:rsidRPr="00826694">
        <w:rPr>
          <w:b/>
          <w:bCs/>
          <w:sz w:val="20"/>
          <w:szCs w:val="20"/>
        </w:rPr>
        <w:t>10-15 in-depth interviews</w:t>
      </w:r>
      <w:r w:rsidRPr="00826694">
        <w:rPr>
          <w:sz w:val="20"/>
          <w:szCs w:val="20"/>
        </w:rPr>
        <w:t> with representatives from identified companies.</w:t>
      </w:r>
    </w:p>
    <w:p w:rsidRPr="00826694" w:rsidR="005A1487" w:rsidP="00D051F4" w:rsidRDefault="005A1487" w14:paraId="0A905BE8" w14:textId="77777777">
      <w:pPr>
        <w:numPr>
          <w:ilvl w:val="1"/>
          <w:numId w:val="30"/>
        </w:numPr>
        <w:spacing w:after="11" w:line="248" w:lineRule="auto"/>
        <w:jc w:val="both"/>
        <w:rPr>
          <w:sz w:val="20"/>
          <w:szCs w:val="20"/>
        </w:rPr>
      </w:pPr>
      <w:r w:rsidRPr="00826694">
        <w:rPr>
          <w:sz w:val="20"/>
          <w:szCs w:val="20"/>
        </w:rPr>
        <w:t>Organize </w:t>
      </w:r>
      <w:r w:rsidRPr="00826694">
        <w:rPr>
          <w:b/>
          <w:bCs/>
          <w:sz w:val="20"/>
          <w:szCs w:val="20"/>
        </w:rPr>
        <w:t>3-5 focus group discussions</w:t>
      </w:r>
      <w:r w:rsidRPr="00826694">
        <w:rPr>
          <w:sz w:val="20"/>
          <w:szCs w:val="20"/>
        </w:rPr>
        <w:t> with a mix of companies with and without CSR experience.</w:t>
      </w:r>
    </w:p>
    <w:p w:rsidRPr="00826694" w:rsidR="005A1487" w:rsidP="4B6DA843" w:rsidRDefault="43CDACFB" w14:paraId="5F227D8A" w14:textId="1A6A42E9">
      <w:pPr>
        <w:numPr>
          <w:ilvl w:val="1"/>
          <w:numId w:val="30"/>
        </w:numPr>
        <w:spacing w:after="11" w:line="248" w:lineRule="auto"/>
        <w:jc w:val="both"/>
        <w:rPr>
          <w:sz w:val="20"/>
          <w:szCs w:val="20"/>
        </w:rPr>
      </w:pPr>
      <w:r w:rsidRPr="4B6DA843">
        <w:rPr>
          <w:sz w:val="20"/>
          <w:szCs w:val="20"/>
        </w:rPr>
        <w:t>Develop and distribute surveys to gather quantitative</w:t>
      </w:r>
      <w:r w:rsidRPr="4B6DA843" w:rsidR="3B70061D">
        <w:rPr>
          <w:sz w:val="20"/>
          <w:szCs w:val="20"/>
        </w:rPr>
        <w:t xml:space="preserve"> and qualitative </w:t>
      </w:r>
      <w:r w:rsidRPr="4B6DA843">
        <w:rPr>
          <w:sz w:val="20"/>
          <w:szCs w:val="20"/>
        </w:rPr>
        <w:t>data on companies’ CSR activities and interests.</w:t>
      </w:r>
    </w:p>
    <w:p w:rsidRPr="00826694" w:rsidR="005A1487" w:rsidP="00D051F4" w:rsidRDefault="005A1487" w14:paraId="4937020E" w14:textId="77777777">
      <w:pPr>
        <w:numPr>
          <w:ilvl w:val="1"/>
          <w:numId w:val="30"/>
        </w:numPr>
        <w:spacing w:after="11" w:line="248" w:lineRule="auto"/>
        <w:jc w:val="both"/>
        <w:rPr>
          <w:sz w:val="20"/>
          <w:szCs w:val="20"/>
        </w:rPr>
      </w:pPr>
      <w:r w:rsidRPr="00826694">
        <w:rPr>
          <w:sz w:val="20"/>
          <w:szCs w:val="20"/>
        </w:rPr>
        <w:t>Analyze the collected data to identify trends, opportunities, and potential barriers to engagement.</w:t>
      </w:r>
    </w:p>
    <w:p w:rsidRPr="00826694" w:rsidR="005A1487" w:rsidP="00D051F4" w:rsidRDefault="5A9FB038" w14:paraId="5E56B4A4" w14:textId="65549E45">
      <w:pPr>
        <w:numPr>
          <w:ilvl w:val="0"/>
          <w:numId w:val="30"/>
        </w:numPr>
        <w:spacing w:after="11" w:line="248" w:lineRule="auto"/>
        <w:jc w:val="both"/>
        <w:rPr>
          <w:sz w:val="20"/>
          <w:szCs w:val="20"/>
        </w:rPr>
      </w:pPr>
      <w:r w:rsidRPr="2A3CAB19" w:rsidR="63D2B60A">
        <w:rPr>
          <w:b w:val="1"/>
          <w:bCs w:val="1"/>
          <w:sz w:val="20"/>
          <w:szCs w:val="20"/>
        </w:rPr>
        <w:t>Strategic Recommendations</w:t>
      </w:r>
      <w:r w:rsidRPr="2A3CAB19" w:rsidR="63D2B60A">
        <w:rPr>
          <w:sz w:val="20"/>
          <w:szCs w:val="20"/>
        </w:rPr>
        <w:t>:</w:t>
      </w:r>
      <w:r w:rsidRPr="2A3CAB19" w:rsidR="7252C950">
        <w:rPr>
          <w:sz w:val="20"/>
          <w:szCs w:val="20"/>
        </w:rPr>
        <w:t xml:space="preserve"> </w:t>
      </w:r>
      <w:r w:rsidRPr="2A3CAB19" w:rsidR="7252C950">
        <w:rPr>
          <w:rFonts w:ascii="Times New Roman" w:hAnsi="Times New Roman" w:eastAsia="Times New Roman" w:cs="Times New Roman"/>
          <w:noProof w:val="0"/>
          <w:color w:val="000000" w:themeColor="text1" w:themeTint="FF" w:themeShade="FF"/>
          <w:sz w:val="20"/>
          <w:szCs w:val="20"/>
          <w:lang w:val="en-US"/>
        </w:rPr>
        <w:t>(</w:t>
      </w:r>
      <w:r w:rsidRPr="2A3CAB19" w:rsidR="7252C950">
        <w:rPr>
          <w:rFonts w:ascii="Times New Roman" w:hAnsi="Times New Roman" w:eastAsia="Times New Roman" w:cs="Times New Roman"/>
          <w:i w:val="1"/>
          <w:iCs w:val="1"/>
          <w:noProof w:val="0"/>
          <w:color w:val="000000" w:themeColor="text1" w:themeTint="FF" w:themeShade="FF"/>
          <w:sz w:val="20"/>
          <w:szCs w:val="20"/>
          <w:lang w:val="en-US"/>
        </w:rPr>
        <w:t>Expected LOE 2 days</w:t>
      </w:r>
      <w:r w:rsidRPr="2A3CAB19" w:rsidR="7252C950">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005A1487" w14:paraId="3F5CE473" w14:textId="77777777">
      <w:pPr>
        <w:numPr>
          <w:ilvl w:val="1"/>
          <w:numId w:val="30"/>
        </w:numPr>
        <w:spacing w:after="11" w:line="248" w:lineRule="auto"/>
        <w:jc w:val="both"/>
        <w:rPr>
          <w:sz w:val="20"/>
          <w:szCs w:val="20"/>
        </w:rPr>
      </w:pPr>
      <w:r w:rsidRPr="00826694">
        <w:rPr>
          <w:sz w:val="20"/>
          <w:szCs w:val="20"/>
        </w:rPr>
        <w:t>Actionable recommendations for engaging with identified companies, tailored to their specific interests and capacities.</w:t>
      </w:r>
    </w:p>
    <w:p w:rsidRPr="00826694" w:rsidR="005A1487" w:rsidP="00D051F4" w:rsidRDefault="005A1487" w14:paraId="69B4E6B1" w14:textId="77777777">
      <w:pPr>
        <w:numPr>
          <w:ilvl w:val="1"/>
          <w:numId w:val="30"/>
        </w:numPr>
        <w:spacing w:after="11" w:line="248" w:lineRule="auto"/>
        <w:jc w:val="both"/>
        <w:rPr>
          <w:sz w:val="20"/>
          <w:szCs w:val="20"/>
        </w:rPr>
      </w:pPr>
      <w:r w:rsidRPr="00826694">
        <w:rPr>
          <w:sz w:val="20"/>
          <w:szCs w:val="20"/>
        </w:rPr>
        <w:t>Strategies for leveraging existing CSR programs to support PIE’s objectives.</w:t>
      </w:r>
    </w:p>
    <w:p w:rsidRPr="00826694" w:rsidR="005A1487" w:rsidP="00D051F4" w:rsidRDefault="005A1487" w14:paraId="5C03091D" w14:textId="77777777">
      <w:pPr>
        <w:numPr>
          <w:ilvl w:val="1"/>
          <w:numId w:val="30"/>
        </w:numPr>
        <w:spacing w:after="11" w:line="248" w:lineRule="auto"/>
        <w:jc w:val="both"/>
        <w:rPr>
          <w:sz w:val="20"/>
          <w:szCs w:val="20"/>
        </w:rPr>
      </w:pPr>
      <w:r w:rsidRPr="00826694">
        <w:rPr>
          <w:sz w:val="20"/>
          <w:szCs w:val="20"/>
        </w:rPr>
        <w:t>Potential partnership models and collaboration frameworks, including examples of successful public-private partnerships.</w:t>
      </w:r>
    </w:p>
    <w:p w:rsidRPr="00826694" w:rsidR="005A1487" w:rsidP="00D051F4" w:rsidRDefault="005A1487" w14:paraId="7B817E30" w14:textId="77777777">
      <w:pPr>
        <w:numPr>
          <w:ilvl w:val="1"/>
          <w:numId w:val="30"/>
        </w:numPr>
        <w:spacing w:after="11" w:line="248" w:lineRule="auto"/>
        <w:jc w:val="both"/>
        <w:rPr>
          <w:sz w:val="20"/>
          <w:szCs w:val="20"/>
        </w:rPr>
      </w:pPr>
      <w:r w:rsidRPr="00826694">
        <w:rPr>
          <w:sz w:val="20"/>
          <w:szCs w:val="20"/>
        </w:rPr>
        <w:t>Recommendations for incentivizing companies to participate in charitable giving and social protection programs.</w:t>
      </w:r>
    </w:p>
    <w:p w:rsidRPr="00826694" w:rsidR="005A1487" w:rsidP="00D051F4" w:rsidRDefault="5A9FB038" w14:paraId="31D303C8" w14:textId="7A4C00B2">
      <w:pPr>
        <w:numPr>
          <w:ilvl w:val="0"/>
          <w:numId w:val="30"/>
        </w:numPr>
        <w:spacing w:after="11" w:line="248" w:lineRule="auto"/>
        <w:jc w:val="both"/>
        <w:rPr>
          <w:sz w:val="20"/>
          <w:szCs w:val="20"/>
        </w:rPr>
      </w:pPr>
      <w:r w:rsidRPr="2A3CAB19" w:rsidR="63D2B60A">
        <w:rPr>
          <w:b w:val="1"/>
          <w:bCs w:val="1"/>
          <w:sz w:val="20"/>
          <w:szCs w:val="20"/>
        </w:rPr>
        <w:t>Roundtable</w:t>
      </w:r>
      <w:r w:rsidRPr="2A3CAB19" w:rsidR="224CA27D">
        <w:rPr>
          <w:b w:val="1"/>
          <w:bCs w:val="1"/>
          <w:sz w:val="20"/>
          <w:szCs w:val="20"/>
        </w:rPr>
        <w:t xml:space="preserve"> Preparation</w:t>
      </w:r>
      <w:r w:rsidRPr="2A3CAB19" w:rsidR="63D2B60A">
        <w:rPr>
          <w:sz w:val="20"/>
          <w:szCs w:val="20"/>
        </w:rPr>
        <w:t>:</w:t>
      </w:r>
      <w:r w:rsidRPr="2A3CAB19" w:rsidR="464C8C51">
        <w:rPr>
          <w:sz w:val="20"/>
          <w:szCs w:val="20"/>
        </w:rPr>
        <w:t xml:space="preserve"> </w:t>
      </w:r>
      <w:r w:rsidRPr="2A3CAB19" w:rsidR="464C8C51">
        <w:rPr>
          <w:rFonts w:ascii="Times New Roman" w:hAnsi="Times New Roman" w:eastAsia="Times New Roman" w:cs="Times New Roman"/>
          <w:noProof w:val="0"/>
          <w:color w:val="000000" w:themeColor="text1" w:themeTint="FF" w:themeShade="FF"/>
          <w:sz w:val="20"/>
          <w:szCs w:val="20"/>
          <w:lang w:val="en-US"/>
        </w:rPr>
        <w:t>(</w:t>
      </w:r>
      <w:r w:rsidRPr="2A3CAB19" w:rsidR="464C8C51">
        <w:rPr>
          <w:rFonts w:ascii="Times New Roman" w:hAnsi="Times New Roman" w:eastAsia="Times New Roman" w:cs="Times New Roman"/>
          <w:i w:val="1"/>
          <w:iCs w:val="1"/>
          <w:noProof w:val="0"/>
          <w:color w:val="000000" w:themeColor="text1" w:themeTint="FF" w:themeShade="FF"/>
          <w:sz w:val="20"/>
          <w:szCs w:val="20"/>
          <w:lang w:val="en-US"/>
        </w:rPr>
        <w:t>Expected LOE 3 days</w:t>
      </w:r>
      <w:r w:rsidRPr="2A3CAB19" w:rsidR="464C8C51">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5A9FB038" w14:paraId="0744CB61" w14:textId="088DE88A">
      <w:pPr>
        <w:numPr>
          <w:ilvl w:val="1"/>
          <w:numId w:val="30"/>
        </w:numPr>
        <w:spacing w:after="11" w:line="248" w:lineRule="auto"/>
        <w:jc w:val="both"/>
        <w:rPr>
          <w:sz w:val="20"/>
          <w:szCs w:val="20"/>
        </w:rPr>
      </w:pPr>
      <w:r w:rsidRPr="47E71F87" w:rsidR="4B135854">
        <w:rPr>
          <w:sz w:val="20"/>
          <w:szCs w:val="20"/>
        </w:rPr>
        <w:t>M</w:t>
      </w:r>
      <w:r w:rsidRPr="47E71F87" w:rsidR="63D2B60A">
        <w:rPr>
          <w:sz w:val="20"/>
          <w:szCs w:val="20"/>
        </w:rPr>
        <w:t>aterials and presentations for the roundtable event, including agendas, speaker notes, and handouts.</w:t>
      </w:r>
      <w:r w:rsidRPr="47E71F87" w:rsidR="001AE786">
        <w:rPr>
          <w:sz w:val="20"/>
          <w:szCs w:val="20"/>
        </w:rPr>
        <w:t xml:space="preserve"> </w:t>
      </w:r>
      <w:r w:rsidRPr="47E71F87" w:rsidR="001AE786">
        <w:rPr>
          <w:sz w:val="20"/>
          <w:szCs w:val="20"/>
        </w:rPr>
        <w:t xml:space="preserve">The materials and presentations should also highlight incentives for charitable giving to </w:t>
      </w:r>
      <w:r w:rsidRPr="47E71F87" w:rsidR="001AE786">
        <w:rPr>
          <w:sz w:val="20"/>
          <w:szCs w:val="20"/>
        </w:rPr>
        <w:t>benefit</w:t>
      </w:r>
      <w:r w:rsidRPr="47E71F87" w:rsidR="001AE786">
        <w:rPr>
          <w:sz w:val="20"/>
          <w:szCs w:val="20"/>
        </w:rPr>
        <w:t xml:space="preserve"> displaced communities, such as tax benefits, brand enhancement, and social impact.</w:t>
      </w:r>
    </w:p>
    <w:p w:rsidRPr="00826694" w:rsidR="005A1487" w:rsidP="00D051F4" w:rsidRDefault="43CDACFB" w14:paraId="753AF2CB" w14:textId="0F03FD9A">
      <w:pPr>
        <w:numPr>
          <w:ilvl w:val="1"/>
          <w:numId w:val="30"/>
        </w:numPr>
        <w:spacing w:after="11" w:line="248" w:lineRule="auto"/>
        <w:jc w:val="both"/>
        <w:rPr>
          <w:sz w:val="20"/>
          <w:szCs w:val="20"/>
        </w:rPr>
      </w:pPr>
      <w:r w:rsidRPr="2A3CAB19" w:rsidR="1AD9479A">
        <w:rPr>
          <w:b w:val="1"/>
          <w:bCs w:val="1"/>
          <w:sz w:val="20"/>
          <w:szCs w:val="20"/>
        </w:rPr>
        <w:t>A</w:t>
      </w:r>
      <w:r w:rsidRPr="2A3CAB19" w:rsidR="50F0129E">
        <w:rPr>
          <w:b w:val="1"/>
          <w:bCs w:val="1"/>
          <w:sz w:val="20"/>
          <w:szCs w:val="20"/>
        </w:rPr>
        <w:t>t least 15-20 companies</w:t>
      </w:r>
      <w:r w:rsidRPr="2A3CAB19" w:rsidR="50F0129E">
        <w:rPr>
          <w:sz w:val="20"/>
          <w:szCs w:val="20"/>
        </w:rPr>
        <w:t> </w:t>
      </w:r>
      <w:r w:rsidRPr="2A3CAB19" w:rsidR="6C240B73">
        <w:rPr>
          <w:sz w:val="20"/>
          <w:szCs w:val="20"/>
        </w:rPr>
        <w:t>confirmed</w:t>
      </w:r>
      <w:r w:rsidRPr="2A3CAB19" w:rsidR="50F0129E">
        <w:rPr>
          <w:sz w:val="20"/>
          <w:szCs w:val="20"/>
        </w:rPr>
        <w:t xml:space="preserve"> their participation, including sending invitations and follow-up communications.</w:t>
      </w:r>
    </w:p>
    <w:p w:rsidRPr="00826694" w:rsidR="005A1487" w:rsidP="2A3CAB19" w:rsidRDefault="5A9FB038" w14:paraId="3859B5FE" w14:textId="24293319">
      <w:pPr>
        <w:pStyle w:val="Normal"/>
        <w:numPr>
          <w:ilvl w:val="1"/>
          <w:numId w:val="30"/>
        </w:numPr>
        <w:spacing w:after="11" w:line="248" w:lineRule="auto"/>
        <w:jc w:val="both"/>
        <w:rPr>
          <w:sz w:val="20"/>
          <w:szCs w:val="20"/>
        </w:rPr>
      </w:pPr>
      <w:r w:rsidRPr="2A3CAB19" w:rsidR="63D2B60A">
        <w:rPr>
          <w:b w:val="1"/>
          <w:bCs w:val="1"/>
          <w:sz w:val="20"/>
          <w:szCs w:val="20"/>
        </w:rPr>
        <w:t>Presentation of Findings</w:t>
      </w:r>
      <w:r w:rsidRPr="2A3CAB19" w:rsidR="63D2B60A">
        <w:rPr>
          <w:sz w:val="20"/>
          <w:szCs w:val="20"/>
        </w:rPr>
        <w:t>:</w:t>
      </w:r>
    </w:p>
    <w:p w:rsidRPr="00826694" w:rsidR="005A1487" w:rsidP="00D051F4" w:rsidRDefault="5A9FB038" w14:paraId="64A79CF3" w14:textId="45AFD77E">
      <w:pPr>
        <w:numPr>
          <w:ilvl w:val="1"/>
          <w:numId w:val="30"/>
        </w:numPr>
        <w:spacing w:after="11" w:line="248" w:lineRule="auto"/>
        <w:jc w:val="both"/>
        <w:rPr>
          <w:sz w:val="20"/>
          <w:szCs w:val="20"/>
        </w:rPr>
      </w:pPr>
      <w:r w:rsidRPr="3F3BF367">
        <w:rPr>
          <w:sz w:val="20"/>
          <w:szCs w:val="20"/>
        </w:rPr>
        <w:t>Presentation to the PIE team and key stakeholders, summarizing the landscape analysis and strategic recommendations.</w:t>
      </w:r>
    </w:p>
    <w:p w:rsidRPr="00826694" w:rsidR="005A1487" w:rsidP="00D051F4" w:rsidRDefault="005A1487" w14:paraId="0D3D01A7" w14:textId="1CED6F9D">
      <w:pPr>
        <w:numPr>
          <w:ilvl w:val="1"/>
          <w:numId w:val="30"/>
        </w:numPr>
        <w:spacing w:after="11" w:line="248" w:lineRule="auto"/>
        <w:jc w:val="both"/>
        <w:rPr>
          <w:sz w:val="20"/>
          <w:szCs w:val="20"/>
        </w:rPr>
      </w:pPr>
      <w:r w:rsidRPr="2A3CAB19" w:rsidR="0E011C88">
        <w:rPr>
          <w:sz w:val="20"/>
          <w:szCs w:val="20"/>
        </w:rPr>
        <w:t>V</w:t>
      </w:r>
      <w:r w:rsidRPr="2A3CAB19" w:rsidR="63D2B60A">
        <w:rPr>
          <w:sz w:val="20"/>
          <w:szCs w:val="20"/>
        </w:rPr>
        <w:t>isual aids (PowerPoint slides, infographics) to support the presentation.</w:t>
      </w:r>
    </w:p>
    <w:p w:rsidRPr="00826694" w:rsidR="005A1487" w:rsidP="00D051F4" w:rsidRDefault="5A9FB038" w14:paraId="7875224E" w14:textId="0E104E92">
      <w:pPr>
        <w:numPr>
          <w:ilvl w:val="1"/>
          <w:numId w:val="30"/>
        </w:numPr>
        <w:spacing w:after="11" w:line="248" w:lineRule="auto"/>
        <w:jc w:val="both"/>
        <w:rPr>
          <w:sz w:val="20"/>
          <w:szCs w:val="20"/>
        </w:rPr>
      </w:pPr>
      <w:r w:rsidRPr="2A3CAB19" w:rsidR="63D2B60A">
        <w:rPr>
          <w:sz w:val="20"/>
          <w:szCs w:val="20"/>
        </w:rPr>
        <w:t>Summary documents for easy reference, including executive summaries</w:t>
      </w:r>
      <w:r w:rsidRPr="2A3CAB19" w:rsidR="3782F785">
        <w:rPr>
          <w:sz w:val="20"/>
          <w:szCs w:val="20"/>
        </w:rPr>
        <w:t>,</w:t>
      </w:r>
      <w:r w:rsidRPr="2A3CAB19" w:rsidR="63D2B60A">
        <w:rPr>
          <w:sz w:val="20"/>
          <w:szCs w:val="20"/>
        </w:rPr>
        <w:t xml:space="preserve"> and key takeaways.</w:t>
      </w:r>
    </w:p>
    <w:p w:rsidRPr="00826694" w:rsidR="005A1487" w:rsidP="00D051F4" w:rsidRDefault="005A1487" w14:paraId="40B204D8" w14:textId="77777777">
      <w:pPr>
        <w:numPr>
          <w:ilvl w:val="1"/>
          <w:numId w:val="30"/>
        </w:numPr>
        <w:spacing w:after="11" w:line="248" w:lineRule="auto"/>
        <w:jc w:val="both"/>
        <w:rPr>
          <w:sz w:val="20"/>
          <w:szCs w:val="20"/>
        </w:rPr>
      </w:pPr>
      <w:r w:rsidRPr="00826694">
        <w:rPr>
          <w:sz w:val="20"/>
          <w:szCs w:val="20"/>
        </w:rPr>
        <w:t>Q&amp;A session to discuss findings and recommendations, addressing any concerns or questions from stakeholders.</w:t>
      </w:r>
    </w:p>
    <w:p w:rsidRPr="00826694" w:rsidR="005A1487" w:rsidP="00D051F4" w:rsidRDefault="5A9FB038" w14:paraId="0870ABB6" w14:textId="34C1FAB1">
      <w:pPr>
        <w:numPr>
          <w:ilvl w:val="0"/>
          <w:numId w:val="30"/>
        </w:numPr>
        <w:spacing w:after="11" w:line="248" w:lineRule="auto"/>
        <w:jc w:val="both"/>
        <w:rPr>
          <w:sz w:val="20"/>
          <w:szCs w:val="20"/>
        </w:rPr>
      </w:pPr>
      <w:r w:rsidRPr="2A3CAB19" w:rsidR="63D2B60A">
        <w:rPr>
          <w:b w:val="1"/>
          <w:bCs w:val="1"/>
          <w:sz w:val="20"/>
          <w:szCs w:val="20"/>
        </w:rPr>
        <w:t>Final Report</w:t>
      </w:r>
      <w:r w:rsidRPr="2A3CAB19" w:rsidR="63D2B60A">
        <w:rPr>
          <w:sz w:val="20"/>
          <w:szCs w:val="20"/>
        </w:rPr>
        <w:t>:</w:t>
      </w:r>
      <w:r w:rsidRPr="2A3CAB19" w:rsidR="66CAD16E">
        <w:rPr>
          <w:sz w:val="20"/>
          <w:szCs w:val="20"/>
        </w:rPr>
        <w:t xml:space="preserve"> </w:t>
      </w:r>
      <w:r w:rsidRPr="2A3CAB19" w:rsidR="66CAD16E">
        <w:rPr>
          <w:rFonts w:ascii="Times New Roman" w:hAnsi="Times New Roman" w:eastAsia="Times New Roman" w:cs="Times New Roman"/>
          <w:noProof w:val="0"/>
          <w:color w:val="000000" w:themeColor="text1" w:themeTint="FF" w:themeShade="FF"/>
          <w:sz w:val="20"/>
          <w:szCs w:val="20"/>
          <w:lang w:val="en-US"/>
        </w:rPr>
        <w:t>(</w:t>
      </w:r>
      <w:r w:rsidRPr="2A3CAB19" w:rsidR="66CAD16E">
        <w:rPr>
          <w:rFonts w:ascii="Times New Roman" w:hAnsi="Times New Roman" w:eastAsia="Times New Roman" w:cs="Times New Roman"/>
          <w:i w:val="1"/>
          <w:iCs w:val="1"/>
          <w:noProof w:val="0"/>
          <w:color w:val="000000" w:themeColor="text1" w:themeTint="FF" w:themeShade="FF"/>
          <w:sz w:val="20"/>
          <w:szCs w:val="20"/>
          <w:lang w:val="en-US"/>
        </w:rPr>
        <w:t>Expected LOE 1 day</w:t>
      </w:r>
      <w:r w:rsidRPr="2A3CAB19" w:rsidR="66CAD16E">
        <w:rPr>
          <w:rFonts w:ascii="Times New Roman" w:hAnsi="Times New Roman" w:eastAsia="Times New Roman" w:cs="Times New Roman"/>
          <w:noProof w:val="0"/>
          <w:color w:val="000000" w:themeColor="text1" w:themeTint="FF" w:themeShade="FF"/>
          <w:sz w:val="20"/>
          <w:szCs w:val="20"/>
          <w:lang w:val="en-US"/>
        </w:rPr>
        <w:t>)</w:t>
      </w:r>
    </w:p>
    <w:p w:rsidRPr="00826694" w:rsidR="005A1487" w:rsidP="00D051F4" w:rsidRDefault="005A1487" w14:paraId="65782567" w14:textId="77777777">
      <w:pPr>
        <w:numPr>
          <w:ilvl w:val="1"/>
          <w:numId w:val="30"/>
        </w:numPr>
        <w:spacing w:after="11" w:line="248" w:lineRule="auto"/>
        <w:jc w:val="both"/>
        <w:rPr>
          <w:sz w:val="20"/>
          <w:szCs w:val="20"/>
        </w:rPr>
      </w:pPr>
      <w:r w:rsidRPr="00826694">
        <w:rPr>
          <w:sz w:val="20"/>
          <w:szCs w:val="20"/>
        </w:rPr>
        <w:t>Consolidated report including all findings, analyses, and recommendations.</w:t>
      </w:r>
    </w:p>
    <w:p w:rsidRPr="00826694" w:rsidR="005A1487" w:rsidP="00D051F4" w:rsidRDefault="005A1487" w14:paraId="4D3FDAC6" w14:textId="77777777">
      <w:pPr>
        <w:numPr>
          <w:ilvl w:val="1"/>
          <w:numId w:val="30"/>
        </w:numPr>
        <w:spacing w:after="11" w:line="248" w:lineRule="auto"/>
        <w:jc w:val="both"/>
        <w:rPr>
          <w:sz w:val="20"/>
          <w:szCs w:val="20"/>
        </w:rPr>
      </w:pPr>
      <w:r w:rsidRPr="00826694">
        <w:rPr>
          <w:sz w:val="20"/>
          <w:szCs w:val="20"/>
        </w:rPr>
        <w:t>Executive summary for high-level stakeholders, highlighting key insights and actionable steps.</w:t>
      </w:r>
    </w:p>
    <w:p w:rsidR="005A1487" w:rsidP="00D051F4" w:rsidRDefault="005A1487" w14:paraId="25B8CF86" w14:textId="77777777">
      <w:pPr>
        <w:numPr>
          <w:ilvl w:val="1"/>
          <w:numId w:val="30"/>
        </w:numPr>
        <w:jc w:val="both"/>
        <w:rPr>
          <w:sz w:val="20"/>
          <w:szCs w:val="20"/>
        </w:rPr>
      </w:pPr>
      <w:r w:rsidRPr="00826694">
        <w:rPr>
          <w:sz w:val="20"/>
          <w:szCs w:val="20"/>
        </w:rPr>
        <w:t>Appendices with detailed data, supporting documents, and additional resources.</w:t>
      </w:r>
    </w:p>
    <w:p w:rsidRPr="00826694" w:rsidR="005A1487" w:rsidP="00D051F4" w:rsidRDefault="005A1487" w14:paraId="3DFE093E" w14:textId="77777777">
      <w:pPr>
        <w:numPr>
          <w:ilvl w:val="1"/>
          <w:numId w:val="30"/>
        </w:numPr>
        <w:jc w:val="both"/>
        <w:rPr>
          <w:sz w:val="20"/>
          <w:szCs w:val="20"/>
        </w:rPr>
      </w:pPr>
      <w:r w:rsidRPr="00826694">
        <w:rPr>
          <w:sz w:val="20"/>
          <w:szCs w:val="20"/>
        </w:rPr>
        <w:t>Suggested next steps for PIE to implement recommendations, including timelines and resource requirements.</w:t>
      </w:r>
    </w:p>
    <w:p w:rsidRPr="00107329" w:rsidR="000330A3" w:rsidP="00D051F4" w:rsidRDefault="000330A3" w14:paraId="1F3D3501" w14:textId="77777777">
      <w:pPr>
        <w:jc w:val="both"/>
        <w:rPr>
          <w:sz w:val="20"/>
          <w:szCs w:val="20"/>
        </w:rPr>
      </w:pPr>
    </w:p>
    <w:p w:rsidR="000330A3" w:rsidP="00D051F4" w:rsidRDefault="000330A3" w14:paraId="0A272FF9" w14:textId="77777777">
      <w:pPr>
        <w:jc w:val="both"/>
        <w:rPr>
          <w:color w:val="003D65"/>
          <w:sz w:val="32"/>
          <w:szCs w:val="32"/>
        </w:rPr>
      </w:pPr>
      <w:r w:rsidRPr="6EDE4497">
        <w:rPr>
          <w:color w:val="003D65"/>
          <w:sz w:val="32"/>
          <w:szCs w:val="32"/>
        </w:rPr>
        <w:t xml:space="preserve">Qualifications </w:t>
      </w:r>
    </w:p>
    <w:p w:rsidRPr="007F0B45" w:rsidR="007F0B45" w:rsidP="00D051F4" w:rsidRDefault="007F0B45" w14:paraId="21E66A43" w14:textId="13DBCB8A">
      <w:pPr>
        <w:numPr>
          <w:ilvl w:val="0"/>
          <w:numId w:val="32"/>
        </w:numPr>
        <w:jc w:val="both"/>
        <w:rPr>
          <w:sz w:val="20"/>
          <w:szCs w:val="20"/>
        </w:rPr>
      </w:pPr>
      <w:r w:rsidRPr="007F0B45">
        <w:rPr>
          <w:sz w:val="20"/>
          <w:szCs w:val="20"/>
        </w:rPr>
        <w:t>Advanced degree in Business Administration, Social Sciences, Public Policy, or a related field.</w:t>
      </w:r>
    </w:p>
    <w:p w:rsidRPr="007F0B45" w:rsidR="007F0B45" w:rsidP="4B6DA843" w:rsidRDefault="10EAD796" w14:paraId="1F874FB4" w14:textId="7B2104B3">
      <w:pPr>
        <w:numPr>
          <w:ilvl w:val="0"/>
          <w:numId w:val="32"/>
        </w:numPr>
        <w:jc w:val="both"/>
        <w:rPr>
          <w:sz w:val="20"/>
          <w:szCs w:val="20"/>
        </w:rPr>
      </w:pPr>
      <w:r w:rsidRPr="4B6DA843">
        <w:rPr>
          <w:sz w:val="20"/>
          <w:szCs w:val="20"/>
        </w:rPr>
        <w:t xml:space="preserve">At least 5-7 years of experience in corporate social responsibility (CSR), philanthropy, </w:t>
      </w:r>
      <w:r w:rsidRPr="4B6DA843" w:rsidR="7A86EC92">
        <w:rPr>
          <w:sz w:val="20"/>
          <w:szCs w:val="20"/>
        </w:rPr>
        <w:t>and/</w:t>
      </w:r>
      <w:r w:rsidRPr="4B6DA843">
        <w:rPr>
          <w:sz w:val="20"/>
          <w:szCs w:val="20"/>
        </w:rPr>
        <w:t>or social protection sectors.</w:t>
      </w:r>
    </w:p>
    <w:p w:rsidRPr="007F0B45" w:rsidR="007F0B45" w:rsidP="00D051F4" w:rsidRDefault="007F0B45" w14:paraId="25096B2F" w14:textId="77FD02FA">
      <w:pPr>
        <w:numPr>
          <w:ilvl w:val="0"/>
          <w:numId w:val="32"/>
        </w:numPr>
        <w:jc w:val="both"/>
        <w:rPr>
          <w:sz w:val="20"/>
          <w:szCs w:val="20"/>
        </w:rPr>
      </w:pPr>
      <w:r w:rsidRPr="007F0B45">
        <w:rPr>
          <w:sz w:val="20"/>
          <w:szCs w:val="20"/>
        </w:rPr>
        <w:t>Proven ability to conduct qualitative and quantitative research, including interviews, focus groups, and surveys.</w:t>
      </w:r>
    </w:p>
    <w:p w:rsidRPr="007F0B45" w:rsidR="007F0B45" w:rsidP="00D051F4" w:rsidRDefault="007F0B45" w14:paraId="7561A5CA" w14:textId="75ABC5C7">
      <w:pPr>
        <w:numPr>
          <w:ilvl w:val="0"/>
          <w:numId w:val="32"/>
        </w:numPr>
        <w:jc w:val="both"/>
        <w:rPr>
          <w:sz w:val="20"/>
          <w:szCs w:val="20"/>
        </w:rPr>
      </w:pPr>
      <w:r w:rsidRPr="007F0B45">
        <w:rPr>
          <w:sz w:val="20"/>
          <w:szCs w:val="20"/>
        </w:rPr>
        <w:t>Strong analytical skills to interpret data and develop strategic recommendations.</w:t>
      </w:r>
    </w:p>
    <w:p w:rsidRPr="007F0B45" w:rsidR="007F0B45" w:rsidP="00D051F4" w:rsidRDefault="007F0B45" w14:paraId="3E222DAB" w14:textId="205B7B88">
      <w:pPr>
        <w:numPr>
          <w:ilvl w:val="0"/>
          <w:numId w:val="32"/>
        </w:numPr>
        <w:jc w:val="both"/>
        <w:rPr>
          <w:sz w:val="20"/>
          <w:szCs w:val="20"/>
        </w:rPr>
      </w:pPr>
      <w:r w:rsidRPr="007F0B45">
        <w:rPr>
          <w:sz w:val="20"/>
          <w:szCs w:val="20"/>
        </w:rPr>
        <w:t>Excellent written and verbal communication skills, with the ability to present complex information clearly and concisely.</w:t>
      </w:r>
    </w:p>
    <w:p w:rsidRPr="007F0B45" w:rsidR="007F0B45" w:rsidP="00D051F4" w:rsidRDefault="007F0B45" w14:paraId="403ED98E" w14:textId="4C3DA752">
      <w:pPr>
        <w:numPr>
          <w:ilvl w:val="0"/>
          <w:numId w:val="32"/>
        </w:numPr>
        <w:jc w:val="both"/>
        <w:rPr>
          <w:sz w:val="20"/>
          <w:szCs w:val="20"/>
        </w:rPr>
      </w:pPr>
      <w:r w:rsidRPr="007F0B45">
        <w:rPr>
          <w:sz w:val="20"/>
          <w:szCs w:val="20"/>
        </w:rPr>
        <w:t>Experience in engaging with private-sector companies and understanding their CSR activities and motivations.</w:t>
      </w:r>
    </w:p>
    <w:p w:rsidRPr="007F0B45" w:rsidR="007F0B45" w:rsidP="00D051F4" w:rsidRDefault="007F0B45" w14:paraId="44A63467" w14:textId="7448DFEF">
      <w:pPr>
        <w:numPr>
          <w:ilvl w:val="0"/>
          <w:numId w:val="32"/>
        </w:numPr>
        <w:jc w:val="both"/>
        <w:rPr>
          <w:sz w:val="20"/>
          <w:szCs w:val="20"/>
        </w:rPr>
      </w:pPr>
      <w:r w:rsidRPr="007F0B45">
        <w:rPr>
          <w:sz w:val="20"/>
          <w:szCs w:val="20"/>
        </w:rPr>
        <w:t>Strong interpersonal skills to build relationships with diverse stakeholders and facilitate discussions.</w:t>
      </w:r>
    </w:p>
    <w:p w:rsidRPr="007F0B45" w:rsidR="007F0B45" w:rsidP="00D051F4" w:rsidRDefault="007F0B45" w14:paraId="37351C40" w14:textId="2AC3CA4A">
      <w:pPr>
        <w:numPr>
          <w:ilvl w:val="0"/>
          <w:numId w:val="32"/>
        </w:numPr>
        <w:jc w:val="both"/>
        <w:rPr>
          <w:sz w:val="20"/>
          <w:szCs w:val="20"/>
        </w:rPr>
      </w:pPr>
      <w:r w:rsidRPr="007F0B45">
        <w:rPr>
          <w:sz w:val="20"/>
          <w:szCs w:val="20"/>
        </w:rPr>
        <w:t>Familiarity with the social protection landscape and private-sector environment in Armenia is highly desirable</w:t>
      </w:r>
    </w:p>
    <w:p w:rsidRPr="007F0B45" w:rsidR="007F0B45" w:rsidP="00D051F4" w:rsidRDefault="007F0B45" w14:paraId="00F08746" w14:textId="40E496C3">
      <w:pPr>
        <w:numPr>
          <w:ilvl w:val="0"/>
          <w:numId w:val="32"/>
        </w:numPr>
        <w:spacing w:line="259" w:lineRule="auto"/>
        <w:jc w:val="both"/>
        <w:rPr>
          <w:sz w:val="20"/>
          <w:szCs w:val="20"/>
        </w:rPr>
      </w:pPr>
      <w:r w:rsidRPr="007F0B45">
        <w:rPr>
          <w:sz w:val="20"/>
          <w:szCs w:val="20"/>
        </w:rPr>
        <w:t xml:space="preserve">Fluency in Armenian and working proficiency in English is required. </w:t>
      </w:r>
    </w:p>
    <w:p w:rsidRPr="007F0B45" w:rsidR="00BE374A" w:rsidP="00D051F4" w:rsidRDefault="00BE374A" w14:paraId="34F2A867" w14:textId="6C7836F6">
      <w:pPr>
        <w:spacing w:line="259" w:lineRule="auto"/>
        <w:jc w:val="both"/>
        <w:rPr>
          <w:sz w:val="20"/>
          <w:szCs w:val="20"/>
        </w:rPr>
      </w:pPr>
    </w:p>
    <w:p w:rsidRPr="00107329" w:rsidR="00107329" w:rsidP="00D051F4" w:rsidRDefault="00BE374A" w14:paraId="521023FC" w14:textId="381A3EA4">
      <w:pPr>
        <w:spacing w:line="259" w:lineRule="auto"/>
        <w:jc w:val="both"/>
        <w:rPr>
          <w:color w:val="003D65"/>
          <w:sz w:val="32"/>
          <w:szCs w:val="32"/>
        </w:rPr>
      </w:pPr>
      <w:r w:rsidRPr="6EDE4497">
        <w:rPr>
          <w:color w:val="003D65"/>
          <w:sz w:val="32"/>
          <w:szCs w:val="32"/>
        </w:rPr>
        <w:t>R</w:t>
      </w:r>
      <w:r w:rsidRPr="6EDE4497" w:rsidR="00107329">
        <w:rPr>
          <w:color w:val="003D65"/>
          <w:sz w:val="32"/>
          <w:szCs w:val="32"/>
        </w:rPr>
        <w:t>eporting</w:t>
      </w:r>
    </w:p>
    <w:p w:rsidRPr="00536F2F" w:rsidR="00BC2552" w:rsidP="00D051F4" w:rsidRDefault="00BC2552" w14:paraId="368B25AF" w14:textId="6FDA3484">
      <w:pPr>
        <w:keepNext/>
        <w:keepLines/>
        <w:numPr>
          <w:ilvl w:val="0"/>
          <w:numId w:val="26"/>
        </w:numPr>
        <w:spacing w:before="320"/>
        <w:jc w:val="both"/>
        <w:outlineLvl w:val="0"/>
        <w:rPr>
          <w:sz w:val="20"/>
          <w:szCs w:val="20"/>
        </w:rPr>
      </w:pPr>
      <w:r w:rsidRPr="00536F2F">
        <w:rPr>
          <w:sz w:val="20"/>
          <w:szCs w:val="20"/>
        </w:rPr>
        <w:t>This position reports to the</w:t>
      </w:r>
      <w:r w:rsidR="00826694">
        <w:rPr>
          <w:sz w:val="20"/>
          <w:szCs w:val="20"/>
        </w:rPr>
        <w:t xml:space="preserve"> Partnership and Grants Specialist</w:t>
      </w:r>
      <w:r w:rsidRPr="00536F2F">
        <w:rPr>
          <w:sz w:val="20"/>
          <w:szCs w:val="20"/>
        </w:rPr>
        <w:t>.</w:t>
      </w:r>
    </w:p>
    <w:p w:rsidR="0065271E" w:rsidP="00D051F4" w:rsidRDefault="0065271E" w14:paraId="065048C0" w14:textId="57F6E754">
      <w:pPr>
        <w:keepNext/>
        <w:keepLines/>
        <w:spacing w:before="320"/>
        <w:jc w:val="both"/>
        <w:outlineLvl w:val="0"/>
        <w:rPr>
          <w:color w:val="003D65"/>
          <w:sz w:val="32"/>
          <w:szCs w:val="32"/>
        </w:rPr>
      </w:pPr>
      <w:r w:rsidRPr="6EDE4497">
        <w:rPr>
          <w:color w:val="003D65"/>
          <w:sz w:val="32"/>
          <w:szCs w:val="32"/>
        </w:rPr>
        <w:t>Appl</w:t>
      </w:r>
      <w:r w:rsidRPr="6EDE4497" w:rsidR="00122B85">
        <w:rPr>
          <w:color w:val="003D65"/>
          <w:sz w:val="32"/>
          <w:szCs w:val="32"/>
        </w:rPr>
        <w:t>ication</w:t>
      </w:r>
      <w:r w:rsidRPr="6EDE4497" w:rsidR="00D0398B">
        <w:rPr>
          <w:color w:val="003D65"/>
          <w:sz w:val="32"/>
          <w:szCs w:val="32"/>
        </w:rPr>
        <w:t xml:space="preserve"> Process</w:t>
      </w:r>
    </w:p>
    <w:p w:rsidRPr="00673F2E" w:rsidR="00673F2E" w:rsidP="2A3CAB19" w:rsidRDefault="00673F2E" w14:paraId="607AE97B" w14:textId="15E7D3FD">
      <w:pPr>
        <w:pStyle w:val="Normal"/>
        <w:spacing w:line="259" w:lineRule="auto"/>
        <w:jc w:val="both"/>
        <w:rPr>
          <w:sz w:val="20"/>
          <w:szCs w:val="20"/>
        </w:rPr>
      </w:pPr>
      <w:r>
        <w:br/>
      </w:r>
      <w:r w:rsidRPr="2A3CAB19" w:rsidR="6E837535">
        <w:rPr>
          <w:sz w:val="20"/>
          <w:szCs w:val="20"/>
        </w:rPr>
        <w:t xml:space="preserve">Interested applicants must </w:t>
      </w:r>
      <w:r w:rsidRPr="2A3CAB19" w:rsidR="6E837535">
        <w:rPr>
          <w:sz w:val="20"/>
          <w:szCs w:val="20"/>
        </w:rPr>
        <w:t>submit</w:t>
      </w:r>
      <w:r w:rsidRPr="2A3CAB19" w:rsidR="6E837535">
        <w:rPr>
          <w:sz w:val="20"/>
          <w:szCs w:val="20"/>
        </w:rPr>
        <w:t xml:space="preserve"> a </w:t>
      </w:r>
      <w:r w:rsidRPr="2A3CAB19" w:rsidR="6E837535">
        <w:rPr>
          <w:b w:val="1"/>
          <w:bCs w:val="1"/>
          <w:sz w:val="20"/>
          <w:szCs w:val="20"/>
        </w:rPr>
        <w:t>cover letter (</w:t>
      </w:r>
      <w:r w:rsidRPr="2A3CAB19" w:rsidR="6E837535">
        <w:rPr>
          <w:b w:val="1"/>
          <w:bCs w:val="1"/>
          <w:sz w:val="20"/>
          <w:szCs w:val="20"/>
        </w:rPr>
        <w:t>indicating</w:t>
      </w:r>
      <w:r w:rsidRPr="2A3CAB19" w:rsidR="6E837535">
        <w:rPr>
          <w:b w:val="1"/>
          <w:bCs w:val="1"/>
          <w:sz w:val="20"/>
          <w:szCs w:val="20"/>
        </w:rPr>
        <w:t xml:space="preserve"> the </w:t>
      </w:r>
      <w:r w:rsidRPr="2A3CAB19" w:rsidR="04A383D5">
        <w:rPr>
          <w:b w:val="1"/>
          <w:bCs w:val="1"/>
          <w:sz w:val="20"/>
          <w:szCs w:val="20"/>
        </w:rPr>
        <w:t xml:space="preserve">proposed </w:t>
      </w:r>
      <w:r w:rsidRPr="2A3CAB19" w:rsidR="6E837535">
        <w:rPr>
          <w:b w:val="1"/>
          <w:bCs w:val="1"/>
          <w:sz w:val="20"/>
          <w:szCs w:val="20"/>
        </w:rPr>
        <w:t>daily rate</w:t>
      </w:r>
      <w:r w:rsidRPr="2A3CAB19" w:rsidR="46EBA2DB">
        <w:rPr>
          <w:b w:val="1"/>
          <w:bCs w:val="1"/>
          <w:sz w:val="20"/>
          <w:szCs w:val="20"/>
        </w:rPr>
        <w:t xml:space="preserve"> and contact information for three professional references who can speak to their qualifications and experience relevant to this consultancy</w:t>
      </w:r>
      <w:r w:rsidRPr="2A3CAB19" w:rsidR="6E837535">
        <w:rPr>
          <w:b w:val="1"/>
          <w:bCs w:val="1"/>
          <w:sz w:val="20"/>
          <w:szCs w:val="20"/>
        </w:rPr>
        <w:t>)</w:t>
      </w:r>
      <w:r w:rsidRPr="2A3CAB19" w:rsidR="6E837535">
        <w:rPr>
          <w:sz w:val="20"/>
          <w:szCs w:val="20"/>
        </w:rPr>
        <w:t xml:space="preserve"> and </w:t>
      </w:r>
      <w:r w:rsidRPr="2A3CAB19" w:rsidR="6E837535">
        <w:rPr>
          <w:b w:val="1"/>
          <w:bCs w:val="1"/>
          <w:sz w:val="20"/>
          <w:szCs w:val="20"/>
        </w:rPr>
        <w:t>CV</w:t>
      </w:r>
      <w:r w:rsidRPr="2A3CAB19" w:rsidR="355F0661">
        <w:rPr>
          <w:sz w:val="20"/>
          <w:szCs w:val="20"/>
        </w:rPr>
        <w:t xml:space="preserve"> to </w:t>
      </w:r>
      <w:hyperlink r:id="R020b9faeb121467d">
        <w:r w:rsidRPr="2A3CAB19" w:rsidR="355F0661">
          <w:rPr>
            <w:rStyle w:val="Hyperlink"/>
            <w:sz w:val="20"/>
            <w:szCs w:val="20"/>
          </w:rPr>
          <w:t>pie-consultants@democracyinternational.com</w:t>
        </w:r>
      </w:hyperlink>
      <w:r w:rsidRPr="2A3CAB19" w:rsidR="355F0661">
        <w:rPr>
          <w:sz w:val="20"/>
          <w:szCs w:val="20"/>
        </w:rPr>
        <w:t xml:space="preserve"> with the subject line “Private </w:t>
      </w:r>
      <w:r w:rsidRPr="2A3CAB19" w:rsidR="589087ED">
        <w:rPr>
          <w:sz w:val="20"/>
          <w:szCs w:val="20"/>
        </w:rPr>
        <w:t>S</w:t>
      </w:r>
      <w:r w:rsidRPr="2A3CAB19" w:rsidR="355F0661">
        <w:rPr>
          <w:sz w:val="20"/>
          <w:szCs w:val="20"/>
        </w:rPr>
        <w:t xml:space="preserve">ector </w:t>
      </w:r>
      <w:r w:rsidRPr="2A3CAB19" w:rsidR="749CD44C">
        <w:rPr>
          <w:sz w:val="20"/>
          <w:szCs w:val="20"/>
        </w:rPr>
        <w:t>L</w:t>
      </w:r>
      <w:r w:rsidRPr="2A3CAB19" w:rsidR="355F0661">
        <w:rPr>
          <w:sz w:val="20"/>
          <w:szCs w:val="20"/>
        </w:rPr>
        <w:t xml:space="preserve">andscape </w:t>
      </w:r>
      <w:r w:rsidRPr="2A3CAB19" w:rsidR="1138E878">
        <w:rPr>
          <w:sz w:val="20"/>
          <w:szCs w:val="20"/>
        </w:rPr>
        <w:t>A</w:t>
      </w:r>
      <w:r w:rsidRPr="2A3CAB19" w:rsidR="355F0661">
        <w:rPr>
          <w:sz w:val="20"/>
          <w:szCs w:val="20"/>
        </w:rPr>
        <w:t>nalys</w:t>
      </w:r>
      <w:r w:rsidRPr="2A3CAB19" w:rsidR="0D29EEEC">
        <w:rPr>
          <w:sz w:val="20"/>
          <w:szCs w:val="20"/>
        </w:rPr>
        <w:t>t</w:t>
      </w:r>
      <w:r w:rsidRPr="2A3CAB19" w:rsidR="355F0661">
        <w:rPr>
          <w:sz w:val="20"/>
          <w:szCs w:val="20"/>
        </w:rPr>
        <w:t>"</w:t>
      </w:r>
      <w:r w:rsidRPr="2A3CAB19" w:rsidR="300837AD">
        <w:rPr>
          <w:sz w:val="20"/>
          <w:szCs w:val="20"/>
        </w:rPr>
        <w:t xml:space="preserve">, </w:t>
      </w:r>
      <w:r w:rsidRPr="2A3CAB19" w:rsidR="23DED486">
        <w:rPr>
          <w:sz w:val="20"/>
          <w:szCs w:val="20"/>
        </w:rPr>
        <w:t>no later than</w:t>
      </w:r>
      <w:r w:rsidRPr="2A3CAB19" w:rsidR="1094098A">
        <w:rPr>
          <w:sz w:val="20"/>
          <w:szCs w:val="20"/>
        </w:rPr>
        <w:t xml:space="preserve"> </w:t>
      </w:r>
      <w:r w:rsidRPr="2A3CAB19" w:rsidR="3C69340A">
        <w:rPr>
          <w:sz w:val="20"/>
          <w:szCs w:val="20"/>
        </w:rPr>
        <w:t xml:space="preserve">December </w:t>
      </w:r>
      <w:r w:rsidRPr="2A3CAB19" w:rsidR="1094098A">
        <w:rPr>
          <w:sz w:val="20"/>
          <w:szCs w:val="20"/>
        </w:rPr>
        <w:t>6</w:t>
      </w:r>
      <w:r w:rsidRPr="2A3CAB19" w:rsidR="6F82832B">
        <w:rPr>
          <w:sz w:val="20"/>
          <w:szCs w:val="20"/>
        </w:rPr>
        <w:t xml:space="preserve">, </w:t>
      </w:r>
      <w:r w:rsidRPr="2A3CAB19" w:rsidR="1094098A">
        <w:rPr>
          <w:sz w:val="20"/>
          <w:szCs w:val="20"/>
        </w:rPr>
        <w:t>2024.</w:t>
      </w:r>
      <w:r w:rsidRPr="2A3CAB19" w:rsidR="62B6D9D5">
        <w:rPr>
          <w:sz w:val="20"/>
          <w:szCs w:val="20"/>
        </w:rPr>
        <w:t xml:space="preserve"> </w:t>
      </w:r>
      <w:r w:rsidRPr="2A3CAB19" w:rsidR="62B6D9D5">
        <w:rPr>
          <w:b w:val="1"/>
          <w:bCs w:val="1"/>
          <w:sz w:val="20"/>
          <w:szCs w:val="20"/>
        </w:rPr>
        <w:t>The Cover Letter should provide detailed information on applicant’s background and its relevance to the task at hand</w:t>
      </w:r>
      <w:r w:rsidRPr="2A3CAB19" w:rsidR="42ABCC11">
        <w:rPr>
          <w:b w:val="1"/>
          <w:bCs w:val="1"/>
          <w:sz w:val="20"/>
          <w:szCs w:val="20"/>
        </w:rPr>
        <w:t xml:space="preserve">, outline applicant's </w:t>
      </w:r>
      <w:r w:rsidRPr="2A3CAB19" w:rsidR="42ABCC11">
        <w:rPr>
          <w:b w:val="1"/>
          <w:bCs w:val="1"/>
          <w:sz w:val="20"/>
          <w:szCs w:val="20"/>
        </w:rPr>
        <w:t>previous</w:t>
      </w:r>
      <w:r w:rsidRPr="2A3CAB19" w:rsidR="42ABCC11">
        <w:rPr>
          <w:b w:val="1"/>
          <w:bCs w:val="1"/>
          <w:sz w:val="20"/>
          <w:szCs w:val="20"/>
        </w:rPr>
        <w:t xml:space="preserve"> experience, particularly highlighting any relevant projects or roles</w:t>
      </w:r>
      <w:r w:rsidRPr="2A3CAB19" w:rsidR="5E06D720">
        <w:rPr>
          <w:b w:val="1"/>
          <w:bCs w:val="1"/>
          <w:sz w:val="20"/>
          <w:szCs w:val="20"/>
        </w:rPr>
        <w:t>,</w:t>
      </w:r>
      <w:r w:rsidRPr="2A3CAB19" w:rsidR="42ABCC11">
        <w:rPr>
          <w:b w:val="1"/>
          <w:bCs w:val="1"/>
          <w:sz w:val="20"/>
          <w:szCs w:val="20"/>
        </w:rPr>
        <w:t xml:space="preserve"> and offer a brief description of how you plan to undertake the task</w:t>
      </w:r>
      <w:r w:rsidRPr="2A3CAB19" w:rsidR="1B865FFC">
        <w:rPr>
          <w:b w:val="1"/>
          <w:bCs w:val="1"/>
          <w:sz w:val="20"/>
          <w:szCs w:val="20"/>
        </w:rPr>
        <w:t xml:space="preserve">, including a summary of the expected research, methodology, background information, and general statistics about </w:t>
      </w:r>
      <w:r w:rsidRPr="2A3CAB19" w:rsidR="1B865FFC">
        <w:rPr>
          <w:rFonts w:ascii="Times New Roman" w:hAnsi="Times New Roman" w:eastAsia="Times New Roman" w:cs="Times New Roman"/>
          <w:b w:val="1"/>
          <w:bCs w:val="1"/>
          <w:noProof w:val="0"/>
          <w:sz w:val="19"/>
          <w:szCs w:val="19"/>
          <w:lang w:val="en-US"/>
        </w:rPr>
        <w:t>private sector companies with philanthropic or CSR programs.</w:t>
      </w:r>
      <w:r w:rsidRPr="2A3CAB19" w:rsidR="0FB72E92">
        <w:rPr>
          <w:b w:val="1"/>
          <w:bCs w:val="1"/>
          <w:sz w:val="20"/>
          <w:szCs w:val="20"/>
        </w:rPr>
        <w:t xml:space="preserve"> </w:t>
      </w:r>
      <w:r w:rsidRPr="2A3CAB19" w:rsidR="509E7FF5">
        <w:rPr>
          <w:b w:val="1"/>
          <w:bCs w:val="1"/>
          <w:sz w:val="20"/>
          <w:szCs w:val="20"/>
        </w:rPr>
        <w:t xml:space="preserve"> </w:t>
      </w:r>
      <w:r w:rsidRPr="2A3CAB19" w:rsidR="6E837535">
        <w:rPr>
          <w:sz w:val="20"/>
          <w:szCs w:val="20"/>
        </w:rPr>
        <w:t xml:space="preserve"> Applications will be reviewed on a rolling basis. Incomplete applications will not be reviewed. DI is committed to attracting, hiring, and </w:t>
      </w:r>
      <w:r w:rsidRPr="2A3CAB19" w:rsidR="6E837535">
        <w:rPr>
          <w:sz w:val="20"/>
          <w:szCs w:val="20"/>
        </w:rPr>
        <w:t>retaining</w:t>
      </w:r>
      <w:r w:rsidRPr="2A3CAB19" w:rsidR="6E837535">
        <w:rPr>
          <w:sz w:val="20"/>
          <w:szCs w:val="20"/>
        </w:rPr>
        <w:t xml:space="preserve"> the best talent, and the position will be filled as soon as a qualified candidate is </w:t>
      </w:r>
      <w:r w:rsidRPr="2A3CAB19" w:rsidR="6E837535">
        <w:rPr>
          <w:sz w:val="20"/>
          <w:szCs w:val="20"/>
        </w:rPr>
        <w:t>identified</w:t>
      </w:r>
      <w:r w:rsidRPr="2A3CAB19" w:rsidR="6E837535">
        <w:rPr>
          <w:sz w:val="20"/>
          <w:szCs w:val="20"/>
        </w:rPr>
        <w:t>. DI will only contact candidates of interest.</w:t>
      </w:r>
    </w:p>
    <w:p w:rsidRPr="00673F2E" w:rsidR="00673F2E" w:rsidP="00D051F4" w:rsidRDefault="00673F2E" w14:paraId="665C0BA4" w14:textId="77777777">
      <w:pPr>
        <w:jc w:val="both"/>
        <w:rPr>
          <w:sz w:val="20"/>
          <w:szCs w:val="20"/>
        </w:rPr>
      </w:pPr>
      <w:r>
        <w:br/>
      </w:r>
      <w:r w:rsidRPr="00673F2E">
        <w:rPr>
          <w:sz w:val="20"/>
          <w:szCs w:val="20"/>
        </w:rPr>
        <w:t> </w:t>
      </w:r>
    </w:p>
    <w:p w:rsidR="00D051F4" w:rsidP="00D051F4" w:rsidRDefault="00673F2E" w14:paraId="3D05CD55" w14:textId="77777777">
      <w:pPr>
        <w:jc w:val="both"/>
        <w:rPr>
          <w:sz w:val="20"/>
          <w:szCs w:val="20"/>
        </w:rPr>
      </w:pPr>
      <w:r w:rsidRPr="00673F2E">
        <w:rPr>
          <w:b/>
          <w:bCs/>
          <w:sz w:val="20"/>
          <w:szCs w:val="20"/>
        </w:rPr>
        <w:t>About the Organization:</w:t>
      </w:r>
    </w:p>
    <w:p w:rsidRPr="00D051F4" w:rsidR="00673F2E" w:rsidP="00D051F4" w:rsidRDefault="00673F2E" w14:paraId="74378B5C" w14:textId="47EF2907">
      <w:pPr>
        <w:jc w:val="both"/>
        <w:rPr>
          <w:i/>
          <w:iCs/>
          <w:sz w:val="20"/>
          <w:szCs w:val="20"/>
        </w:rPr>
      </w:pPr>
      <w:r w:rsidRPr="00673F2E">
        <w:rPr>
          <w:i/>
          <w:iCs/>
          <w:sz w:val="20"/>
          <w:szCs w:val="20"/>
        </w:rPr>
        <w:t>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rsidRPr="00673F2E" w:rsidR="00673F2E" w:rsidP="00D051F4" w:rsidRDefault="00673F2E" w14:paraId="11EA4122" w14:textId="77777777">
      <w:pPr>
        <w:jc w:val="both"/>
        <w:rPr>
          <w:sz w:val="20"/>
          <w:szCs w:val="20"/>
        </w:rPr>
      </w:pPr>
      <w:r w:rsidRPr="00673F2E">
        <w:rPr>
          <w:sz w:val="20"/>
          <w:szCs w:val="20"/>
        </w:rPr>
        <w:t> </w:t>
      </w:r>
    </w:p>
    <w:p w:rsidRPr="00F77D35" w:rsidR="00221364" w:rsidP="00D051F4" w:rsidRDefault="00673F2E" w14:paraId="54DE7B35" w14:textId="1E31116A">
      <w:pPr>
        <w:jc w:val="both"/>
        <w:rPr>
          <w:sz w:val="20"/>
          <w:szCs w:val="20"/>
        </w:rPr>
      </w:pPr>
      <w:r w:rsidRPr="00673F2E">
        <w:rPr>
          <w:i/>
          <w:iCs/>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r w:rsidR="00F77D35">
        <w:t xml:space="preserve"> </w:t>
      </w:r>
    </w:p>
    <w:p w:rsidRPr="0054535B" w:rsidR="00E36161" w:rsidP="00D051F4" w:rsidRDefault="00E36161" w14:paraId="296DF8E5" w14:textId="77777777">
      <w:pPr>
        <w:jc w:val="both"/>
        <w:rPr>
          <w:sz w:val="20"/>
          <w:szCs w:val="20"/>
        </w:rPr>
      </w:pPr>
    </w:p>
    <w:p w:rsidRPr="0065271E" w:rsidR="0054535B" w:rsidP="00D051F4" w:rsidRDefault="0054535B" w14:paraId="4AFCBE66" w14:textId="77777777">
      <w:pPr>
        <w:jc w:val="both"/>
        <w:rPr>
          <w:sz w:val="20"/>
          <w:szCs w:val="20"/>
        </w:rPr>
      </w:pPr>
    </w:p>
    <w:p w:rsidRPr="00107329" w:rsidR="0065271E" w:rsidP="00D051F4" w:rsidRDefault="0065271E" w14:paraId="6918359D" w14:textId="1D982AB6">
      <w:pPr>
        <w:jc w:val="both"/>
        <w:rPr>
          <w:sz w:val="20"/>
          <w:szCs w:val="20"/>
        </w:rPr>
      </w:pPr>
    </w:p>
    <w:sectPr w:rsidRPr="00107329" w:rsidR="0065271E" w:rsidSect="00792ADD">
      <w:headerReference w:type="default" r:id="rId16"/>
      <w:footerReference w:type="default" r:id="rId17"/>
      <w:pgSz w:w="12240" w:h="15840" w:orient="portrait"/>
      <w:pgMar w:top="1440" w:right="1019"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327F" w:rsidP="00EB2C79" w:rsidRDefault="0020327F" w14:paraId="2F51FE0F" w14:textId="77777777">
      <w:r>
        <w:separator/>
      </w:r>
    </w:p>
  </w:endnote>
  <w:endnote w:type="continuationSeparator" w:id="0">
    <w:p w:rsidR="0020327F" w:rsidP="00EB2C79" w:rsidRDefault="0020327F" w14:paraId="5BEBF130" w14:textId="77777777">
      <w:r>
        <w:continuationSeparator/>
      </w:r>
    </w:p>
  </w:endnote>
  <w:endnote w:type="continuationNotice" w:id="1">
    <w:p w:rsidR="0020327F" w:rsidRDefault="0020327F" w14:paraId="189E9C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0"/>
      <w:gridCol w:w="3110"/>
      <w:gridCol w:w="3110"/>
    </w:tblGrid>
    <w:tr w:rsidR="16AFD6D3" w:rsidTr="16AFD6D3" w14:paraId="063B81A7" w14:textId="77777777">
      <w:trPr>
        <w:trHeight w:val="300"/>
      </w:trPr>
      <w:tc>
        <w:tcPr>
          <w:tcW w:w="3110" w:type="dxa"/>
        </w:tcPr>
        <w:p w:rsidR="16AFD6D3" w:rsidP="16AFD6D3" w:rsidRDefault="16AFD6D3" w14:paraId="7331D96D" w14:textId="02790EAE">
          <w:pPr>
            <w:pStyle w:val="Header"/>
            <w:ind w:left="-115"/>
          </w:pPr>
        </w:p>
      </w:tc>
      <w:tc>
        <w:tcPr>
          <w:tcW w:w="3110" w:type="dxa"/>
        </w:tcPr>
        <w:p w:rsidR="16AFD6D3" w:rsidP="16AFD6D3" w:rsidRDefault="16AFD6D3" w14:paraId="5BD79DEB" w14:textId="565719B2">
          <w:pPr>
            <w:pStyle w:val="Header"/>
            <w:jc w:val="center"/>
          </w:pPr>
        </w:p>
      </w:tc>
      <w:tc>
        <w:tcPr>
          <w:tcW w:w="3110" w:type="dxa"/>
        </w:tcPr>
        <w:p w:rsidR="16AFD6D3" w:rsidP="16AFD6D3" w:rsidRDefault="16AFD6D3" w14:paraId="6FB27947" w14:textId="0128BD6E">
          <w:pPr>
            <w:pStyle w:val="Header"/>
            <w:ind w:right="-115"/>
            <w:jc w:val="right"/>
          </w:pPr>
        </w:p>
      </w:tc>
    </w:tr>
  </w:tbl>
  <w:p w:rsidR="16AFD6D3" w:rsidP="16AFD6D3" w:rsidRDefault="16AFD6D3" w14:paraId="3335538A" w14:textId="74E8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327F" w:rsidP="00EB2C79" w:rsidRDefault="0020327F" w14:paraId="4B17C934" w14:textId="77777777">
      <w:r>
        <w:separator/>
      </w:r>
    </w:p>
  </w:footnote>
  <w:footnote w:type="continuationSeparator" w:id="0">
    <w:p w:rsidR="0020327F" w:rsidP="00EB2C79" w:rsidRDefault="0020327F" w14:paraId="7CBF0BDD" w14:textId="77777777">
      <w:r>
        <w:continuationSeparator/>
      </w:r>
    </w:p>
  </w:footnote>
  <w:footnote w:type="continuationNotice" w:id="1">
    <w:p w:rsidR="0020327F" w:rsidRDefault="0020327F" w14:paraId="0384AC6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B2C79" w:rsidRDefault="00EB2C79" w14:paraId="083C3066" w14:textId="769D6265">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2" name="Picture 2"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2">
    <w:nsid w:val="7ec47ff5"/>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03DB1AEE"/>
    <w:multiLevelType w:val="hybridMultilevel"/>
    <w:tmpl w:val="9C921B12"/>
    <w:lvl w:ilvl="0" w:tplc="DAB4C122">
      <w:start w:val="1"/>
      <w:numFmt w:val="decimal"/>
      <w:lvlText w:val="%1."/>
      <w:lvlJc w:val="left"/>
      <w:pPr>
        <w:ind w:left="1020" w:hanging="360"/>
      </w:pPr>
    </w:lvl>
    <w:lvl w:ilvl="1" w:tplc="D0AA88DC">
      <w:start w:val="1"/>
      <w:numFmt w:val="decimal"/>
      <w:lvlText w:val="%2."/>
      <w:lvlJc w:val="left"/>
      <w:pPr>
        <w:ind w:left="1020" w:hanging="360"/>
      </w:pPr>
    </w:lvl>
    <w:lvl w:ilvl="2" w:tplc="055C0C98">
      <w:start w:val="1"/>
      <w:numFmt w:val="decimal"/>
      <w:lvlText w:val="%3."/>
      <w:lvlJc w:val="left"/>
      <w:pPr>
        <w:ind w:left="1020" w:hanging="360"/>
      </w:pPr>
    </w:lvl>
    <w:lvl w:ilvl="3" w:tplc="87847DB6">
      <w:start w:val="1"/>
      <w:numFmt w:val="decimal"/>
      <w:lvlText w:val="%4."/>
      <w:lvlJc w:val="left"/>
      <w:pPr>
        <w:ind w:left="1020" w:hanging="360"/>
      </w:pPr>
    </w:lvl>
    <w:lvl w:ilvl="4" w:tplc="0CF8D2FC">
      <w:start w:val="1"/>
      <w:numFmt w:val="decimal"/>
      <w:lvlText w:val="%5."/>
      <w:lvlJc w:val="left"/>
      <w:pPr>
        <w:ind w:left="1020" w:hanging="360"/>
      </w:pPr>
    </w:lvl>
    <w:lvl w:ilvl="5" w:tplc="85B28BE2">
      <w:start w:val="1"/>
      <w:numFmt w:val="decimal"/>
      <w:lvlText w:val="%6."/>
      <w:lvlJc w:val="left"/>
      <w:pPr>
        <w:ind w:left="1020" w:hanging="360"/>
      </w:pPr>
    </w:lvl>
    <w:lvl w:ilvl="6" w:tplc="01C4FBDA">
      <w:start w:val="1"/>
      <w:numFmt w:val="decimal"/>
      <w:lvlText w:val="%7."/>
      <w:lvlJc w:val="left"/>
      <w:pPr>
        <w:ind w:left="1020" w:hanging="360"/>
      </w:pPr>
    </w:lvl>
    <w:lvl w:ilvl="7" w:tplc="6F381880">
      <w:start w:val="1"/>
      <w:numFmt w:val="decimal"/>
      <w:lvlText w:val="%8."/>
      <w:lvlJc w:val="left"/>
      <w:pPr>
        <w:ind w:left="1020" w:hanging="360"/>
      </w:pPr>
    </w:lvl>
    <w:lvl w:ilvl="8" w:tplc="53EE6066">
      <w:start w:val="1"/>
      <w:numFmt w:val="decimal"/>
      <w:lvlText w:val="%9."/>
      <w:lvlJc w:val="left"/>
      <w:pPr>
        <w:ind w:left="1020" w:hanging="360"/>
      </w:pPr>
    </w:lvl>
  </w:abstractNum>
  <w:abstractNum w:abstractNumId="1" w15:restartNumberingAfterBreak="0">
    <w:nsid w:val="172A5CED"/>
    <w:multiLevelType w:val="multilevel"/>
    <w:tmpl w:val="56F8F4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C7315DA"/>
    <w:multiLevelType w:val="multilevel"/>
    <w:tmpl w:val="16D8B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31D415E"/>
    <w:multiLevelType w:val="hybridMultilevel"/>
    <w:tmpl w:val="F7E01502"/>
    <w:lvl w:ilvl="0" w:tplc="E52C446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69442D2">
      <w:start w:val="1"/>
      <w:numFmt w:val="bullet"/>
      <w:lvlText w:val="o"/>
      <w:lvlJc w:val="left"/>
      <w:pPr>
        <w:ind w:left="10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081EC8CC">
      <w:start w:val="1"/>
      <w:numFmt w:val="bullet"/>
      <w:lvlText w:val="▪"/>
      <w:lvlJc w:val="left"/>
      <w:pPr>
        <w:ind w:left="18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BD74B9B8">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67A740E">
      <w:start w:val="1"/>
      <w:numFmt w:val="bullet"/>
      <w:lvlText w:val="o"/>
      <w:lvlJc w:val="left"/>
      <w:pPr>
        <w:ind w:left="32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B394A83A">
      <w:start w:val="1"/>
      <w:numFmt w:val="bullet"/>
      <w:lvlText w:val="▪"/>
      <w:lvlJc w:val="left"/>
      <w:pPr>
        <w:ind w:left="39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EC6EBA2">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7AE5C50">
      <w:start w:val="1"/>
      <w:numFmt w:val="bullet"/>
      <w:lvlText w:val="o"/>
      <w:lvlJc w:val="left"/>
      <w:pPr>
        <w:ind w:left="54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EB6AE110">
      <w:start w:val="1"/>
      <w:numFmt w:val="bullet"/>
      <w:lvlText w:val="▪"/>
      <w:lvlJc w:val="left"/>
      <w:pPr>
        <w:ind w:left="61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275F10BF"/>
    <w:multiLevelType w:val="multilevel"/>
    <w:tmpl w:val="5BFC4F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A037A0F"/>
    <w:multiLevelType w:val="multilevel"/>
    <w:tmpl w:val="D2CEB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EE96B77"/>
    <w:multiLevelType w:val="multilevel"/>
    <w:tmpl w:val="0B18F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02E140B"/>
    <w:multiLevelType w:val="multilevel"/>
    <w:tmpl w:val="33CED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22F666C"/>
    <w:multiLevelType w:val="multilevel"/>
    <w:tmpl w:val="FD4ABE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29B04B8"/>
    <w:multiLevelType w:val="multilevel"/>
    <w:tmpl w:val="78B65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9F92091"/>
    <w:multiLevelType w:val="hybridMultilevel"/>
    <w:tmpl w:val="3EB62452"/>
    <w:lvl w:ilvl="0" w:tplc="C6CCF930">
      <w:start w:val="1"/>
      <w:numFmt w:val="decimal"/>
      <w:lvlText w:val="%1."/>
      <w:lvlJc w:val="left"/>
      <w:pPr>
        <w:ind w:left="720" w:hanging="360"/>
      </w:pPr>
    </w:lvl>
    <w:lvl w:ilvl="1" w:tplc="2AD6D7FC">
      <w:start w:val="1"/>
      <w:numFmt w:val="decimal"/>
      <w:lvlText w:val="%2."/>
      <w:lvlJc w:val="left"/>
      <w:pPr>
        <w:ind w:left="720" w:hanging="360"/>
      </w:pPr>
    </w:lvl>
    <w:lvl w:ilvl="2" w:tplc="6F300130">
      <w:start w:val="1"/>
      <w:numFmt w:val="decimal"/>
      <w:lvlText w:val="%3."/>
      <w:lvlJc w:val="left"/>
      <w:pPr>
        <w:ind w:left="720" w:hanging="360"/>
      </w:pPr>
    </w:lvl>
    <w:lvl w:ilvl="3" w:tplc="04E4FA7A">
      <w:start w:val="1"/>
      <w:numFmt w:val="decimal"/>
      <w:lvlText w:val="%4."/>
      <w:lvlJc w:val="left"/>
      <w:pPr>
        <w:ind w:left="720" w:hanging="360"/>
      </w:pPr>
    </w:lvl>
    <w:lvl w:ilvl="4" w:tplc="DFDA5B08">
      <w:start w:val="1"/>
      <w:numFmt w:val="decimal"/>
      <w:lvlText w:val="%5."/>
      <w:lvlJc w:val="left"/>
      <w:pPr>
        <w:ind w:left="720" w:hanging="360"/>
      </w:pPr>
    </w:lvl>
    <w:lvl w:ilvl="5" w:tplc="9DBEF85C">
      <w:start w:val="1"/>
      <w:numFmt w:val="decimal"/>
      <w:lvlText w:val="%6."/>
      <w:lvlJc w:val="left"/>
      <w:pPr>
        <w:ind w:left="720" w:hanging="360"/>
      </w:pPr>
    </w:lvl>
    <w:lvl w:ilvl="6" w:tplc="A63E2660">
      <w:start w:val="1"/>
      <w:numFmt w:val="decimal"/>
      <w:lvlText w:val="%7."/>
      <w:lvlJc w:val="left"/>
      <w:pPr>
        <w:ind w:left="720" w:hanging="360"/>
      </w:pPr>
    </w:lvl>
    <w:lvl w:ilvl="7" w:tplc="7300209E">
      <w:start w:val="1"/>
      <w:numFmt w:val="decimal"/>
      <w:lvlText w:val="%8."/>
      <w:lvlJc w:val="left"/>
      <w:pPr>
        <w:ind w:left="720" w:hanging="360"/>
      </w:pPr>
    </w:lvl>
    <w:lvl w:ilvl="8" w:tplc="B3FC6BDA">
      <w:start w:val="1"/>
      <w:numFmt w:val="decimal"/>
      <w:lvlText w:val="%9."/>
      <w:lvlJc w:val="left"/>
      <w:pPr>
        <w:ind w:left="720" w:hanging="360"/>
      </w:pPr>
    </w:lvl>
  </w:abstractNum>
  <w:abstractNum w:abstractNumId="11" w15:restartNumberingAfterBreak="0">
    <w:nsid w:val="4F85726A"/>
    <w:multiLevelType w:val="multilevel"/>
    <w:tmpl w:val="2DB4D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897CD0"/>
    <w:multiLevelType w:val="multilevel"/>
    <w:tmpl w:val="33AA7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12B19F4"/>
    <w:multiLevelType w:val="multilevel"/>
    <w:tmpl w:val="BFBE8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7482CFB"/>
    <w:multiLevelType w:val="multilevel"/>
    <w:tmpl w:val="C9F44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9BB2E62"/>
    <w:multiLevelType w:val="multilevel"/>
    <w:tmpl w:val="423EA9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C9E525F"/>
    <w:multiLevelType w:val="multilevel"/>
    <w:tmpl w:val="92A4FF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6935C72"/>
    <w:multiLevelType w:val="multilevel"/>
    <w:tmpl w:val="B5F4C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8740064"/>
    <w:multiLevelType w:val="multilevel"/>
    <w:tmpl w:val="3B28E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88926E7"/>
    <w:multiLevelType w:val="hybridMultilevel"/>
    <w:tmpl w:val="BF9C7D3A"/>
    <w:lvl w:ilvl="0" w:tplc="E52C4462">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8BB2168"/>
    <w:multiLevelType w:val="multilevel"/>
    <w:tmpl w:val="7E34F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ACC6916"/>
    <w:multiLevelType w:val="multilevel"/>
    <w:tmpl w:val="77F42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0A65B6F"/>
    <w:multiLevelType w:val="multilevel"/>
    <w:tmpl w:val="F7AE5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1C2255"/>
    <w:multiLevelType w:val="hybridMultilevel"/>
    <w:tmpl w:val="8124CB18"/>
    <w:lvl w:ilvl="0" w:tplc="EB30450E">
      <w:start w:val="1"/>
      <w:numFmt w:val="decimal"/>
      <w:lvlText w:val="%1."/>
      <w:lvlJc w:val="left"/>
      <w:pPr>
        <w:ind w:left="1020" w:hanging="360"/>
      </w:pPr>
    </w:lvl>
    <w:lvl w:ilvl="1" w:tplc="91CEF03A">
      <w:start w:val="1"/>
      <w:numFmt w:val="decimal"/>
      <w:lvlText w:val="%2."/>
      <w:lvlJc w:val="left"/>
      <w:pPr>
        <w:ind w:left="1020" w:hanging="360"/>
      </w:pPr>
    </w:lvl>
    <w:lvl w:ilvl="2" w:tplc="9F5CF488">
      <w:start w:val="1"/>
      <w:numFmt w:val="decimal"/>
      <w:lvlText w:val="%3."/>
      <w:lvlJc w:val="left"/>
      <w:pPr>
        <w:ind w:left="1020" w:hanging="360"/>
      </w:pPr>
    </w:lvl>
    <w:lvl w:ilvl="3" w:tplc="BCFC872C">
      <w:start w:val="1"/>
      <w:numFmt w:val="decimal"/>
      <w:lvlText w:val="%4."/>
      <w:lvlJc w:val="left"/>
      <w:pPr>
        <w:ind w:left="1020" w:hanging="360"/>
      </w:pPr>
    </w:lvl>
    <w:lvl w:ilvl="4" w:tplc="2CF899CE">
      <w:start w:val="1"/>
      <w:numFmt w:val="decimal"/>
      <w:lvlText w:val="%5."/>
      <w:lvlJc w:val="left"/>
      <w:pPr>
        <w:ind w:left="1020" w:hanging="360"/>
      </w:pPr>
    </w:lvl>
    <w:lvl w:ilvl="5" w:tplc="EA626B30">
      <w:start w:val="1"/>
      <w:numFmt w:val="decimal"/>
      <w:lvlText w:val="%6."/>
      <w:lvlJc w:val="left"/>
      <w:pPr>
        <w:ind w:left="1020" w:hanging="360"/>
      </w:pPr>
    </w:lvl>
    <w:lvl w:ilvl="6" w:tplc="A9DAAFFE">
      <w:start w:val="1"/>
      <w:numFmt w:val="decimal"/>
      <w:lvlText w:val="%7."/>
      <w:lvlJc w:val="left"/>
      <w:pPr>
        <w:ind w:left="1020" w:hanging="360"/>
      </w:pPr>
    </w:lvl>
    <w:lvl w:ilvl="7" w:tplc="4372E492">
      <w:start w:val="1"/>
      <w:numFmt w:val="decimal"/>
      <w:lvlText w:val="%8."/>
      <w:lvlJc w:val="left"/>
      <w:pPr>
        <w:ind w:left="1020" w:hanging="360"/>
      </w:pPr>
    </w:lvl>
    <w:lvl w:ilvl="8" w:tplc="3ACE6C64">
      <w:start w:val="1"/>
      <w:numFmt w:val="decimal"/>
      <w:lvlText w:val="%9."/>
      <w:lvlJc w:val="left"/>
      <w:pPr>
        <w:ind w:left="1020" w:hanging="360"/>
      </w:pPr>
    </w:lvl>
  </w:abstractNum>
  <w:abstractNum w:abstractNumId="24" w15:restartNumberingAfterBreak="0">
    <w:nsid w:val="72504473"/>
    <w:multiLevelType w:val="multilevel"/>
    <w:tmpl w:val="54244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3432EA5"/>
    <w:multiLevelType w:val="multilevel"/>
    <w:tmpl w:val="3836B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8D2383"/>
    <w:multiLevelType w:val="hybridMultilevel"/>
    <w:tmpl w:val="3D2C26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4B80C9B"/>
    <w:multiLevelType w:val="multilevel"/>
    <w:tmpl w:val="94760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4925D1"/>
    <w:multiLevelType w:val="multilevel"/>
    <w:tmpl w:val="FF9EE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A8D402B"/>
    <w:multiLevelType w:val="multilevel"/>
    <w:tmpl w:val="C682D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CE1050E"/>
    <w:multiLevelType w:val="multilevel"/>
    <w:tmpl w:val="356CE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6261E7"/>
    <w:multiLevelType w:val="multilevel"/>
    <w:tmpl w:val="2BC47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33">
    <w:abstractNumId w:val="32"/>
  </w:num>
  <w:num w:numId="1" w16cid:durableId="533886556">
    <w:abstractNumId w:val="3"/>
  </w:num>
  <w:num w:numId="2" w16cid:durableId="1299725455">
    <w:abstractNumId w:val="19"/>
  </w:num>
  <w:num w:numId="3" w16cid:durableId="2071921491">
    <w:abstractNumId w:val="14"/>
  </w:num>
  <w:num w:numId="4" w16cid:durableId="1124348258">
    <w:abstractNumId w:val="1"/>
  </w:num>
  <w:num w:numId="5" w16cid:durableId="1883248861">
    <w:abstractNumId w:val="12"/>
  </w:num>
  <w:num w:numId="6" w16cid:durableId="1863931255">
    <w:abstractNumId w:val="21"/>
  </w:num>
  <w:num w:numId="7" w16cid:durableId="521091178">
    <w:abstractNumId w:val="7"/>
  </w:num>
  <w:num w:numId="8" w16cid:durableId="526256608">
    <w:abstractNumId w:val="2"/>
  </w:num>
  <w:num w:numId="9" w16cid:durableId="2105370976">
    <w:abstractNumId w:val="29"/>
  </w:num>
  <w:num w:numId="10" w16cid:durableId="447437385">
    <w:abstractNumId w:val="25"/>
  </w:num>
  <w:num w:numId="11" w16cid:durableId="945117390">
    <w:abstractNumId w:val="30"/>
  </w:num>
  <w:num w:numId="12" w16cid:durableId="633826790">
    <w:abstractNumId w:val="4"/>
  </w:num>
  <w:num w:numId="13" w16cid:durableId="867108591">
    <w:abstractNumId w:val="17"/>
  </w:num>
  <w:num w:numId="14" w16cid:durableId="1754278645">
    <w:abstractNumId w:val="9"/>
  </w:num>
  <w:num w:numId="15" w16cid:durableId="377360324">
    <w:abstractNumId w:val="24"/>
  </w:num>
  <w:num w:numId="16" w16cid:durableId="946237352">
    <w:abstractNumId w:val="15"/>
  </w:num>
  <w:num w:numId="17" w16cid:durableId="214198038">
    <w:abstractNumId w:val="11"/>
  </w:num>
  <w:num w:numId="18" w16cid:durableId="1005330289">
    <w:abstractNumId w:val="13"/>
  </w:num>
  <w:num w:numId="19" w16cid:durableId="887575153">
    <w:abstractNumId w:val="26"/>
  </w:num>
  <w:num w:numId="20" w16cid:durableId="1176649346">
    <w:abstractNumId w:val="8"/>
  </w:num>
  <w:num w:numId="21" w16cid:durableId="774903542">
    <w:abstractNumId w:val="20"/>
  </w:num>
  <w:num w:numId="22" w16cid:durableId="1955936819">
    <w:abstractNumId w:val="16"/>
  </w:num>
  <w:num w:numId="23" w16cid:durableId="650714293">
    <w:abstractNumId w:val="31"/>
  </w:num>
  <w:num w:numId="24" w16cid:durableId="1261913641">
    <w:abstractNumId w:val="5"/>
  </w:num>
  <w:num w:numId="25" w16cid:durableId="1229922461">
    <w:abstractNumId w:val="22"/>
  </w:num>
  <w:num w:numId="26" w16cid:durableId="77487569">
    <w:abstractNumId w:val="6"/>
  </w:num>
  <w:num w:numId="27" w16cid:durableId="1113939221">
    <w:abstractNumId w:val="0"/>
  </w:num>
  <w:num w:numId="28" w16cid:durableId="1297301118">
    <w:abstractNumId w:val="23"/>
  </w:num>
  <w:num w:numId="29" w16cid:durableId="1966544324">
    <w:abstractNumId w:val="10"/>
  </w:num>
  <w:num w:numId="30" w16cid:durableId="2112314840">
    <w:abstractNumId w:val="27"/>
  </w:num>
  <w:num w:numId="31" w16cid:durableId="1525365316">
    <w:abstractNumId w:val="18"/>
  </w:num>
  <w:num w:numId="32" w16cid:durableId="2022927746">
    <w:abstractNumId w:val="28"/>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NotDisplayPageBoundaries/>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303F"/>
    <w:rsid w:val="00003E32"/>
    <w:rsid w:val="00007376"/>
    <w:rsid w:val="000226D7"/>
    <w:rsid w:val="0002284B"/>
    <w:rsid w:val="00026D39"/>
    <w:rsid w:val="000272AD"/>
    <w:rsid w:val="000330A3"/>
    <w:rsid w:val="000524BC"/>
    <w:rsid w:val="0005679C"/>
    <w:rsid w:val="000649E8"/>
    <w:rsid w:val="00074720"/>
    <w:rsid w:val="00086DE7"/>
    <w:rsid w:val="000955F2"/>
    <w:rsid w:val="000958F9"/>
    <w:rsid w:val="000B3DE4"/>
    <w:rsid w:val="000BE472"/>
    <w:rsid w:val="00103CAF"/>
    <w:rsid w:val="00107329"/>
    <w:rsid w:val="00122B85"/>
    <w:rsid w:val="00130E09"/>
    <w:rsid w:val="00137F7A"/>
    <w:rsid w:val="00144695"/>
    <w:rsid w:val="001453BD"/>
    <w:rsid w:val="00173993"/>
    <w:rsid w:val="00173B45"/>
    <w:rsid w:val="001773D2"/>
    <w:rsid w:val="00182FE7"/>
    <w:rsid w:val="001859FD"/>
    <w:rsid w:val="00191F92"/>
    <w:rsid w:val="001A508D"/>
    <w:rsid w:val="001A772E"/>
    <w:rsid w:val="001AE786"/>
    <w:rsid w:val="001B3913"/>
    <w:rsid w:val="001C57EF"/>
    <w:rsid w:val="001C5D7C"/>
    <w:rsid w:val="001D5226"/>
    <w:rsid w:val="001D797E"/>
    <w:rsid w:val="001E34C1"/>
    <w:rsid w:val="001E6EE6"/>
    <w:rsid w:val="0020327F"/>
    <w:rsid w:val="00206777"/>
    <w:rsid w:val="00212092"/>
    <w:rsid w:val="00221364"/>
    <w:rsid w:val="00227B5D"/>
    <w:rsid w:val="00232174"/>
    <w:rsid w:val="00241D2A"/>
    <w:rsid w:val="0024214D"/>
    <w:rsid w:val="00244A11"/>
    <w:rsid w:val="00271755"/>
    <w:rsid w:val="002739C7"/>
    <w:rsid w:val="002779C3"/>
    <w:rsid w:val="00287535"/>
    <w:rsid w:val="0028778F"/>
    <w:rsid w:val="00292B83"/>
    <w:rsid w:val="002C7293"/>
    <w:rsid w:val="002D2468"/>
    <w:rsid w:val="002E729C"/>
    <w:rsid w:val="0030431A"/>
    <w:rsid w:val="0030443A"/>
    <w:rsid w:val="003128FD"/>
    <w:rsid w:val="00316A88"/>
    <w:rsid w:val="00332088"/>
    <w:rsid w:val="0033689F"/>
    <w:rsid w:val="0034335D"/>
    <w:rsid w:val="00361EBA"/>
    <w:rsid w:val="00362FE2"/>
    <w:rsid w:val="00372425"/>
    <w:rsid w:val="0038142B"/>
    <w:rsid w:val="00392EA7"/>
    <w:rsid w:val="00395AAA"/>
    <w:rsid w:val="003A68A3"/>
    <w:rsid w:val="003B3B50"/>
    <w:rsid w:val="003C628B"/>
    <w:rsid w:val="003D5C96"/>
    <w:rsid w:val="003E1A37"/>
    <w:rsid w:val="003E648A"/>
    <w:rsid w:val="004055D3"/>
    <w:rsid w:val="00436D03"/>
    <w:rsid w:val="004427F5"/>
    <w:rsid w:val="0045760E"/>
    <w:rsid w:val="00462B97"/>
    <w:rsid w:val="004674EB"/>
    <w:rsid w:val="00491992"/>
    <w:rsid w:val="00493A47"/>
    <w:rsid w:val="00496B1F"/>
    <w:rsid w:val="00497368"/>
    <w:rsid w:val="004A7F16"/>
    <w:rsid w:val="004B1795"/>
    <w:rsid w:val="004B2FD3"/>
    <w:rsid w:val="004D5EB4"/>
    <w:rsid w:val="004E2198"/>
    <w:rsid w:val="004E6DAC"/>
    <w:rsid w:val="004E7485"/>
    <w:rsid w:val="00507E15"/>
    <w:rsid w:val="00512221"/>
    <w:rsid w:val="005128F6"/>
    <w:rsid w:val="00514D1E"/>
    <w:rsid w:val="00517983"/>
    <w:rsid w:val="00517A3D"/>
    <w:rsid w:val="00531E3D"/>
    <w:rsid w:val="00536F2F"/>
    <w:rsid w:val="0054535B"/>
    <w:rsid w:val="00557939"/>
    <w:rsid w:val="00564CFD"/>
    <w:rsid w:val="00566429"/>
    <w:rsid w:val="00567669"/>
    <w:rsid w:val="00593EF7"/>
    <w:rsid w:val="005A0E4B"/>
    <w:rsid w:val="005A1487"/>
    <w:rsid w:val="005A81C0"/>
    <w:rsid w:val="005B48E3"/>
    <w:rsid w:val="005B5104"/>
    <w:rsid w:val="005D04D0"/>
    <w:rsid w:val="005D27AA"/>
    <w:rsid w:val="005D7DF8"/>
    <w:rsid w:val="005E1E37"/>
    <w:rsid w:val="005F03E6"/>
    <w:rsid w:val="005F33B9"/>
    <w:rsid w:val="005F730F"/>
    <w:rsid w:val="0060532E"/>
    <w:rsid w:val="0060702D"/>
    <w:rsid w:val="006103D3"/>
    <w:rsid w:val="00611920"/>
    <w:rsid w:val="00615C9A"/>
    <w:rsid w:val="006213E3"/>
    <w:rsid w:val="00621CA1"/>
    <w:rsid w:val="006267E6"/>
    <w:rsid w:val="00630DBB"/>
    <w:rsid w:val="0063412C"/>
    <w:rsid w:val="0065271E"/>
    <w:rsid w:val="00660E24"/>
    <w:rsid w:val="00673F2E"/>
    <w:rsid w:val="00677960"/>
    <w:rsid w:val="00683169"/>
    <w:rsid w:val="00683E67"/>
    <w:rsid w:val="00684589"/>
    <w:rsid w:val="006A03BC"/>
    <w:rsid w:val="006A23C7"/>
    <w:rsid w:val="006A65E7"/>
    <w:rsid w:val="006C7BED"/>
    <w:rsid w:val="006D15B9"/>
    <w:rsid w:val="006D1BD7"/>
    <w:rsid w:val="006E4A6E"/>
    <w:rsid w:val="006F53E9"/>
    <w:rsid w:val="006F5FC5"/>
    <w:rsid w:val="006F6DED"/>
    <w:rsid w:val="0070477C"/>
    <w:rsid w:val="00711C8A"/>
    <w:rsid w:val="00725D56"/>
    <w:rsid w:val="00733EA6"/>
    <w:rsid w:val="007367A3"/>
    <w:rsid w:val="00745EDB"/>
    <w:rsid w:val="00756678"/>
    <w:rsid w:val="007754D8"/>
    <w:rsid w:val="0078031B"/>
    <w:rsid w:val="00784FED"/>
    <w:rsid w:val="00787D43"/>
    <w:rsid w:val="00791939"/>
    <w:rsid w:val="00792ADD"/>
    <w:rsid w:val="00792FDA"/>
    <w:rsid w:val="0079794B"/>
    <w:rsid w:val="007B5975"/>
    <w:rsid w:val="007D1D74"/>
    <w:rsid w:val="007F0B45"/>
    <w:rsid w:val="00815530"/>
    <w:rsid w:val="00826694"/>
    <w:rsid w:val="0082735B"/>
    <w:rsid w:val="00851138"/>
    <w:rsid w:val="00853142"/>
    <w:rsid w:val="008579D5"/>
    <w:rsid w:val="00862A6F"/>
    <w:rsid w:val="00863B67"/>
    <w:rsid w:val="00871494"/>
    <w:rsid w:val="00876F42"/>
    <w:rsid w:val="008818FD"/>
    <w:rsid w:val="00882A73"/>
    <w:rsid w:val="008935CB"/>
    <w:rsid w:val="00895DDE"/>
    <w:rsid w:val="00897915"/>
    <w:rsid w:val="008A0C63"/>
    <w:rsid w:val="008A2E63"/>
    <w:rsid w:val="008B6E3D"/>
    <w:rsid w:val="008B6E61"/>
    <w:rsid w:val="008C7526"/>
    <w:rsid w:val="008E24BA"/>
    <w:rsid w:val="008E5772"/>
    <w:rsid w:val="008E73D1"/>
    <w:rsid w:val="008F59E9"/>
    <w:rsid w:val="009032D6"/>
    <w:rsid w:val="00914851"/>
    <w:rsid w:val="00914B81"/>
    <w:rsid w:val="00950662"/>
    <w:rsid w:val="00952E23"/>
    <w:rsid w:val="00960187"/>
    <w:rsid w:val="00964023"/>
    <w:rsid w:val="00967308"/>
    <w:rsid w:val="00983B90"/>
    <w:rsid w:val="00987F6F"/>
    <w:rsid w:val="00993F36"/>
    <w:rsid w:val="00997045"/>
    <w:rsid w:val="009B109D"/>
    <w:rsid w:val="009B5029"/>
    <w:rsid w:val="009E0C74"/>
    <w:rsid w:val="009E4621"/>
    <w:rsid w:val="00A00644"/>
    <w:rsid w:val="00A020FC"/>
    <w:rsid w:val="00A05E3F"/>
    <w:rsid w:val="00A1493D"/>
    <w:rsid w:val="00A270A8"/>
    <w:rsid w:val="00A41F2C"/>
    <w:rsid w:val="00A4436C"/>
    <w:rsid w:val="00A46F72"/>
    <w:rsid w:val="00A506AC"/>
    <w:rsid w:val="00A61C69"/>
    <w:rsid w:val="00A66780"/>
    <w:rsid w:val="00A66F3B"/>
    <w:rsid w:val="00A67CE9"/>
    <w:rsid w:val="00A73B65"/>
    <w:rsid w:val="00A80272"/>
    <w:rsid w:val="00A81734"/>
    <w:rsid w:val="00A8356A"/>
    <w:rsid w:val="00A86E05"/>
    <w:rsid w:val="00A9053A"/>
    <w:rsid w:val="00A9487F"/>
    <w:rsid w:val="00A97F33"/>
    <w:rsid w:val="00AB3AB5"/>
    <w:rsid w:val="00AB7896"/>
    <w:rsid w:val="00AC18EE"/>
    <w:rsid w:val="00AC2357"/>
    <w:rsid w:val="00AC473C"/>
    <w:rsid w:val="00AD4026"/>
    <w:rsid w:val="00AE5DD1"/>
    <w:rsid w:val="00AF139A"/>
    <w:rsid w:val="00AF17C3"/>
    <w:rsid w:val="00B02022"/>
    <w:rsid w:val="00B05899"/>
    <w:rsid w:val="00B06508"/>
    <w:rsid w:val="00B067B9"/>
    <w:rsid w:val="00B11C2A"/>
    <w:rsid w:val="00B160D2"/>
    <w:rsid w:val="00B23E54"/>
    <w:rsid w:val="00B24C4E"/>
    <w:rsid w:val="00B250F5"/>
    <w:rsid w:val="00B35578"/>
    <w:rsid w:val="00B4044A"/>
    <w:rsid w:val="00B4469B"/>
    <w:rsid w:val="00B603F0"/>
    <w:rsid w:val="00B70754"/>
    <w:rsid w:val="00B80010"/>
    <w:rsid w:val="00B82173"/>
    <w:rsid w:val="00B91775"/>
    <w:rsid w:val="00B92491"/>
    <w:rsid w:val="00B93680"/>
    <w:rsid w:val="00B93E9A"/>
    <w:rsid w:val="00BA1A2A"/>
    <w:rsid w:val="00BA35E3"/>
    <w:rsid w:val="00BA365D"/>
    <w:rsid w:val="00BA5965"/>
    <w:rsid w:val="00BA5FC7"/>
    <w:rsid w:val="00BC2552"/>
    <w:rsid w:val="00BD0F6E"/>
    <w:rsid w:val="00BD5175"/>
    <w:rsid w:val="00BE374A"/>
    <w:rsid w:val="00C0297E"/>
    <w:rsid w:val="00C04108"/>
    <w:rsid w:val="00C0525C"/>
    <w:rsid w:val="00C153D1"/>
    <w:rsid w:val="00C1603B"/>
    <w:rsid w:val="00C16160"/>
    <w:rsid w:val="00C3166B"/>
    <w:rsid w:val="00C35B69"/>
    <w:rsid w:val="00C36B23"/>
    <w:rsid w:val="00C36EBC"/>
    <w:rsid w:val="00C42AE4"/>
    <w:rsid w:val="00C4582E"/>
    <w:rsid w:val="00C507BA"/>
    <w:rsid w:val="00C54F11"/>
    <w:rsid w:val="00C5722F"/>
    <w:rsid w:val="00C70C94"/>
    <w:rsid w:val="00C8440F"/>
    <w:rsid w:val="00C90CDD"/>
    <w:rsid w:val="00CB659C"/>
    <w:rsid w:val="00CB76C4"/>
    <w:rsid w:val="00CB78CD"/>
    <w:rsid w:val="00CC0F9F"/>
    <w:rsid w:val="00CC5C61"/>
    <w:rsid w:val="00CD517D"/>
    <w:rsid w:val="00CE1F0E"/>
    <w:rsid w:val="00CE55C7"/>
    <w:rsid w:val="00CF3A63"/>
    <w:rsid w:val="00D0398B"/>
    <w:rsid w:val="00D051F4"/>
    <w:rsid w:val="00D07DC9"/>
    <w:rsid w:val="00D13F11"/>
    <w:rsid w:val="00D2365F"/>
    <w:rsid w:val="00D30794"/>
    <w:rsid w:val="00D572DD"/>
    <w:rsid w:val="00D629BD"/>
    <w:rsid w:val="00D65A05"/>
    <w:rsid w:val="00D87FA7"/>
    <w:rsid w:val="00D947F1"/>
    <w:rsid w:val="00D973EA"/>
    <w:rsid w:val="00DA04DE"/>
    <w:rsid w:val="00DA0C0C"/>
    <w:rsid w:val="00DB2AE1"/>
    <w:rsid w:val="00DC1C06"/>
    <w:rsid w:val="00DC55A6"/>
    <w:rsid w:val="00DD25A8"/>
    <w:rsid w:val="00DD50E9"/>
    <w:rsid w:val="00DD5C8A"/>
    <w:rsid w:val="00DE27BA"/>
    <w:rsid w:val="00DE2D57"/>
    <w:rsid w:val="00DF01FE"/>
    <w:rsid w:val="00DF786C"/>
    <w:rsid w:val="00E02BA4"/>
    <w:rsid w:val="00E1062D"/>
    <w:rsid w:val="00E10C2C"/>
    <w:rsid w:val="00E129C6"/>
    <w:rsid w:val="00E23750"/>
    <w:rsid w:val="00E311CF"/>
    <w:rsid w:val="00E36161"/>
    <w:rsid w:val="00E3703C"/>
    <w:rsid w:val="00E453FD"/>
    <w:rsid w:val="00E53B54"/>
    <w:rsid w:val="00E5524E"/>
    <w:rsid w:val="00E60AB9"/>
    <w:rsid w:val="00E64833"/>
    <w:rsid w:val="00E86FD6"/>
    <w:rsid w:val="00E911CE"/>
    <w:rsid w:val="00E91429"/>
    <w:rsid w:val="00E941E4"/>
    <w:rsid w:val="00EA4E39"/>
    <w:rsid w:val="00EA6C3E"/>
    <w:rsid w:val="00EB2C79"/>
    <w:rsid w:val="00EB321B"/>
    <w:rsid w:val="00EB55E9"/>
    <w:rsid w:val="00EC34EE"/>
    <w:rsid w:val="00EC76B4"/>
    <w:rsid w:val="00ED24C7"/>
    <w:rsid w:val="00ED4CA7"/>
    <w:rsid w:val="00ED5B4E"/>
    <w:rsid w:val="00ED7CCF"/>
    <w:rsid w:val="00EE4E35"/>
    <w:rsid w:val="00EF11AF"/>
    <w:rsid w:val="00EF15DD"/>
    <w:rsid w:val="00EF6E4B"/>
    <w:rsid w:val="00F069FE"/>
    <w:rsid w:val="00F1273F"/>
    <w:rsid w:val="00F24D78"/>
    <w:rsid w:val="00F26C97"/>
    <w:rsid w:val="00F33BE5"/>
    <w:rsid w:val="00F378B6"/>
    <w:rsid w:val="00F50198"/>
    <w:rsid w:val="00F56A10"/>
    <w:rsid w:val="00F6097F"/>
    <w:rsid w:val="00F77D35"/>
    <w:rsid w:val="00F814CC"/>
    <w:rsid w:val="00F835E8"/>
    <w:rsid w:val="00F843F0"/>
    <w:rsid w:val="00F95F3B"/>
    <w:rsid w:val="00FB009E"/>
    <w:rsid w:val="00FD3F62"/>
    <w:rsid w:val="00FE17E1"/>
    <w:rsid w:val="00FE42F1"/>
    <w:rsid w:val="00FF0B2C"/>
    <w:rsid w:val="00FF1F60"/>
    <w:rsid w:val="01881FE9"/>
    <w:rsid w:val="020B7002"/>
    <w:rsid w:val="028873D6"/>
    <w:rsid w:val="02A16FC5"/>
    <w:rsid w:val="02C2073D"/>
    <w:rsid w:val="0358F75A"/>
    <w:rsid w:val="03C1D035"/>
    <w:rsid w:val="03EDD0FF"/>
    <w:rsid w:val="043BA5A0"/>
    <w:rsid w:val="04475D4A"/>
    <w:rsid w:val="04863722"/>
    <w:rsid w:val="04A383D5"/>
    <w:rsid w:val="04DF6C8B"/>
    <w:rsid w:val="04E84DA7"/>
    <w:rsid w:val="051EAA88"/>
    <w:rsid w:val="055799E8"/>
    <w:rsid w:val="0598A2B5"/>
    <w:rsid w:val="060D4115"/>
    <w:rsid w:val="06140F40"/>
    <w:rsid w:val="06894AAE"/>
    <w:rsid w:val="0693EBB5"/>
    <w:rsid w:val="06C0E987"/>
    <w:rsid w:val="06D364E1"/>
    <w:rsid w:val="072440E2"/>
    <w:rsid w:val="0880D8CE"/>
    <w:rsid w:val="08B18065"/>
    <w:rsid w:val="08B79B61"/>
    <w:rsid w:val="08E5324F"/>
    <w:rsid w:val="08FA2994"/>
    <w:rsid w:val="09935911"/>
    <w:rsid w:val="0A332D76"/>
    <w:rsid w:val="0A53809C"/>
    <w:rsid w:val="0ABBAF8E"/>
    <w:rsid w:val="0B05F6A7"/>
    <w:rsid w:val="0B22CBD8"/>
    <w:rsid w:val="0B4B6ECD"/>
    <w:rsid w:val="0BBD7639"/>
    <w:rsid w:val="0BC9E929"/>
    <w:rsid w:val="0BCCFADF"/>
    <w:rsid w:val="0CA223A9"/>
    <w:rsid w:val="0CE6405F"/>
    <w:rsid w:val="0D29EEEC"/>
    <w:rsid w:val="0DBB5926"/>
    <w:rsid w:val="0E011C88"/>
    <w:rsid w:val="0E6C2B28"/>
    <w:rsid w:val="0E90FD39"/>
    <w:rsid w:val="0EA8CEF0"/>
    <w:rsid w:val="0EAF0675"/>
    <w:rsid w:val="0EB24067"/>
    <w:rsid w:val="0EFC3267"/>
    <w:rsid w:val="0F003692"/>
    <w:rsid w:val="0F7AFC48"/>
    <w:rsid w:val="0F97D3E7"/>
    <w:rsid w:val="0FB72E92"/>
    <w:rsid w:val="0FCE90FA"/>
    <w:rsid w:val="10525AF3"/>
    <w:rsid w:val="1094098A"/>
    <w:rsid w:val="10C6DBA7"/>
    <w:rsid w:val="10EAD796"/>
    <w:rsid w:val="10FD1536"/>
    <w:rsid w:val="11097F08"/>
    <w:rsid w:val="1138E878"/>
    <w:rsid w:val="1168B7B4"/>
    <w:rsid w:val="11BD7667"/>
    <w:rsid w:val="11CADBA8"/>
    <w:rsid w:val="11D0A9DC"/>
    <w:rsid w:val="123602E3"/>
    <w:rsid w:val="12618D37"/>
    <w:rsid w:val="12C71A28"/>
    <w:rsid w:val="12DD9F49"/>
    <w:rsid w:val="13178A30"/>
    <w:rsid w:val="13214DC8"/>
    <w:rsid w:val="133E8E89"/>
    <w:rsid w:val="13A4867D"/>
    <w:rsid w:val="13AF27A5"/>
    <w:rsid w:val="1430A282"/>
    <w:rsid w:val="147CB064"/>
    <w:rsid w:val="149B365A"/>
    <w:rsid w:val="14BB80EA"/>
    <w:rsid w:val="151E2D5A"/>
    <w:rsid w:val="15229D9D"/>
    <w:rsid w:val="15FAF5E9"/>
    <w:rsid w:val="161DDE47"/>
    <w:rsid w:val="16AFD6D3"/>
    <w:rsid w:val="170ED1BF"/>
    <w:rsid w:val="1728AC6A"/>
    <w:rsid w:val="172AE48D"/>
    <w:rsid w:val="17307D61"/>
    <w:rsid w:val="179756B9"/>
    <w:rsid w:val="17FAE3C6"/>
    <w:rsid w:val="184E8571"/>
    <w:rsid w:val="185F4C30"/>
    <w:rsid w:val="18EC1899"/>
    <w:rsid w:val="1A86494D"/>
    <w:rsid w:val="1AB24A48"/>
    <w:rsid w:val="1AD9479A"/>
    <w:rsid w:val="1B1B9809"/>
    <w:rsid w:val="1B865FFC"/>
    <w:rsid w:val="1C2745EE"/>
    <w:rsid w:val="1C4CED56"/>
    <w:rsid w:val="1C6662A7"/>
    <w:rsid w:val="1C9D0248"/>
    <w:rsid w:val="1D334F60"/>
    <w:rsid w:val="1D93BD8A"/>
    <w:rsid w:val="1E3C2464"/>
    <w:rsid w:val="1F068EC4"/>
    <w:rsid w:val="1F15A195"/>
    <w:rsid w:val="1FB85346"/>
    <w:rsid w:val="1FE5893C"/>
    <w:rsid w:val="206DAE94"/>
    <w:rsid w:val="209D30DF"/>
    <w:rsid w:val="211F734E"/>
    <w:rsid w:val="213498BE"/>
    <w:rsid w:val="21855AE6"/>
    <w:rsid w:val="21D086D9"/>
    <w:rsid w:val="2239ECC2"/>
    <w:rsid w:val="224CA27D"/>
    <w:rsid w:val="2253DDE1"/>
    <w:rsid w:val="228ECC55"/>
    <w:rsid w:val="2293C84C"/>
    <w:rsid w:val="22B2EA50"/>
    <w:rsid w:val="22B609CC"/>
    <w:rsid w:val="22C093DE"/>
    <w:rsid w:val="23C3FDED"/>
    <w:rsid w:val="23DED486"/>
    <w:rsid w:val="23F3B9DD"/>
    <w:rsid w:val="2441AA04"/>
    <w:rsid w:val="24CDF144"/>
    <w:rsid w:val="24E84312"/>
    <w:rsid w:val="25440054"/>
    <w:rsid w:val="2604BF24"/>
    <w:rsid w:val="2633F245"/>
    <w:rsid w:val="26717DB5"/>
    <w:rsid w:val="26E8EB70"/>
    <w:rsid w:val="26F5DEB4"/>
    <w:rsid w:val="26F668EE"/>
    <w:rsid w:val="271B286A"/>
    <w:rsid w:val="278B925C"/>
    <w:rsid w:val="27E27475"/>
    <w:rsid w:val="2870A732"/>
    <w:rsid w:val="28A27F83"/>
    <w:rsid w:val="28BFE66A"/>
    <w:rsid w:val="292FA256"/>
    <w:rsid w:val="29354265"/>
    <w:rsid w:val="29C87310"/>
    <w:rsid w:val="29DF599F"/>
    <w:rsid w:val="29F37EBD"/>
    <w:rsid w:val="2A293F0F"/>
    <w:rsid w:val="2A3CAB19"/>
    <w:rsid w:val="2BA0E0F9"/>
    <w:rsid w:val="2BC4194D"/>
    <w:rsid w:val="2BDB94A9"/>
    <w:rsid w:val="2CD3E57E"/>
    <w:rsid w:val="2CF3BFCB"/>
    <w:rsid w:val="2D255AA0"/>
    <w:rsid w:val="2D8D2D75"/>
    <w:rsid w:val="2D8E6D38"/>
    <w:rsid w:val="2D9E33E8"/>
    <w:rsid w:val="2E5B3D36"/>
    <w:rsid w:val="2E63B0A7"/>
    <w:rsid w:val="2E91F1C5"/>
    <w:rsid w:val="2EF4AEFD"/>
    <w:rsid w:val="2F01E885"/>
    <w:rsid w:val="300837AD"/>
    <w:rsid w:val="301FA6D8"/>
    <w:rsid w:val="3029B032"/>
    <w:rsid w:val="302A8647"/>
    <w:rsid w:val="30D29994"/>
    <w:rsid w:val="30F5F641"/>
    <w:rsid w:val="3166699F"/>
    <w:rsid w:val="318AF025"/>
    <w:rsid w:val="3208D733"/>
    <w:rsid w:val="3222073D"/>
    <w:rsid w:val="322A0B69"/>
    <w:rsid w:val="322B0481"/>
    <w:rsid w:val="324002BE"/>
    <w:rsid w:val="3276BB49"/>
    <w:rsid w:val="32EC2F2A"/>
    <w:rsid w:val="3315E427"/>
    <w:rsid w:val="33596312"/>
    <w:rsid w:val="337FB7FA"/>
    <w:rsid w:val="33C205B0"/>
    <w:rsid w:val="33CA8746"/>
    <w:rsid w:val="3433C34E"/>
    <w:rsid w:val="347547AF"/>
    <w:rsid w:val="3481451C"/>
    <w:rsid w:val="3527818F"/>
    <w:rsid w:val="355F0661"/>
    <w:rsid w:val="35903C1B"/>
    <w:rsid w:val="35FEDC3A"/>
    <w:rsid w:val="36055778"/>
    <w:rsid w:val="361FDA9B"/>
    <w:rsid w:val="3729B949"/>
    <w:rsid w:val="3782F785"/>
    <w:rsid w:val="379B5F7A"/>
    <w:rsid w:val="37E47EFF"/>
    <w:rsid w:val="38098BBA"/>
    <w:rsid w:val="382E7BE8"/>
    <w:rsid w:val="3849FCE0"/>
    <w:rsid w:val="387841A3"/>
    <w:rsid w:val="387A6067"/>
    <w:rsid w:val="38A16ED7"/>
    <w:rsid w:val="390DE5F7"/>
    <w:rsid w:val="3921EA90"/>
    <w:rsid w:val="396E0F2A"/>
    <w:rsid w:val="39C5E365"/>
    <w:rsid w:val="39D0BB2A"/>
    <w:rsid w:val="3A1B9E54"/>
    <w:rsid w:val="3A2CE27B"/>
    <w:rsid w:val="3A5656A2"/>
    <w:rsid w:val="3A7A4102"/>
    <w:rsid w:val="3A7CB5A5"/>
    <w:rsid w:val="3A801EA4"/>
    <w:rsid w:val="3AFBBE83"/>
    <w:rsid w:val="3B060D74"/>
    <w:rsid w:val="3B27642E"/>
    <w:rsid w:val="3B70061D"/>
    <w:rsid w:val="3B9E6C82"/>
    <w:rsid w:val="3BA3FBA6"/>
    <w:rsid w:val="3BC33FEC"/>
    <w:rsid w:val="3BCC3E64"/>
    <w:rsid w:val="3BE68299"/>
    <w:rsid w:val="3C69340A"/>
    <w:rsid w:val="3C6F1520"/>
    <w:rsid w:val="3C837D48"/>
    <w:rsid w:val="3CA8E773"/>
    <w:rsid w:val="3CEEAE69"/>
    <w:rsid w:val="3D0CA432"/>
    <w:rsid w:val="3D33B321"/>
    <w:rsid w:val="3D92EF58"/>
    <w:rsid w:val="3D960103"/>
    <w:rsid w:val="3DE32958"/>
    <w:rsid w:val="3E580605"/>
    <w:rsid w:val="3E80C074"/>
    <w:rsid w:val="3E8B404E"/>
    <w:rsid w:val="3EA05F3E"/>
    <w:rsid w:val="3EAD7979"/>
    <w:rsid w:val="3EB9B8B4"/>
    <w:rsid w:val="3ED98477"/>
    <w:rsid w:val="3F3BF367"/>
    <w:rsid w:val="3F45EE4F"/>
    <w:rsid w:val="3FC9242E"/>
    <w:rsid w:val="3FDF2D28"/>
    <w:rsid w:val="406A3F25"/>
    <w:rsid w:val="40852AB9"/>
    <w:rsid w:val="4088F18E"/>
    <w:rsid w:val="411987C5"/>
    <w:rsid w:val="41215D94"/>
    <w:rsid w:val="412F9F8E"/>
    <w:rsid w:val="41A5D21C"/>
    <w:rsid w:val="41AED9BB"/>
    <w:rsid w:val="41B1BA46"/>
    <w:rsid w:val="4271D3B4"/>
    <w:rsid w:val="42ABCC11"/>
    <w:rsid w:val="43A1EC31"/>
    <w:rsid w:val="43CDACFB"/>
    <w:rsid w:val="43D66C79"/>
    <w:rsid w:val="43FA19C9"/>
    <w:rsid w:val="4426A0FA"/>
    <w:rsid w:val="4443677B"/>
    <w:rsid w:val="4463A47A"/>
    <w:rsid w:val="44C5060B"/>
    <w:rsid w:val="4514626E"/>
    <w:rsid w:val="453D4027"/>
    <w:rsid w:val="45587090"/>
    <w:rsid w:val="455A55BE"/>
    <w:rsid w:val="457DB044"/>
    <w:rsid w:val="459F65E5"/>
    <w:rsid w:val="45F54CA1"/>
    <w:rsid w:val="4622D7AA"/>
    <w:rsid w:val="464C8C51"/>
    <w:rsid w:val="46EBA2DB"/>
    <w:rsid w:val="47CA76C7"/>
    <w:rsid w:val="47E71F87"/>
    <w:rsid w:val="47F2CE92"/>
    <w:rsid w:val="486388E4"/>
    <w:rsid w:val="48B1FF01"/>
    <w:rsid w:val="48ED44C5"/>
    <w:rsid w:val="49035B86"/>
    <w:rsid w:val="497C5044"/>
    <w:rsid w:val="49AECA80"/>
    <w:rsid w:val="49BE1628"/>
    <w:rsid w:val="49C38FA8"/>
    <w:rsid w:val="49D79526"/>
    <w:rsid w:val="49F87B2D"/>
    <w:rsid w:val="4A0F0FC3"/>
    <w:rsid w:val="4A3BFD70"/>
    <w:rsid w:val="4A9E0ED1"/>
    <w:rsid w:val="4AC5EE5F"/>
    <w:rsid w:val="4B135854"/>
    <w:rsid w:val="4B6DA843"/>
    <w:rsid w:val="4B803394"/>
    <w:rsid w:val="4C664DB9"/>
    <w:rsid w:val="4CB7BBAE"/>
    <w:rsid w:val="4CDCE218"/>
    <w:rsid w:val="4D3C2FE6"/>
    <w:rsid w:val="4D5901EB"/>
    <w:rsid w:val="4E044AF0"/>
    <w:rsid w:val="4EAB041F"/>
    <w:rsid w:val="4EC22D16"/>
    <w:rsid w:val="4EF1CA83"/>
    <w:rsid w:val="4F47F9A5"/>
    <w:rsid w:val="4F974B4F"/>
    <w:rsid w:val="502E64B9"/>
    <w:rsid w:val="503DBF46"/>
    <w:rsid w:val="505D3570"/>
    <w:rsid w:val="509E7FF5"/>
    <w:rsid w:val="50F0129E"/>
    <w:rsid w:val="50FF4F98"/>
    <w:rsid w:val="51041E6C"/>
    <w:rsid w:val="515AF423"/>
    <w:rsid w:val="516002E2"/>
    <w:rsid w:val="522544FD"/>
    <w:rsid w:val="522D361D"/>
    <w:rsid w:val="526E51B1"/>
    <w:rsid w:val="527FF1EC"/>
    <w:rsid w:val="52E7962C"/>
    <w:rsid w:val="530388ED"/>
    <w:rsid w:val="53AE5BC2"/>
    <w:rsid w:val="53CD474F"/>
    <w:rsid w:val="544388CA"/>
    <w:rsid w:val="5472A776"/>
    <w:rsid w:val="549AFA71"/>
    <w:rsid w:val="54F8A61B"/>
    <w:rsid w:val="55640FE5"/>
    <w:rsid w:val="556F4BF6"/>
    <w:rsid w:val="55ACEC10"/>
    <w:rsid w:val="560E9C49"/>
    <w:rsid w:val="56F74617"/>
    <w:rsid w:val="572D9742"/>
    <w:rsid w:val="574BB639"/>
    <w:rsid w:val="574FB38B"/>
    <w:rsid w:val="57DC7AD3"/>
    <w:rsid w:val="589087ED"/>
    <w:rsid w:val="59869C09"/>
    <w:rsid w:val="598DB7BB"/>
    <w:rsid w:val="5A9FB038"/>
    <w:rsid w:val="5AC9E390"/>
    <w:rsid w:val="5AF1D52A"/>
    <w:rsid w:val="5B6947FC"/>
    <w:rsid w:val="5B732A02"/>
    <w:rsid w:val="5C2D26AF"/>
    <w:rsid w:val="5C6D9166"/>
    <w:rsid w:val="5CA3251A"/>
    <w:rsid w:val="5CAD2603"/>
    <w:rsid w:val="5D9DF5D2"/>
    <w:rsid w:val="5DD2FCA1"/>
    <w:rsid w:val="5E06D720"/>
    <w:rsid w:val="5F728A50"/>
    <w:rsid w:val="5F90C7B6"/>
    <w:rsid w:val="5FEF5B55"/>
    <w:rsid w:val="5FF4E7E1"/>
    <w:rsid w:val="60B686FA"/>
    <w:rsid w:val="6119F879"/>
    <w:rsid w:val="618F2679"/>
    <w:rsid w:val="61B13817"/>
    <w:rsid w:val="61FB8174"/>
    <w:rsid w:val="623C34B7"/>
    <w:rsid w:val="62A5B5EC"/>
    <w:rsid w:val="62B6D9D5"/>
    <w:rsid w:val="62DA2E1D"/>
    <w:rsid w:val="630E1077"/>
    <w:rsid w:val="631E5656"/>
    <w:rsid w:val="6343FAC4"/>
    <w:rsid w:val="637BAE21"/>
    <w:rsid w:val="639D4E74"/>
    <w:rsid w:val="63D2B60A"/>
    <w:rsid w:val="6405DB78"/>
    <w:rsid w:val="6407EE22"/>
    <w:rsid w:val="64542889"/>
    <w:rsid w:val="645A6B15"/>
    <w:rsid w:val="64744A1B"/>
    <w:rsid w:val="64AAA6CA"/>
    <w:rsid w:val="64E5D646"/>
    <w:rsid w:val="65F52524"/>
    <w:rsid w:val="66269599"/>
    <w:rsid w:val="665B25F7"/>
    <w:rsid w:val="66A36732"/>
    <w:rsid w:val="66CAD16E"/>
    <w:rsid w:val="66EC6742"/>
    <w:rsid w:val="6738F5DF"/>
    <w:rsid w:val="6758A93E"/>
    <w:rsid w:val="6785FB1C"/>
    <w:rsid w:val="67965FF8"/>
    <w:rsid w:val="67C19546"/>
    <w:rsid w:val="680BBCE5"/>
    <w:rsid w:val="6821A7A8"/>
    <w:rsid w:val="6863B419"/>
    <w:rsid w:val="68C145FF"/>
    <w:rsid w:val="68C8FB65"/>
    <w:rsid w:val="69C817B7"/>
    <w:rsid w:val="6A04DCF6"/>
    <w:rsid w:val="6A4F3821"/>
    <w:rsid w:val="6A59E3D8"/>
    <w:rsid w:val="6A930AF1"/>
    <w:rsid w:val="6AA92E13"/>
    <w:rsid w:val="6ACB7869"/>
    <w:rsid w:val="6AD18853"/>
    <w:rsid w:val="6AD69A50"/>
    <w:rsid w:val="6AFE66FE"/>
    <w:rsid w:val="6B68710F"/>
    <w:rsid w:val="6B8D3B3A"/>
    <w:rsid w:val="6B92490D"/>
    <w:rsid w:val="6B9586E2"/>
    <w:rsid w:val="6BDB6365"/>
    <w:rsid w:val="6BF3A9A2"/>
    <w:rsid w:val="6C089BFC"/>
    <w:rsid w:val="6C240B73"/>
    <w:rsid w:val="6CE57747"/>
    <w:rsid w:val="6CF82D8A"/>
    <w:rsid w:val="6D07D8BC"/>
    <w:rsid w:val="6D37AC74"/>
    <w:rsid w:val="6D5A0555"/>
    <w:rsid w:val="6D94B28D"/>
    <w:rsid w:val="6D9BEFF5"/>
    <w:rsid w:val="6E5BF0A0"/>
    <w:rsid w:val="6E837535"/>
    <w:rsid w:val="6E8B42B9"/>
    <w:rsid w:val="6ECFB0AF"/>
    <w:rsid w:val="6EDE4497"/>
    <w:rsid w:val="6EE63F30"/>
    <w:rsid w:val="6F101191"/>
    <w:rsid w:val="6F82832B"/>
    <w:rsid w:val="6F9063D3"/>
    <w:rsid w:val="6FE1DD69"/>
    <w:rsid w:val="7031DC9D"/>
    <w:rsid w:val="70625031"/>
    <w:rsid w:val="70921839"/>
    <w:rsid w:val="70967FA0"/>
    <w:rsid w:val="710CF77A"/>
    <w:rsid w:val="710EB78F"/>
    <w:rsid w:val="72010037"/>
    <w:rsid w:val="7201296C"/>
    <w:rsid w:val="72111B71"/>
    <w:rsid w:val="724903D5"/>
    <w:rsid w:val="7251387B"/>
    <w:rsid w:val="7252C950"/>
    <w:rsid w:val="726E695E"/>
    <w:rsid w:val="728C5933"/>
    <w:rsid w:val="72CD0444"/>
    <w:rsid w:val="746F0D88"/>
    <w:rsid w:val="7476456D"/>
    <w:rsid w:val="74814E52"/>
    <w:rsid w:val="749CD44C"/>
    <w:rsid w:val="74BD44ED"/>
    <w:rsid w:val="74EC4F65"/>
    <w:rsid w:val="74FE5E5E"/>
    <w:rsid w:val="754EF3F2"/>
    <w:rsid w:val="75B54371"/>
    <w:rsid w:val="75DD9159"/>
    <w:rsid w:val="762C28C1"/>
    <w:rsid w:val="771F57CC"/>
    <w:rsid w:val="7764D918"/>
    <w:rsid w:val="7765A6C9"/>
    <w:rsid w:val="77A8DEE9"/>
    <w:rsid w:val="77B85379"/>
    <w:rsid w:val="780ABEFA"/>
    <w:rsid w:val="7848AF71"/>
    <w:rsid w:val="7903C687"/>
    <w:rsid w:val="7916E7CC"/>
    <w:rsid w:val="794724AD"/>
    <w:rsid w:val="796E7741"/>
    <w:rsid w:val="7980F97E"/>
    <w:rsid w:val="79876CB0"/>
    <w:rsid w:val="79BD28C8"/>
    <w:rsid w:val="79E79721"/>
    <w:rsid w:val="7A499D78"/>
    <w:rsid w:val="7A619E4A"/>
    <w:rsid w:val="7A7DCE7F"/>
    <w:rsid w:val="7A86EC92"/>
    <w:rsid w:val="7A9E81EE"/>
    <w:rsid w:val="7AA3367C"/>
    <w:rsid w:val="7AA4141F"/>
    <w:rsid w:val="7AB7183F"/>
    <w:rsid w:val="7B36554F"/>
    <w:rsid w:val="7BAAEE98"/>
    <w:rsid w:val="7BD71D76"/>
    <w:rsid w:val="7BF3DB05"/>
    <w:rsid w:val="7BFF4323"/>
    <w:rsid w:val="7C407735"/>
    <w:rsid w:val="7C45EADD"/>
    <w:rsid w:val="7C7B25AF"/>
    <w:rsid w:val="7CDA5F51"/>
    <w:rsid w:val="7D38BF6D"/>
    <w:rsid w:val="7D6D33A5"/>
    <w:rsid w:val="7DA36203"/>
    <w:rsid w:val="7DBB3D69"/>
    <w:rsid w:val="7E2AE7A2"/>
    <w:rsid w:val="7E3BE317"/>
    <w:rsid w:val="7E81F80F"/>
    <w:rsid w:val="7F335474"/>
    <w:rsid w:val="7F5BABF5"/>
    <w:rsid w:val="7F677416"/>
    <w:rsid w:val="7FF2402D"/>
    <w:rsid w:val="7FF98889"/>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199DE3DD-DB14-4D7B-ADC0-F306ADB5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487"/>
    <w:rPr>
      <w:rFonts w:ascii="Times New Roman" w:hAnsi="Times New Roman" w:eastAsia="Times New Roman" w:cs="Times New Roman"/>
    </w:rPr>
  </w:style>
  <w:style w:type="paragraph" w:styleId="Heading1">
    <w:name w:val="heading 1"/>
    <w:basedOn w:val="Normal"/>
    <w:link w:val="Heading1Char"/>
    <w:uiPriority w:val="9"/>
    <w:qFormat/>
    <w:rsid w:val="00F6097F"/>
    <w:pPr>
      <w:spacing w:before="100" w:beforeAutospacing="1" w:after="100" w:afterAutospacing="1"/>
      <w:outlineLvl w:val="0"/>
    </w:pPr>
    <w:rPr>
      <w:b/>
      <w:bCs/>
      <w:kern w:val="36"/>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rPr>
      <w:sz w:val="20"/>
      <w:szCs w:val="20"/>
    </w:rPr>
  </w:style>
  <w:style w:type="character" w:styleId="CommentTextChar" w:customStyle="1">
    <w:name w:val="Comment Text Char"/>
    <w:basedOn w:val="DefaultParagraphFont"/>
    <w:link w:val="CommentText"/>
    <w:uiPriority w:val="99"/>
    <w:rsid w:val="00AC18EE"/>
    <w:rPr>
      <w:rFonts w:ascii="Times New Roman" w:hAnsi="Times New Roman" w:eastAsia="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styleId="CommentSubjectChar" w:customStyle="1">
    <w:name w:val="Comment Subject Char"/>
    <w:basedOn w:val="CommentTextChar"/>
    <w:link w:val="CommentSubject"/>
    <w:uiPriority w:val="99"/>
    <w:semiHidden/>
    <w:rsid w:val="00AC18EE"/>
    <w:rPr>
      <w:rFonts w:ascii="Times New Roman" w:hAnsi="Times New Roman" w:eastAsia="Times New Roman" w:cs="Times New Roman"/>
      <w:b/>
      <w:bCs/>
      <w:color w:val="000000"/>
      <w:sz w:val="20"/>
      <w:szCs w:val="20"/>
      <w:lang w:val="en-US"/>
    </w:rPr>
  </w:style>
  <w:style w:type="paragraph" w:styleId="Revision">
    <w:name w:val="Revision"/>
    <w:hidden/>
    <w:uiPriority w:val="99"/>
    <w:semiHidden/>
    <w:rsid w:val="00372425"/>
    <w:rPr>
      <w:rFonts w:ascii="Times New Roman" w:hAnsi="Times New Roman" w:eastAsia="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pPr>
  </w:style>
  <w:style w:type="character" w:styleId="HeaderChar" w:customStyle="1">
    <w:name w:val="Header Char"/>
    <w:basedOn w:val="DefaultParagraphFont"/>
    <w:link w:val="Header"/>
    <w:uiPriority w:val="99"/>
    <w:rsid w:val="00EB2C79"/>
    <w:rPr>
      <w:rFonts w:ascii="Times New Roman" w:hAnsi="Times New Roman" w:eastAsia="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pPr>
  </w:style>
  <w:style w:type="character" w:styleId="FooterChar" w:customStyle="1">
    <w:name w:val="Footer Char"/>
    <w:basedOn w:val="DefaultParagraphFont"/>
    <w:link w:val="Footer"/>
    <w:uiPriority w:val="99"/>
    <w:rsid w:val="00EB2C79"/>
    <w:rPr>
      <w:rFonts w:ascii="Times New Roman" w:hAnsi="Times New Roman" w:eastAsia="Times New Roman" w:cs="Times New Roman"/>
      <w:color w:val="000000"/>
      <w:sz w:val="22"/>
      <w:szCs w:val="22"/>
      <w:lang w:val="en-US"/>
    </w:rPr>
  </w:style>
  <w:style w:type="paragraph" w:styleId="Title">
    <w:name w:val="Title"/>
    <w:basedOn w:val="Normal"/>
    <w:next w:val="Normal"/>
    <w:link w:val="TitleChar"/>
    <w:uiPriority w:val="10"/>
    <w:qFormat/>
    <w:rsid w:val="005F33B9"/>
    <w:pPr>
      <w:contextualSpacing/>
    </w:pPr>
    <w:rPr>
      <w:rFonts w:asciiTheme="majorHAnsi" w:hAnsiTheme="majorHAnsi" w:eastAsiaTheme="majorEastAsia" w:cstheme="majorBidi"/>
      <w:color w:val="4472C4" w:themeColor="accent1"/>
      <w:spacing w:val="-10"/>
      <w:sz w:val="56"/>
      <w:szCs w:val="56"/>
    </w:rPr>
  </w:style>
  <w:style w:type="character" w:styleId="TitleChar" w:customStyle="1">
    <w:name w:val="Title Char"/>
    <w:basedOn w:val="DefaultParagraphFont"/>
    <w:link w:val="Title"/>
    <w:uiPriority w:val="10"/>
    <w:rsid w:val="005F33B9"/>
    <w:rPr>
      <w:rFonts w:asciiTheme="majorHAnsi" w:hAnsiTheme="majorHAnsi" w:eastAsiaTheme="majorEastAsia"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styleId="Heading1Char" w:customStyle="1">
    <w:name w:val="Heading 1 Char"/>
    <w:basedOn w:val="DefaultParagraphFont"/>
    <w:link w:val="Heading1"/>
    <w:uiPriority w:val="9"/>
    <w:rsid w:val="00F6097F"/>
    <w:rPr>
      <w:rFonts w:ascii="Times New Roman" w:hAnsi="Times New Roman" w:eastAsia="Times New Roman" w:cs="Times New Roman"/>
      <w:b/>
      <w:bCs/>
      <w:kern w:val="36"/>
      <w:sz w:val="48"/>
      <w:szCs w:val="48"/>
    </w:rPr>
  </w:style>
  <w:style w:type="paragraph" w:styleId="ListParagraph">
    <w:name w:val="List Paragraph"/>
    <w:basedOn w:val="Normal"/>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 w:type="paragraph" w:styleId="NormalWeb">
    <w:name w:val="Normal (Web)"/>
    <w:basedOn w:val="Normal"/>
    <w:uiPriority w:val="99"/>
    <w:semiHidden/>
    <w:unhideWhenUsed/>
    <w:rsid w:val="005A1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05222169">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45564194">
      <w:bodyDiv w:val="1"/>
      <w:marLeft w:val="0"/>
      <w:marRight w:val="0"/>
      <w:marTop w:val="0"/>
      <w:marBottom w:val="0"/>
      <w:divBdr>
        <w:top w:val="none" w:sz="0" w:space="0" w:color="auto"/>
        <w:left w:val="none" w:sz="0" w:space="0" w:color="auto"/>
        <w:bottom w:val="none" w:sz="0" w:space="0" w:color="auto"/>
        <w:right w:val="none" w:sz="0" w:space="0" w:color="auto"/>
      </w:divBdr>
      <w:divsChild>
        <w:div w:id="571938512">
          <w:marLeft w:val="0"/>
          <w:marRight w:val="0"/>
          <w:marTop w:val="0"/>
          <w:marBottom w:val="0"/>
          <w:divBdr>
            <w:top w:val="none" w:sz="0" w:space="0" w:color="auto"/>
            <w:left w:val="none" w:sz="0" w:space="0" w:color="auto"/>
            <w:bottom w:val="none" w:sz="0" w:space="0" w:color="auto"/>
            <w:right w:val="none" w:sz="0" w:space="0" w:color="auto"/>
          </w:divBdr>
          <w:divsChild>
            <w:div w:id="425810601">
              <w:marLeft w:val="0"/>
              <w:marRight w:val="0"/>
              <w:marTop w:val="180"/>
              <w:marBottom w:val="0"/>
              <w:divBdr>
                <w:top w:val="none" w:sz="0" w:space="0" w:color="auto"/>
                <w:left w:val="none" w:sz="0" w:space="0" w:color="auto"/>
                <w:bottom w:val="none" w:sz="0" w:space="0" w:color="auto"/>
                <w:right w:val="none" w:sz="0" w:space="0" w:color="auto"/>
              </w:divBdr>
              <w:divsChild>
                <w:div w:id="1895769258">
                  <w:marLeft w:val="0"/>
                  <w:marRight w:val="0"/>
                  <w:marTop w:val="0"/>
                  <w:marBottom w:val="0"/>
                  <w:divBdr>
                    <w:top w:val="none" w:sz="0" w:space="0" w:color="auto"/>
                    <w:left w:val="none" w:sz="0" w:space="0" w:color="auto"/>
                    <w:bottom w:val="none" w:sz="0" w:space="0" w:color="auto"/>
                    <w:right w:val="none" w:sz="0" w:space="0" w:color="auto"/>
                  </w:divBdr>
                </w:div>
              </w:divsChild>
            </w:div>
            <w:div w:id="1850949426">
              <w:marLeft w:val="0"/>
              <w:marRight w:val="0"/>
              <w:marTop w:val="0"/>
              <w:marBottom w:val="0"/>
              <w:divBdr>
                <w:top w:val="none" w:sz="0" w:space="0" w:color="auto"/>
                <w:left w:val="none" w:sz="0" w:space="0" w:color="auto"/>
                <w:bottom w:val="none" w:sz="0" w:space="0" w:color="auto"/>
                <w:right w:val="none" w:sz="0" w:space="0" w:color="auto"/>
              </w:divBdr>
              <w:divsChild>
                <w:div w:id="1047724465">
                  <w:marLeft w:val="0"/>
                  <w:marRight w:val="0"/>
                  <w:marTop w:val="0"/>
                  <w:marBottom w:val="0"/>
                  <w:divBdr>
                    <w:top w:val="none" w:sz="0" w:space="0" w:color="auto"/>
                    <w:left w:val="none" w:sz="0" w:space="0" w:color="auto"/>
                    <w:bottom w:val="none" w:sz="0" w:space="0" w:color="auto"/>
                    <w:right w:val="none" w:sz="0" w:space="0" w:color="auto"/>
                  </w:divBdr>
                  <w:divsChild>
                    <w:div w:id="1294209290">
                      <w:marLeft w:val="0"/>
                      <w:marRight w:val="0"/>
                      <w:marTop w:val="0"/>
                      <w:marBottom w:val="0"/>
                      <w:divBdr>
                        <w:top w:val="none" w:sz="0" w:space="0" w:color="auto"/>
                        <w:left w:val="none" w:sz="0" w:space="0" w:color="auto"/>
                        <w:bottom w:val="none" w:sz="0" w:space="0" w:color="auto"/>
                        <w:right w:val="none" w:sz="0" w:space="0" w:color="auto"/>
                      </w:divBdr>
                      <w:divsChild>
                        <w:div w:id="16351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46588667">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386178894">
      <w:bodyDiv w:val="1"/>
      <w:marLeft w:val="0"/>
      <w:marRight w:val="0"/>
      <w:marTop w:val="0"/>
      <w:marBottom w:val="0"/>
      <w:divBdr>
        <w:top w:val="none" w:sz="0" w:space="0" w:color="auto"/>
        <w:left w:val="none" w:sz="0" w:space="0" w:color="auto"/>
        <w:bottom w:val="none" w:sz="0" w:space="0" w:color="auto"/>
        <w:right w:val="none" w:sz="0" w:space="0" w:color="auto"/>
      </w:divBdr>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48975667">
      <w:bodyDiv w:val="1"/>
      <w:marLeft w:val="0"/>
      <w:marRight w:val="0"/>
      <w:marTop w:val="0"/>
      <w:marBottom w:val="0"/>
      <w:divBdr>
        <w:top w:val="none" w:sz="0" w:space="0" w:color="auto"/>
        <w:left w:val="none" w:sz="0" w:space="0" w:color="auto"/>
        <w:bottom w:val="none" w:sz="0" w:space="0" w:color="auto"/>
        <w:right w:val="none" w:sz="0" w:space="0" w:color="auto"/>
      </w:divBdr>
    </w:div>
    <w:div w:id="1666587305">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0907497">
      <w:bodyDiv w:val="1"/>
      <w:marLeft w:val="0"/>
      <w:marRight w:val="0"/>
      <w:marTop w:val="0"/>
      <w:marBottom w:val="0"/>
      <w:divBdr>
        <w:top w:val="none" w:sz="0" w:space="0" w:color="auto"/>
        <w:left w:val="none" w:sz="0" w:space="0" w:color="auto"/>
        <w:bottom w:val="none" w:sz="0" w:space="0" w:color="auto"/>
        <w:right w:val="none" w:sz="0" w:space="0" w:color="auto"/>
      </w:divBdr>
      <w:divsChild>
        <w:div w:id="502818449">
          <w:marLeft w:val="0"/>
          <w:marRight w:val="0"/>
          <w:marTop w:val="0"/>
          <w:marBottom w:val="0"/>
          <w:divBdr>
            <w:top w:val="none" w:sz="0" w:space="0" w:color="auto"/>
            <w:left w:val="none" w:sz="0" w:space="0" w:color="auto"/>
            <w:bottom w:val="none" w:sz="0" w:space="0" w:color="auto"/>
            <w:right w:val="none" w:sz="0" w:space="0" w:color="auto"/>
          </w:divBdr>
          <w:divsChild>
            <w:div w:id="93020137">
              <w:marLeft w:val="0"/>
              <w:marRight w:val="0"/>
              <w:marTop w:val="0"/>
              <w:marBottom w:val="0"/>
              <w:divBdr>
                <w:top w:val="none" w:sz="0" w:space="0" w:color="auto"/>
                <w:left w:val="none" w:sz="0" w:space="0" w:color="auto"/>
                <w:bottom w:val="none" w:sz="0" w:space="0" w:color="auto"/>
                <w:right w:val="none" w:sz="0" w:space="0" w:color="auto"/>
              </w:divBdr>
              <w:divsChild>
                <w:div w:id="555773489">
                  <w:marLeft w:val="0"/>
                  <w:marRight w:val="0"/>
                  <w:marTop w:val="0"/>
                  <w:marBottom w:val="0"/>
                  <w:divBdr>
                    <w:top w:val="none" w:sz="0" w:space="0" w:color="auto"/>
                    <w:left w:val="none" w:sz="0" w:space="0" w:color="auto"/>
                    <w:bottom w:val="none" w:sz="0" w:space="0" w:color="auto"/>
                    <w:right w:val="none" w:sz="0" w:space="0" w:color="auto"/>
                  </w:divBdr>
                  <w:divsChild>
                    <w:div w:id="1885755319">
                      <w:marLeft w:val="0"/>
                      <w:marRight w:val="0"/>
                      <w:marTop w:val="0"/>
                      <w:marBottom w:val="0"/>
                      <w:divBdr>
                        <w:top w:val="none" w:sz="0" w:space="0" w:color="auto"/>
                        <w:left w:val="none" w:sz="0" w:space="0" w:color="auto"/>
                        <w:bottom w:val="none" w:sz="0" w:space="0" w:color="auto"/>
                        <w:right w:val="none" w:sz="0" w:space="0" w:color="auto"/>
                      </w:divBdr>
                      <w:divsChild>
                        <w:div w:id="5205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69900">
              <w:marLeft w:val="0"/>
              <w:marRight w:val="0"/>
              <w:marTop w:val="180"/>
              <w:marBottom w:val="0"/>
              <w:divBdr>
                <w:top w:val="none" w:sz="0" w:space="0" w:color="auto"/>
                <w:left w:val="none" w:sz="0" w:space="0" w:color="auto"/>
                <w:bottom w:val="none" w:sz="0" w:space="0" w:color="auto"/>
                <w:right w:val="none" w:sz="0" w:space="0" w:color="auto"/>
              </w:divBdr>
              <w:divsChild>
                <w:div w:id="21430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ie-consultants@democracyinternational.com" TargetMode="External" Id="R020b9faeb121467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P="00EF11AF" w:rsidRDefault="00EF11AF">
          <w:pPr>
            <w:pStyle w:val="E9B78744626FEF4B82BDFEE79AD30604"/>
          </w:pPr>
          <w:r w:rsidRPr="00415BAD">
            <w:rPr>
              <w:rStyle w:val="PlaceholderText"/>
              <w:color w:val="275317"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P="00EF11AF" w:rsidRDefault="00EF11AF">
          <w:pPr>
            <w:pStyle w:val="EB94277CDF09C444A7E6D53D2F73D492"/>
          </w:pPr>
          <w:r w:rsidRPr="00CD4E9D">
            <w:rPr>
              <w:rStyle w:val="PlaceholderText"/>
              <w:color w:val="275317"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P="00EF11AF" w:rsidRDefault="00EF11AF">
          <w:pPr>
            <w:pStyle w:val="2CC49C6F1EA3DE48B40F59B5B0E66F91"/>
          </w:pPr>
          <w:r w:rsidRPr="00CD4E9D">
            <w:rPr>
              <w:rStyle w:val="PlaceholderText"/>
              <w:color w:val="275317" w:themeColor="accent6" w:themeShade="80"/>
            </w:rPr>
            <w:t>Choose an item.</w:t>
          </w:r>
        </w:p>
      </w:docPartBody>
    </w:docPart>
    <w:docPart>
      <w:docPartPr>
        <w:name w:val="F8CF5024EBC3724AB16CD44A083C8028"/>
        <w:category>
          <w:name w:val="General"/>
          <w:gallery w:val="placeholder"/>
        </w:category>
        <w:types>
          <w:type w:val="bbPlcHdr"/>
        </w:types>
        <w:behaviors>
          <w:behavior w:val="content"/>
        </w:behaviors>
        <w:guid w:val="{29DF6D97-A631-1C46-8671-5E5FCC6444F5}"/>
      </w:docPartPr>
      <w:docPartBody>
        <w:p w:rsidR="00511DA3" w:rsidP="00EF11AF" w:rsidRDefault="00EF11AF">
          <w:pPr>
            <w:pStyle w:val="F8CF5024EBC3724AB16CD44A083C8028"/>
          </w:pPr>
          <w:r w:rsidRPr="00CD4E9D">
            <w:rPr>
              <w:color w:val="275317" w:themeColor="accent6" w:themeShade="80"/>
            </w:rPr>
            <w:t>Choose an item</w:t>
          </w:r>
          <w:r w:rsidRPr="00415BAD">
            <w:rPr>
              <w:color w:val="326C1E" w:themeColor="accent6" w:themeShade="A6"/>
            </w:rPr>
            <w:t>.</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P="00EF11AF" w:rsidRDefault="00EF11AF">
          <w:pPr>
            <w:pStyle w:val="04E00D77AE2EA944A841453524DFB9CE"/>
          </w:pPr>
          <w:r w:rsidRPr="00415BAD">
            <w:rPr>
              <w:rStyle w:val="PlaceholderText"/>
              <w:color w:val="275317" w:themeColor="accent6" w:themeShade="80"/>
            </w:rPr>
            <w:t>Click or tap to enter text.</w:t>
          </w:r>
        </w:p>
      </w:docPartBody>
    </w:docPart>
    <w:docPart>
      <w:docPartPr>
        <w:name w:val="DA0E22FBD24293468DA241AD324F3869"/>
        <w:category>
          <w:name w:val="General"/>
          <w:gallery w:val="placeholder"/>
        </w:category>
        <w:types>
          <w:type w:val="bbPlcHdr"/>
        </w:types>
        <w:behaviors>
          <w:behavior w:val="content"/>
        </w:behaviors>
        <w:guid w:val="{D1D8FA87-83BE-D043-90B4-D24F09A6A7CE}"/>
      </w:docPartPr>
      <w:docPartBody>
        <w:p w:rsidR="00511DA3" w:rsidP="00EF11AF" w:rsidRDefault="00EF11AF">
          <w:pPr>
            <w:pStyle w:val="DA0E22FBD24293468DA241AD324F3869"/>
          </w:pPr>
          <w:r w:rsidRPr="00CD4E9D">
            <w:rPr>
              <w:rStyle w:val="PlaceholderText"/>
              <w:color w:val="275317" w:themeColor="accent6" w:themeShade="80"/>
            </w:rPr>
            <w:t>Choose an item. (Consultants N/A)</w:t>
          </w:r>
        </w:p>
      </w:docPartBody>
    </w:docPart>
    <w:docPart>
      <w:docPartPr>
        <w:name w:val="AF18DFEAB8FA724B8F30CBC335F32113"/>
        <w:category>
          <w:name w:val="General"/>
          <w:gallery w:val="placeholder"/>
        </w:category>
        <w:types>
          <w:type w:val="bbPlcHdr"/>
        </w:types>
        <w:behaviors>
          <w:behavior w:val="content"/>
        </w:behaviors>
        <w:guid w:val="{9A25ACD5-5FD4-C54F-AAD2-9A86B74608D8}"/>
      </w:docPartPr>
      <w:docPartBody>
        <w:p w:rsidR="00511DA3" w:rsidP="00EF11AF" w:rsidRDefault="00EF11AF">
          <w:pPr>
            <w:pStyle w:val="AF18DFEAB8FA724B8F30CBC335F32113"/>
          </w:pPr>
          <w:r w:rsidRPr="00415BAD">
            <w:rPr>
              <w:rStyle w:val="PlaceholderText"/>
              <w:color w:val="275317"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3354D"/>
    <w:rsid w:val="00140B0D"/>
    <w:rsid w:val="001A772E"/>
    <w:rsid w:val="002A189E"/>
    <w:rsid w:val="00430FDB"/>
    <w:rsid w:val="004427F5"/>
    <w:rsid w:val="0045760E"/>
    <w:rsid w:val="00511DA3"/>
    <w:rsid w:val="007C1DA2"/>
    <w:rsid w:val="00897915"/>
    <w:rsid w:val="008F20BE"/>
    <w:rsid w:val="009037F9"/>
    <w:rsid w:val="00911044"/>
    <w:rsid w:val="00983B90"/>
    <w:rsid w:val="00AA0055"/>
    <w:rsid w:val="00B8436E"/>
    <w:rsid w:val="00DC693E"/>
    <w:rsid w:val="00E85C20"/>
    <w:rsid w:val="00EF11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11AF"/>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8CF5024EBC3724AB16CD44A083C8028">
    <w:name w:val="F8CF5024EBC3724AB16CD44A083C8028"/>
    <w:rsid w:val="00EF11AF"/>
  </w:style>
  <w:style w:type="paragraph" w:customStyle="1" w:styleId="04E00D77AE2EA944A841453524DFB9CE">
    <w:name w:val="04E00D77AE2EA944A841453524DFB9CE"/>
    <w:rsid w:val="00EF11AF"/>
  </w:style>
  <w:style w:type="paragraph" w:customStyle="1" w:styleId="DA0E22FBD24293468DA241AD324F3869">
    <w:name w:val="DA0E22FBD24293468DA241AD324F3869"/>
    <w:rsid w:val="00EF11AF"/>
  </w:style>
  <w:style w:type="paragraph" w:customStyle="1" w:styleId="AF18DFEAB8FA724B8F30CBC335F32113">
    <w:name w:val="AF18DFEAB8FA724B8F30CBC335F32113"/>
    <w:rsid w:val="00EF1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BC76-C91F-4D35-8704-805020717FA4}">
  <ds:schemaRefs>
    <ds:schemaRef ds:uri="http://schemas.microsoft.com/sharepoint/v3/contenttype/forms"/>
  </ds:schemaRefs>
</ds:datastoreItem>
</file>

<file path=customXml/itemProps2.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3.xml><?xml version="1.0" encoding="utf-8"?>
<ds:datastoreItem xmlns:ds="http://schemas.openxmlformats.org/officeDocument/2006/customXml" ds:itemID="{EEA7CBA6-35E8-47A2-9ABA-2A7203535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Visare Gorani</dc:creator>
  <keywords/>
  <dc:description/>
  <lastModifiedBy>Hovhannes Yeritsyan</lastModifiedBy>
  <revision>70</revision>
  <dcterms:created xsi:type="dcterms:W3CDTF">2024-08-13T09:35:00.0000000Z</dcterms:created>
  <dcterms:modified xsi:type="dcterms:W3CDTF">2024-11-13T10:33:21.6239959Z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