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A843F8" w:rsidRDefault="01507EEF" w:rsidP="00CE15BB">
      <w:pPr>
        <w:contextualSpacing/>
        <w:rPr>
          <w:rFonts w:ascii="Gill Sans MT" w:hAnsi="Gill Sans MT" w:cstheme="minorHAnsi"/>
          <w:b/>
          <w:sz w:val="20"/>
          <w:szCs w:val="20"/>
        </w:rPr>
      </w:pPr>
      <w:proofErr w:type="spellStart"/>
      <w:r w:rsidRPr="00A843F8">
        <w:rPr>
          <w:rFonts w:ascii="Gill Sans MT" w:hAnsi="Gill Sans MT" w:cstheme="minorHAnsi"/>
          <w:b/>
          <w:sz w:val="20"/>
          <w:szCs w:val="20"/>
        </w:rPr>
        <w:t>Section</w:t>
      </w:r>
      <w:proofErr w:type="spellEnd"/>
      <w:r w:rsidRPr="00A843F8">
        <w:rPr>
          <w:rFonts w:ascii="Gill Sans MT" w:hAnsi="Gill Sans MT" w:cstheme="minorHAnsi"/>
          <w:b/>
          <w:sz w:val="20"/>
          <w:szCs w:val="20"/>
        </w:rPr>
        <w:t xml:space="preserve">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A843F8" w14:paraId="121F3B3B" w14:textId="77777777" w:rsidTr="5E9EA897">
        <w:tc>
          <w:tcPr>
            <w:tcW w:w="1165" w:type="pct"/>
          </w:tcPr>
          <w:p w14:paraId="33A8F349" w14:textId="0BBE51A4" w:rsidR="00751951" w:rsidRPr="00A843F8" w:rsidRDefault="00751951"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Solicitation</w:t>
            </w:r>
            <w:proofErr w:type="spellEnd"/>
            <w:r w:rsidRPr="00A843F8">
              <w:rPr>
                <w:rFonts w:ascii="Gill Sans MT" w:hAnsi="Gill Sans MT" w:cstheme="minorHAnsi"/>
                <w:b/>
                <w:bCs/>
                <w:sz w:val="20"/>
                <w:szCs w:val="20"/>
              </w:rPr>
              <w:t xml:space="preserve"> Number:</w:t>
            </w:r>
          </w:p>
        </w:tc>
        <w:tc>
          <w:tcPr>
            <w:tcW w:w="3835" w:type="pct"/>
            <w:gridSpan w:val="5"/>
          </w:tcPr>
          <w:p w14:paraId="738A0CF0" w14:textId="25BFB908" w:rsidR="00751951" w:rsidRPr="00FA397D" w:rsidRDefault="00CF7ACE" w:rsidP="00CE15BB">
            <w:pPr>
              <w:contextualSpacing/>
              <w:rPr>
                <w:rFonts w:ascii="Gill Sans MT" w:hAnsi="Gill Sans MT" w:cstheme="minorHAnsi"/>
                <w:sz w:val="20"/>
                <w:szCs w:val="20"/>
                <w:lang w:val="en-US"/>
              </w:rPr>
            </w:pPr>
            <w:r w:rsidRPr="00FA397D">
              <w:rPr>
                <w:rFonts w:ascii="Gill Sans MT" w:hAnsi="Gill Sans MT" w:cstheme="minorHAnsi"/>
                <w:color w:val="000000" w:themeColor="text1"/>
                <w:sz w:val="20"/>
                <w:szCs w:val="20"/>
              </w:rPr>
              <w:t>EFRA-PROC-RFP</w:t>
            </w:r>
            <w:r w:rsidRPr="00B45319">
              <w:rPr>
                <w:rFonts w:ascii="Gill Sans MT" w:hAnsi="Gill Sans MT" w:cstheme="minorHAnsi"/>
                <w:color w:val="000000" w:themeColor="text1"/>
                <w:sz w:val="20"/>
                <w:szCs w:val="20"/>
              </w:rPr>
              <w:t>-FO-0</w:t>
            </w:r>
            <w:r w:rsidR="00610229" w:rsidRPr="00B45319">
              <w:rPr>
                <w:rFonts w:ascii="Gill Sans MT" w:hAnsi="Gill Sans MT" w:cstheme="minorHAnsi"/>
                <w:color w:val="000000" w:themeColor="text1"/>
                <w:sz w:val="20"/>
                <w:szCs w:val="20"/>
                <w:lang w:val="en-US"/>
              </w:rPr>
              <w:t>12</w:t>
            </w:r>
          </w:p>
        </w:tc>
      </w:tr>
      <w:tr w:rsidR="00751951" w:rsidRPr="00A843F8" w14:paraId="532291FF" w14:textId="77777777" w:rsidTr="5E9EA897">
        <w:tc>
          <w:tcPr>
            <w:tcW w:w="1165" w:type="pct"/>
          </w:tcPr>
          <w:p w14:paraId="532FEED2" w14:textId="3E1D64BC" w:rsidR="00751951" w:rsidRPr="00A843F8" w:rsidRDefault="0308EEAC" w:rsidP="00CE15BB">
            <w:pPr>
              <w:contextualSpacing/>
              <w:rPr>
                <w:rFonts w:ascii="Gill Sans MT" w:hAnsi="Gill Sans MT" w:cstheme="minorHAnsi"/>
                <w:b/>
                <w:sz w:val="20"/>
                <w:szCs w:val="20"/>
              </w:rPr>
            </w:pPr>
            <w:proofErr w:type="spellStart"/>
            <w:r w:rsidRPr="00A843F8">
              <w:rPr>
                <w:rFonts w:ascii="Gill Sans MT" w:hAnsi="Gill Sans MT" w:cstheme="minorHAnsi"/>
                <w:b/>
                <w:sz w:val="20"/>
                <w:szCs w:val="20"/>
              </w:rPr>
              <w:t>Solicitation</w:t>
            </w:r>
            <w:proofErr w:type="spellEnd"/>
            <w:r w:rsidRPr="00A843F8">
              <w:rPr>
                <w:rFonts w:ascii="Gill Sans MT" w:hAnsi="Gill Sans MT" w:cstheme="minorHAnsi"/>
                <w:b/>
                <w:sz w:val="20"/>
                <w:szCs w:val="20"/>
              </w:rPr>
              <w:t xml:space="preserve"> Type:</w:t>
            </w:r>
          </w:p>
        </w:tc>
        <w:tc>
          <w:tcPr>
            <w:tcW w:w="3835" w:type="pct"/>
            <w:gridSpan w:val="5"/>
          </w:tcPr>
          <w:p w14:paraId="70E9C474" w14:textId="7E710BC9" w:rsidR="00751951" w:rsidRPr="00A843F8" w:rsidRDefault="00751951" w:rsidP="00CE15BB">
            <w:pPr>
              <w:contextualSpacing/>
              <w:rPr>
                <w:rFonts w:ascii="Gill Sans MT" w:hAnsi="Gill Sans MT" w:cstheme="minorHAnsi"/>
                <w:sz w:val="20"/>
                <w:szCs w:val="20"/>
              </w:rPr>
            </w:pPr>
            <w:proofErr w:type="spellStart"/>
            <w:r w:rsidRPr="00A843F8">
              <w:rPr>
                <w:rFonts w:ascii="Gill Sans MT" w:hAnsi="Gill Sans MT" w:cstheme="minorHAnsi"/>
                <w:sz w:val="20"/>
                <w:szCs w:val="20"/>
              </w:rPr>
              <w:t>Request</w:t>
            </w:r>
            <w:proofErr w:type="spellEnd"/>
            <w:r w:rsidRPr="00A843F8">
              <w:rPr>
                <w:rFonts w:ascii="Gill Sans MT" w:hAnsi="Gill Sans MT" w:cstheme="minorHAnsi"/>
                <w:sz w:val="20"/>
                <w:szCs w:val="20"/>
              </w:rPr>
              <w:t xml:space="preserve"> </w:t>
            </w:r>
            <w:proofErr w:type="spellStart"/>
            <w:r w:rsidRPr="00A843F8">
              <w:rPr>
                <w:rFonts w:ascii="Gill Sans MT" w:hAnsi="Gill Sans MT" w:cstheme="minorHAnsi"/>
                <w:sz w:val="20"/>
                <w:szCs w:val="20"/>
              </w:rPr>
              <w:t>for</w:t>
            </w:r>
            <w:proofErr w:type="spellEnd"/>
            <w:r w:rsidRPr="00A843F8">
              <w:rPr>
                <w:rFonts w:ascii="Gill Sans MT" w:hAnsi="Gill Sans MT" w:cstheme="minorHAnsi"/>
                <w:sz w:val="20"/>
                <w:szCs w:val="20"/>
              </w:rPr>
              <w:t xml:space="preserve"> </w:t>
            </w:r>
            <w:proofErr w:type="spellStart"/>
            <w:r w:rsidRPr="00A843F8">
              <w:rPr>
                <w:rFonts w:ascii="Gill Sans MT" w:hAnsi="Gill Sans MT" w:cstheme="minorHAnsi"/>
                <w:sz w:val="20"/>
                <w:szCs w:val="20"/>
              </w:rPr>
              <w:t>Proposals</w:t>
            </w:r>
            <w:proofErr w:type="spellEnd"/>
            <w:r w:rsidRPr="00A843F8">
              <w:rPr>
                <w:rFonts w:ascii="Gill Sans MT" w:hAnsi="Gill Sans MT" w:cstheme="minorHAnsi"/>
                <w:sz w:val="20"/>
                <w:szCs w:val="20"/>
              </w:rPr>
              <w:t xml:space="preserve"> (RFP)</w:t>
            </w:r>
          </w:p>
        </w:tc>
      </w:tr>
      <w:tr w:rsidR="00751951" w:rsidRPr="00B45319" w14:paraId="34D32973" w14:textId="77777777" w:rsidTr="00131780">
        <w:trPr>
          <w:trHeight w:val="1439"/>
        </w:trPr>
        <w:tc>
          <w:tcPr>
            <w:tcW w:w="1165" w:type="pct"/>
          </w:tcPr>
          <w:p w14:paraId="7047C737" w14:textId="1A47EF71" w:rsidR="00751951" w:rsidRPr="00DC290D" w:rsidRDefault="00751951" w:rsidP="00CE15BB">
            <w:pPr>
              <w:contextualSpacing/>
              <w:rPr>
                <w:rFonts w:ascii="Gill Sans MT" w:hAnsi="Gill Sans MT" w:cstheme="minorHAnsi"/>
                <w:b/>
                <w:bCs/>
                <w:sz w:val="20"/>
                <w:szCs w:val="20"/>
              </w:rPr>
            </w:pPr>
            <w:proofErr w:type="spellStart"/>
            <w:r w:rsidRPr="00DC290D">
              <w:rPr>
                <w:rFonts w:ascii="Gill Sans MT" w:hAnsi="Gill Sans MT" w:cstheme="minorHAnsi"/>
                <w:b/>
                <w:bCs/>
                <w:sz w:val="20"/>
                <w:szCs w:val="20"/>
              </w:rPr>
              <w:t>Procurement</w:t>
            </w:r>
            <w:proofErr w:type="spellEnd"/>
            <w:r w:rsidRPr="00DC290D">
              <w:rPr>
                <w:rFonts w:ascii="Gill Sans MT" w:hAnsi="Gill Sans MT" w:cstheme="minorHAnsi"/>
                <w:b/>
                <w:bCs/>
                <w:sz w:val="20"/>
                <w:szCs w:val="20"/>
              </w:rPr>
              <w:t xml:space="preserve"> </w:t>
            </w:r>
            <w:proofErr w:type="spellStart"/>
            <w:r w:rsidRPr="00DC290D">
              <w:rPr>
                <w:rFonts w:ascii="Gill Sans MT" w:hAnsi="Gill Sans MT" w:cstheme="minorHAnsi"/>
                <w:b/>
                <w:bCs/>
                <w:sz w:val="20"/>
                <w:szCs w:val="20"/>
              </w:rPr>
              <w:t>Description</w:t>
            </w:r>
            <w:proofErr w:type="spellEnd"/>
            <w:r w:rsidRPr="00DC290D">
              <w:rPr>
                <w:rFonts w:ascii="Gill Sans MT" w:hAnsi="Gill Sans MT" w:cstheme="minorHAnsi"/>
                <w:b/>
                <w:bCs/>
                <w:sz w:val="20"/>
                <w:szCs w:val="20"/>
              </w:rPr>
              <w:t>:</w:t>
            </w:r>
          </w:p>
        </w:tc>
        <w:tc>
          <w:tcPr>
            <w:tcW w:w="3835" w:type="pct"/>
            <w:gridSpan w:val="5"/>
          </w:tcPr>
          <w:p w14:paraId="0CB2722F" w14:textId="633664CF" w:rsidR="00BC1D07" w:rsidRPr="00A843F8" w:rsidRDefault="00C7602E" w:rsidP="00CE15BB">
            <w:pPr>
              <w:spacing w:after="120"/>
              <w:rPr>
                <w:rFonts w:ascii="Gill Sans MT" w:hAnsi="Gill Sans MT" w:cstheme="minorHAnsi"/>
                <w:sz w:val="20"/>
                <w:szCs w:val="20"/>
                <w:lang w:val="en-US"/>
              </w:rPr>
            </w:pPr>
            <w:r w:rsidRPr="00DC290D">
              <w:rPr>
                <w:rFonts w:ascii="Gill Sans MT" w:hAnsi="Gill Sans MT" w:cstheme="minorHAnsi"/>
                <w:sz w:val="20"/>
                <w:szCs w:val="20"/>
                <w:lang w:val="en-CA"/>
              </w:rPr>
              <w:t xml:space="preserve">The USAID Economic Foundations for a Resilient Armenia </w:t>
            </w:r>
            <w:r w:rsidR="009A3231">
              <w:rPr>
                <w:rFonts w:ascii="Gill Sans MT" w:hAnsi="Gill Sans MT" w:cstheme="minorHAnsi"/>
                <w:sz w:val="20"/>
                <w:szCs w:val="20"/>
                <w:lang w:val="en-CA"/>
              </w:rPr>
              <w:t xml:space="preserve">Activity </w:t>
            </w:r>
            <w:r w:rsidRPr="00DC290D">
              <w:rPr>
                <w:rFonts w:ascii="Gill Sans MT" w:hAnsi="Gill Sans MT" w:cstheme="minorHAnsi"/>
                <w:sz w:val="20"/>
                <w:szCs w:val="20"/>
                <w:lang w:val="en-CA"/>
              </w:rPr>
              <w:t xml:space="preserve">(Economic Foundations) is seeking a local consulting firm to </w:t>
            </w:r>
            <w:r w:rsidRPr="00DC290D">
              <w:rPr>
                <w:rFonts w:ascii="Gill Sans MT" w:hAnsi="Gill Sans MT" w:cstheme="minorHAnsi"/>
                <w:sz w:val="20"/>
                <w:szCs w:val="20"/>
                <w:lang w:val="en-US"/>
              </w:rPr>
              <w:t>support</w:t>
            </w:r>
            <w:r w:rsidRPr="00DC290D">
              <w:rPr>
                <w:rFonts w:ascii="Gill Sans MT" w:hAnsi="Gill Sans MT" w:cstheme="minorHAnsi"/>
                <w:sz w:val="20"/>
                <w:szCs w:val="20"/>
                <w:lang w:val="en-CA"/>
              </w:rPr>
              <w:t xml:space="preserve"> the implementation of the Public Administration Reform Strategy</w:t>
            </w:r>
            <w:r w:rsidR="00EB69FA">
              <w:rPr>
                <w:rFonts w:ascii="Gill Sans MT" w:hAnsi="Gill Sans MT" w:cstheme="minorHAnsi"/>
                <w:sz w:val="20"/>
                <w:szCs w:val="20"/>
                <w:lang w:val="en-CA"/>
              </w:rPr>
              <w:t xml:space="preserve"> through </w:t>
            </w:r>
            <w:r w:rsidRPr="00DC290D">
              <w:rPr>
                <w:rFonts w:ascii="Gill Sans MT" w:hAnsi="Gill Sans MT" w:cstheme="minorHAnsi"/>
                <w:sz w:val="20"/>
                <w:szCs w:val="20"/>
                <w:lang w:val="en-CA"/>
              </w:rPr>
              <w:t>developing a digital guideline for strategic planning for civil servants and a toolkit for strategic planning methods, aimed at enhancing the capacity of government officials.</w:t>
            </w:r>
          </w:p>
        </w:tc>
      </w:tr>
      <w:tr w:rsidR="00751951" w:rsidRPr="00A843F8" w14:paraId="3487F746" w14:textId="77777777" w:rsidTr="5E9EA897">
        <w:tc>
          <w:tcPr>
            <w:tcW w:w="1165" w:type="pct"/>
          </w:tcPr>
          <w:p w14:paraId="5EDC16DE" w14:textId="12B5E4D6" w:rsidR="00751951" w:rsidRPr="00A843F8" w:rsidRDefault="00751951"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Anticipated</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Period</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of</w:t>
            </w:r>
            <w:proofErr w:type="spellEnd"/>
            <w:r w:rsidRPr="00A843F8">
              <w:rPr>
                <w:rFonts w:ascii="Gill Sans MT" w:hAnsi="Gill Sans MT" w:cstheme="minorHAnsi"/>
                <w:b/>
                <w:bCs/>
                <w:sz w:val="20"/>
                <w:szCs w:val="20"/>
              </w:rPr>
              <w:t xml:space="preserve"> Performance:</w:t>
            </w:r>
          </w:p>
        </w:tc>
        <w:tc>
          <w:tcPr>
            <w:tcW w:w="3835" w:type="pct"/>
            <w:gridSpan w:val="5"/>
          </w:tcPr>
          <w:p w14:paraId="3C661D89" w14:textId="283EC5AF" w:rsidR="00751951" w:rsidRPr="00A843F8" w:rsidRDefault="00610229" w:rsidP="00CE15BB">
            <w:pPr>
              <w:contextualSpacing/>
              <w:rPr>
                <w:rFonts w:ascii="Gill Sans MT" w:hAnsi="Gill Sans MT" w:cstheme="minorHAnsi"/>
                <w:sz w:val="20"/>
                <w:szCs w:val="20"/>
                <w:highlight w:val="yellow"/>
              </w:rPr>
            </w:pPr>
            <w:r w:rsidRPr="00B45319">
              <w:rPr>
                <w:rFonts w:ascii="Gill Sans MT" w:hAnsi="Gill Sans MT" w:cstheme="minorHAnsi"/>
                <w:sz w:val="20"/>
                <w:szCs w:val="20"/>
                <w:lang w:val="en-US"/>
              </w:rPr>
              <w:t xml:space="preserve">June </w:t>
            </w:r>
            <w:r w:rsidR="004229CB" w:rsidRPr="00B45319">
              <w:rPr>
                <w:rFonts w:asciiTheme="minorHAnsi" w:hAnsiTheme="minorHAnsi" w:cstheme="minorHAnsi"/>
                <w:sz w:val="20"/>
                <w:szCs w:val="20"/>
              </w:rPr>
              <w:t>25</w:t>
            </w:r>
            <w:r w:rsidR="00292E1E" w:rsidRPr="00B45319">
              <w:rPr>
                <w:rFonts w:ascii="Gill Sans MT" w:hAnsi="Gill Sans MT" w:cstheme="minorHAnsi"/>
                <w:sz w:val="20"/>
                <w:szCs w:val="20"/>
              </w:rPr>
              <w:t xml:space="preserve">, 2024 – </w:t>
            </w:r>
            <w:r w:rsidR="00292E1E" w:rsidRPr="00B45319">
              <w:rPr>
                <w:rFonts w:ascii="Gill Sans MT" w:hAnsi="Gill Sans MT" w:cstheme="minorHAnsi"/>
                <w:sz w:val="20"/>
                <w:szCs w:val="20"/>
                <w:lang w:val="en-US"/>
              </w:rPr>
              <w:t xml:space="preserve">November </w:t>
            </w:r>
            <w:r w:rsidR="004229CB" w:rsidRPr="00B45319">
              <w:rPr>
                <w:rFonts w:ascii="Gill Sans MT" w:hAnsi="Gill Sans MT" w:cstheme="minorHAnsi"/>
                <w:sz w:val="20"/>
                <w:szCs w:val="20"/>
                <w:lang w:val="en-US"/>
              </w:rPr>
              <w:t>28</w:t>
            </w:r>
            <w:r w:rsidR="00292E1E" w:rsidRPr="00B45319">
              <w:rPr>
                <w:rFonts w:ascii="Gill Sans MT" w:hAnsi="Gill Sans MT" w:cstheme="minorHAnsi"/>
                <w:sz w:val="20"/>
                <w:szCs w:val="20"/>
              </w:rPr>
              <w:t>, 202</w:t>
            </w:r>
            <w:r w:rsidR="00292E1E" w:rsidRPr="00B45319">
              <w:rPr>
                <w:rFonts w:ascii="Gill Sans MT" w:hAnsi="Gill Sans MT" w:cstheme="minorHAnsi"/>
                <w:sz w:val="20"/>
                <w:szCs w:val="20"/>
                <w:lang w:val="en-US"/>
              </w:rPr>
              <w:t>4</w:t>
            </w:r>
          </w:p>
        </w:tc>
      </w:tr>
      <w:tr w:rsidR="008050F8" w:rsidRPr="00A843F8" w14:paraId="221142E0" w14:textId="77777777" w:rsidTr="5E9EA897">
        <w:tc>
          <w:tcPr>
            <w:tcW w:w="1165" w:type="pct"/>
          </w:tcPr>
          <w:p w14:paraId="0F248C2C" w14:textId="0ED39724" w:rsidR="008050F8" w:rsidRPr="00A843F8" w:rsidRDefault="008050F8" w:rsidP="00CE15BB">
            <w:pPr>
              <w:contextualSpacing/>
              <w:rPr>
                <w:rFonts w:ascii="Gill Sans MT" w:hAnsi="Gill Sans MT" w:cstheme="minorHAnsi"/>
                <w:b/>
                <w:bCs/>
                <w:sz w:val="20"/>
                <w:szCs w:val="20"/>
              </w:rPr>
            </w:pPr>
            <w:r w:rsidRPr="00A843F8">
              <w:rPr>
                <w:rFonts w:ascii="Gill Sans MT" w:hAnsi="Gill Sans MT" w:cstheme="minorHAnsi"/>
                <w:b/>
                <w:bCs/>
                <w:sz w:val="20"/>
                <w:szCs w:val="20"/>
              </w:rPr>
              <w:t xml:space="preserve">Place </w:t>
            </w:r>
            <w:proofErr w:type="spellStart"/>
            <w:r w:rsidRPr="00A843F8">
              <w:rPr>
                <w:rFonts w:ascii="Gill Sans MT" w:hAnsi="Gill Sans MT" w:cstheme="minorHAnsi"/>
                <w:b/>
                <w:bCs/>
                <w:sz w:val="20"/>
                <w:szCs w:val="20"/>
              </w:rPr>
              <w:t>of</w:t>
            </w:r>
            <w:proofErr w:type="spellEnd"/>
            <w:r w:rsidRPr="00A843F8">
              <w:rPr>
                <w:rFonts w:ascii="Gill Sans MT" w:hAnsi="Gill Sans MT" w:cstheme="minorHAnsi"/>
                <w:b/>
                <w:bCs/>
                <w:sz w:val="20"/>
                <w:szCs w:val="20"/>
              </w:rPr>
              <w:t xml:space="preserve"> Performance:</w:t>
            </w:r>
          </w:p>
        </w:tc>
        <w:tc>
          <w:tcPr>
            <w:tcW w:w="3835" w:type="pct"/>
            <w:gridSpan w:val="5"/>
          </w:tcPr>
          <w:p w14:paraId="08222C7C" w14:textId="6AA35FD9" w:rsidR="008050F8" w:rsidRPr="00A843F8" w:rsidRDefault="00E42255" w:rsidP="00CE15BB">
            <w:pPr>
              <w:contextualSpacing/>
              <w:rPr>
                <w:rFonts w:ascii="Gill Sans MT" w:hAnsi="Gill Sans MT" w:cstheme="minorHAnsi"/>
                <w:sz w:val="20"/>
                <w:szCs w:val="20"/>
              </w:rPr>
            </w:pPr>
            <w:proofErr w:type="spellStart"/>
            <w:r w:rsidRPr="00A843F8">
              <w:rPr>
                <w:rFonts w:ascii="Gill Sans MT" w:hAnsi="Gill Sans MT" w:cstheme="minorHAnsi"/>
                <w:sz w:val="20"/>
                <w:szCs w:val="20"/>
              </w:rPr>
              <w:t>Yerevan</w:t>
            </w:r>
            <w:proofErr w:type="spellEnd"/>
            <w:r w:rsidRPr="00A843F8">
              <w:rPr>
                <w:rFonts w:ascii="Gill Sans MT" w:hAnsi="Gill Sans MT" w:cstheme="minorHAnsi"/>
                <w:sz w:val="20"/>
                <w:szCs w:val="20"/>
              </w:rPr>
              <w:t xml:space="preserve">, </w:t>
            </w:r>
            <w:proofErr w:type="spellStart"/>
            <w:r w:rsidRPr="00A843F8">
              <w:rPr>
                <w:rFonts w:ascii="Gill Sans MT" w:hAnsi="Gill Sans MT" w:cstheme="minorHAnsi"/>
                <w:sz w:val="20"/>
                <w:szCs w:val="20"/>
              </w:rPr>
              <w:t>Armenia</w:t>
            </w:r>
            <w:proofErr w:type="spellEnd"/>
          </w:p>
        </w:tc>
      </w:tr>
      <w:tr w:rsidR="00751951" w:rsidRPr="00B45319" w14:paraId="05C5F0CB" w14:textId="77777777" w:rsidTr="5E9EA897">
        <w:tc>
          <w:tcPr>
            <w:tcW w:w="1165" w:type="pct"/>
          </w:tcPr>
          <w:p w14:paraId="23E9F958" w14:textId="63473AC5" w:rsidR="00751951" w:rsidRPr="00A843F8" w:rsidRDefault="00751951"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Contracting</w:t>
            </w:r>
            <w:proofErr w:type="spellEnd"/>
            <w:r w:rsidRPr="00A843F8">
              <w:rPr>
                <w:rFonts w:ascii="Gill Sans MT" w:hAnsi="Gill Sans MT" w:cstheme="minorHAnsi"/>
                <w:b/>
                <w:bCs/>
                <w:sz w:val="20"/>
                <w:szCs w:val="20"/>
              </w:rPr>
              <w:t xml:space="preserve"> Party:</w:t>
            </w:r>
          </w:p>
        </w:tc>
        <w:tc>
          <w:tcPr>
            <w:tcW w:w="3835" w:type="pct"/>
            <w:gridSpan w:val="5"/>
          </w:tcPr>
          <w:p w14:paraId="79F7FED8" w14:textId="77777777" w:rsidR="00751951" w:rsidRPr="00A843F8" w:rsidRDefault="00751951"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CNFA</w:t>
            </w:r>
          </w:p>
          <w:p w14:paraId="49BF0387" w14:textId="01FC6994" w:rsidR="00751951" w:rsidRPr="00A843F8" w:rsidRDefault="00751951" w:rsidP="00CE15BB">
            <w:pPr>
              <w:contextualSpacing/>
              <w:rPr>
                <w:rFonts w:ascii="Gill Sans MT" w:hAnsi="Gill Sans MT" w:cstheme="minorHAnsi"/>
                <w:sz w:val="20"/>
                <w:szCs w:val="20"/>
                <w:lang w:val="en-CA"/>
              </w:rPr>
            </w:pPr>
            <w:r w:rsidRPr="00A843F8">
              <w:rPr>
                <w:rFonts w:ascii="Gill Sans MT" w:hAnsi="Gill Sans MT" w:cstheme="minorHAnsi"/>
                <w:b/>
                <w:bCs/>
                <w:sz w:val="20"/>
                <w:szCs w:val="20"/>
                <w:lang w:val="en-CA"/>
              </w:rPr>
              <w:t>For</w:t>
            </w:r>
            <w:r w:rsidRPr="00A843F8">
              <w:rPr>
                <w:rFonts w:ascii="Gill Sans MT" w:hAnsi="Gill Sans MT" w:cstheme="minorHAnsi"/>
                <w:sz w:val="20"/>
                <w:szCs w:val="20"/>
                <w:lang w:val="en-CA"/>
              </w:rPr>
              <w:t xml:space="preserve">: </w:t>
            </w:r>
            <w:r w:rsidR="00E61EAA" w:rsidRPr="00A843F8">
              <w:rPr>
                <w:rFonts w:ascii="Gill Sans MT" w:hAnsi="Gill Sans MT" w:cstheme="minorHAnsi"/>
                <w:sz w:val="20"/>
                <w:szCs w:val="20"/>
                <w:lang w:val="en-CA"/>
              </w:rPr>
              <w:t>USAID</w:t>
            </w:r>
          </w:p>
          <w:p w14:paraId="620F7344" w14:textId="1DDF6995" w:rsidR="00751951" w:rsidRPr="00A843F8" w:rsidRDefault="00751951" w:rsidP="00CE15BB">
            <w:pP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t>Under</w:t>
            </w:r>
            <w:r w:rsidRPr="00A843F8">
              <w:rPr>
                <w:rFonts w:ascii="Gill Sans MT" w:hAnsi="Gill Sans MT" w:cstheme="minorHAnsi"/>
                <w:sz w:val="20"/>
                <w:szCs w:val="20"/>
                <w:lang w:val="en-CA"/>
              </w:rPr>
              <w:t xml:space="preserve">: </w:t>
            </w:r>
            <w:r w:rsidR="00CD364D" w:rsidRPr="00A843F8">
              <w:rPr>
                <w:rFonts w:ascii="Gill Sans MT" w:hAnsi="Gill Sans MT" w:cstheme="minorHAnsi"/>
                <w:sz w:val="20"/>
                <w:szCs w:val="20"/>
                <w:lang w:val="en-CA"/>
              </w:rPr>
              <w:t xml:space="preserve">USAID Economic Foundations for a Resilient Armenia </w:t>
            </w:r>
          </w:p>
        </w:tc>
      </w:tr>
      <w:tr w:rsidR="00751951" w:rsidRPr="00A843F8" w14:paraId="179E8FDF" w14:textId="77777777" w:rsidTr="5E9EA897">
        <w:tc>
          <w:tcPr>
            <w:tcW w:w="1165" w:type="pct"/>
          </w:tcPr>
          <w:p w14:paraId="15B33D3E" w14:textId="130630B1" w:rsidR="00751951" w:rsidRPr="00A843F8" w:rsidRDefault="00751951"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Release</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Date</w:t>
            </w:r>
            <w:proofErr w:type="spellEnd"/>
            <w:r w:rsidRPr="00A843F8">
              <w:rPr>
                <w:rFonts w:ascii="Gill Sans MT" w:hAnsi="Gill Sans MT" w:cstheme="minorHAnsi"/>
                <w:b/>
                <w:bCs/>
                <w:sz w:val="20"/>
                <w:szCs w:val="20"/>
              </w:rPr>
              <w:t>:</w:t>
            </w:r>
          </w:p>
        </w:tc>
        <w:tc>
          <w:tcPr>
            <w:tcW w:w="3835" w:type="pct"/>
            <w:gridSpan w:val="5"/>
            <w:tcBorders>
              <w:bottom w:val="single" w:sz="4" w:space="0" w:color="auto"/>
            </w:tcBorders>
          </w:tcPr>
          <w:p w14:paraId="18412E6B" w14:textId="016A7BF7" w:rsidR="00751951" w:rsidRPr="00A843F8" w:rsidRDefault="004229CB" w:rsidP="00CE15BB">
            <w:pPr>
              <w:contextualSpacing/>
              <w:rPr>
                <w:rFonts w:ascii="Gill Sans MT" w:hAnsi="Gill Sans MT" w:cstheme="minorHAnsi"/>
                <w:sz w:val="20"/>
                <w:szCs w:val="20"/>
              </w:rPr>
            </w:pPr>
            <w:proofErr w:type="spellStart"/>
            <w:r w:rsidRPr="00B45319">
              <w:rPr>
                <w:rFonts w:asciiTheme="minorHAnsi" w:hAnsiTheme="minorHAnsi" w:cstheme="minorHAnsi"/>
                <w:sz w:val="20"/>
                <w:szCs w:val="20"/>
              </w:rPr>
              <w:t>May</w:t>
            </w:r>
            <w:proofErr w:type="spellEnd"/>
            <w:r w:rsidRPr="00B45319">
              <w:rPr>
                <w:rFonts w:asciiTheme="minorHAnsi" w:hAnsiTheme="minorHAnsi" w:cstheme="minorHAnsi"/>
                <w:sz w:val="20"/>
                <w:szCs w:val="20"/>
              </w:rPr>
              <w:t xml:space="preserve"> 2</w:t>
            </w:r>
            <w:r w:rsidR="00112381" w:rsidRPr="00B45319">
              <w:rPr>
                <w:rFonts w:asciiTheme="minorHAnsi" w:hAnsiTheme="minorHAnsi" w:cstheme="minorHAnsi"/>
                <w:sz w:val="20"/>
                <w:szCs w:val="20"/>
                <w:lang w:val="en-US"/>
              </w:rPr>
              <w:t>2</w:t>
            </w:r>
            <w:r w:rsidR="00AA403B" w:rsidRPr="00B45319">
              <w:rPr>
                <w:rFonts w:ascii="Gill Sans MT" w:hAnsi="Gill Sans MT" w:cstheme="minorHAnsi"/>
                <w:sz w:val="20"/>
                <w:szCs w:val="20"/>
              </w:rPr>
              <w:t>, 202</w:t>
            </w:r>
            <w:r w:rsidR="00CF7ACE" w:rsidRPr="00B45319">
              <w:rPr>
                <w:rFonts w:ascii="Gill Sans MT" w:hAnsi="Gill Sans MT" w:cstheme="minorHAnsi"/>
                <w:sz w:val="20"/>
                <w:szCs w:val="20"/>
              </w:rPr>
              <w:t>4</w:t>
            </w:r>
          </w:p>
        </w:tc>
      </w:tr>
      <w:tr w:rsidR="000D010C" w:rsidRPr="00A843F8" w14:paraId="5F28B1FC" w14:textId="77777777" w:rsidTr="5E9EA897">
        <w:tc>
          <w:tcPr>
            <w:tcW w:w="1165" w:type="pct"/>
          </w:tcPr>
          <w:p w14:paraId="716ECE41" w14:textId="4538A8EB" w:rsidR="000D010C" w:rsidRPr="00A843F8" w:rsidRDefault="000D010C" w:rsidP="00CE15BB">
            <w:pP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t>Point of Contact for Questions and Offers:</w:t>
            </w:r>
          </w:p>
        </w:tc>
        <w:tc>
          <w:tcPr>
            <w:tcW w:w="902" w:type="pct"/>
            <w:gridSpan w:val="2"/>
            <w:tcBorders>
              <w:bottom w:val="single" w:sz="4" w:space="0" w:color="auto"/>
            </w:tcBorders>
          </w:tcPr>
          <w:p w14:paraId="19AAC72D" w14:textId="77777777" w:rsidR="000D010C" w:rsidRPr="00A843F8" w:rsidRDefault="000D010C" w:rsidP="00CE15BB">
            <w:pPr>
              <w:contextualSpacing/>
              <w:rPr>
                <w:rFonts w:ascii="Gill Sans MT" w:hAnsi="Gill Sans MT" w:cstheme="minorHAnsi"/>
                <w:sz w:val="20"/>
                <w:szCs w:val="20"/>
              </w:rPr>
            </w:pPr>
            <w:r w:rsidRPr="00A843F8">
              <w:rPr>
                <w:rFonts w:ascii="Gill Sans MT" w:hAnsi="Gill Sans MT" w:cstheme="minorHAnsi"/>
                <w:sz w:val="20"/>
                <w:szCs w:val="20"/>
              </w:rPr>
              <w:t>Name:</w:t>
            </w:r>
          </w:p>
          <w:p w14:paraId="1B91D71A" w14:textId="77777777" w:rsidR="000D010C" w:rsidRPr="00A843F8" w:rsidRDefault="000D010C" w:rsidP="00CE15BB">
            <w:pPr>
              <w:contextualSpacing/>
              <w:rPr>
                <w:rFonts w:ascii="Gill Sans MT" w:hAnsi="Gill Sans MT" w:cstheme="minorHAnsi"/>
                <w:sz w:val="20"/>
                <w:szCs w:val="20"/>
              </w:rPr>
            </w:pPr>
            <w:proofErr w:type="spellStart"/>
            <w:r w:rsidRPr="00A843F8">
              <w:rPr>
                <w:rFonts w:ascii="Gill Sans MT" w:hAnsi="Gill Sans MT" w:cstheme="minorHAnsi"/>
                <w:sz w:val="20"/>
                <w:szCs w:val="20"/>
              </w:rPr>
              <w:t>Title</w:t>
            </w:r>
            <w:proofErr w:type="spellEnd"/>
            <w:r w:rsidRPr="00A843F8">
              <w:rPr>
                <w:rFonts w:ascii="Gill Sans MT" w:hAnsi="Gill Sans MT" w:cstheme="minorHAnsi"/>
                <w:sz w:val="20"/>
                <w:szCs w:val="20"/>
              </w:rPr>
              <w:t>:</w:t>
            </w:r>
          </w:p>
          <w:p w14:paraId="3075D9CD" w14:textId="77777777" w:rsidR="000D010C" w:rsidRPr="00A843F8" w:rsidRDefault="000D010C" w:rsidP="00CE15BB">
            <w:pPr>
              <w:contextualSpacing/>
              <w:rPr>
                <w:rFonts w:ascii="Gill Sans MT" w:hAnsi="Gill Sans MT" w:cstheme="minorHAnsi"/>
                <w:sz w:val="20"/>
                <w:szCs w:val="20"/>
              </w:rPr>
            </w:pPr>
            <w:r w:rsidRPr="00A843F8">
              <w:rPr>
                <w:rFonts w:ascii="Gill Sans MT" w:hAnsi="Gill Sans MT" w:cstheme="minorHAnsi"/>
                <w:sz w:val="20"/>
                <w:szCs w:val="20"/>
              </w:rPr>
              <w:t>Address:</w:t>
            </w:r>
          </w:p>
          <w:p w14:paraId="3D2727F7" w14:textId="10C096E1" w:rsidR="000D010C" w:rsidRPr="00A843F8" w:rsidRDefault="000D010C" w:rsidP="00CE15BB">
            <w:pPr>
              <w:contextualSpacing/>
              <w:rPr>
                <w:rFonts w:ascii="Gill Sans MT" w:hAnsi="Gill Sans MT" w:cstheme="minorHAnsi"/>
                <w:sz w:val="20"/>
                <w:szCs w:val="20"/>
              </w:rPr>
            </w:pPr>
            <w:proofErr w:type="spellStart"/>
            <w:r w:rsidRPr="00A843F8">
              <w:rPr>
                <w:rFonts w:ascii="Gill Sans MT" w:hAnsi="Gill Sans MT" w:cstheme="minorHAnsi"/>
                <w:sz w:val="20"/>
                <w:szCs w:val="20"/>
              </w:rPr>
              <w:t>Email</w:t>
            </w:r>
            <w:proofErr w:type="spellEnd"/>
            <w:r w:rsidRPr="00A843F8">
              <w:rPr>
                <w:rFonts w:ascii="Gill Sans MT" w:hAnsi="Gill Sans MT" w:cstheme="minorHAnsi"/>
                <w:sz w:val="20"/>
                <w:szCs w:val="20"/>
              </w:rPr>
              <w:t>:</w:t>
            </w:r>
          </w:p>
        </w:tc>
        <w:tc>
          <w:tcPr>
            <w:tcW w:w="2933" w:type="pct"/>
            <w:gridSpan w:val="3"/>
            <w:tcBorders>
              <w:bottom w:val="single" w:sz="4" w:space="0" w:color="auto"/>
            </w:tcBorders>
          </w:tcPr>
          <w:p w14:paraId="692738D7" w14:textId="77777777" w:rsidR="00CF7ACE" w:rsidRPr="00A843F8" w:rsidRDefault="00CF7ACE"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Anna </w:t>
            </w:r>
            <w:proofErr w:type="spellStart"/>
            <w:r w:rsidRPr="00A843F8">
              <w:rPr>
                <w:rFonts w:ascii="Gill Sans MT" w:hAnsi="Gill Sans MT" w:cstheme="minorHAnsi"/>
                <w:sz w:val="20"/>
                <w:szCs w:val="20"/>
                <w:lang w:val="en-CA"/>
              </w:rPr>
              <w:t>Trdatyan</w:t>
            </w:r>
            <w:proofErr w:type="spellEnd"/>
          </w:p>
          <w:p w14:paraId="20BC7483" w14:textId="77777777" w:rsidR="00CF7ACE" w:rsidRPr="00A843F8" w:rsidRDefault="00CF7ACE"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Office &amp; Procurement Manager </w:t>
            </w:r>
          </w:p>
          <w:p w14:paraId="78CE8859" w14:textId="77777777" w:rsidR="00CF7ACE" w:rsidRPr="00A843F8" w:rsidRDefault="00CF7ACE"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4/7 </w:t>
            </w:r>
            <w:proofErr w:type="spellStart"/>
            <w:r w:rsidRPr="00A843F8">
              <w:rPr>
                <w:rFonts w:ascii="Gill Sans MT" w:hAnsi="Gill Sans MT" w:cstheme="minorHAnsi"/>
                <w:sz w:val="20"/>
                <w:szCs w:val="20"/>
                <w:lang w:val="en-CA"/>
              </w:rPr>
              <w:t>Amiryan</w:t>
            </w:r>
            <w:proofErr w:type="spellEnd"/>
            <w:r w:rsidRPr="00A843F8">
              <w:rPr>
                <w:rFonts w:ascii="Gill Sans MT" w:hAnsi="Gill Sans MT" w:cstheme="minorHAnsi"/>
                <w:sz w:val="20"/>
                <w:szCs w:val="20"/>
                <w:lang w:val="en-CA"/>
              </w:rPr>
              <w:t xml:space="preserve"> str, #4, 5th floor, Yerevan, Armenia, 0010</w:t>
            </w:r>
            <w:r w:rsidRPr="00A843F8">
              <w:rPr>
                <w:rFonts w:ascii="Arial" w:hAnsi="Arial" w:cs="Arial"/>
                <w:sz w:val="20"/>
                <w:szCs w:val="20"/>
                <w:lang w:val="en-CA"/>
              </w:rPr>
              <w:t> </w:t>
            </w:r>
            <w:r w:rsidRPr="00A843F8">
              <w:rPr>
                <w:rFonts w:ascii="Gill Sans MT" w:hAnsi="Gill Sans MT" w:cs="Gill Sans MT"/>
                <w:sz w:val="20"/>
                <w:szCs w:val="20"/>
                <w:lang w:val="en-CA"/>
              </w:rPr>
              <w:t> </w:t>
            </w:r>
          </w:p>
          <w:p w14:paraId="42EB7D0A" w14:textId="2651B878" w:rsidR="000D010C" w:rsidRPr="00A843F8" w:rsidRDefault="00CF7ACE" w:rsidP="00CE15BB">
            <w:pPr>
              <w:pStyle w:val="paragraph"/>
              <w:spacing w:before="0" w:beforeAutospacing="0" w:after="0" w:afterAutospacing="0"/>
              <w:textAlignment w:val="baseline"/>
              <w:rPr>
                <w:rFonts w:ascii="Gill Sans MT" w:hAnsi="Gill Sans MT" w:cstheme="minorHAnsi"/>
                <w:sz w:val="20"/>
                <w:szCs w:val="20"/>
              </w:rPr>
            </w:pPr>
            <w:r w:rsidRPr="00A843F8">
              <w:rPr>
                <w:rFonts w:ascii="Gill Sans MT" w:eastAsiaTheme="minorHAnsi" w:hAnsi="Gill Sans MT" w:cstheme="minorHAnsi"/>
                <w:sz w:val="20"/>
                <w:szCs w:val="20"/>
              </w:rPr>
              <w:t>procurement@cnfa-armenia.org</w:t>
            </w:r>
          </w:p>
        </w:tc>
      </w:tr>
      <w:tr w:rsidR="00751951" w:rsidRPr="00B45319" w14:paraId="14696F3B" w14:textId="77777777" w:rsidTr="5E9EA897">
        <w:tc>
          <w:tcPr>
            <w:tcW w:w="1165" w:type="pct"/>
            <w:vMerge w:val="restart"/>
          </w:tcPr>
          <w:p w14:paraId="39021F0D" w14:textId="1BFBAC7C" w:rsidR="00751951" w:rsidRPr="00A843F8" w:rsidRDefault="00751951"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Questions</w:t>
            </w:r>
            <w:proofErr w:type="spellEnd"/>
            <w:r w:rsidRPr="00A843F8">
              <w:rPr>
                <w:rFonts w:ascii="Gill Sans MT" w:hAnsi="Gill Sans MT" w:cstheme="minorHAnsi"/>
                <w:b/>
                <w:bCs/>
                <w:sz w:val="20"/>
                <w:szCs w:val="20"/>
              </w:rPr>
              <w:t>:</w:t>
            </w:r>
          </w:p>
        </w:tc>
        <w:tc>
          <w:tcPr>
            <w:tcW w:w="3835" w:type="pct"/>
            <w:gridSpan w:val="5"/>
            <w:tcBorders>
              <w:bottom w:val="nil"/>
            </w:tcBorders>
          </w:tcPr>
          <w:p w14:paraId="216E02AD" w14:textId="067F708D" w:rsidR="00751951" w:rsidRPr="00B45319" w:rsidRDefault="6258E50A" w:rsidP="00CE15BB">
            <w:pPr>
              <w:contextualSpacing/>
              <w:rPr>
                <w:rFonts w:ascii="Gill Sans MT" w:hAnsi="Gill Sans MT" w:cstheme="minorHAnsi"/>
                <w:sz w:val="20"/>
                <w:szCs w:val="20"/>
                <w:lang w:val="en-CA"/>
              </w:rPr>
            </w:pPr>
            <w:r w:rsidRPr="00B45319">
              <w:rPr>
                <w:rFonts w:ascii="Gill Sans MT" w:hAnsi="Gill Sans MT" w:cstheme="minorHAnsi"/>
                <w:b/>
                <w:bCs/>
                <w:sz w:val="20"/>
                <w:szCs w:val="20"/>
                <w:lang w:val="en-CA"/>
              </w:rPr>
              <w:t xml:space="preserve">Question </w:t>
            </w:r>
            <w:r w:rsidR="699ED68B" w:rsidRPr="00B45319">
              <w:rPr>
                <w:rFonts w:ascii="Gill Sans MT" w:hAnsi="Gill Sans MT" w:cstheme="minorHAnsi"/>
                <w:b/>
                <w:bCs/>
                <w:sz w:val="20"/>
                <w:szCs w:val="20"/>
                <w:lang w:val="en-CA"/>
              </w:rPr>
              <w:t>Deadline</w:t>
            </w:r>
            <w:r w:rsidR="699ED68B" w:rsidRPr="00B45319">
              <w:rPr>
                <w:rFonts w:ascii="Gill Sans MT" w:hAnsi="Gill Sans MT" w:cstheme="minorHAnsi"/>
                <w:sz w:val="20"/>
                <w:szCs w:val="20"/>
                <w:lang w:val="en-CA"/>
              </w:rPr>
              <w:t xml:space="preserve">: </w:t>
            </w:r>
            <w:r w:rsidR="004229CB" w:rsidRPr="00B45319">
              <w:rPr>
                <w:rFonts w:asciiTheme="minorHAnsi" w:hAnsiTheme="minorHAnsi" w:cstheme="minorHAnsi"/>
                <w:sz w:val="20"/>
                <w:szCs w:val="20"/>
                <w:lang w:val="en-US"/>
              </w:rPr>
              <w:t>May 29</w:t>
            </w:r>
            <w:r w:rsidR="59F4BF62" w:rsidRPr="00B45319">
              <w:rPr>
                <w:rStyle w:val="normaltextrun"/>
                <w:rFonts w:ascii="Gill Sans MT" w:hAnsi="Gill Sans MT" w:cstheme="minorHAnsi"/>
                <w:color w:val="000000"/>
                <w:sz w:val="20"/>
                <w:szCs w:val="20"/>
                <w:shd w:val="clear" w:color="auto" w:fill="FFFFFF"/>
                <w:lang w:val="en-CA"/>
              </w:rPr>
              <w:t>, 202</w:t>
            </w:r>
            <w:r w:rsidR="00CF7ACE" w:rsidRPr="00B45319">
              <w:rPr>
                <w:rStyle w:val="normaltextrun"/>
                <w:rFonts w:ascii="Gill Sans MT" w:hAnsi="Gill Sans MT" w:cstheme="minorHAnsi"/>
                <w:color w:val="000000"/>
                <w:sz w:val="20"/>
                <w:szCs w:val="20"/>
                <w:shd w:val="clear" w:color="auto" w:fill="FFFFFF"/>
                <w:lang w:val="en-CA"/>
              </w:rPr>
              <w:t>4</w:t>
            </w:r>
            <w:r w:rsidR="1F8ECF86" w:rsidRPr="00B45319">
              <w:rPr>
                <w:rStyle w:val="normaltextrun"/>
                <w:rFonts w:ascii="Gill Sans MT" w:hAnsi="Gill Sans MT" w:cstheme="minorHAnsi"/>
                <w:color w:val="000000"/>
                <w:sz w:val="20"/>
                <w:szCs w:val="20"/>
                <w:shd w:val="clear" w:color="auto" w:fill="FFFFFF"/>
                <w:lang w:val="en-CA"/>
              </w:rPr>
              <w:t>. 6:00 PM, Yerevan (GMT+4)</w:t>
            </w:r>
          </w:p>
        </w:tc>
      </w:tr>
      <w:tr w:rsidR="00751951" w:rsidRPr="00B45319" w14:paraId="7842752F" w14:textId="77777777" w:rsidTr="00FC1AE6">
        <w:trPr>
          <w:trHeight w:val="1232"/>
        </w:trPr>
        <w:tc>
          <w:tcPr>
            <w:tcW w:w="1165" w:type="pct"/>
            <w:vMerge/>
          </w:tcPr>
          <w:p w14:paraId="22D92969" w14:textId="77777777" w:rsidR="00751951" w:rsidRPr="00A843F8" w:rsidRDefault="00751951" w:rsidP="00CE15BB">
            <w:pPr>
              <w:contextualSpacing/>
              <w:rPr>
                <w:rFonts w:ascii="Gill Sans MT" w:hAnsi="Gill Sans MT" w:cstheme="minorHAnsi"/>
                <w:sz w:val="20"/>
                <w:szCs w:val="20"/>
                <w:lang w:val="en-CA"/>
              </w:rPr>
            </w:pPr>
          </w:p>
        </w:tc>
        <w:tc>
          <w:tcPr>
            <w:tcW w:w="3835" w:type="pct"/>
            <w:gridSpan w:val="5"/>
            <w:tcBorders>
              <w:top w:val="nil"/>
              <w:bottom w:val="single" w:sz="4" w:space="0" w:color="auto"/>
            </w:tcBorders>
          </w:tcPr>
          <w:p w14:paraId="001672E5" w14:textId="61809805" w:rsidR="00751951" w:rsidRPr="00A843F8" w:rsidRDefault="0308EEAC" w:rsidP="00CE15BB">
            <w:pPr>
              <w:contextualSpacing/>
              <w:rPr>
                <w:rFonts w:ascii="Gill Sans MT" w:hAnsi="Gill Sans MT" w:cstheme="minorHAnsi"/>
                <w:sz w:val="20"/>
                <w:szCs w:val="20"/>
                <w:lang w:val="en-CA"/>
              </w:rPr>
            </w:pPr>
            <w:r w:rsidRPr="00A843F8">
              <w:rPr>
                <w:rFonts w:ascii="Gill Sans MT" w:hAnsi="Gill Sans MT" w:cstheme="minorHAnsi"/>
                <w:b/>
                <w:bCs/>
                <w:sz w:val="20"/>
                <w:szCs w:val="20"/>
                <w:lang w:val="en-CA"/>
              </w:rPr>
              <w:t>Instructions</w:t>
            </w:r>
            <w:r w:rsidRPr="00A843F8">
              <w:rPr>
                <w:rFonts w:ascii="Gill Sans MT" w:hAnsi="Gill Sans MT" w:cstheme="minorHAnsi"/>
                <w:sz w:val="20"/>
                <w:szCs w:val="20"/>
                <w:lang w:val="en-CA"/>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B45319" w14:paraId="49A3591E" w14:textId="77777777" w:rsidTr="5E9EA897">
        <w:tc>
          <w:tcPr>
            <w:tcW w:w="1165" w:type="pct"/>
            <w:vMerge w:val="restart"/>
          </w:tcPr>
          <w:p w14:paraId="75DEAEE6" w14:textId="2114E2B9" w:rsidR="00751951" w:rsidRPr="00A843F8" w:rsidRDefault="00751951"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Offers</w:t>
            </w:r>
            <w:proofErr w:type="spellEnd"/>
            <w:r w:rsidRPr="00A843F8">
              <w:rPr>
                <w:rFonts w:ascii="Gill Sans MT" w:hAnsi="Gill Sans MT" w:cstheme="minorHAnsi"/>
                <w:b/>
                <w:bCs/>
                <w:sz w:val="20"/>
                <w:szCs w:val="20"/>
              </w:rPr>
              <w:t>:</w:t>
            </w:r>
          </w:p>
        </w:tc>
        <w:tc>
          <w:tcPr>
            <w:tcW w:w="3835" w:type="pct"/>
            <w:gridSpan w:val="5"/>
            <w:tcBorders>
              <w:bottom w:val="nil"/>
            </w:tcBorders>
          </w:tcPr>
          <w:p w14:paraId="7AE8A232" w14:textId="49FF33AF" w:rsidR="00751951" w:rsidRPr="00B45319" w:rsidRDefault="2BA5BB59" w:rsidP="00CE15BB">
            <w:pPr>
              <w:contextualSpacing/>
              <w:rPr>
                <w:rStyle w:val="normaltextrun"/>
                <w:rFonts w:ascii="Gill Sans MT" w:hAnsi="Gill Sans MT" w:cstheme="minorHAnsi"/>
                <w:b/>
                <w:bCs/>
                <w:sz w:val="20"/>
                <w:szCs w:val="20"/>
                <w:lang w:val="en-CA"/>
              </w:rPr>
            </w:pPr>
            <w:r w:rsidRPr="00B45319">
              <w:rPr>
                <w:rFonts w:ascii="Gill Sans MT" w:hAnsi="Gill Sans MT" w:cstheme="minorHAnsi"/>
                <w:b/>
                <w:bCs/>
                <w:sz w:val="20"/>
                <w:szCs w:val="20"/>
                <w:lang w:val="en-CA"/>
              </w:rPr>
              <w:t xml:space="preserve">Offer </w:t>
            </w:r>
            <w:r w:rsidR="6EA4FFDE" w:rsidRPr="00B45319">
              <w:rPr>
                <w:rFonts w:ascii="Gill Sans MT" w:hAnsi="Gill Sans MT" w:cstheme="minorHAnsi"/>
                <w:b/>
                <w:bCs/>
                <w:sz w:val="20"/>
                <w:szCs w:val="20"/>
                <w:lang w:val="en-CA"/>
              </w:rPr>
              <w:t xml:space="preserve">Deadline: </w:t>
            </w:r>
            <w:r w:rsidR="004229CB" w:rsidRPr="00B45319">
              <w:rPr>
                <w:rFonts w:asciiTheme="minorHAnsi" w:hAnsiTheme="minorHAnsi" w:cstheme="minorHAnsi"/>
                <w:sz w:val="20"/>
                <w:szCs w:val="20"/>
                <w:lang w:val="en-US"/>
              </w:rPr>
              <w:t>June 17</w:t>
            </w:r>
            <w:r w:rsidR="34FD8EA8" w:rsidRPr="00B45319">
              <w:rPr>
                <w:rFonts w:ascii="Gill Sans MT" w:hAnsi="Gill Sans MT" w:cstheme="minorHAnsi"/>
                <w:sz w:val="20"/>
                <w:szCs w:val="20"/>
                <w:lang w:val="en-CA"/>
              </w:rPr>
              <w:t>, 202</w:t>
            </w:r>
            <w:r w:rsidR="00CF7ACE" w:rsidRPr="00B45319">
              <w:rPr>
                <w:rFonts w:ascii="Gill Sans MT" w:hAnsi="Gill Sans MT" w:cstheme="minorHAnsi"/>
                <w:sz w:val="20"/>
                <w:szCs w:val="20"/>
                <w:lang w:val="en-CA"/>
              </w:rPr>
              <w:t>4</w:t>
            </w:r>
            <w:r w:rsidR="34FD8EA8" w:rsidRPr="00B45319">
              <w:rPr>
                <w:rFonts w:ascii="Gill Sans MT" w:hAnsi="Gill Sans MT" w:cstheme="minorHAnsi"/>
                <w:sz w:val="20"/>
                <w:szCs w:val="20"/>
                <w:lang w:val="en-CA"/>
              </w:rPr>
              <w:t xml:space="preserve">. </w:t>
            </w:r>
            <w:r w:rsidR="00B63CA6" w:rsidRPr="00B45319">
              <w:rPr>
                <w:rStyle w:val="normaltextrun"/>
                <w:rFonts w:ascii="Gill Sans MT" w:hAnsi="Gill Sans MT"/>
                <w:color w:val="000000"/>
                <w:sz w:val="20"/>
                <w:szCs w:val="20"/>
                <w:shd w:val="clear" w:color="auto" w:fill="FFFFFF"/>
                <w:lang w:val="en-CA"/>
              </w:rPr>
              <w:t>6:00 PM, Yerevan (GMT+4)</w:t>
            </w:r>
          </w:p>
        </w:tc>
      </w:tr>
      <w:tr w:rsidR="00751951" w:rsidRPr="00A843F8" w14:paraId="1367E782" w14:textId="77777777" w:rsidTr="5E9EA897">
        <w:tc>
          <w:tcPr>
            <w:tcW w:w="1165" w:type="pct"/>
            <w:vMerge/>
          </w:tcPr>
          <w:p w14:paraId="3F35721B" w14:textId="34085CC5" w:rsidR="00751951" w:rsidRPr="00A843F8" w:rsidRDefault="00751951" w:rsidP="00CE15BB">
            <w:pPr>
              <w:contextualSpacing/>
              <w:rPr>
                <w:rFonts w:ascii="Gill Sans MT" w:hAnsi="Gill Sans MT" w:cstheme="minorHAnsi"/>
                <w:b/>
                <w:bCs/>
                <w:sz w:val="20"/>
                <w:szCs w:val="20"/>
                <w:lang w:val="en-CA"/>
              </w:rPr>
            </w:pPr>
          </w:p>
        </w:tc>
        <w:tc>
          <w:tcPr>
            <w:tcW w:w="535" w:type="pct"/>
            <w:tcBorders>
              <w:top w:val="nil"/>
              <w:bottom w:val="nil"/>
              <w:right w:val="nil"/>
            </w:tcBorders>
          </w:tcPr>
          <w:p w14:paraId="4641FC92" w14:textId="39C4F746" w:rsidR="00751951" w:rsidRPr="00A843F8" w:rsidRDefault="00751951" w:rsidP="00CE15BB">
            <w:pPr>
              <w:contextualSpacing/>
              <w:rPr>
                <w:rStyle w:val="normaltextrun"/>
                <w:rFonts w:ascii="Gill Sans MT" w:hAnsi="Gill Sans MT" w:cstheme="minorHAnsi"/>
                <w:b/>
                <w:bCs/>
                <w:sz w:val="20"/>
                <w:szCs w:val="20"/>
              </w:rPr>
            </w:pPr>
            <w:proofErr w:type="spellStart"/>
            <w:r w:rsidRPr="00A843F8">
              <w:rPr>
                <w:rStyle w:val="normaltextrun"/>
                <w:rFonts w:ascii="Gill Sans MT" w:hAnsi="Gill Sans MT" w:cstheme="minorHAnsi"/>
                <w:b/>
                <w:bCs/>
                <w:sz w:val="20"/>
                <w:szCs w:val="20"/>
              </w:rPr>
              <w:t>Via</w:t>
            </w:r>
            <w:proofErr w:type="spellEnd"/>
            <w:r w:rsidRPr="00A843F8">
              <w:rPr>
                <w:rStyle w:val="normaltextrun"/>
                <w:rFonts w:ascii="Gill Sans MT" w:hAnsi="Gill Sans MT" w:cstheme="minorHAnsi"/>
                <w:b/>
                <w:bCs/>
                <w:sz w:val="20"/>
                <w:szCs w:val="20"/>
              </w:rPr>
              <w:t>:</w:t>
            </w:r>
          </w:p>
        </w:tc>
        <w:tc>
          <w:tcPr>
            <w:tcW w:w="911" w:type="pct"/>
            <w:gridSpan w:val="2"/>
            <w:tcBorders>
              <w:top w:val="nil"/>
              <w:left w:val="nil"/>
              <w:bottom w:val="nil"/>
              <w:right w:val="nil"/>
            </w:tcBorders>
          </w:tcPr>
          <w:p w14:paraId="6C833664" w14:textId="6B7DDEA7" w:rsidR="00751951" w:rsidRPr="00A843F8" w:rsidRDefault="00000000" w:rsidP="00CE15BB">
            <w:pPr>
              <w:contextualSpacing/>
              <w:rPr>
                <w:rStyle w:val="normaltextrun"/>
                <w:rFonts w:ascii="Gill Sans MT" w:hAnsi="Gill Sans MT" w:cstheme="minorHAnsi"/>
                <w:b/>
                <w:sz w:val="20"/>
                <w:szCs w:val="20"/>
              </w:rPr>
            </w:pPr>
            <w:sdt>
              <w:sdtPr>
                <w:rPr>
                  <w:rFonts w:ascii="Gill Sans MT" w:hAnsi="Gill Sans MT" w:cstheme="minorHAnsi"/>
                  <w:sz w:val="20"/>
                  <w:szCs w:val="20"/>
                </w:rPr>
                <w:id w:val="-2058844999"/>
                <w14:checkbox>
                  <w14:checked w14:val="1"/>
                  <w14:checkedState w14:val="2612" w14:font="MS Gothic"/>
                  <w14:uncheckedState w14:val="2610" w14:font="MS Gothic"/>
                </w14:checkbox>
              </w:sdtPr>
              <w:sdtContent>
                <w:r w:rsidR="0A54D908" w:rsidRPr="00A843F8">
                  <w:rPr>
                    <w:rFonts w:ascii="Segoe UI Symbol" w:hAnsi="Segoe UI Symbol" w:cs="Segoe UI Symbol"/>
                    <w:sz w:val="20"/>
                    <w:szCs w:val="20"/>
                  </w:rPr>
                  <w:t>☒</w:t>
                </w:r>
              </w:sdtContent>
            </w:sdt>
            <w:r w:rsidR="3922575C" w:rsidRPr="00A843F8">
              <w:rPr>
                <w:rFonts w:ascii="Gill Sans MT" w:hAnsi="Gill Sans MT" w:cstheme="minorHAnsi"/>
                <w:sz w:val="20"/>
                <w:szCs w:val="20"/>
              </w:rPr>
              <w:t xml:space="preserve"> </w:t>
            </w:r>
            <w:proofErr w:type="spellStart"/>
            <w:r w:rsidR="3922575C" w:rsidRPr="00A843F8">
              <w:rPr>
                <w:rFonts w:ascii="Gill Sans MT" w:hAnsi="Gill Sans MT" w:cstheme="minorHAnsi"/>
                <w:sz w:val="20"/>
                <w:szCs w:val="20"/>
              </w:rPr>
              <w:t>Email</w:t>
            </w:r>
            <w:proofErr w:type="spellEnd"/>
          </w:p>
        </w:tc>
        <w:tc>
          <w:tcPr>
            <w:tcW w:w="1141" w:type="pct"/>
            <w:tcBorders>
              <w:top w:val="nil"/>
              <w:left w:val="nil"/>
              <w:bottom w:val="nil"/>
              <w:right w:val="nil"/>
            </w:tcBorders>
          </w:tcPr>
          <w:p w14:paraId="00CA93DE" w14:textId="7F3C00CF" w:rsidR="00751951" w:rsidRPr="00A843F8" w:rsidRDefault="00000000" w:rsidP="00CE15BB">
            <w:pPr>
              <w:contextualSpacing/>
              <w:rPr>
                <w:rStyle w:val="normaltextrun"/>
                <w:rFonts w:ascii="Gill Sans MT" w:hAnsi="Gill Sans MT" w:cstheme="minorHAnsi"/>
                <w:b/>
                <w:bCs/>
                <w:sz w:val="20"/>
                <w:szCs w:val="20"/>
              </w:rPr>
            </w:pPr>
            <w:sdt>
              <w:sdtPr>
                <w:rPr>
                  <w:rFonts w:ascii="Gill Sans MT" w:hAnsi="Gill Sans MT" w:cstheme="minorHAnsi"/>
                  <w:sz w:val="20"/>
                  <w:szCs w:val="20"/>
                </w:rPr>
                <w:id w:val="77413943"/>
                <w14:checkbox>
                  <w14:checked w14:val="0"/>
                  <w14:checkedState w14:val="2612" w14:font="MS Gothic"/>
                  <w14:uncheckedState w14:val="2610" w14:font="MS Gothic"/>
                </w14:checkbox>
              </w:sdtPr>
              <w:sdtContent>
                <w:r w:rsidR="00751951" w:rsidRPr="00A843F8">
                  <w:rPr>
                    <w:rFonts w:ascii="Segoe UI Symbol" w:hAnsi="Segoe UI Symbol" w:cs="Segoe UI Symbol"/>
                    <w:sz w:val="20"/>
                    <w:szCs w:val="20"/>
                  </w:rPr>
                  <w:t>☐</w:t>
                </w:r>
              </w:sdtContent>
            </w:sdt>
            <w:r w:rsidR="00751951" w:rsidRPr="00A843F8">
              <w:rPr>
                <w:rFonts w:ascii="Gill Sans MT" w:hAnsi="Gill Sans MT" w:cstheme="minorHAnsi"/>
                <w:sz w:val="20"/>
                <w:szCs w:val="20"/>
              </w:rPr>
              <w:t xml:space="preserve"> Hard </w:t>
            </w:r>
            <w:proofErr w:type="spellStart"/>
            <w:r w:rsidR="00751951" w:rsidRPr="00A843F8">
              <w:rPr>
                <w:rFonts w:ascii="Gill Sans MT" w:hAnsi="Gill Sans MT" w:cstheme="minorHAnsi"/>
                <w:sz w:val="20"/>
                <w:szCs w:val="20"/>
              </w:rPr>
              <w:t>copy</w:t>
            </w:r>
            <w:proofErr w:type="spellEnd"/>
          </w:p>
        </w:tc>
        <w:tc>
          <w:tcPr>
            <w:tcW w:w="1248" w:type="pct"/>
            <w:tcBorders>
              <w:top w:val="nil"/>
              <w:left w:val="nil"/>
              <w:bottom w:val="nil"/>
            </w:tcBorders>
          </w:tcPr>
          <w:p w14:paraId="00673BA5" w14:textId="3BF7FF42" w:rsidR="00751951" w:rsidRPr="00A843F8" w:rsidRDefault="00000000" w:rsidP="00CE15BB">
            <w:pPr>
              <w:contextualSpacing/>
              <w:rPr>
                <w:rStyle w:val="normaltextrun"/>
                <w:rFonts w:ascii="Gill Sans MT" w:hAnsi="Gill Sans MT" w:cstheme="minorHAnsi"/>
                <w:b/>
                <w:bCs/>
                <w:sz w:val="20"/>
                <w:szCs w:val="20"/>
              </w:rPr>
            </w:pPr>
            <w:sdt>
              <w:sdtPr>
                <w:rPr>
                  <w:rFonts w:ascii="Gill Sans MT" w:hAnsi="Gill Sans MT" w:cstheme="minorHAnsi"/>
                  <w:sz w:val="20"/>
                  <w:szCs w:val="20"/>
                </w:rPr>
                <w:id w:val="-1614662551"/>
                <w14:checkbox>
                  <w14:checked w14:val="0"/>
                  <w14:checkedState w14:val="2612" w14:font="MS Gothic"/>
                  <w14:uncheckedState w14:val="2610" w14:font="MS Gothic"/>
                </w14:checkbox>
              </w:sdtPr>
              <w:sdtContent>
                <w:r w:rsidR="00751951" w:rsidRPr="00A843F8">
                  <w:rPr>
                    <w:rFonts w:ascii="Segoe UI Symbol" w:hAnsi="Segoe UI Symbol" w:cs="Segoe UI Symbol"/>
                    <w:sz w:val="20"/>
                    <w:szCs w:val="20"/>
                  </w:rPr>
                  <w:t>☐</w:t>
                </w:r>
              </w:sdtContent>
            </w:sdt>
            <w:r w:rsidR="00751951" w:rsidRPr="00A843F8">
              <w:rPr>
                <w:rFonts w:ascii="Gill Sans MT" w:hAnsi="Gill Sans MT" w:cstheme="minorHAnsi"/>
                <w:sz w:val="20"/>
                <w:szCs w:val="20"/>
              </w:rPr>
              <w:t xml:space="preserve"> </w:t>
            </w:r>
            <w:proofErr w:type="spellStart"/>
            <w:r w:rsidR="00751951" w:rsidRPr="00A843F8">
              <w:rPr>
                <w:rFonts w:ascii="Gill Sans MT" w:hAnsi="Gill Sans MT" w:cstheme="minorHAnsi"/>
                <w:sz w:val="20"/>
                <w:szCs w:val="20"/>
              </w:rPr>
              <w:t>Email</w:t>
            </w:r>
            <w:proofErr w:type="spellEnd"/>
            <w:r w:rsidR="00751951" w:rsidRPr="00A843F8">
              <w:rPr>
                <w:rFonts w:ascii="Gill Sans MT" w:hAnsi="Gill Sans MT" w:cstheme="minorHAnsi"/>
                <w:sz w:val="20"/>
                <w:szCs w:val="20"/>
              </w:rPr>
              <w:t xml:space="preserve"> </w:t>
            </w:r>
            <w:proofErr w:type="spellStart"/>
            <w:r w:rsidR="00751951" w:rsidRPr="00A843F8">
              <w:rPr>
                <w:rFonts w:ascii="Gill Sans MT" w:hAnsi="Gill Sans MT" w:cstheme="minorHAnsi"/>
                <w:sz w:val="20"/>
                <w:szCs w:val="20"/>
              </w:rPr>
              <w:t>or</w:t>
            </w:r>
            <w:proofErr w:type="spellEnd"/>
            <w:r w:rsidR="00751951" w:rsidRPr="00A843F8">
              <w:rPr>
                <w:rFonts w:ascii="Gill Sans MT" w:hAnsi="Gill Sans MT" w:cstheme="minorHAnsi"/>
                <w:sz w:val="20"/>
                <w:szCs w:val="20"/>
              </w:rPr>
              <w:t xml:space="preserve"> Hard </w:t>
            </w:r>
            <w:proofErr w:type="spellStart"/>
            <w:r w:rsidR="00751951" w:rsidRPr="00A843F8">
              <w:rPr>
                <w:rFonts w:ascii="Gill Sans MT" w:hAnsi="Gill Sans MT" w:cstheme="minorHAnsi"/>
                <w:sz w:val="20"/>
                <w:szCs w:val="20"/>
              </w:rPr>
              <w:t>copy</w:t>
            </w:r>
            <w:proofErr w:type="spellEnd"/>
          </w:p>
        </w:tc>
      </w:tr>
      <w:tr w:rsidR="00751951" w:rsidRPr="00B45319" w14:paraId="615C805E" w14:textId="77777777" w:rsidTr="00FC1AE6">
        <w:trPr>
          <w:trHeight w:val="1007"/>
        </w:trPr>
        <w:tc>
          <w:tcPr>
            <w:tcW w:w="1165" w:type="pct"/>
            <w:vMerge/>
          </w:tcPr>
          <w:p w14:paraId="7E686152" w14:textId="77777777" w:rsidR="00751951" w:rsidRPr="00A843F8" w:rsidRDefault="00751951" w:rsidP="00CE15BB">
            <w:pPr>
              <w:contextualSpacing/>
              <w:rPr>
                <w:rFonts w:ascii="Gill Sans MT" w:hAnsi="Gill Sans MT" w:cstheme="minorHAnsi"/>
                <w:sz w:val="20"/>
                <w:szCs w:val="20"/>
              </w:rPr>
            </w:pPr>
          </w:p>
        </w:tc>
        <w:tc>
          <w:tcPr>
            <w:tcW w:w="3835" w:type="pct"/>
            <w:gridSpan w:val="5"/>
            <w:tcBorders>
              <w:top w:val="nil"/>
            </w:tcBorders>
          </w:tcPr>
          <w:p w14:paraId="056A7D7B" w14:textId="0476379B" w:rsidR="00BF47BC" w:rsidRPr="00A843F8" w:rsidRDefault="00751951" w:rsidP="00CE15BB">
            <w:pPr>
              <w:contextualSpacing/>
              <w:rPr>
                <w:rStyle w:val="normaltextrun"/>
                <w:rFonts w:ascii="Gill Sans MT" w:hAnsi="Gill Sans MT" w:cstheme="minorHAnsi"/>
                <w:sz w:val="20"/>
                <w:szCs w:val="20"/>
                <w:lang w:val="en-CA"/>
              </w:rPr>
            </w:pPr>
            <w:r w:rsidRPr="00A843F8">
              <w:rPr>
                <w:rFonts w:ascii="Gill Sans MT" w:hAnsi="Gill Sans MT" w:cstheme="minorHAnsi"/>
                <w:b/>
                <w:bCs/>
                <w:sz w:val="20"/>
                <w:szCs w:val="20"/>
                <w:lang w:val="en-CA"/>
              </w:rPr>
              <w:t xml:space="preserve">Instructions: </w:t>
            </w:r>
            <w:r w:rsidRPr="00A843F8">
              <w:rPr>
                <w:rFonts w:ascii="Gill Sans MT" w:hAnsi="Gill Sans MT" w:cstheme="minorHAnsi"/>
                <w:sz w:val="20"/>
                <w:szCs w:val="20"/>
                <w:lang w:val="en-CA"/>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B45319" w14:paraId="006D4326" w14:textId="77777777" w:rsidTr="00FC1AE6">
        <w:trPr>
          <w:trHeight w:val="260"/>
        </w:trPr>
        <w:tc>
          <w:tcPr>
            <w:tcW w:w="1165" w:type="pct"/>
          </w:tcPr>
          <w:p w14:paraId="3C9AABD6" w14:textId="7D731EB2" w:rsidR="00F55AEA" w:rsidRPr="00A843F8" w:rsidRDefault="00F55AEA"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Offer</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Validity</w:t>
            </w:r>
            <w:proofErr w:type="spellEnd"/>
            <w:r w:rsidRPr="00A843F8">
              <w:rPr>
                <w:rFonts w:ascii="Gill Sans MT" w:hAnsi="Gill Sans MT" w:cstheme="minorHAnsi"/>
                <w:b/>
                <w:bCs/>
                <w:sz w:val="20"/>
                <w:szCs w:val="20"/>
              </w:rPr>
              <w:t>:</w:t>
            </w:r>
          </w:p>
        </w:tc>
        <w:tc>
          <w:tcPr>
            <w:tcW w:w="3835" w:type="pct"/>
            <w:gridSpan w:val="5"/>
            <w:tcBorders>
              <w:top w:val="nil"/>
            </w:tcBorders>
          </w:tcPr>
          <w:p w14:paraId="14BF0D48" w14:textId="1DF369F2" w:rsidR="00F55AEA" w:rsidRPr="00A843F8" w:rsidRDefault="770EAF47"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Offers must remain valid for not less than </w:t>
            </w:r>
            <w:r w:rsidR="002315A0" w:rsidRPr="00A843F8">
              <w:rPr>
                <w:rFonts w:ascii="Gill Sans MT" w:hAnsi="Gill Sans MT" w:cstheme="minorHAnsi"/>
                <w:sz w:val="20"/>
                <w:szCs w:val="20"/>
                <w:lang w:val="en-CA"/>
              </w:rPr>
              <w:t>60</w:t>
            </w:r>
            <w:r w:rsidRPr="00A843F8">
              <w:rPr>
                <w:rFonts w:ascii="Gill Sans MT" w:hAnsi="Gill Sans MT" w:cstheme="minorHAnsi"/>
                <w:sz w:val="20"/>
                <w:szCs w:val="20"/>
                <w:lang w:val="en-CA"/>
              </w:rPr>
              <w:t xml:space="preserve"> calendar days after the offer deadline. </w:t>
            </w:r>
          </w:p>
        </w:tc>
      </w:tr>
      <w:tr w:rsidR="00751951" w:rsidRPr="00B45319" w14:paraId="11F5AF18" w14:textId="77777777" w:rsidTr="00FC1AE6">
        <w:trPr>
          <w:trHeight w:val="1241"/>
        </w:trPr>
        <w:tc>
          <w:tcPr>
            <w:tcW w:w="1165" w:type="pct"/>
          </w:tcPr>
          <w:p w14:paraId="40103477" w14:textId="23BC1201" w:rsidR="00751951" w:rsidRPr="00A843F8" w:rsidRDefault="00751951" w:rsidP="00CE15BB">
            <w:pPr>
              <w:contextualSpacing/>
              <w:rPr>
                <w:rFonts w:ascii="Gill Sans MT" w:hAnsi="Gill Sans MT" w:cstheme="minorHAnsi"/>
                <w:b/>
                <w:bCs/>
                <w:sz w:val="20"/>
                <w:szCs w:val="20"/>
              </w:rPr>
            </w:pPr>
            <w:r w:rsidRPr="00A843F8">
              <w:rPr>
                <w:rFonts w:ascii="Gill Sans MT" w:hAnsi="Gill Sans MT" w:cstheme="minorHAnsi"/>
                <w:b/>
                <w:bCs/>
                <w:sz w:val="20"/>
                <w:szCs w:val="20"/>
              </w:rPr>
              <w:t>Award:</w:t>
            </w:r>
          </w:p>
        </w:tc>
        <w:tc>
          <w:tcPr>
            <w:tcW w:w="3835" w:type="pct"/>
            <w:gridSpan w:val="5"/>
          </w:tcPr>
          <w:p w14:paraId="48B990D2" w14:textId="4A592BCD" w:rsidR="00751951" w:rsidRPr="00A843F8" w:rsidRDefault="00610229" w:rsidP="00CE15BB">
            <w:pPr>
              <w:contextualSpacing/>
              <w:rPr>
                <w:rStyle w:val="normaltextrun"/>
                <w:rFonts w:ascii="Gill Sans MT" w:hAnsi="Gill Sans MT" w:cstheme="minorHAnsi"/>
                <w:sz w:val="20"/>
                <w:szCs w:val="20"/>
                <w:lang w:val="en-CA"/>
              </w:rPr>
            </w:pPr>
            <w:r>
              <w:rPr>
                <w:rStyle w:val="normaltextrun"/>
                <w:rFonts w:ascii="Gill Sans MT" w:hAnsi="Gill Sans MT" w:cstheme="minorHAnsi"/>
                <w:sz w:val="20"/>
                <w:szCs w:val="20"/>
                <w:lang w:val="en-CA"/>
              </w:rPr>
              <w:t>The award</w:t>
            </w:r>
            <w:r w:rsidRPr="00A843F8">
              <w:rPr>
                <w:rStyle w:val="normaltextrun"/>
                <w:rFonts w:ascii="Gill Sans MT" w:hAnsi="Gill Sans MT" w:cstheme="minorHAnsi"/>
                <w:sz w:val="20"/>
                <w:szCs w:val="20"/>
                <w:lang w:val="en-CA"/>
              </w:rPr>
              <w:t xml:space="preserve"> </w:t>
            </w:r>
            <w:r w:rsidR="16864381" w:rsidRPr="00A843F8">
              <w:rPr>
                <w:rStyle w:val="normaltextrun"/>
                <w:rFonts w:ascii="Gill Sans MT" w:hAnsi="Gill Sans MT" w:cstheme="minorHAnsi"/>
                <w:sz w:val="20"/>
                <w:szCs w:val="20"/>
                <w:lang w:val="en-CA"/>
              </w:rPr>
              <w:t xml:space="preserve">will be made to the offeror who </w:t>
            </w:r>
            <w:r w:rsidR="03C7D2FA" w:rsidRPr="00A843F8">
              <w:rPr>
                <w:rStyle w:val="normaltextrun"/>
                <w:rFonts w:ascii="Gill Sans MT" w:hAnsi="Gill Sans MT" w:cstheme="minorHAnsi"/>
                <w:sz w:val="20"/>
                <w:szCs w:val="20"/>
                <w:lang w:val="en-CA"/>
              </w:rPr>
              <w:t>is determined to be the best offeror per the evaluation criteria and methodology provided herein</w:t>
            </w:r>
            <w:r w:rsidR="2A9B07CF" w:rsidRPr="00A843F8">
              <w:rPr>
                <w:rStyle w:val="normaltextrun"/>
                <w:rFonts w:ascii="Gill Sans MT" w:hAnsi="Gill Sans MT" w:cstheme="minorHAnsi"/>
                <w:sz w:val="20"/>
                <w:szCs w:val="20"/>
                <w:lang w:val="en-CA"/>
              </w:rPr>
              <w:t xml:space="preserve">. CNFA will not issue an award to different offerors, entities, or </w:t>
            </w:r>
            <w:r>
              <w:rPr>
                <w:rStyle w:val="normaltextrun"/>
                <w:rFonts w:ascii="Gill Sans MT" w:hAnsi="Gill Sans MT" w:cstheme="minorHAnsi"/>
                <w:sz w:val="20"/>
                <w:szCs w:val="20"/>
                <w:lang w:val="en-CA"/>
              </w:rPr>
              <w:t>third parties</w:t>
            </w:r>
            <w:r w:rsidR="2A9B07CF" w:rsidRPr="00A843F8">
              <w:rPr>
                <w:rStyle w:val="normaltextrun"/>
                <w:rFonts w:ascii="Gill Sans MT" w:hAnsi="Gill Sans MT" w:cstheme="minorHAnsi"/>
                <w:sz w:val="20"/>
                <w:szCs w:val="20"/>
                <w:lang w:val="en-CA"/>
              </w:rPr>
              <w:t xml:space="preserve"> other than the selected offeror</w:t>
            </w:r>
            <w:r w:rsidR="475BA113" w:rsidRPr="00A843F8">
              <w:rPr>
                <w:rStyle w:val="normaltextrun"/>
                <w:rFonts w:ascii="Gill Sans MT" w:hAnsi="Gill Sans MT" w:cstheme="minorHAnsi"/>
                <w:sz w:val="20"/>
                <w:szCs w:val="20"/>
                <w:lang w:val="en-CA"/>
              </w:rPr>
              <w:t xml:space="preserve"> </w:t>
            </w:r>
            <w:r w:rsidR="0348597D" w:rsidRPr="00A843F8">
              <w:rPr>
                <w:rStyle w:val="normaltextrun"/>
                <w:rFonts w:ascii="Gill Sans MT" w:hAnsi="Gill Sans MT" w:cstheme="minorHAnsi"/>
                <w:sz w:val="20"/>
                <w:szCs w:val="20"/>
                <w:lang w:val="en-CA"/>
              </w:rPr>
              <w:t>which submits an offer in response to this solicitation</w:t>
            </w:r>
            <w:r w:rsidR="79B7526F" w:rsidRPr="00A843F8">
              <w:rPr>
                <w:rStyle w:val="normaltextrun"/>
                <w:rFonts w:ascii="Gill Sans MT" w:hAnsi="Gill Sans MT" w:cstheme="minorHAnsi"/>
                <w:sz w:val="20"/>
                <w:szCs w:val="20"/>
                <w:lang w:val="en-CA"/>
              </w:rPr>
              <w:t xml:space="preserve">. </w:t>
            </w:r>
            <w:r w:rsidR="00F96E6F" w:rsidRPr="00A843F8">
              <w:rPr>
                <w:rStyle w:val="normaltextrun"/>
                <w:rFonts w:ascii="Gill Sans MT" w:hAnsi="Gill Sans MT" w:cstheme="minorHAnsi"/>
                <w:sz w:val="20"/>
                <w:szCs w:val="20"/>
                <w:lang w:val="en-CA"/>
              </w:rPr>
              <w:t xml:space="preserve">CNFA anticipates awarding </w:t>
            </w:r>
            <w:r w:rsidR="3E19770C" w:rsidRPr="00A843F8">
              <w:rPr>
                <w:rStyle w:val="normaltextrun"/>
                <w:rFonts w:ascii="Gill Sans MT" w:hAnsi="Gill Sans MT" w:cstheme="minorHAnsi"/>
                <w:sz w:val="20"/>
                <w:szCs w:val="20"/>
                <w:lang w:val="en-CA"/>
              </w:rPr>
              <w:t xml:space="preserve">a </w:t>
            </w:r>
            <w:r w:rsidR="0074619F" w:rsidRPr="00A843F8">
              <w:rPr>
                <w:rStyle w:val="normaltextrun"/>
                <w:rFonts w:ascii="Gill Sans MT" w:hAnsi="Gill Sans MT" w:cstheme="minorHAnsi"/>
                <w:sz w:val="20"/>
                <w:szCs w:val="20"/>
                <w:lang w:val="en-CA"/>
              </w:rPr>
              <w:t>Fixed</w:t>
            </w:r>
            <w:r>
              <w:rPr>
                <w:rStyle w:val="normaltextrun"/>
                <w:rFonts w:ascii="Gill Sans MT" w:hAnsi="Gill Sans MT" w:cstheme="minorHAnsi"/>
                <w:sz w:val="20"/>
                <w:szCs w:val="20"/>
                <w:lang w:val="en-CA"/>
              </w:rPr>
              <w:t>-</w:t>
            </w:r>
            <w:r w:rsidR="0074619F" w:rsidRPr="00A843F8">
              <w:rPr>
                <w:rStyle w:val="normaltextrun"/>
                <w:rFonts w:ascii="Gill Sans MT" w:hAnsi="Gill Sans MT" w:cstheme="minorHAnsi"/>
                <w:sz w:val="20"/>
                <w:szCs w:val="20"/>
                <w:lang w:val="en-CA"/>
              </w:rPr>
              <w:t xml:space="preserve">Price Contract </w:t>
            </w:r>
            <w:r w:rsidR="79B7526F" w:rsidRPr="00A843F8">
              <w:rPr>
                <w:rStyle w:val="normaltextrun"/>
                <w:rFonts w:ascii="Gill Sans MT" w:hAnsi="Gill Sans MT" w:cstheme="minorHAnsi"/>
                <w:sz w:val="20"/>
                <w:szCs w:val="20"/>
                <w:lang w:val="en-CA"/>
              </w:rPr>
              <w:t>to the selected offeror.</w:t>
            </w:r>
          </w:p>
        </w:tc>
      </w:tr>
      <w:tr w:rsidR="00751951" w:rsidRPr="00B45319" w14:paraId="665FC8B4" w14:textId="77777777" w:rsidTr="5E9EA897">
        <w:tc>
          <w:tcPr>
            <w:tcW w:w="1165" w:type="pct"/>
          </w:tcPr>
          <w:p w14:paraId="327E2E57" w14:textId="5442F86A" w:rsidR="00751951" w:rsidRPr="00A843F8" w:rsidRDefault="00BF47BC"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Terms</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and</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Conditions</w:t>
            </w:r>
            <w:proofErr w:type="spellEnd"/>
            <w:r w:rsidRPr="00A843F8">
              <w:rPr>
                <w:rFonts w:ascii="Gill Sans MT" w:hAnsi="Gill Sans MT" w:cstheme="minorHAnsi"/>
                <w:b/>
                <w:bCs/>
                <w:sz w:val="20"/>
                <w:szCs w:val="20"/>
              </w:rPr>
              <w:t>:</w:t>
            </w:r>
          </w:p>
        </w:tc>
        <w:tc>
          <w:tcPr>
            <w:tcW w:w="3835" w:type="pct"/>
            <w:gridSpan w:val="5"/>
          </w:tcPr>
          <w:p w14:paraId="2DC47F98" w14:textId="59F2252C" w:rsidR="00751951" w:rsidRPr="00A843F8" w:rsidRDefault="00BF47BC" w:rsidP="00CE15BB">
            <w:pPr>
              <w:contextualSpacing/>
              <w:rPr>
                <w:rStyle w:val="normaltextrun"/>
                <w:rFonts w:ascii="Gill Sans MT" w:hAnsi="Gill Sans MT" w:cstheme="minorHAnsi"/>
                <w:sz w:val="20"/>
                <w:szCs w:val="20"/>
                <w:lang w:val="en-CA"/>
              </w:rPr>
            </w:pPr>
            <w:r w:rsidRPr="00A843F8">
              <w:rPr>
                <w:rStyle w:val="normaltextrun"/>
                <w:rFonts w:ascii="Gill Sans MT" w:hAnsi="Gill Sans MT" w:cstheme="minorHAnsi"/>
                <w:sz w:val="20"/>
                <w:szCs w:val="20"/>
                <w:lang w:val="en-CA"/>
              </w:rPr>
              <w:t xml:space="preserve">The resultant award is subject to CNFA’s </w:t>
            </w:r>
            <w:r w:rsidR="00610229">
              <w:rPr>
                <w:rStyle w:val="normaltextrun"/>
                <w:rFonts w:ascii="Gill Sans MT" w:hAnsi="Gill Sans MT" w:cstheme="minorHAnsi"/>
                <w:sz w:val="20"/>
                <w:szCs w:val="20"/>
                <w:lang w:val="en-CA"/>
              </w:rPr>
              <w:t>Standard</w:t>
            </w:r>
            <w:r w:rsidR="00610229" w:rsidRPr="00A843F8">
              <w:rPr>
                <w:rStyle w:val="normaltextrun"/>
                <w:rFonts w:ascii="Gill Sans MT" w:hAnsi="Gill Sans MT" w:cstheme="minorHAnsi"/>
                <w:sz w:val="20"/>
                <w:szCs w:val="20"/>
                <w:lang w:val="en-CA"/>
              </w:rPr>
              <w:t xml:space="preserve"> </w:t>
            </w:r>
            <w:r w:rsidRPr="00A843F8">
              <w:rPr>
                <w:rStyle w:val="normaltextrun"/>
                <w:rFonts w:ascii="Gill Sans MT" w:hAnsi="Gill Sans MT" w:cstheme="minorHAnsi"/>
                <w:sz w:val="20"/>
                <w:szCs w:val="20"/>
                <w:lang w:val="en-CA"/>
              </w:rPr>
              <w:t>Terms and Conditions as stipulated in</w:t>
            </w:r>
            <w:r w:rsidR="0030445B" w:rsidRPr="00A843F8">
              <w:rPr>
                <w:rStyle w:val="normaltextrun"/>
                <w:rFonts w:ascii="Gill Sans MT" w:hAnsi="Gill Sans MT" w:cstheme="minorHAnsi"/>
                <w:sz w:val="20"/>
                <w:szCs w:val="20"/>
                <w:lang w:val="en-CA"/>
              </w:rPr>
              <w:t xml:space="preserve"> Section 6</w:t>
            </w:r>
            <w:r w:rsidRPr="00A843F8">
              <w:rPr>
                <w:rStyle w:val="normaltextrun"/>
                <w:rFonts w:ascii="Gill Sans MT" w:hAnsi="Gill Sans MT" w:cstheme="minorHAnsi"/>
                <w:sz w:val="20"/>
                <w:szCs w:val="20"/>
                <w:lang w:val="en-CA"/>
              </w:rPr>
              <w:t xml:space="preserve">. </w:t>
            </w:r>
          </w:p>
        </w:tc>
      </w:tr>
    </w:tbl>
    <w:p w14:paraId="77252E09" w14:textId="77777777" w:rsidR="00F20840" w:rsidRPr="00A843F8" w:rsidRDefault="00F20840" w:rsidP="00CE15BB">
      <w:pPr>
        <w:ind w:firstLine="720"/>
        <w:contextualSpacing/>
        <w:rPr>
          <w:rFonts w:ascii="Gill Sans MT" w:hAnsi="Gill Sans MT" w:cstheme="minorHAnsi"/>
          <w:b/>
          <w:bCs/>
          <w:sz w:val="20"/>
          <w:szCs w:val="20"/>
          <w:lang w:val="en-CA"/>
        </w:rPr>
      </w:pPr>
    </w:p>
    <w:p w14:paraId="64501D81" w14:textId="402372EC" w:rsidR="007506CF" w:rsidRPr="00A843F8" w:rsidRDefault="08904A71" w:rsidP="00CE15BB">
      <w:pPr>
        <w:tabs>
          <w:tab w:val="left" w:pos="3249"/>
        </w:tabs>
        <w:rPr>
          <w:rFonts w:ascii="Gill Sans MT" w:hAnsi="Gill Sans MT" w:cstheme="minorHAnsi"/>
          <w:b/>
          <w:sz w:val="20"/>
          <w:szCs w:val="20"/>
        </w:rPr>
      </w:pPr>
      <w:proofErr w:type="spellStart"/>
      <w:r w:rsidRPr="00A843F8">
        <w:rPr>
          <w:rFonts w:ascii="Gill Sans MT" w:hAnsi="Gill Sans MT" w:cstheme="minorHAnsi"/>
          <w:b/>
          <w:sz w:val="20"/>
          <w:szCs w:val="20"/>
        </w:rPr>
        <w:t>Section</w:t>
      </w:r>
      <w:proofErr w:type="spellEnd"/>
      <w:r w:rsidRPr="00A843F8">
        <w:rPr>
          <w:rFonts w:ascii="Gill Sans MT" w:hAnsi="Gill Sans MT" w:cstheme="minorHAnsi"/>
          <w:b/>
          <w:sz w:val="20"/>
          <w:szCs w:val="20"/>
        </w:rPr>
        <w:t xml:space="preserve"> 2 – </w:t>
      </w:r>
      <w:proofErr w:type="spellStart"/>
      <w:r w:rsidRPr="00A843F8">
        <w:rPr>
          <w:rFonts w:ascii="Gill Sans MT" w:hAnsi="Gill Sans MT" w:cstheme="minorHAnsi"/>
          <w:b/>
          <w:sz w:val="20"/>
          <w:szCs w:val="20"/>
        </w:rPr>
        <w:t>Scope</w:t>
      </w:r>
      <w:proofErr w:type="spellEnd"/>
      <w:r w:rsidRPr="00A843F8">
        <w:rPr>
          <w:rFonts w:ascii="Gill Sans MT" w:hAnsi="Gill Sans MT" w:cstheme="minorHAnsi"/>
          <w:b/>
          <w:sz w:val="20"/>
          <w:szCs w:val="20"/>
        </w:rPr>
        <w:t xml:space="preserve"> </w:t>
      </w:r>
      <w:proofErr w:type="spellStart"/>
      <w:r w:rsidRPr="00A843F8">
        <w:rPr>
          <w:rFonts w:ascii="Gill Sans MT" w:hAnsi="Gill Sans MT" w:cstheme="minorHAnsi"/>
          <w:b/>
          <w:sz w:val="20"/>
          <w:szCs w:val="20"/>
        </w:rPr>
        <w:t>of</w:t>
      </w:r>
      <w:proofErr w:type="spellEnd"/>
      <w:r w:rsidRPr="00A843F8">
        <w:rPr>
          <w:rFonts w:ascii="Gill Sans MT" w:hAnsi="Gill Sans MT" w:cstheme="minorHAnsi"/>
          <w:b/>
          <w:sz w:val="20"/>
          <w:szCs w:val="20"/>
        </w:rPr>
        <w:t xml:space="preserve"> </w:t>
      </w:r>
      <w:proofErr w:type="spellStart"/>
      <w:r w:rsidR="008C7B2A" w:rsidRPr="00A843F8">
        <w:rPr>
          <w:rFonts w:ascii="Gill Sans MT" w:hAnsi="Gill Sans MT" w:cstheme="minorHAnsi"/>
          <w:b/>
          <w:sz w:val="20"/>
          <w:szCs w:val="20"/>
        </w:rPr>
        <w:t>Procurement</w:t>
      </w:r>
      <w:proofErr w:type="spellEnd"/>
    </w:p>
    <w:p w14:paraId="2AFC8F71" w14:textId="77777777" w:rsidR="00CE15BB" w:rsidRPr="00A843F8" w:rsidRDefault="00CE15BB" w:rsidP="00CE15BB">
      <w:pPr>
        <w:tabs>
          <w:tab w:val="left" w:pos="3249"/>
        </w:tabs>
        <w:rPr>
          <w:rFonts w:ascii="Gill Sans MT" w:hAnsi="Gill Sans MT" w:cstheme="minorHAnsi"/>
          <w:b/>
          <w:sz w:val="20"/>
          <w:szCs w:val="20"/>
        </w:rPr>
      </w:pPr>
    </w:p>
    <w:p w14:paraId="5F66BD65" w14:textId="0CBEA269" w:rsidR="00131780" w:rsidRPr="00DC290D" w:rsidRDefault="00BF47BC" w:rsidP="00CE15BB">
      <w:pPr>
        <w:pStyle w:val="ListParagraph"/>
        <w:numPr>
          <w:ilvl w:val="0"/>
          <w:numId w:val="35"/>
        </w:numPr>
        <w:spacing w:after="120"/>
        <w:rPr>
          <w:rFonts w:ascii="Gill Sans MT" w:eastAsiaTheme="minorHAnsi" w:hAnsi="Gill Sans MT" w:cstheme="minorHAnsi"/>
          <w:sz w:val="20"/>
          <w:szCs w:val="20"/>
          <w:lang w:val="en-US" w:eastAsia="en-US"/>
        </w:rPr>
      </w:pPr>
      <w:r w:rsidRPr="00DC290D">
        <w:rPr>
          <w:rFonts w:ascii="Gill Sans MT" w:hAnsi="Gill Sans MT" w:cstheme="minorHAnsi"/>
          <w:b/>
          <w:bCs/>
          <w:sz w:val="20"/>
          <w:szCs w:val="20"/>
          <w:lang w:val="en-CA"/>
        </w:rPr>
        <w:t xml:space="preserve">Introduction: </w:t>
      </w:r>
      <w:r w:rsidRPr="00DC290D">
        <w:rPr>
          <w:rFonts w:ascii="Gill Sans MT" w:eastAsiaTheme="minorHAnsi" w:hAnsi="Gill Sans MT" w:cstheme="minorHAnsi"/>
          <w:sz w:val="20"/>
          <w:szCs w:val="20"/>
          <w:lang w:val="en-US" w:eastAsia="en-US"/>
        </w:rPr>
        <w:t>CNFA is an international agricultural development organization that specializes in the design and implementation of sustainable, enterprise-based agricultural initiatives.</w:t>
      </w:r>
      <w:r w:rsidR="00E25B62" w:rsidRPr="00DC290D">
        <w:rPr>
          <w:rFonts w:ascii="Gill Sans MT" w:eastAsiaTheme="minorHAnsi" w:hAnsi="Gill Sans MT" w:cstheme="minorHAnsi"/>
          <w:sz w:val="20"/>
          <w:szCs w:val="20"/>
          <w:lang w:val="en-US" w:eastAsia="en-US"/>
        </w:rPr>
        <w:t xml:space="preserve"> </w:t>
      </w:r>
      <w:r w:rsidR="006724ED" w:rsidRPr="00DC290D">
        <w:rPr>
          <w:rFonts w:ascii="Gill Sans MT" w:eastAsiaTheme="minorHAnsi" w:hAnsi="Gill Sans MT" w:cstheme="minorHAnsi"/>
          <w:sz w:val="20"/>
          <w:szCs w:val="20"/>
          <w:lang w:val="en-US" w:eastAsia="en-US"/>
        </w:rPr>
        <w:t>CNFA implements USAID Economic Foundations for a Resilient Armenia Activity in Armenia</w:t>
      </w:r>
      <w:r w:rsidR="009A3231">
        <w:rPr>
          <w:rFonts w:ascii="Gill Sans MT" w:eastAsiaTheme="minorHAnsi" w:hAnsi="Gill Sans MT" w:cstheme="minorHAnsi"/>
          <w:sz w:val="20"/>
          <w:szCs w:val="20"/>
          <w:lang w:val="en-US" w:eastAsia="en-US"/>
        </w:rPr>
        <w:t xml:space="preserve"> (Economic Foundations)</w:t>
      </w:r>
      <w:r w:rsidR="006724ED" w:rsidRPr="00DC290D">
        <w:rPr>
          <w:rFonts w:ascii="Gill Sans MT" w:eastAsiaTheme="minorHAnsi" w:hAnsi="Gill Sans MT" w:cstheme="minorHAnsi"/>
          <w:sz w:val="20"/>
          <w:szCs w:val="20"/>
          <w:lang w:val="en-US" w:eastAsia="en-US"/>
        </w:rPr>
        <w:t xml:space="preserve">, a USAID-funded </w:t>
      </w:r>
      <w:r w:rsidR="009A3231">
        <w:rPr>
          <w:rFonts w:ascii="Gill Sans MT" w:eastAsiaTheme="minorHAnsi" w:hAnsi="Gill Sans MT" w:cstheme="minorHAnsi"/>
          <w:sz w:val="20"/>
          <w:szCs w:val="20"/>
          <w:lang w:val="en-US" w:eastAsia="en-US"/>
        </w:rPr>
        <w:t>p</w:t>
      </w:r>
      <w:r w:rsidR="006724ED" w:rsidRPr="00DC290D">
        <w:rPr>
          <w:rFonts w:ascii="Gill Sans MT" w:eastAsiaTheme="minorHAnsi" w:hAnsi="Gill Sans MT" w:cstheme="minorHAnsi"/>
          <w:sz w:val="20"/>
          <w:szCs w:val="20"/>
          <w:lang w:val="en-US" w:eastAsia="en-US"/>
        </w:rPr>
        <w:t>roject with the objective to support building a resilient Armenian economy. </w:t>
      </w:r>
      <w:r w:rsidR="00131780" w:rsidRPr="00DC290D">
        <w:rPr>
          <w:rFonts w:ascii="Gill Sans MT" w:eastAsiaTheme="minorHAnsi" w:hAnsi="Gill Sans MT" w:cstheme="minorHAnsi"/>
          <w:sz w:val="20"/>
          <w:szCs w:val="20"/>
          <w:lang w:val="en-US" w:eastAsia="en-US"/>
        </w:rPr>
        <w:t xml:space="preserve">Among other </w:t>
      </w:r>
      <w:r w:rsidR="00131780" w:rsidRPr="00DC290D">
        <w:rPr>
          <w:rFonts w:ascii="Gill Sans MT" w:eastAsiaTheme="minorHAnsi" w:hAnsi="Gill Sans MT" w:cstheme="minorHAnsi"/>
          <w:sz w:val="20"/>
          <w:szCs w:val="20"/>
          <w:lang w:val="en-US" w:eastAsia="en-US"/>
        </w:rPr>
        <w:lastRenderedPageBreak/>
        <w:t>initiatives</w:t>
      </w:r>
      <w:r w:rsidR="00610229">
        <w:rPr>
          <w:rFonts w:ascii="Gill Sans MT" w:eastAsiaTheme="minorHAnsi" w:hAnsi="Gill Sans MT" w:cstheme="minorHAnsi"/>
          <w:sz w:val="20"/>
          <w:szCs w:val="20"/>
          <w:lang w:val="en-US" w:eastAsia="en-US"/>
        </w:rPr>
        <w:t>,</w:t>
      </w:r>
      <w:r w:rsidR="00131780" w:rsidRPr="00DC290D">
        <w:rPr>
          <w:rFonts w:ascii="Gill Sans MT" w:eastAsiaTheme="minorHAnsi" w:hAnsi="Gill Sans MT" w:cstheme="minorHAnsi"/>
          <w:sz w:val="20"/>
          <w:szCs w:val="20"/>
          <w:lang w:val="en-US" w:eastAsia="en-US"/>
        </w:rPr>
        <w:t xml:space="preserve"> </w:t>
      </w:r>
      <w:r w:rsidR="008044D1" w:rsidRPr="00DC290D">
        <w:rPr>
          <w:rFonts w:ascii="Gill Sans MT" w:eastAsiaTheme="minorHAnsi" w:hAnsi="Gill Sans MT" w:cstheme="minorHAnsi"/>
          <w:sz w:val="20"/>
          <w:szCs w:val="20"/>
          <w:lang w:val="en-US" w:eastAsia="en-US"/>
        </w:rPr>
        <w:t>Economic Foundations support</w:t>
      </w:r>
      <w:r w:rsidR="009A3231">
        <w:rPr>
          <w:rFonts w:ascii="Gill Sans MT" w:eastAsiaTheme="minorHAnsi" w:hAnsi="Gill Sans MT" w:cstheme="minorHAnsi"/>
          <w:sz w:val="20"/>
          <w:szCs w:val="20"/>
          <w:lang w:val="en-US" w:eastAsia="en-US"/>
        </w:rPr>
        <w:t>s</w:t>
      </w:r>
      <w:r w:rsidR="008044D1" w:rsidRPr="00DC290D">
        <w:rPr>
          <w:rFonts w:ascii="Gill Sans MT" w:eastAsiaTheme="minorHAnsi" w:hAnsi="Gill Sans MT" w:cstheme="minorHAnsi"/>
          <w:sz w:val="20"/>
          <w:szCs w:val="20"/>
          <w:lang w:val="en-US" w:eastAsia="en-US"/>
        </w:rPr>
        <w:t xml:space="preserve"> public administration reform strateg</w:t>
      </w:r>
      <w:r w:rsidR="00131780" w:rsidRPr="00DC290D">
        <w:rPr>
          <w:rFonts w:ascii="Gill Sans MT" w:eastAsiaTheme="minorHAnsi" w:hAnsi="Gill Sans MT" w:cstheme="minorHAnsi"/>
          <w:sz w:val="20"/>
          <w:szCs w:val="20"/>
          <w:lang w:val="en-US" w:eastAsia="en-US"/>
        </w:rPr>
        <w:t xml:space="preserve">y implementation </w:t>
      </w:r>
      <w:r w:rsidR="008044D1" w:rsidRPr="00DC290D">
        <w:rPr>
          <w:rFonts w:ascii="Gill Sans MT" w:eastAsiaTheme="minorHAnsi" w:hAnsi="Gill Sans MT" w:cstheme="minorHAnsi"/>
          <w:sz w:val="20"/>
          <w:szCs w:val="20"/>
          <w:lang w:val="en-US" w:eastAsia="en-US"/>
        </w:rPr>
        <w:t xml:space="preserve">and the efforts under the Deputy Prime Minister’s Office that has initially agreed to select the Ministry of Economy as a pilot in Project Year 1. </w:t>
      </w:r>
    </w:p>
    <w:p w14:paraId="4CD4A54F" w14:textId="08693BFD" w:rsidR="00D63E39" w:rsidRPr="00DC290D" w:rsidRDefault="008044D1" w:rsidP="00131780">
      <w:pPr>
        <w:spacing w:after="120"/>
        <w:ind w:left="720"/>
        <w:rPr>
          <w:rFonts w:ascii="Gill Sans MT" w:eastAsiaTheme="minorHAnsi" w:hAnsi="Gill Sans MT" w:cstheme="minorHAnsi"/>
          <w:sz w:val="20"/>
          <w:szCs w:val="20"/>
          <w:lang w:val="en-US" w:eastAsia="en-US"/>
        </w:rPr>
      </w:pPr>
      <w:r w:rsidRPr="00DC290D">
        <w:rPr>
          <w:rFonts w:ascii="Gill Sans MT" w:eastAsiaTheme="minorHAnsi" w:hAnsi="Gill Sans MT" w:cstheme="minorHAnsi"/>
          <w:sz w:val="20"/>
          <w:szCs w:val="20"/>
          <w:lang w:val="en-US" w:eastAsia="en-US"/>
        </w:rPr>
        <w:t xml:space="preserve">The Public Administration Reform (PAR) Strategy of Armenia, </w:t>
      </w:r>
      <w:r w:rsidR="00131780" w:rsidRPr="00DC290D">
        <w:rPr>
          <w:rFonts w:ascii="Gill Sans MT" w:eastAsiaTheme="minorHAnsi" w:hAnsi="Gill Sans MT" w:cstheme="minorHAnsi"/>
          <w:sz w:val="20"/>
          <w:szCs w:val="20"/>
          <w:lang w:val="en-US" w:eastAsia="en-US"/>
        </w:rPr>
        <w:t xml:space="preserve">adopted </w:t>
      </w:r>
      <w:r w:rsidRPr="00DC290D">
        <w:rPr>
          <w:rFonts w:ascii="Gill Sans MT" w:eastAsiaTheme="minorHAnsi" w:hAnsi="Gill Sans MT" w:cstheme="minorHAnsi"/>
          <w:sz w:val="20"/>
          <w:szCs w:val="20"/>
          <w:lang w:val="en-US" w:eastAsia="en-US"/>
        </w:rPr>
        <w:t xml:space="preserve">in 2022, marks a significant milestone in the country's post-independence era, focusing on a comprehensive agenda for modernizing the </w:t>
      </w:r>
      <w:r w:rsidR="00F8351E">
        <w:rPr>
          <w:rFonts w:ascii="Gill Sans MT" w:eastAsiaTheme="minorHAnsi" w:hAnsi="Gill Sans MT" w:cstheme="minorHAnsi"/>
          <w:sz w:val="20"/>
          <w:szCs w:val="20"/>
          <w:lang w:val="en-US" w:eastAsia="en-US"/>
        </w:rPr>
        <w:t>government</w:t>
      </w:r>
      <w:r w:rsidR="00F8351E" w:rsidRPr="00DC290D">
        <w:rPr>
          <w:rFonts w:ascii="Gill Sans MT" w:eastAsiaTheme="minorHAnsi" w:hAnsi="Gill Sans MT" w:cstheme="minorHAnsi"/>
          <w:sz w:val="20"/>
          <w:szCs w:val="20"/>
          <w:lang w:val="en-US" w:eastAsia="en-US"/>
        </w:rPr>
        <w:t xml:space="preserve"> </w:t>
      </w:r>
      <w:r w:rsidRPr="00DC290D">
        <w:rPr>
          <w:rFonts w:ascii="Gill Sans MT" w:eastAsiaTheme="minorHAnsi" w:hAnsi="Gill Sans MT" w:cstheme="minorHAnsi"/>
          <w:sz w:val="20"/>
          <w:szCs w:val="20"/>
          <w:lang w:val="en-US" w:eastAsia="en-US"/>
        </w:rPr>
        <w:t xml:space="preserve">system. This reform effort acknowledges the challenges faced </w:t>
      </w:r>
      <w:r w:rsidR="00F8351E">
        <w:rPr>
          <w:rFonts w:ascii="Gill Sans MT" w:eastAsiaTheme="minorHAnsi" w:hAnsi="Gill Sans MT" w:cstheme="minorHAnsi"/>
          <w:sz w:val="20"/>
          <w:szCs w:val="20"/>
          <w:lang w:val="en-US" w:eastAsia="en-US"/>
        </w:rPr>
        <w:t xml:space="preserve">before and </w:t>
      </w:r>
      <w:r w:rsidRPr="00DC290D">
        <w:rPr>
          <w:rFonts w:ascii="Gill Sans MT" w:eastAsiaTheme="minorHAnsi" w:hAnsi="Gill Sans MT" w:cstheme="minorHAnsi"/>
          <w:sz w:val="20"/>
          <w:szCs w:val="20"/>
          <w:lang w:val="en-US" w:eastAsia="en-US"/>
        </w:rPr>
        <w:t>during the 2020 cris</w:t>
      </w:r>
      <w:r w:rsidR="009A3231">
        <w:rPr>
          <w:rFonts w:ascii="Gill Sans MT" w:eastAsiaTheme="minorHAnsi" w:hAnsi="Gill Sans MT" w:cstheme="minorHAnsi"/>
          <w:sz w:val="20"/>
          <w:szCs w:val="20"/>
          <w:lang w:val="en-US" w:eastAsia="en-US"/>
        </w:rPr>
        <w:t>i</w:t>
      </w:r>
      <w:r w:rsidRPr="00DC290D">
        <w:rPr>
          <w:rFonts w:ascii="Gill Sans MT" w:eastAsiaTheme="minorHAnsi" w:hAnsi="Gill Sans MT" w:cstheme="minorHAnsi"/>
          <w:sz w:val="20"/>
          <w:szCs w:val="20"/>
          <w:lang w:val="en-US" w:eastAsia="en-US"/>
        </w:rPr>
        <w:t xml:space="preserve">s and aims to address deep-rooted problems within the </w:t>
      </w:r>
      <w:r w:rsidR="00F8351E">
        <w:rPr>
          <w:rFonts w:ascii="Gill Sans MT" w:eastAsiaTheme="minorHAnsi" w:hAnsi="Gill Sans MT" w:cstheme="minorHAnsi"/>
          <w:sz w:val="20"/>
          <w:szCs w:val="20"/>
          <w:lang w:val="en-US" w:eastAsia="en-US"/>
        </w:rPr>
        <w:t>government machinery</w:t>
      </w:r>
      <w:r w:rsidRPr="00DC290D">
        <w:rPr>
          <w:rFonts w:ascii="Gill Sans MT" w:eastAsiaTheme="minorHAnsi" w:hAnsi="Gill Sans MT" w:cstheme="minorHAnsi"/>
          <w:sz w:val="20"/>
          <w:szCs w:val="20"/>
          <w:lang w:val="en-US" w:eastAsia="en-US"/>
        </w:rPr>
        <w:t xml:space="preserve">. The key problems that are supposed to be solved with the new strategy are </w:t>
      </w:r>
      <w:r w:rsidR="003051B9">
        <w:rPr>
          <w:rFonts w:ascii="Gill Sans MT" w:eastAsiaTheme="minorHAnsi" w:hAnsi="Gill Sans MT" w:cstheme="minorHAnsi"/>
          <w:sz w:val="20"/>
          <w:szCs w:val="20"/>
          <w:lang w:val="en-US" w:eastAsia="en-US"/>
        </w:rPr>
        <w:t>related to policy-making practices, services delivered to the citizens, human capacities, and institutional arrangements</w:t>
      </w:r>
      <w:r w:rsidRPr="00DC290D">
        <w:rPr>
          <w:rFonts w:ascii="Gill Sans MT" w:eastAsiaTheme="minorHAnsi" w:hAnsi="Gill Sans MT" w:cstheme="minorHAnsi"/>
          <w:sz w:val="20"/>
          <w:szCs w:val="20"/>
          <w:lang w:val="en-US" w:eastAsia="en-US"/>
        </w:rPr>
        <w:t>. Aligned with the whole-of-government paradigm, the strategy envisions a future state characterized by human-centric, sustainable, responsible, dynamic, innovative, and optimal features.</w:t>
      </w:r>
    </w:p>
    <w:p w14:paraId="4C4E4477" w14:textId="77777777" w:rsidR="004C7D80" w:rsidRPr="00DC290D" w:rsidRDefault="004C7D80" w:rsidP="00CE15BB">
      <w:pPr>
        <w:pStyle w:val="ListParagraph"/>
        <w:spacing w:after="120"/>
        <w:rPr>
          <w:rFonts w:ascii="Gill Sans MT" w:hAnsi="Gill Sans MT" w:cstheme="minorHAnsi"/>
          <w:b/>
          <w:bCs/>
          <w:sz w:val="20"/>
          <w:szCs w:val="20"/>
          <w:lang w:val="en-US"/>
        </w:rPr>
      </w:pPr>
    </w:p>
    <w:p w14:paraId="5B8FE564" w14:textId="701A7B6D" w:rsidR="007C123B" w:rsidRPr="00DC290D" w:rsidRDefault="003D5070" w:rsidP="007C123B">
      <w:pPr>
        <w:pStyle w:val="ListParagraph"/>
        <w:numPr>
          <w:ilvl w:val="0"/>
          <w:numId w:val="35"/>
        </w:numPr>
        <w:spacing w:after="120"/>
        <w:rPr>
          <w:rFonts w:ascii="Gill Sans MT" w:eastAsiaTheme="minorHAnsi" w:hAnsi="Gill Sans MT" w:cstheme="minorHAnsi"/>
          <w:sz w:val="20"/>
          <w:szCs w:val="20"/>
          <w:lang w:val="en-US" w:eastAsia="en-US"/>
        </w:rPr>
      </w:pPr>
      <w:r w:rsidRPr="00DC290D">
        <w:rPr>
          <w:rFonts w:ascii="Gill Sans MT" w:eastAsiaTheme="minorHAnsi" w:hAnsi="Gill Sans MT" w:cstheme="minorHAnsi"/>
          <w:b/>
          <w:bCs/>
          <w:sz w:val="20"/>
          <w:szCs w:val="20"/>
          <w:lang w:val="en-US" w:eastAsia="en-US"/>
        </w:rPr>
        <w:t>Scope of Work:</w:t>
      </w:r>
      <w:r w:rsidRPr="00DC290D">
        <w:rPr>
          <w:rFonts w:ascii="Gill Sans MT" w:eastAsiaTheme="minorHAnsi" w:hAnsi="Gill Sans MT" w:cstheme="minorHAnsi"/>
          <w:sz w:val="20"/>
          <w:szCs w:val="20"/>
          <w:lang w:val="en-US" w:eastAsia="en-US"/>
        </w:rPr>
        <w:t xml:space="preserve"> </w:t>
      </w:r>
      <w:r w:rsidR="007C123B" w:rsidRPr="00DC290D">
        <w:rPr>
          <w:rFonts w:ascii="Gill Sans MT" w:eastAsiaTheme="minorHAnsi" w:hAnsi="Gill Sans MT" w:cstheme="minorHAnsi"/>
          <w:sz w:val="20"/>
          <w:szCs w:val="20"/>
          <w:lang w:val="en-US" w:eastAsia="en-US"/>
        </w:rPr>
        <w:t xml:space="preserve">The purpose of this solicitation is to engage a local firm that will support the Economic Foundations and the Government of Armenia (GOAM) in the implementation of public administration reform strategy Pillar 1: Strategic planning. Recently the GOAM developed the Concept on </w:t>
      </w:r>
      <w:r w:rsidR="00131780" w:rsidRPr="00DC290D">
        <w:rPr>
          <w:rFonts w:ascii="Gill Sans MT" w:eastAsiaTheme="minorHAnsi" w:hAnsi="Gill Sans MT" w:cstheme="minorHAnsi"/>
          <w:sz w:val="20"/>
          <w:szCs w:val="20"/>
          <w:lang w:val="en-US" w:eastAsia="en-US"/>
        </w:rPr>
        <w:t>“M</w:t>
      </w:r>
      <w:r w:rsidR="007C123B" w:rsidRPr="00DC290D">
        <w:rPr>
          <w:rFonts w:ascii="Gill Sans MT" w:eastAsiaTheme="minorHAnsi" w:hAnsi="Gill Sans MT" w:cstheme="minorHAnsi"/>
          <w:sz w:val="20"/>
          <w:szCs w:val="20"/>
          <w:lang w:val="en-US" w:eastAsia="en-US"/>
        </w:rPr>
        <w:t xml:space="preserve">odernization of the state's strategic </w:t>
      </w:r>
      <w:r w:rsidR="0052209F">
        <w:rPr>
          <w:rFonts w:ascii="Gill Sans MT" w:eastAsiaTheme="minorHAnsi" w:hAnsi="Gill Sans MT" w:cstheme="minorHAnsi"/>
          <w:sz w:val="20"/>
          <w:szCs w:val="20"/>
          <w:lang w:val="en-US" w:eastAsia="en-US"/>
        </w:rPr>
        <w:t>governance</w:t>
      </w:r>
      <w:r w:rsidR="0052209F" w:rsidRPr="00DC290D">
        <w:rPr>
          <w:rFonts w:ascii="Gill Sans MT" w:eastAsiaTheme="minorHAnsi" w:hAnsi="Gill Sans MT" w:cstheme="minorHAnsi"/>
          <w:sz w:val="20"/>
          <w:szCs w:val="20"/>
          <w:lang w:val="en-US" w:eastAsia="en-US"/>
        </w:rPr>
        <w:t xml:space="preserve"> </w:t>
      </w:r>
      <w:r w:rsidR="007C123B" w:rsidRPr="00DC290D">
        <w:rPr>
          <w:rFonts w:ascii="Gill Sans MT" w:eastAsiaTheme="minorHAnsi" w:hAnsi="Gill Sans MT" w:cstheme="minorHAnsi"/>
          <w:sz w:val="20"/>
          <w:szCs w:val="20"/>
          <w:lang w:val="en-US" w:eastAsia="en-US"/>
        </w:rPr>
        <w:t>system</w:t>
      </w:r>
      <w:r w:rsidR="00131780" w:rsidRPr="00DC290D">
        <w:rPr>
          <w:rFonts w:ascii="Gill Sans MT" w:eastAsiaTheme="minorHAnsi" w:hAnsi="Gill Sans MT" w:cstheme="minorHAnsi"/>
          <w:sz w:val="20"/>
          <w:szCs w:val="20"/>
          <w:lang w:val="en-US" w:eastAsia="en-US"/>
        </w:rPr>
        <w:t>”</w:t>
      </w:r>
      <w:r w:rsidR="007C123B" w:rsidRPr="00DC290D">
        <w:rPr>
          <w:rFonts w:ascii="Gill Sans MT" w:eastAsiaTheme="minorHAnsi" w:hAnsi="Gill Sans MT" w:cstheme="minorHAnsi"/>
          <w:sz w:val="20"/>
          <w:szCs w:val="20"/>
          <w:lang w:val="en-US" w:eastAsia="en-US"/>
        </w:rPr>
        <w:t xml:space="preserve"> and has requested the support of Economic Foundations in developing digital guideline</w:t>
      </w:r>
      <w:r w:rsidR="0052209F">
        <w:rPr>
          <w:rFonts w:ascii="Gill Sans MT" w:eastAsiaTheme="minorHAnsi" w:hAnsi="Gill Sans MT" w:cstheme="minorHAnsi"/>
          <w:sz w:val="20"/>
          <w:szCs w:val="20"/>
          <w:lang w:val="en-US" w:eastAsia="en-US"/>
        </w:rPr>
        <w:t>s</w:t>
      </w:r>
      <w:r w:rsidR="007C123B" w:rsidRPr="00DC290D">
        <w:rPr>
          <w:rFonts w:ascii="Gill Sans MT" w:eastAsiaTheme="minorHAnsi" w:hAnsi="Gill Sans MT" w:cstheme="minorHAnsi"/>
          <w:sz w:val="20"/>
          <w:szCs w:val="20"/>
          <w:lang w:val="en-US" w:eastAsia="en-US"/>
        </w:rPr>
        <w:t xml:space="preserve"> </w:t>
      </w:r>
      <w:r w:rsidR="0052209F">
        <w:rPr>
          <w:rFonts w:ascii="Gill Sans MT" w:eastAsiaTheme="minorHAnsi" w:hAnsi="Gill Sans MT" w:cstheme="minorHAnsi"/>
          <w:sz w:val="20"/>
          <w:szCs w:val="20"/>
          <w:lang w:val="en-US" w:eastAsia="en-US"/>
        </w:rPr>
        <w:t xml:space="preserve">and toolkits </w:t>
      </w:r>
      <w:r w:rsidR="007C123B" w:rsidRPr="00DC290D">
        <w:rPr>
          <w:rFonts w:ascii="Gill Sans MT" w:eastAsiaTheme="minorHAnsi" w:hAnsi="Gill Sans MT" w:cstheme="minorHAnsi"/>
          <w:sz w:val="20"/>
          <w:szCs w:val="20"/>
          <w:lang w:val="en-US" w:eastAsia="en-US"/>
        </w:rPr>
        <w:t xml:space="preserve">for strategic </w:t>
      </w:r>
      <w:r w:rsidR="0052209F">
        <w:rPr>
          <w:rFonts w:ascii="Gill Sans MT" w:eastAsiaTheme="minorHAnsi" w:hAnsi="Gill Sans MT" w:cstheme="minorHAnsi"/>
          <w:sz w:val="20"/>
          <w:szCs w:val="20"/>
          <w:lang w:val="en-US" w:eastAsia="en-US"/>
        </w:rPr>
        <w:t xml:space="preserve">and policy </w:t>
      </w:r>
      <w:r w:rsidR="007C123B" w:rsidRPr="00DC290D">
        <w:rPr>
          <w:rFonts w:ascii="Gill Sans MT" w:eastAsiaTheme="minorHAnsi" w:hAnsi="Gill Sans MT" w:cstheme="minorHAnsi"/>
          <w:sz w:val="20"/>
          <w:szCs w:val="20"/>
          <w:lang w:val="en-US" w:eastAsia="en-US"/>
        </w:rPr>
        <w:t>planning for civil servants to facilitate the implementation of this concept.</w:t>
      </w:r>
    </w:p>
    <w:p w14:paraId="3A60031F" w14:textId="77777777" w:rsidR="007C123B" w:rsidRPr="00DC290D" w:rsidRDefault="007C123B" w:rsidP="007C123B">
      <w:pPr>
        <w:pStyle w:val="ListParagraph"/>
        <w:rPr>
          <w:rFonts w:ascii="Gill Sans MT" w:eastAsiaTheme="minorHAnsi" w:hAnsi="Gill Sans MT" w:cstheme="minorHAnsi"/>
          <w:sz w:val="20"/>
          <w:szCs w:val="20"/>
          <w:lang w:val="en-US" w:eastAsia="en-US"/>
        </w:rPr>
      </w:pPr>
    </w:p>
    <w:p w14:paraId="7AA22738" w14:textId="60A47439" w:rsidR="00864790" w:rsidRPr="00DC290D" w:rsidRDefault="00A60D02" w:rsidP="007E36AA">
      <w:pPr>
        <w:pStyle w:val="NormalWeb"/>
        <w:numPr>
          <w:ilvl w:val="1"/>
          <w:numId w:val="35"/>
        </w:numPr>
        <w:shd w:val="clear" w:color="auto" w:fill="FFFFFF" w:themeFill="background1"/>
        <w:spacing w:before="0" w:beforeAutospacing="0"/>
        <w:rPr>
          <w:rFonts w:ascii="Gill Sans MT" w:hAnsi="Gill Sans MT" w:cstheme="minorHAnsi"/>
          <w:b/>
          <w:bCs/>
          <w:sz w:val="20"/>
          <w:szCs w:val="20"/>
          <w:lang w:val="en-US"/>
        </w:rPr>
      </w:pPr>
      <w:r w:rsidRPr="00DC290D">
        <w:rPr>
          <w:rFonts w:ascii="Gill Sans MT" w:hAnsi="Gill Sans MT" w:cstheme="minorHAnsi"/>
          <w:b/>
          <w:bCs/>
          <w:sz w:val="20"/>
          <w:szCs w:val="20"/>
          <w:lang w:val="en-US"/>
        </w:rPr>
        <w:t>Tasks</w:t>
      </w:r>
      <w:r w:rsidR="003D5070" w:rsidRPr="00DC290D">
        <w:rPr>
          <w:rFonts w:ascii="Gill Sans MT" w:hAnsi="Gill Sans MT" w:cstheme="minorHAnsi"/>
          <w:b/>
          <w:bCs/>
          <w:sz w:val="20"/>
          <w:szCs w:val="20"/>
          <w:lang w:val="en-US"/>
        </w:rPr>
        <w:t xml:space="preserve">: </w:t>
      </w:r>
    </w:p>
    <w:p w14:paraId="714EFB6A" w14:textId="0FEF455A" w:rsidR="0080373E" w:rsidRPr="00DC290D" w:rsidRDefault="0080373E" w:rsidP="0080373E">
      <w:pPr>
        <w:numPr>
          <w:ilvl w:val="0"/>
          <w:numId w:val="38"/>
        </w:numPr>
        <w:shd w:val="clear" w:color="auto" w:fill="FFFFFF"/>
        <w:spacing w:after="120"/>
        <w:rPr>
          <w:rFonts w:ascii="Gill Sans MT" w:eastAsiaTheme="minorHAnsi" w:hAnsi="Gill Sans MT" w:cstheme="minorHAnsi"/>
          <w:sz w:val="20"/>
          <w:szCs w:val="20"/>
          <w:lang w:val="en-US" w:eastAsia="en-US"/>
        </w:rPr>
      </w:pPr>
      <w:r w:rsidRPr="00DC290D">
        <w:rPr>
          <w:rFonts w:ascii="Gill Sans MT" w:eastAsiaTheme="minorHAnsi" w:hAnsi="Gill Sans MT" w:cstheme="minorHAnsi"/>
          <w:sz w:val="20"/>
          <w:szCs w:val="20"/>
          <w:lang w:val="en-US" w:eastAsia="en-US"/>
        </w:rPr>
        <w:t xml:space="preserve">Conduct an extensive review of international best practices </w:t>
      </w:r>
      <w:r w:rsidR="00C3133A">
        <w:rPr>
          <w:rFonts w:ascii="Gill Sans MT" w:eastAsiaTheme="minorHAnsi" w:hAnsi="Gill Sans MT" w:cstheme="minorHAnsi"/>
          <w:sz w:val="20"/>
          <w:szCs w:val="20"/>
          <w:lang w:val="en-US" w:eastAsia="en-US"/>
        </w:rPr>
        <w:t>on</w:t>
      </w:r>
      <w:r w:rsidR="003F6C45">
        <w:rPr>
          <w:rFonts w:ascii="Gill Sans MT" w:eastAsiaTheme="minorHAnsi" w:hAnsi="Gill Sans MT" w:cstheme="minorHAnsi"/>
          <w:sz w:val="20"/>
          <w:szCs w:val="20"/>
          <w:lang w:val="en-US" w:eastAsia="en-US"/>
        </w:rPr>
        <w:t xml:space="preserve"> government</w:t>
      </w:r>
      <w:r w:rsidRPr="00DC290D">
        <w:rPr>
          <w:rFonts w:ascii="Gill Sans MT" w:eastAsiaTheme="minorHAnsi" w:hAnsi="Gill Sans MT" w:cstheme="minorHAnsi"/>
          <w:sz w:val="20"/>
          <w:szCs w:val="20"/>
          <w:lang w:val="en-US" w:eastAsia="en-US"/>
        </w:rPr>
        <w:t xml:space="preserve"> strategic </w:t>
      </w:r>
      <w:r w:rsidR="00034423">
        <w:rPr>
          <w:rFonts w:ascii="Gill Sans MT" w:eastAsiaTheme="minorHAnsi" w:hAnsi="Gill Sans MT" w:cstheme="minorHAnsi"/>
          <w:sz w:val="20"/>
          <w:szCs w:val="20"/>
          <w:lang w:val="en-US" w:eastAsia="en-US"/>
        </w:rPr>
        <w:t xml:space="preserve">and policy </w:t>
      </w:r>
      <w:r w:rsidRPr="00DC290D">
        <w:rPr>
          <w:rFonts w:ascii="Gill Sans MT" w:eastAsiaTheme="minorHAnsi" w:hAnsi="Gill Sans MT" w:cstheme="minorHAnsi"/>
          <w:sz w:val="20"/>
          <w:szCs w:val="20"/>
          <w:lang w:val="en-US" w:eastAsia="en-US"/>
        </w:rPr>
        <w:t>planning</w:t>
      </w:r>
      <w:r w:rsidR="003F6C45">
        <w:rPr>
          <w:rFonts w:ascii="Gill Sans MT" w:eastAsiaTheme="minorHAnsi" w:hAnsi="Gill Sans MT" w:cstheme="minorHAnsi"/>
          <w:sz w:val="20"/>
          <w:szCs w:val="20"/>
          <w:lang w:val="en-US" w:eastAsia="en-US"/>
        </w:rPr>
        <w:t xml:space="preserve"> guidelines and </w:t>
      </w:r>
      <w:r w:rsidR="004E12AF">
        <w:rPr>
          <w:rFonts w:ascii="Gill Sans MT" w:eastAsiaTheme="minorHAnsi" w:hAnsi="Gill Sans MT" w:cstheme="minorHAnsi"/>
          <w:sz w:val="20"/>
          <w:szCs w:val="20"/>
          <w:lang w:val="en-US" w:eastAsia="en-US"/>
        </w:rPr>
        <w:t>methods and</w:t>
      </w:r>
      <w:r w:rsidR="003F6C45">
        <w:rPr>
          <w:rFonts w:ascii="Gill Sans MT" w:eastAsiaTheme="minorHAnsi" w:hAnsi="Gill Sans MT" w:cstheme="minorHAnsi"/>
          <w:sz w:val="20"/>
          <w:szCs w:val="20"/>
          <w:lang w:val="en-US" w:eastAsia="en-US"/>
        </w:rPr>
        <w:t xml:space="preserve"> identify those applicable </w:t>
      </w:r>
      <w:r w:rsidR="004E12AF">
        <w:rPr>
          <w:rFonts w:ascii="Gill Sans MT" w:eastAsiaTheme="minorHAnsi" w:hAnsi="Gill Sans MT" w:cstheme="minorHAnsi"/>
          <w:sz w:val="20"/>
          <w:szCs w:val="20"/>
          <w:lang w:val="en-US" w:eastAsia="en-US"/>
        </w:rPr>
        <w:t>to</w:t>
      </w:r>
      <w:r w:rsidR="003F6C45">
        <w:rPr>
          <w:rFonts w:ascii="Gill Sans MT" w:eastAsiaTheme="minorHAnsi" w:hAnsi="Gill Sans MT" w:cstheme="minorHAnsi"/>
          <w:sz w:val="20"/>
          <w:szCs w:val="20"/>
          <w:lang w:val="en-US" w:eastAsia="en-US"/>
        </w:rPr>
        <w:t xml:space="preserve"> the local context.</w:t>
      </w:r>
    </w:p>
    <w:p w14:paraId="66FD4F46" w14:textId="6944503B" w:rsidR="007E36AA" w:rsidRPr="00DC290D" w:rsidRDefault="007E36AA" w:rsidP="0080373E">
      <w:pPr>
        <w:pStyle w:val="NormalWeb"/>
        <w:numPr>
          <w:ilvl w:val="0"/>
          <w:numId w:val="38"/>
        </w:numPr>
        <w:shd w:val="clear" w:color="auto" w:fill="FFFFFF"/>
        <w:spacing w:before="0" w:beforeAutospacing="0" w:after="120" w:afterAutospacing="0"/>
        <w:rPr>
          <w:rFonts w:ascii="Gill Sans MT" w:eastAsiaTheme="minorHAnsi" w:hAnsi="Gill Sans MT" w:cstheme="minorHAnsi"/>
          <w:sz w:val="20"/>
          <w:szCs w:val="20"/>
          <w:lang w:val="en-US" w:eastAsia="en-US"/>
        </w:rPr>
      </w:pPr>
      <w:r w:rsidRPr="00DC290D">
        <w:rPr>
          <w:rFonts w:ascii="Gill Sans MT" w:eastAsiaTheme="minorHAnsi" w:hAnsi="Gill Sans MT" w:cstheme="minorHAnsi"/>
          <w:sz w:val="20"/>
          <w:szCs w:val="20"/>
          <w:lang w:val="en-US" w:eastAsia="en-US"/>
        </w:rPr>
        <w:t>Develop a digital guideline for strategic planning for civil servants. The document is supposed to translate the relevant legislation and regulations regarding strategic policy planning into</w:t>
      </w:r>
      <w:r w:rsidR="004E12AF">
        <w:rPr>
          <w:rFonts w:ascii="Gill Sans MT" w:eastAsiaTheme="minorHAnsi" w:hAnsi="Gill Sans MT" w:cstheme="minorHAnsi"/>
          <w:sz w:val="20"/>
          <w:szCs w:val="20"/>
          <w:lang w:val="en-US" w:eastAsia="en-US"/>
        </w:rPr>
        <w:t xml:space="preserve"> </w:t>
      </w:r>
      <w:r w:rsidRPr="00DC290D">
        <w:rPr>
          <w:rFonts w:ascii="Gill Sans MT" w:eastAsiaTheme="minorHAnsi" w:hAnsi="Gill Sans MT" w:cstheme="minorHAnsi"/>
          <w:sz w:val="20"/>
          <w:szCs w:val="20"/>
          <w:lang w:val="en-US" w:eastAsia="en-US"/>
        </w:rPr>
        <w:t>simple, human-centric, and illustrative guidelines with clear examples.</w:t>
      </w:r>
    </w:p>
    <w:p w14:paraId="1ED71B48" w14:textId="7CC6CCA9" w:rsidR="007E36AA" w:rsidRPr="00DC290D" w:rsidRDefault="007E36AA" w:rsidP="0080373E">
      <w:pPr>
        <w:pStyle w:val="NormalWeb"/>
        <w:numPr>
          <w:ilvl w:val="0"/>
          <w:numId w:val="38"/>
        </w:numPr>
        <w:shd w:val="clear" w:color="auto" w:fill="FFFFFF"/>
        <w:spacing w:before="0" w:beforeAutospacing="0" w:after="120" w:afterAutospacing="0"/>
        <w:rPr>
          <w:rFonts w:ascii="Gill Sans MT" w:eastAsiaTheme="minorHAnsi" w:hAnsi="Gill Sans MT" w:cstheme="minorHAnsi"/>
          <w:sz w:val="20"/>
          <w:szCs w:val="20"/>
          <w:lang w:val="en-US" w:eastAsia="en-US"/>
        </w:rPr>
      </w:pPr>
      <w:r w:rsidRPr="00DC290D">
        <w:rPr>
          <w:rFonts w:ascii="Gill Sans MT" w:eastAsiaTheme="minorHAnsi" w:hAnsi="Gill Sans MT" w:cstheme="minorHAnsi"/>
          <w:sz w:val="20"/>
          <w:szCs w:val="20"/>
          <w:lang w:val="en-US" w:eastAsia="en-US"/>
        </w:rPr>
        <w:t>Develop a toolkit for strategic planning methods</w:t>
      </w:r>
      <w:r w:rsidR="004E12AF">
        <w:rPr>
          <w:rFonts w:ascii="Gill Sans MT" w:eastAsiaTheme="minorHAnsi" w:hAnsi="Gill Sans MT" w:cstheme="minorHAnsi"/>
          <w:sz w:val="20"/>
          <w:szCs w:val="20"/>
          <w:lang w:val="en-US" w:eastAsia="en-US"/>
        </w:rPr>
        <w:t xml:space="preserve">. The toolkit </w:t>
      </w:r>
      <w:r w:rsidRPr="00DC290D">
        <w:rPr>
          <w:rFonts w:ascii="Gill Sans MT" w:eastAsiaTheme="minorHAnsi" w:hAnsi="Gill Sans MT" w:cstheme="minorHAnsi"/>
          <w:sz w:val="20"/>
          <w:szCs w:val="20"/>
          <w:lang w:val="en-US" w:eastAsia="en-US"/>
        </w:rPr>
        <w:t>should encompass several research methods that are applicable to strategic</w:t>
      </w:r>
      <w:r w:rsidR="00034423">
        <w:rPr>
          <w:rFonts w:ascii="Gill Sans MT" w:eastAsiaTheme="minorHAnsi" w:hAnsi="Gill Sans MT" w:cstheme="minorHAnsi"/>
          <w:sz w:val="20"/>
          <w:szCs w:val="20"/>
          <w:lang w:val="en-US" w:eastAsia="en-US"/>
        </w:rPr>
        <w:t xml:space="preserve"> and policy</w:t>
      </w:r>
      <w:r w:rsidRPr="00DC290D">
        <w:rPr>
          <w:rFonts w:ascii="Gill Sans MT" w:eastAsiaTheme="minorHAnsi" w:hAnsi="Gill Sans MT" w:cstheme="minorHAnsi"/>
          <w:sz w:val="20"/>
          <w:szCs w:val="20"/>
          <w:lang w:val="en-US" w:eastAsia="en-US"/>
        </w:rPr>
        <w:t xml:space="preserve"> planning, including scenario planning, future forecast</w:t>
      </w:r>
      <w:r w:rsidR="00034423">
        <w:rPr>
          <w:rFonts w:ascii="Gill Sans MT" w:eastAsiaTheme="minorHAnsi" w:hAnsi="Gill Sans MT" w:cstheme="minorHAnsi"/>
          <w:sz w:val="20"/>
          <w:szCs w:val="20"/>
          <w:lang w:val="en-US" w:eastAsia="en-US"/>
        </w:rPr>
        <w:t xml:space="preserve"> and foresight</w:t>
      </w:r>
      <w:r w:rsidRPr="00DC290D">
        <w:rPr>
          <w:rFonts w:ascii="Gill Sans MT" w:eastAsiaTheme="minorHAnsi" w:hAnsi="Gill Sans MT" w:cstheme="minorHAnsi"/>
          <w:sz w:val="20"/>
          <w:szCs w:val="20"/>
          <w:lang w:val="en-US" w:eastAsia="en-US"/>
        </w:rPr>
        <w:t xml:space="preserve">, and sensitivity analysis to stress-test strategies, behavioral insights, design thinking, and stakeholder engagement methods, among others. </w:t>
      </w:r>
    </w:p>
    <w:p w14:paraId="10B85053" w14:textId="70C1CC80" w:rsidR="0080373E" w:rsidRPr="00DC290D" w:rsidRDefault="0080373E" w:rsidP="0080373E">
      <w:pPr>
        <w:pStyle w:val="NormalWeb"/>
        <w:numPr>
          <w:ilvl w:val="0"/>
          <w:numId w:val="38"/>
        </w:numPr>
        <w:shd w:val="clear" w:color="auto" w:fill="FFFFFF"/>
        <w:spacing w:before="0" w:beforeAutospacing="0" w:after="120" w:afterAutospacing="0"/>
        <w:rPr>
          <w:rFonts w:ascii="Gill Sans MT" w:eastAsiaTheme="minorHAnsi" w:hAnsi="Gill Sans MT" w:cstheme="minorHAnsi"/>
          <w:sz w:val="20"/>
          <w:szCs w:val="20"/>
          <w:lang w:val="en-US" w:eastAsia="en-US"/>
        </w:rPr>
      </w:pPr>
      <w:r w:rsidRPr="00DC290D">
        <w:rPr>
          <w:rFonts w:ascii="Gill Sans MT" w:eastAsiaTheme="minorHAnsi" w:hAnsi="Gill Sans MT" w:cstheme="minorHAnsi"/>
          <w:sz w:val="20"/>
          <w:szCs w:val="20"/>
          <w:lang w:val="en-US" w:eastAsia="en-US"/>
        </w:rPr>
        <w:t>Consider feedback and insights from relevant stakeholders, including civil servants, policymakers, and experts.</w:t>
      </w:r>
    </w:p>
    <w:p w14:paraId="74EFA235" w14:textId="40890F62" w:rsidR="00B03142" w:rsidRPr="00DC290D" w:rsidRDefault="00B03142" w:rsidP="00B03142">
      <w:pPr>
        <w:pStyle w:val="NormalWeb"/>
        <w:numPr>
          <w:ilvl w:val="0"/>
          <w:numId w:val="38"/>
        </w:numPr>
        <w:shd w:val="clear" w:color="auto" w:fill="FFFFFF"/>
        <w:spacing w:before="0" w:beforeAutospacing="0" w:after="120" w:afterAutospacing="0"/>
        <w:rPr>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color w:val="000000" w:themeColor="text1"/>
          <w:sz w:val="20"/>
          <w:szCs w:val="20"/>
          <w:lang w:val="en-CA"/>
        </w:rPr>
        <w:t>Test, validate, and refine the guideline</w:t>
      </w:r>
      <w:r w:rsidR="004E12AF">
        <w:rPr>
          <w:rStyle w:val="normaltextrun"/>
          <w:rFonts w:ascii="Gill Sans MT" w:eastAsia="Calibri" w:hAnsi="Gill Sans MT" w:cstheme="minorHAnsi"/>
          <w:color w:val="000000" w:themeColor="text1"/>
          <w:sz w:val="20"/>
          <w:szCs w:val="20"/>
          <w:lang w:val="en-CA"/>
        </w:rPr>
        <w:t>s</w:t>
      </w:r>
      <w:r w:rsidRPr="00DC290D">
        <w:rPr>
          <w:rStyle w:val="normaltextrun"/>
          <w:rFonts w:ascii="Gill Sans MT" w:eastAsia="Calibri" w:hAnsi="Gill Sans MT" w:cstheme="minorHAnsi"/>
          <w:color w:val="000000" w:themeColor="text1"/>
          <w:sz w:val="20"/>
          <w:szCs w:val="20"/>
          <w:lang w:val="en-CA"/>
        </w:rPr>
        <w:t xml:space="preserve"> and toolkit before finalization.</w:t>
      </w:r>
    </w:p>
    <w:p w14:paraId="269555E5" w14:textId="6C770EE2" w:rsidR="00B03142" w:rsidRPr="00DC290D" w:rsidRDefault="00C3133A" w:rsidP="00B03142">
      <w:pPr>
        <w:pStyle w:val="NormalWeb"/>
        <w:numPr>
          <w:ilvl w:val="0"/>
          <w:numId w:val="38"/>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Pr>
          <w:rStyle w:val="normaltextrun"/>
          <w:rFonts w:ascii="Gill Sans MT" w:eastAsia="Calibri" w:hAnsi="Gill Sans MT" w:cstheme="minorHAnsi"/>
          <w:color w:val="000000" w:themeColor="text1"/>
          <w:sz w:val="20"/>
          <w:szCs w:val="20"/>
          <w:lang w:val="en-CA"/>
        </w:rPr>
        <w:t>Based on the developed guidelines and toolkit, c</w:t>
      </w:r>
      <w:r w:rsidR="00B03142" w:rsidRPr="00DC290D">
        <w:rPr>
          <w:rStyle w:val="normaltextrun"/>
          <w:rFonts w:ascii="Gill Sans MT" w:eastAsia="Calibri" w:hAnsi="Gill Sans MT" w:cstheme="minorHAnsi"/>
          <w:color w:val="000000" w:themeColor="text1"/>
          <w:sz w:val="20"/>
          <w:szCs w:val="20"/>
          <w:lang w:val="en-CA"/>
        </w:rPr>
        <w:t>onduct training</w:t>
      </w:r>
      <w:r w:rsidR="004E12AF">
        <w:rPr>
          <w:rStyle w:val="normaltextrun"/>
          <w:rFonts w:ascii="Gill Sans MT" w:eastAsia="Calibri" w:hAnsi="Gill Sans MT" w:cstheme="minorHAnsi"/>
          <w:color w:val="000000" w:themeColor="text1"/>
          <w:sz w:val="20"/>
          <w:szCs w:val="20"/>
          <w:lang w:val="en-CA"/>
        </w:rPr>
        <w:t xml:space="preserve"> and provide</w:t>
      </w:r>
      <w:r w:rsidR="00B03142" w:rsidRPr="00DC290D">
        <w:rPr>
          <w:rStyle w:val="normaltextrun"/>
          <w:rFonts w:ascii="Gill Sans MT" w:eastAsia="Calibri" w:hAnsi="Gill Sans MT" w:cstheme="minorHAnsi"/>
          <w:color w:val="000000" w:themeColor="text1"/>
          <w:sz w:val="20"/>
          <w:szCs w:val="20"/>
          <w:lang w:val="en-CA"/>
        </w:rPr>
        <w:t xml:space="preserve"> guidance and capacity</w:t>
      </w:r>
      <w:r w:rsidR="004E12AF">
        <w:rPr>
          <w:rStyle w:val="normaltextrun"/>
          <w:rFonts w:ascii="Gill Sans MT" w:eastAsia="Calibri" w:hAnsi="Gill Sans MT" w:cstheme="minorHAnsi"/>
          <w:color w:val="000000" w:themeColor="text1"/>
          <w:sz w:val="20"/>
          <w:szCs w:val="20"/>
          <w:lang w:val="en-CA"/>
        </w:rPr>
        <w:t xml:space="preserve"> </w:t>
      </w:r>
      <w:r w:rsidR="00B03142" w:rsidRPr="00DC290D">
        <w:rPr>
          <w:rStyle w:val="normaltextrun"/>
          <w:rFonts w:ascii="Gill Sans MT" w:eastAsia="Calibri" w:hAnsi="Gill Sans MT" w:cstheme="minorHAnsi"/>
          <w:color w:val="000000" w:themeColor="text1"/>
          <w:sz w:val="20"/>
          <w:szCs w:val="20"/>
          <w:lang w:val="en-CA"/>
        </w:rPr>
        <w:t>building support to Ministry of Economy staff during the pilot exercise to ensure effective utilization and sustainability of the guideline and toolkit within government agencies.</w:t>
      </w:r>
    </w:p>
    <w:p w14:paraId="3F331ABB" w14:textId="77777777" w:rsidR="00B03142" w:rsidRPr="00DC290D" w:rsidRDefault="00B03142" w:rsidP="00CE15BB">
      <w:pPr>
        <w:ind w:left="360"/>
        <w:contextualSpacing/>
        <w:rPr>
          <w:rFonts w:ascii="Gill Sans MT" w:hAnsi="Gill Sans MT" w:cstheme="minorHAnsi"/>
          <w:b/>
          <w:bCs/>
          <w:sz w:val="20"/>
          <w:szCs w:val="20"/>
          <w:lang w:val="en-CA"/>
        </w:rPr>
      </w:pPr>
    </w:p>
    <w:p w14:paraId="1988666B" w14:textId="521C54D2" w:rsidR="003D5070" w:rsidRPr="00DC290D" w:rsidRDefault="003D5070" w:rsidP="00CE15BB">
      <w:pPr>
        <w:ind w:left="360"/>
        <w:contextualSpacing/>
        <w:rPr>
          <w:rFonts w:ascii="Gill Sans MT" w:hAnsi="Gill Sans MT" w:cstheme="minorHAnsi"/>
          <w:sz w:val="20"/>
          <w:szCs w:val="20"/>
        </w:rPr>
      </w:pPr>
      <w:r w:rsidRPr="00DC290D">
        <w:rPr>
          <w:rFonts w:ascii="Gill Sans MT" w:hAnsi="Gill Sans MT" w:cstheme="minorHAnsi"/>
          <w:b/>
          <w:bCs/>
          <w:sz w:val="20"/>
          <w:szCs w:val="20"/>
        </w:rPr>
        <w:t xml:space="preserve">2.2 </w:t>
      </w:r>
      <w:proofErr w:type="spellStart"/>
      <w:r w:rsidRPr="00DC290D">
        <w:rPr>
          <w:rFonts w:ascii="Gill Sans MT" w:hAnsi="Gill Sans MT" w:cstheme="minorHAnsi"/>
          <w:b/>
          <w:bCs/>
          <w:sz w:val="20"/>
          <w:szCs w:val="20"/>
        </w:rPr>
        <w:t>Deliverables</w:t>
      </w:r>
      <w:proofErr w:type="spellEnd"/>
      <w:r w:rsidRPr="00DC290D">
        <w:rPr>
          <w:rFonts w:ascii="Gill Sans MT" w:hAnsi="Gill Sans MT" w:cstheme="minorHAnsi"/>
          <w:b/>
          <w:bCs/>
          <w:sz w:val="20"/>
          <w:szCs w:val="20"/>
        </w:rPr>
        <w:t xml:space="preserve">: </w:t>
      </w:r>
    </w:p>
    <w:p w14:paraId="0281BDC0" w14:textId="465913B1" w:rsidR="003D5070" w:rsidRPr="00DC290D" w:rsidRDefault="003D5070" w:rsidP="00CE15BB">
      <w:pPr>
        <w:ind w:left="360"/>
        <w:contextualSpacing/>
        <w:rPr>
          <w:rFonts w:ascii="Gill Sans MT" w:hAnsi="Gill Sans MT" w:cstheme="minorHAnsi"/>
          <w:sz w:val="20"/>
          <w:szCs w:val="20"/>
        </w:rPr>
      </w:pPr>
    </w:p>
    <w:tbl>
      <w:tblPr>
        <w:tblStyle w:val="TableGrid"/>
        <w:tblW w:w="9355" w:type="dxa"/>
        <w:tblInd w:w="-5" w:type="dxa"/>
        <w:tblLook w:val="04A0" w:firstRow="1" w:lastRow="0" w:firstColumn="1" w:lastColumn="0" w:noHBand="0" w:noVBand="1"/>
      </w:tblPr>
      <w:tblGrid>
        <w:gridCol w:w="1285"/>
        <w:gridCol w:w="5621"/>
        <w:gridCol w:w="2449"/>
      </w:tblGrid>
      <w:tr w:rsidR="00FA6170" w:rsidRPr="00A843F8" w14:paraId="261E42A0" w14:textId="77777777" w:rsidTr="000312A6">
        <w:trPr>
          <w:trHeight w:val="300"/>
        </w:trPr>
        <w:tc>
          <w:tcPr>
            <w:tcW w:w="1285" w:type="dxa"/>
          </w:tcPr>
          <w:p w14:paraId="232AE7E3" w14:textId="378845D3" w:rsidR="003D5070" w:rsidRPr="00DC290D" w:rsidRDefault="003D5070" w:rsidP="00CE15BB">
            <w:pPr>
              <w:contextualSpacing/>
              <w:jc w:val="center"/>
              <w:rPr>
                <w:rFonts w:ascii="Gill Sans MT" w:hAnsi="Gill Sans MT" w:cstheme="minorHAnsi"/>
                <w:b/>
                <w:bCs/>
                <w:sz w:val="20"/>
                <w:szCs w:val="20"/>
              </w:rPr>
            </w:pPr>
            <w:proofErr w:type="spellStart"/>
            <w:r w:rsidRPr="00DC290D">
              <w:rPr>
                <w:rFonts w:ascii="Gill Sans MT" w:hAnsi="Gill Sans MT" w:cstheme="minorHAnsi"/>
                <w:b/>
                <w:bCs/>
                <w:sz w:val="20"/>
                <w:szCs w:val="20"/>
              </w:rPr>
              <w:t>Deliverable</w:t>
            </w:r>
            <w:proofErr w:type="spellEnd"/>
          </w:p>
        </w:tc>
        <w:tc>
          <w:tcPr>
            <w:tcW w:w="5621" w:type="dxa"/>
          </w:tcPr>
          <w:p w14:paraId="400EB932" w14:textId="13BF4C03" w:rsidR="003D5070" w:rsidRPr="00DC290D" w:rsidRDefault="003D5070" w:rsidP="00CE15BB">
            <w:pPr>
              <w:contextualSpacing/>
              <w:rPr>
                <w:rFonts w:ascii="Gill Sans MT" w:hAnsi="Gill Sans MT" w:cstheme="minorHAnsi"/>
                <w:b/>
                <w:bCs/>
                <w:sz w:val="20"/>
                <w:szCs w:val="20"/>
              </w:rPr>
            </w:pPr>
            <w:proofErr w:type="spellStart"/>
            <w:r w:rsidRPr="00DC290D">
              <w:rPr>
                <w:rFonts w:ascii="Gill Sans MT" w:hAnsi="Gill Sans MT" w:cstheme="minorHAnsi"/>
                <w:b/>
                <w:bCs/>
                <w:sz w:val="20"/>
                <w:szCs w:val="20"/>
              </w:rPr>
              <w:t>Deliverable</w:t>
            </w:r>
            <w:proofErr w:type="spellEnd"/>
            <w:r w:rsidRPr="00DC290D">
              <w:rPr>
                <w:rFonts w:ascii="Gill Sans MT" w:hAnsi="Gill Sans MT" w:cstheme="minorHAnsi"/>
                <w:b/>
                <w:bCs/>
                <w:sz w:val="20"/>
                <w:szCs w:val="20"/>
              </w:rPr>
              <w:t xml:space="preserve"> </w:t>
            </w:r>
            <w:proofErr w:type="spellStart"/>
            <w:r w:rsidRPr="00DC290D">
              <w:rPr>
                <w:rFonts w:ascii="Gill Sans MT" w:hAnsi="Gill Sans MT" w:cstheme="minorHAnsi"/>
                <w:b/>
                <w:bCs/>
                <w:sz w:val="20"/>
                <w:szCs w:val="20"/>
              </w:rPr>
              <w:t>Description</w:t>
            </w:r>
            <w:proofErr w:type="spellEnd"/>
          </w:p>
        </w:tc>
        <w:tc>
          <w:tcPr>
            <w:tcW w:w="2449" w:type="dxa"/>
          </w:tcPr>
          <w:p w14:paraId="0FE382D1" w14:textId="2F59A5A1" w:rsidR="003D5070" w:rsidRPr="00A843F8" w:rsidRDefault="003D5070" w:rsidP="00CE15BB">
            <w:pPr>
              <w:contextualSpacing/>
              <w:rPr>
                <w:rFonts w:ascii="Gill Sans MT" w:hAnsi="Gill Sans MT" w:cstheme="minorHAnsi"/>
                <w:b/>
                <w:bCs/>
                <w:sz w:val="20"/>
                <w:szCs w:val="20"/>
              </w:rPr>
            </w:pPr>
            <w:proofErr w:type="spellStart"/>
            <w:r w:rsidRPr="00DC290D">
              <w:rPr>
                <w:rFonts w:ascii="Gill Sans MT" w:hAnsi="Gill Sans MT" w:cstheme="minorHAnsi"/>
                <w:b/>
                <w:bCs/>
                <w:sz w:val="20"/>
                <w:szCs w:val="20"/>
              </w:rPr>
              <w:t>Anticipated</w:t>
            </w:r>
            <w:proofErr w:type="spellEnd"/>
            <w:r w:rsidRPr="00DC290D">
              <w:rPr>
                <w:rFonts w:ascii="Gill Sans MT" w:hAnsi="Gill Sans MT" w:cstheme="minorHAnsi"/>
                <w:b/>
                <w:bCs/>
                <w:sz w:val="20"/>
                <w:szCs w:val="20"/>
              </w:rPr>
              <w:t xml:space="preserve"> Delivery </w:t>
            </w:r>
            <w:proofErr w:type="spellStart"/>
            <w:r w:rsidRPr="00DC290D">
              <w:rPr>
                <w:rFonts w:ascii="Gill Sans MT" w:hAnsi="Gill Sans MT" w:cstheme="minorHAnsi"/>
                <w:b/>
                <w:bCs/>
                <w:sz w:val="20"/>
                <w:szCs w:val="20"/>
              </w:rPr>
              <w:t>Date</w:t>
            </w:r>
            <w:proofErr w:type="spellEnd"/>
          </w:p>
        </w:tc>
      </w:tr>
      <w:tr w:rsidR="00FA6170" w:rsidRPr="00A843F8" w14:paraId="4FECAFBB" w14:textId="77777777" w:rsidTr="000312A6">
        <w:trPr>
          <w:trHeight w:val="300"/>
        </w:trPr>
        <w:tc>
          <w:tcPr>
            <w:tcW w:w="1285" w:type="dxa"/>
          </w:tcPr>
          <w:p w14:paraId="71EEBE87" w14:textId="591D62D3" w:rsidR="00BD6480" w:rsidRPr="00DC290D" w:rsidRDefault="00BD6480" w:rsidP="00CE15BB">
            <w:pPr>
              <w:contextualSpacing/>
              <w:jc w:val="center"/>
              <w:rPr>
                <w:rFonts w:ascii="Gill Sans MT" w:hAnsi="Gill Sans MT" w:cstheme="minorHAnsi"/>
                <w:sz w:val="20"/>
                <w:szCs w:val="20"/>
              </w:rPr>
            </w:pPr>
            <w:r w:rsidRPr="00DC290D">
              <w:rPr>
                <w:rFonts w:ascii="Gill Sans MT" w:hAnsi="Gill Sans MT" w:cstheme="minorHAnsi"/>
                <w:sz w:val="20"/>
                <w:szCs w:val="20"/>
              </w:rPr>
              <w:t>1.</w:t>
            </w:r>
          </w:p>
        </w:tc>
        <w:tc>
          <w:tcPr>
            <w:tcW w:w="5621" w:type="dxa"/>
          </w:tcPr>
          <w:p w14:paraId="6F10290A" w14:textId="2E82DE80" w:rsidR="00BD6480" w:rsidRPr="00DC290D" w:rsidRDefault="004E12AF" w:rsidP="00A04429">
            <w:pPr>
              <w:spacing w:after="120"/>
              <w:rPr>
                <w:rFonts w:ascii="Gill Sans MT" w:eastAsiaTheme="minorHAnsi" w:hAnsi="Gill Sans MT" w:cstheme="minorHAnsi"/>
                <w:sz w:val="20"/>
                <w:szCs w:val="20"/>
                <w:lang w:val="en-US" w:eastAsia="en-US"/>
              </w:rPr>
            </w:pPr>
            <w:r>
              <w:rPr>
                <w:rFonts w:ascii="Gill Sans MT" w:eastAsiaTheme="minorHAnsi" w:hAnsi="Gill Sans MT" w:cstheme="minorHAnsi"/>
                <w:sz w:val="20"/>
                <w:szCs w:val="20"/>
                <w:lang w:val="en-US" w:eastAsia="en-US"/>
              </w:rPr>
              <w:t>Provide a document with d</w:t>
            </w:r>
            <w:r w:rsidR="00D5076A" w:rsidRPr="00DC290D">
              <w:rPr>
                <w:rFonts w:ascii="Gill Sans MT" w:eastAsiaTheme="minorHAnsi" w:hAnsi="Gill Sans MT" w:cstheme="minorHAnsi"/>
                <w:sz w:val="20"/>
                <w:szCs w:val="20"/>
                <w:lang w:val="en-US" w:eastAsia="en-US"/>
              </w:rPr>
              <w:t>igital guideline</w:t>
            </w:r>
            <w:r>
              <w:rPr>
                <w:rFonts w:ascii="Gill Sans MT" w:eastAsiaTheme="minorHAnsi" w:hAnsi="Gill Sans MT" w:cstheme="minorHAnsi"/>
                <w:sz w:val="20"/>
                <w:szCs w:val="20"/>
                <w:lang w:val="en-US" w:eastAsia="en-US"/>
              </w:rPr>
              <w:t>s</w:t>
            </w:r>
            <w:r w:rsidR="00D5076A" w:rsidRPr="00DC290D">
              <w:rPr>
                <w:rFonts w:ascii="Gill Sans MT" w:eastAsiaTheme="minorHAnsi" w:hAnsi="Gill Sans MT" w:cstheme="minorHAnsi"/>
                <w:sz w:val="20"/>
                <w:szCs w:val="20"/>
                <w:lang w:val="en-US" w:eastAsia="en-US"/>
              </w:rPr>
              <w:t xml:space="preserve"> for strategic</w:t>
            </w:r>
            <w:r w:rsidR="00A04429">
              <w:rPr>
                <w:rFonts w:ascii="Gill Sans MT" w:eastAsiaTheme="minorHAnsi" w:hAnsi="Gill Sans MT" w:cstheme="minorHAnsi"/>
                <w:sz w:val="20"/>
                <w:szCs w:val="20"/>
                <w:lang w:val="en-US" w:eastAsia="en-US"/>
              </w:rPr>
              <w:t xml:space="preserve"> and policy</w:t>
            </w:r>
            <w:r w:rsidR="00D5076A" w:rsidRPr="00DC290D">
              <w:rPr>
                <w:rFonts w:ascii="Gill Sans MT" w:eastAsiaTheme="minorHAnsi" w:hAnsi="Gill Sans MT" w:cstheme="minorHAnsi"/>
                <w:sz w:val="20"/>
                <w:szCs w:val="20"/>
                <w:lang w:val="en-US" w:eastAsia="en-US"/>
              </w:rPr>
              <w:t xml:space="preserve"> planning for </w:t>
            </w:r>
            <w:r w:rsidR="00A04429">
              <w:rPr>
                <w:rFonts w:ascii="Gill Sans MT" w:eastAsiaTheme="minorHAnsi" w:hAnsi="Gill Sans MT" w:cstheme="minorHAnsi"/>
                <w:sz w:val="20"/>
                <w:szCs w:val="20"/>
                <w:lang w:val="en-US" w:eastAsia="en-US"/>
              </w:rPr>
              <w:t>public</w:t>
            </w:r>
            <w:r w:rsidR="00A04429" w:rsidRPr="00DC290D">
              <w:rPr>
                <w:rFonts w:ascii="Gill Sans MT" w:eastAsiaTheme="minorHAnsi" w:hAnsi="Gill Sans MT" w:cstheme="minorHAnsi"/>
                <w:sz w:val="20"/>
                <w:szCs w:val="20"/>
                <w:lang w:val="en-US" w:eastAsia="en-US"/>
              </w:rPr>
              <w:t xml:space="preserve"> </w:t>
            </w:r>
            <w:r w:rsidR="00D5076A" w:rsidRPr="00DC290D">
              <w:rPr>
                <w:rFonts w:ascii="Gill Sans MT" w:eastAsiaTheme="minorHAnsi" w:hAnsi="Gill Sans MT" w:cstheme="minorHAnsi"/>
                <w:sz w:val="20"/>
                <w:szCs w:val="20"/>
                <w:lang w:val="en-US" w:eastAsia="en-US"/>
              </w:rPr>
              <w:t>servants</w:t>
            </w:r>
            <w:r w:rsidR="00DF3DCF" w:rsidRPr="00DC290D">
              <w:rPr>
                <w:rFonts w:ascii="Gill Sans MT" w:eastAsiaTheme="minorHAnsi" w:hAnsi="Gill Sans MT" w:cstheme="minorHAnsi"/>
                <w:sz w:val="20"/>
                <w:szCs w:val="20"/>
                <w:lang w:val="en-US" w:eastAsia="en-US"/>
              </w:rPr>
              <w:t xml:space="preserve"> </w:t>
            </w:r>
            <w:r w:rsidR="00AF176C" w:rsidRPr="00DC290D">
              <w:rPr>
                <w:rFonts w:ascii="Gill Sans MT" w:eastAsiaTheme="minorHAnsi" w:hAnsi="Gill Sans MT" w:cstheme="minorHAnsi"/>
                <w:sz w:val="20"/>
                <w:szCs w:val="20"/>
                <w:lang w:val="en-US" w:eastAsia="en-US"/>
              </w:rPr>
              <w:t>accessible through an intuitive and user-friendly digital interface(s).</w:t>
            </w:r>
          </w:p>
        </w:tc>
        <w:tc>
          <w:tcPr>
            <w:tcW w:w="2449" w:type="dxa"/>
          </w:tcPr>
          <w:p w14:paraId="5A036954" w14:textId="7B2B95EE" w:rsidR="00BD6480" w:rsidRPr="0039453B" w:rsidRDefault="004229CB" w:rsidP="00CE15BB">
            <w:pPr>
              <w:contextualSpacing/>
              <w:rPr>
                <w:rFonts w:ascii="Gill Sans MT" w:hAnsi="Gill Sans MT" w:cstheme="minorHAnsi"/>
                <w:sz w:val="20"/>
                <w:szCs w:val="20"/>
              </w:rPr>
            </w:pPr>
            <w:r w:rsidRPr="0039453B">
              <w:rPr>
                <w:rFonts w:ascii="Gill Sans MT" w:hAnsi="Gill Sans MT" w:cstheme="minorHAnsi"/>
                <w:sz w:val="20"/>
                <w:szCs w:val="20"/>
                <w:lang w:val="en-US"/>
              </w:rPr>
              <w:t>September</w:t>
            </w:r>
            <w:r w:rsidR="00A04429" w:rsidRPr="0039453B">
              <w:rPr>
                <w:rFonts w:ascii="Gill Sans MT" w:hAnsi="Gill Sans MT" w:cstheme="minorHAnsi"/>
                <w:sz w:val="20"/>
                <w:szCs w:val="20"/>
                <w:lang w:val="en-US"/>
              </w:rPr>
              <w:t xml:space="preserve"> </w:t>
            </w:r>
            <w:r w:rsidRPr="0039453B">
              <w:rPr>
                <w:rFonts w:ascii="Gill Sans MT" w:hAnsi="Gill Sans MT" w:cstheme="minorHAnsi"/>
                <w:sz w:val="20"/>
                <w:szCs w:val="20"/>
                <w:lang w:val="en-US"/>
              </w:rPr>
              <w:t>20</w:t>
            </w:r>
            <w:r w:rsidR="00FA6170" w:rsidRPr="0039453B">
              <w:rPr>
                <w:rFonts w:ascii="Gill Sans MT" w:hAnsi="Gill Sans MT" w:cstheme="minorHAnsi"/>
                <w:sz w:val="20"/>
                <w:szCs w:val="20"/>
              </w:rPr>
              <w:t>, 202</w:t>
            </w:r>
            <w:r w:rsidR="00F9454A" w:rsidRPr="0039453B">
              <w:rPr>
                <w:rFonts w:ascii="Gill Sans MT" w:hAnsi="Gill Sans MT" w:cstheme="minorHAnsi"/>
                <w:sz w:val="20"/>
                <w:szCs w:val="20"/>
              </w:rPr>
              <w:t>4</w:t>
            </w:r>
          </w:p>
        </w:tc>
      </w:tr>
      <w:tr w:rsidR="009F2C6E" w:rsidRPr="00A843F8" w14:paraId="0CCAC2B1" w14:textId="77777777" w:rsidTr="000312A6">
        <w:trPr>
          <w:trHeight w:val="300"/>
        </w:trPr>
        <w:tc>
          <w:tcPr>
            <w:tcW w:w="1285" w:type="dxa"/>
          </w:tcPr>
          <w:p w14:paraId="7BDD529D" w14:textId="553E17A6" w:rsidR="009F2C6E" w:rsidRPr="00DC290D" w:rsidRDefault="009F2C6E" w:rsidP="00CE15BB">
            <w:pPr>
              <w:contextualSpacing/>
              <w:jc w:val="center"/>
              <w:rPr>
                <w:rFonts w:ascii="Gill Sans MT" w:hAnsi="Gill Sans MT" w:cstheme="minorHAnsi"/>
                <w:sz w:val="20"/>
                <w:szCs w:val="20"/>
              </w:rPr>
            </w:pPr>
            <w:r w:rsidRPr="00DC290D">
              <w:rPr>
                <w:rFonts w:ascii="Gill Sans MT" w:hAnsi="Gill Sans MT" w:cstheme="minorHAnsi"/>
                <w:sz w:val="20"/>
                <w:szCs w:val="20"/>
              </w:rPr>
              <w:lastRenderedPageBreak/>
              <w:t>2</w:t>
            </w:r>
            <w:r w:rsidRPr="00DC290D">
              <w:rPr>
                <w:rFonts w:ascii="Gill Sans MT" w:hAnsi="Gill Sans MT"/>
              </w:rPr>
              <w:t xml:space="preserve">. </w:t>
            </w:r>
          </w:p>
        </w:tc>
        <w:tc>
          <w:tcPr>
            <w:tcW w:w="5621" w:type="dxa"/>
          </w:tcPr>
          <w:p w14:paraId="74B74792" w14:textId="417A13D1" w:rsidR="009F2C6E" w:rsidRPr="00DC290D" w:rsidRDefault="004E12AF" w:rsidP="00CE15BB">
            <w:pPr>
              <w:spacing w:after="120"/>
              <w:rPr>
                <w:rFonts w:ascii="Gill Sans MT" w:eastAsiaTheme="minorHAnsi" w:hAnsi="Gill Sans MT" w:cstheme="minorHAnsi"/>
                <w:sz w:val="20"/>
                <w:szCs w:val="20"/>
                <w:lang w:val="en-US" w:eastAsia="en-US"/>
              </w:rPr>
            </w:pPr>
            <w:r>
              <w:rPr>
                <w:rFonts w:ascii="Gill Sans MT" w:eastAsiaTheme="minorHAnsi" w:hAnsi="Gill Sans MT" w:cstheme="minorHAnsi"/>
                <w:sz w:val="20"/>
                <w:szCs w:val="20"/>
                <w:lang w:val="en-US" w:eastAsia="en-US"/>
              </w:rPr>
              <w:t>Provide a t</w:t>
            </w:r>
            <w:r w:rsidR="00D5076A" w:rsidRPr="00DC290D">
              <w:rPr>
                <w:rFonts w:ascii="Gill Sans MT" w:eastAsiaTheme="minorHAnsi" w:hAnsi="Gill Sans MT" w:cstheme="minorHAnsi"/>
                <w:sz w:val="20"/>
                <w:szCs w:val="20"/>
                <w:lang w:val="en-US" w:eastAsia="en-US"/>
              </w:rPr>
              <w:t>oolkit for strategic planning methods which encompass</w:t>
            </w:r>
            <w:r>
              <w:rPr>
                <w:rFonts w:ascii="Gill Sans MT" w:eastAsiaTheme="minorHAnsi" w:hAnsi="Gill Sans MT" w:cstheme="minorHAnsi"/>
                <w:sz w:val="20"/>
                <w:szCs w:val="20"/>
                <w:lang w:val="en-US" w:eastAsia="en-US"/>
              </w:rPr>
              <w:t>es</w:t>
            </w:r>
            <w:r w:rsidR="00D5076A" w:rsidRPr="00DC290D">
              <w:rPr>
                <w:rFonts w:ascii="Gill Sans MT" w:eastAsiaTheme="minorHAnsi" w:hAnsi="Gill Sans MT" w:cstheme="minorHAnsi"/>
                <w:sz w:val="20"/>
                <w:szCs w:val="20"/>
                <w:lang w:val="en-US" w:eastAsia="en-US"/>
              </w:rPr>
              <w:t xml:space="preserve"> several research methods that are applicable to strategic </w:t>
            </w:r>
            <w:r w:rsidR="00A04429">
              <w:rPr>
                <w:rFonts w:ascii="Gill Sans MT" w:eastAsiaTheme="minorHAnsi" w:hAnsi="Gill Sans MT" w:cstheme="minorHAnsi"/>
                <w:sz w:val="20"/>
                <w:szCs w:val="20"/>
                <w:lang w:val="en-US" w:eastAsia="en-US"/>
              </w:rPr>
              <w:t xml:space="preserve">and policy </w:t>
            </w:r>
            <w:r w:rsidR="00D5076A" w:rsidRPr="00DC290D">
              <w:rPr>
                <w:rFonts w:ascii="Gill Sans MT" w:eastAsiaTheme="minorHAnsi" w:hAnsi="Gill Sans MT" w:cstheme="minorHAnsi"/>
                <w:sz w:val="20"/>
                <w:szCs w:val="20"/>
                <w:lang w:val="en-US" w:eastAsia="en-US"/>
              </w:rPr>
              <w:t>planning, including scenario planning, future</w:t>
            </w:r>
            <w:r w:rsidR="00A04429">
              <w:rPr>
                <w:rFonts w:ascii="Gill Sans MT" w:eastAsiaTheme="minorHAnsi" w:hAnsi="Gill Sans MT" w:cstheme="minorHAnsi"/>
                <w:sz w:val="20"/>
                <w:szCs w:val="20"/>
                <w:lang w:val="en-US" w:eastAsia="en-US"/>
              </w:rPr>
              <w:t xml:space="preserve"> foresight and</w:t>
            </w:r>
            <w:r w:rsidR="00D5076A" w:rsidRPr="00DC290D">
              <w:rPr>
                <w:rFonts w:ascii="Gill Sans MT" w:eastAsiaTheme="minorHAnsi" w:hAnsi="Gill Sans MT" w:cstheme="minorHAnsi"/>
                <w:sz w:val="20"/>
                <w:szCs w:val="20"/>
                <w:lang w:val="en-US" w:eastAsia="en-US"/>
              </w:rPr>
              <w:t xml:space="preserve"> forecast, and sensitivity analysis to stress-test strategies, behavioral insights, design thinking, and stakeholder engagement methods.</w:t>
            </w:r>
          </w:p>
        </w:tc>
        <w:tc>
          <w:tcPr>
            <w:tcW w:w="2449" w:type="dxa"/>
          </w:tcPr>
          <w:p w14:paraId="364193AA" w14:textId="56D1E30C" w:rsidR="009F2C6E" w:rsidRPr="0039453B" w:rsidRDefault="004229CB" w:rsidP="00CE15BB">
            <w:pPr>
              <w:contextualSpacing/>
              <w:rPr>
                <w:rFonts w:ascii="Gill Sans MT" w:hAnsi="Gill Sans MT" w:cstheme="minorHAnsi"/>
                <w:sz w:val="20"/>
                <w:szCs w:val="20"/>
              </w:rPr>
            </w:pPr>
            <w:r w:rsidRPr="0039453B">
              <w:rPr>
                <w:rFonts w:ascii="Gill Sans MT" w:hAnsi="Gill Sans MT" w:cstheme="minorHAnsi"/>
                <w:sz w:val="20"/>
                <w:szCs w:val="20"/>
                <w:lang w:val="en-US"/>
              </w:rPr>
              <w:t xml:space="preserve">October </w:t>
            </w:r>
            <w:r w:rsidR="00C7602E" w:rsidRPr="0039453B">
              <w:rPr>
                <w:rFonts w:ascii="Gill Sans MT" w:hAnsi="Gill Sans MT" w:cstheme="minorHAnsi"/>
                <w:sz w:val="20"/>
                <w:szCs w:val="20"/>
                <w:lang w:val="en-US"/>
              </w:rPr>
              <w:t>30</w:t>
            </w:r>
            <w:r w:rsidR="00466485" w:rsidRPr="0039453B">
              <w:rPr>
                <w:rFonts w:ascii="Gill Sans MT" w:hAnsi="Gill Sans MT" w:cstheme="minorHAnsi"/>
                <w:sz w:val="20"/>
                <w:szCs w:val="20"/>
              </w:rPr>
              <w:t>, 2024</w:t>
            </w:r>
          </w:p>
        </w:tc>
      </w:tr>
      <w:tr w:rsidR="00A843F8" w:rsidRPr="00A843F8" w14:paraId="0613D6C8" w14:textId="77777777" w:rsidTr="00A843F8">
        <w:trPr>
          <w:trHeight w:val="1106"/>
        </w:trPr>
        <w:tc>
          <w:tcPr>
            <w:tcW w:w="1285" w:type="dxa"/>
          </w:tcPr>
          <w:p w14:paraId="059AE4C6" w14:textId="64FBBCE4" w:rsidR="00A843F8" w:rsidRPr="00DC290D" w:rsidRDefault="00A843F8" w:rsidP="00CE15BB">
            <w:pPr>
              <w:contextualSpacing/>
              <w:jc w:val="center"/>
              <w:rPr>
                <w:rFonts w:ascii="Gill Sans MT" w:hAnsi="Gill Sans MT" w:cstheme="minorHAnsi"/>
                <w:sz w:val="20"/>
                <w:szCs w:val="20"/>
                <w:lang w:val="en-CA"/>
              </w:rPr>
            </w:pPr>
            <w:r w:rsidRPr="00DC290D">
              <w:rPr>
                <w:rFonts w:ascii="Gill Sans MT" w:hAnsi="Gill Sans MT" w:cstheme="minorHAnsi"/>
                <w:sz w:val="20"/>
                <w:szCs w:val="20"/>
                <w:lang w:val="en-CA"/>
              </w:rPr>
              <w:t>3.</w:t>
            </w:r>
          </w:p>
        </w:tc>
        <w:tc>
          <w:tcPr>
            <w:tcW w:w="5621" w:type="dxa"/>
          </w:tcPr>
          <w:p w14:paraId="22472FD0" w14:textId="75158D12" w:rsidR="00A843F8" w:rsidRPr="00DC290D" w:rsidRDefault="004E12AF" w:rsidP="00A843F8">
            <w:pPr>
              <w:pStyle w:val="NormalWeb"/>
              <w:shd w:val="clear" w:color="auto" w:fill="FFFFFF"/>
              <w:spacing w:before="0" w:beforeAutospacing="0" w:after="0" w:afterAutospacing="0"/>
              <w:rPr>
                <w:rFonts w:ascii="Gill Sans MT" w:eastAsia="Calibri" w:hAnsi="Gill Sans MT" w:cstheme="minorHAnsi"/>
                <w:color w:val="000000" w:themeColor="text1"/>
                <w:sz w:val="20"/>
                <w:szCs w:val="20"/>
                <w:lang w:val="en-CA"/>
              </w:rPr>
            </w:pPr>
            <w:r>
              <w:rPr>
                <w:rStyle w:val="normaltextrun"/>
                <w:rFonts w:ascii="Gill Sans MT" w:eastAsia="Calibri" w:hAnsi="Gill Sans MT" w:cstheme="minorHAnsi"/>
                <w:color w:val="000000" w:themeColor="text1"/>
                <w:sz w:val="20"/>
                <w:szCs w:val="20"/>
                <w:lang w:val="en-CA"/>
              </w:rPr>
              <w:t>Provision of tr</w:t>
            </w:r>
            <w:r w:rsidR="00A843F8" w:rsidRPr="00DC290D">
              <w:rPr>
                <w:rStyle w:val="normaltextrun"/>
                <w:rFonts w:ascii="Gill Sans MT" w:eastAsia="Calibri" w:hAnsi="Gill Sans MT" w:cstheme="minorHAnsi"/>
                <w:color w:val="000000" w:themeColor="text1"/>
                <w:sz w:val="20"/>
                <w:szCs w:val="20"/>
                <w:lang w:val="en-CA"/>
              </w:rPr>
              <w:t>aining</w:t>
            </w:r>
            <w:r w:rsidR="004229CB">
              <w:rPr>
                <w:rStyle w:val="normaltextrun"/>
                <w:rFonts w:ascii="Gill Sans MT" w:eastAsia="Calibri" w:hAnsi="Gill Sans MT" w:cstheme="minorHAnsi"/>
                <w:color w:val="000000" w:themeColor="text1"/>
                <w:sz w:val="20"/>
                <w:szCs w:val="20"/>
                <w:lang w:val="en-CA"/>
              </w:rPr>
              <w:t xml:space="preserve"> sessions</w:t>
            </w:r>
            <w:r w:rsidR="00A843F8" w:rsidRPr="00DC290D">
              <w:rPr>
                <w:rStyle w:val="normaltextrun"/>
                <w:rFonts w:ascii="Gill Sans MT" w:eastAsia="Calibri" w:hAnsi="Gill Sans MT" w:cstheme="minorHAnsi"/>
                <w:color w:val="000000" w:themeColor="text1"/>
                <w:sz w:val="20"/>
                <w:szCs w:val="20"/>
                <w:lang w:val="en-CA"/>
              </w:rPr>
              <w:t>, guidance, and capacity</w:t>
            </w:r>
            <w:r>
              <w:rPr>
                <w:rStyle w:val="normaltextrun"/>
                <w:rFonts w:ascii="Gill Sans MT" w:eastAsia="Calibri" w:hAnsi="Gill Sans MT" w:cstheme="minorHAnsi"/>
                <w:color w:val="000000" w:themeColor="text1"/>
                <w:sz w:val="20"/>
                <w:szCs w:val="20"/>
                <w:lang w:val="en-CA"/>
              </w:rPr>
              <w:t xml:space="preserve"> </w:t>
            </w:r>
            <w:r w:rsidR="00A843F8" w:rsidRPr="00DC290D">
              <w:rPr>
                <w:rStyle w:val="normaltextrun"/>
                <w:rFonts w:ascii="Gill Sans MT" w:eastAsia="Calibri" w:hAnsi="Gill Sans MT" w:cstheme="minorHAnsi"/>
                <w:color w:val="000000" w:themeColor="text1"/>
                <w:sz w:val="20"/>
                <w:szCs w:val="20"/>
                <w:lang w:val="en-CA"/>
              </w:rPr>
              <w:t xml:space="preserve">building for the Ministry of Economy staff during </w:t>
            </w:r>
            <w:r>
              <w:rPr>
                <w:rStyle w:val="normaltextrun"/>
                <w:rFonts w:ascii="Gill Sans MT" w:eastAsia="Calibri" w:hAnsi="Gill Sans MT" w:cstheme="minorHAnsi"/>
                <w:color w:val="000000" w:themeColor="text1"/>
                <w:sz w:val="20"/>
                <w:szCs w:val="20"/>
                <w:lang w:val="en-CA"/>
              </w:rPr>
              <w:t>a</w:t>
            </w:r>
            <w:r w:rsidRPr="00DC290D">
              <w:rPr>
                <w:rStyle w:val="normaltextrun"/>
                <w:rFonts w:ascii="Gill Sans MT" w:eastAsia="Calibri" w:hAnsi="Gill Sans MT" w:cstheme="minorHAnsi"/>
                <w:color w:val="000000" w:themeColor="text1"/>
                <w:sz w:val="20"/>
                <w:szCs w:val="20"/>
                <w:lang w:val="en-CA"/>
              </w:rPr>
              <w:t xml:space="preserve"> </w:t>
            </w:r>
            <w:r w:rsidR="00A843F8" w:rsidRPr="00DC290D">
              <w:rPr>
                <w:rStyle w:val="normaltextrun"/>
                <w:rFonts w:ascii="Gill Sans MT" w:eastAsia="Calibri" w:hAnsi="Gill Sans MT" w:cstheme="minorHAnsi"/>
                <w:color w:val="000000" w:themeColor="text1"/>
                <w:sz w:val="20"/>
                <w:szCs w:val="20"/>
                <w:lang w:val="en-CA"/>
              </w:rPr>
              <w:t>pilot exercise to ensure effective utilization and sustainability of the guideline and toolkit within government agencies.</w:t>
            </w:r>
          </w:p>
        </w:tc>
        <w:tc>
          <w:tcPr>
            <w:tcW w:w="2449" w:type="dxa"/>
          </w:tcPr>
          <w:p w14:paraId="2001F4AA" w14:textId="38AE43B5" w:rsidR="00A843F8" w:rsidRPr="0039453B" w:rsidRDefault="00FF1167" w:rsidP="00CE15BB">
            <w:pPr>
              <w:contextualSpacing/>
              <w:rPr>
                <w:rFonts w:ascii="Gill Sans MT" w:hAnsi="Gill Sans MT" w:cstheme="minorHAnsi"/>
                <w:sz w:val="20"/>
                <w:szCs w:val="20"/>
                <w:lang w:val="en-US"/>
              </w:rPr>
            </w:pPr>
            <w:r w:rsidRPr="0039453B">
              <w:rPr>
                <w:rFonts w:ascii="Gill Sans MT" w:hAnsi="Gill Sans MT" w:cstheme="minorHAnsi"/>
                <w:sz w:val="20"/>
                <w:szCs w:val="20"/>
                <w:lang w:val="en-US"/>
              </w:rPr>
              <w:t xml:space="preserve">November </w:t>
            </w:r>
            <w:r w:rsidR="004229CB" w:rsidRPr="0039453B">
              <w:rPr>
                <w:rFonts w:ascii="Gill Sans MT" w:hAnsi="Gill Sans MT" w:cstheme="minorHAnsi"/>
                <w:sz w:val="20"/>
                <w:szCs w:val="20"/>
                <w:lang w:val="en-US"/>
              </w:rPr>
              <w:t>28</w:t>
            </w:r>
            <w:r w:rsidR="00A843F8" w:rsidRPr="0039453B">
              <w:rPr>
                <w:rFonts w:ascii="Gill Sans MT" w:hAnsi="Gill Sans MT" w:cstheme="minorHAnsi"/>
                <w:sz w:val="20"/>
                <w:szCs w:val="20"/>
                <w:lang w:val="en-US"/>
              </w:rPr>
              <w:t>, 2024</w:t>
            </w:r>
          </w:p>
        </w:tc>
      </w:tr>
    </w:tbl>
    <w:p w14:paraId="672E70D0" w14:textId="6DA892F2" w:rsidR="00450C06" w:rsidRPr="00A843F8" w:rsidRDefault="00450C06" w:rsidP="001443FC">
      <w:pPr>
        <w:tabs>
          <w:tab w:val="left" w:pos="3752"/>
        </w:tabs>
        <w:contextualSpacing/>
        <w:rPr>
          <w:rFonts w:ascii="Gill Sans MT" w:hAnsi="Gill Sans MT" w:cstheme="minorHAnsi"/>
          <w:i/>
          <w:iCs/>
          <w:color w:val="FF0000"/>
          <w:sz w:val="20"/>
          <w:szCs w:val="20"/>
          <w:lang w:val="en-US"/>
        </w:rPr>
      </w:pPr>
      <w:r w:rsidRPr="00A843F8">
        <w:rPr>
          <w:rFonts w:ascii="Gill Sans MT" w:hAnsi="Gill Sans MT" w:cstheme="minorHAnsi"/>
          <w:i/>
          <w:iCs/>
          <w:color w:val="FF0000"/>
          <w:sz w:val="20"/>
          <w:szCs w:val="20"/>
          <w:lang w:val="en-CA"/>
        </w:rPr>
        <w:t xml:space="preserve"> </w:t>
      </w:r>
      <w:r w:rsidR="001443FC" w:rsidRPr="00A843F8">
        <w:rPr>
          <w:rFonts w:ascii="Gill Sans MT" w:hAnsi="Gill Sans MT" w:cstheme="minorHAnsi"/>
          <w:i/>
          <w:iCs/>
          <w:color w:val="FF0000"/>
          <w:sz w:val="20"/>
          <w:szCs w:val="20"/>
          <w:lang w:val="en-CA"/>
        </w:rPr>
        <w:tab/>
      </w:r>
    </w:p>
    <w:p w14:paraId="6D9AC3C5" w14:textId="7C97C0AC" w:rsidR="00450C06" w:rsidRPr="00A843F8" w:rsidRDefault="00450C06" w:rsidP="00CE15BB">
      <w:pPr>
        <w:contextualSpacing/>
        <w:rPr>
          <w:rFonts w:ascii="Gill Sans MT" w:hAnsi="Gill Sans MT" w:cstheme="minorHAnsi"/>
          <w:sz w:val="20"/>
          <w:szCs w:val="20"/>
          <w:lang w:val="en-CA"/>
        </w:rPr>
      </w:pPr>
      <w:r w:rsidRPr="00A843F8">
        <w:rPr>
          <w:rFonts w:ascii="Gill Sans MT" w:hAnsi="Gill Sans MT" w:cstheme="minorHAnsi"/>
          <w:b/>
          <w:sz w:val="20"/>
          <w:szCs w:val="20"/>
          <w:lang w:val="en-US"/>
        </w:rPr>
        <w:t xml:space="preserve">3. Geographic Code Compliance: </w:t>
      </w:r>
      <w:r w:rsidRPr="00A843F8">
        <w:rPr>
          <w:rFonts w:ascii="Gill Sans MT" w:hAnsi="Gill Sans MT" w:cstheme="minorHAnsi"/>
          <w:sz w:val="20"/>
          <w:szCs w:val="20"/>
          <w:lang w:val="en-US"/>
        </w:rPr>
        <w:t xml:space="preserve">Items offered must comply with USAID Geographic Code </w:t>
      </w:r>
      <w:r w:rsidR="0079591D" w:rsidRPr="00A843F8">
        <w:rPr>
          <w:rFonts w:ascii="Gill Sans MT" w:hAnsi="Gill Sans MT" w:cstheme="minorHAnsi"/>
          <w:sz w:val="20"/>
          <w:szCs w:val="20"/>
          <w:lang w:val="en-US"/>
        </w:rPr>
        <w:t>937</w:t>
      </w:r>
      <w:r w:rsidR="005A0557" w:rsidRPr="00A843F8">
        <w:rPr>
          <w:rFonts w:ascii="Gill Sans MT" w:hAnsi="Gill Sans MT" w:cstheme="minorHAnsi"/>
          <w:sz w:val="20"/>
          <w:szCs w:val="20"/>
          <w:lang w:val="en-US"/>
        </w:rPr>
        <w:t xml:space="preserve"> and 110</w:t>
      </w:r>
      <w:r w:rsidRPr="00A843F8">
        <w:rPr>
          <w:rFonts w:ascii="Gill Sans MT" w:hAnsi="Gill Sans MT" w:cstheme="minorHAnsi"/>
          <w:sz w:val="20"/>
          <w:szCs w:val="20"/>
          <w:lang w:val="en-US"/>
        </w:rPr>
        <w:t xml:space="preserve">. </w:t>
      </w:r>
      <w:r w:rsidRPr="00A843F8">
        <w:rPr>
          <w:rFonts w:ascii="Gill Sans MT" w:hAnsi="Gill Sans MT" w:cstheme="minorHAnsi"/>
          <w:sz w:val="20"/>
          <w:szCs w:val="20"/>
          <w:lang w:val="en-CA"/>
        </w:rPr>
        <w:t xml:space="preserve">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59B69735" w14:textId="77777777" w:rsidR="00450C06" w:rsidRPr="00A843F8" w:rsidRDefault="00450C06" w:rsidP="00CE15BB">
      <w:pPr>
        <w:contextualSpacing/>
        <w:rPr>
          <w:rFonts w:ascii="Gill Sans MT" w:hAnsi="Gill Sans MT" w:cstheme="minorHAnsi"/>
          <w:b/>
          <w:bCs/>
          <w:color w:val="FF0000"/>
          <w:sz w:val="20"/>
          <w:szCs w:val="20"/>
          <w:lang w:val="en-CA"/>
        </w:rPr>
      </w:pPr>
    </w:p>
    <w:p w14:paraId="16446B90" w14:textId="460B7D30" w:rsidR="00450C06" w:rsidRPr="00A843F8" w:rsidRDefault="00450C06"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Chapter 310, Source and Nationality Requirements for Procurement of Commodities and Services Financed by USAID. Contact CNFA with any questions regarding Geographic Code compliance. </w:t>
      </w:r>
    </w:p>
    <w:p w14:paraId="39B5628D" w14:textId="77777777" w:rsidR="0022362E" w:rsidRPr="00A843F8" w:rsidRDefault="0022362E" w:rsidP="00CE15BB">
      <w:pPr>
        <w:contextualSpacing/>
        <w:rPr>
          <w:rFonts w:ascii="Gill Sans MT" w:hAnsi="Gill Sans MT" w:cstheme="minorHAnsi"/>
          <w:b/>
          <w:bCs/>
          <w:sz w:val="20"/>
          <w:szCs w:val="20"/>
          <w:lang w:val="en-CA"/>
        </w:rPr>
      </w:pPr>
    </w:p>
    <w:p w14:paraId="3141F8A3" w14:textId="23D4038A" w:rsidR="003D5070" w:rsidRPr="00A843F8" w:rsidRDefault="000E427D" w:rsidP="00CE15BB">
      <w:pPr>
        <w:pBdr>
          <w:bottom w:val="single" w:sz="12" w:space="1" w:color="auto"/>
        </w:pBd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t>Section 3 – Evaluation</w:t>
      </w:r>
      <w:r w:rsidR="00802E6F" w:rsidRPr="00A843F8">
        <w:rPr>
          <w:rFonts w:ascii="Gill Sans MT" w:hAnsi="Gill Sans MT" w:cstheme="minorHAnsi"/>
          <w:b/>
          <w:bCs/>
          <w:sz w:val="20"/>
          <w:szCs w:val="20"/>
          <w:lang w:val="en-CA"/>
        </w:rPr>
        <w:t xml:space="preserve"> Methodology and Criteria</w:t>
      </w:r>
    </w:p>
    <w:p w14:paraId="130B9C14" w14:textId="393E5956" w:rsidR="00542282" w:rsidRPr="00A843F8" w:rsidRDefault="00542282" w:rsidP="00CE15BB">
      <w:pPr>
        <w:contextualSpacing/>
        <w:rPr>
          <w:rFonts w:ascii="Gill Sans MT" w:hAnsi="Gill Sans MT" w:cstheme="minorHAnsi"/>
          <w:sz w:val="20"/>
          <w:szCs w:val="20"/>
          <w:lang w:val="en-CA"/>
        </w:rPr>
      </w:pPr>
    </w:p>
    <w:p w14:paraId="2A3866F8" w14:textId="77777777" w:rsidR="00C7602E" w:rsidRPr="00A843F8" w:rsidRDefault="00D00EFB" w:rsidP="00C7602E">
      <w:pPr>
        <w:rPr>
          <w:rFonts w:ascii="Gill Sans MT" w:hAnsi="Gill Sans MT" w:cstheme="minorHAnsi"/>
          <w:sz w:val="20"/>
          <w:szCs w:val="20"/>
          <w:lang w:val="en-CA"/>
        </w:rPr>
      </w:pPr>
      <w:r w:rsidRPr="00A843F8">
        <w:rPr>
          <w:rFonts w:ascii="Gill Sans MT" w:hAnsi="Gill Sans MT" w:cstheme="minorHAnsi"/>
          <w:sz w:val="20"/>
          <w:szCs w:val="20"/>
          <w:lang w:val="en-CA"/>
        </w:rPr>
        <w:t>The award will be made to a responsible offeror whose offer follows the RFP instructions, meets the eligibility requirements, and is determined via a trade-off analysis to be the best value based on the application of the below evaluation criteria. Best value determination will consider both technical and financial proposals, i.e., the best approach and anticipated results combined with a reasonable cost. Proposed costs must reflect and match the degree of sophistication of the technical approach. The number of points below indicates the relative importance of each criterion:</w:t>
      </w:r>
    </w:p>
    <w:p w14:paraId="4A6CC621" w14:textId="77777777" w:rsidR="00C7602E" w:rsidRPr="00A843F8" w:rsidRDefault="00C7602E" w:rsidP="00C7602E">
      <w:pPr>
        <w:rPr>
          <w:rFonts w:ascii="Gill Sans MT" w:hAnsi="Gill Sans MT" w:cstheme="minorHAnsi"/>
          <w:sz w:val="20"/>
          <w:szCs w:val="20"/>
          <w:lang w:val="en-CA"/>
        </w:rPr>
      </w:pPr>
    </w:p>
    <w:tbl>
      <w:tblPr>
        <w:tblStyle w:val="TableGrid"/>
        <w:tblW w:w="0" w:type="auto"/>
        <w:tblLook w:val="04A0" w:firstRow="1" w:lastRow="0" w:firstColumn="1" w:lastColumn="0" w:noHBand="0" w:noVBand="1"/>
      </w:tblPr>
      <w:tblGrid>
        <w:gridCol w:w="7105"/>
        <w:gridCol w:w="2245"/>
      </w:tblGrid>
      <w:tr w:rsidR="00C7602E" w:rsidRPr="00DC290D" w14:paraId="137956A4" w14:textId="77777777" w:rsidTr="00B54F87">
        <w:tc>
          <w:tcPr>
            <w:tcW w:w="7105" w:type="dxa"/>
          </w:tcPr>
          <w:p w14:paraId="0B2179CA" w14:textId="7B029BA4" w:rsidR="00C7602E" w:rsidRPr="00DC290D" w:rsidRDefault="00C7602E" w:rsidP="00C7602E">
            <w:pPr>
              <w:contextualSpacing/>
              <w:rPr>
                <w:rFonts w:ascii="Gill Sans MT" w:hAnsi="Gill Sans MT" w:cstheme="minorHAnsi"/>
                <w:b/>
                <w:bCs/>
                <w:sz w:val="20"/>
                <w:szCs w:val="20"/>
              </w:rPr>
            </w:pPr>
            <w:proofErr w:type="spellStart"/>
            <w:r w:rsidRPr="00DC290D">
              <w:rPr>
                <w:rFonts w:ascii="Gill Sans MT" w:hAnsi="Gill Sans MT" w:cstheme="minorHAnsi"/>
                <w:b/>
                <w:bCs/>
                <w:sz w:val="20"/>
                <w:szCs w:val="20"/>
              </w:rPr>
              <w:t>Criteria</w:t>
            </w:r>
            <w:proofErr w:type="spellEnd"/>
            <w:r w:rsidRPr="00DC290D">
              <w:rPr>
                <w:rFonts w:ascii="Gill Sans MT" w:hAnsi="Gill Sans MT" w:cstheme="minorHAnsi"/>
                <w:b/>
                <w:bCs/>
                <w:sz w:val="20"/>
                <w:szCs w:val="20"/>
                <w:lang w:val="en-US"/>
              </w:rPr>
              <w:t>/</w:t>
            </w:r>
            <w:proofErr w:type="spellStart"/>
            <w:r w:rsidRPr="00DC290D">
              <w:rPr>
                <w:rFonts w:ascii="Gill Sans MT" w:hAnsi="Gill Sans MT" w:cstheme="minorHAnsi"/>
                <w:b/>
                <w:bCs/>
                <w:sz w:val="20"/>
                <w:szCs w:val="20"/>
              </w:rPr>
              <w:t>Criteria</w:t>
            </w:r>
            <w:proofErr w:type="spellEnd"/>
            <w:r w:rsidRPr="00DC290D">
              <w:rPr>
                <w:rFonts w:ascii="Gill Sans MT" w:hAnsi="Gill Sans MT" w:cstheme="minorHAnsi"/>
                <w:b/>
                <w:bCs/>
                <w:sz w:val="20"/>
                <w:szCs w:val="20"/>
              </w:rPr>
              <w:t xml:space="preserve"> </w:t>
            </w:r>
            <w:proofErr w:type="spellStart"/>
            <w:r w:rsidRPr="00DC290D">
              <w:rPr>
                <w:rFonts w:ascii="Gill Sans MT" w:hAnsi="Gill Sans MT" w:cstheme="minorHAnsi"/>
                <w:b/>
                <w:bCs/>
                <w:sz w:val="20"/>
                <w:szCs w:val="20"/>
              </w:rPr>
              <w:t>Description</w:t>
            </w:r>
            <w:proofErr w:type="spellEnd"/>
          </w:p>
        </w:tc>
        <w:tc>
          <w:tcPr>
            <w:tcW w:w="2245" w:type="dxa"/>
          </w:tcPr>
          <w:p w14:paraId="1E49E23F" w14:textId="77777777" w:rsidR="00C7602E" w:rsidRPr="00DC290D" w:rsidRDefault="00C7602E" w:rsidP="00862E85">
            <w:pPr>
              <w:contextualSpacing/>
              <w:jc w:val="center"/>
              <w:rPr>
                <w:rFonts w:ascii="Gill Sans MT" w:hAnsi="Gill Sans MT" w:cstheme="minorHAnsi"/>
                <w:b/>
                <w:bCs/>
                <w:sz w:val="20"/>
                <w:szCs w:val="20"/>
              </w:rPr>
            </w:pPr>
            <w:proofErr w:type="spellStart"/>
            <w:r w:rsidRPr="00DC290D">
              <w:rPr>
                <w:rFonts w:ascii="Gill Sans MT" w:hAnsi="Gill Sans MT" w:cstheme="minorHAnsi"/>
                <w:b/>
                <w:bCs/>
                <w:sz w:val="20"/>
                <w:szCs w:val="20"/>
              </w:rPr>
              <w:t>Assigned</w:t>
            </w:r>
            <w:proofErr w:type="spellEnd"/>
            <w:r w:rsidRPr="00DC290D">
              <w:rPr>
                <w:rFonts w:ascii="Gill Sans MT" w:hAnsi="Gill Sans MT" w:cstheme="minorHAnsi"/>
                <w:b/>
                <w:bCs/>
                <w:sz w:val="20"/>
                <w:szCs w:val="20"/>
              </w:rPr>
              <w:t xml:space="preserve"> </w:t>
            </w:r>
            <w:proofErr w:type="spellStart"/>
            <w:r w:rsidRPr="00DC290D">
              <w:rPr>
                <w:rFonts w:ascii="Gill Sans MT" w:hAnsi="Gill Sans MT" w:cstheme="minorHAnsi"/>
                <w:b/>
                <w:bCs/>
                <w:sz w:val="20"/>
                <w:szCs w:val="20"/>
              </w:rPr>
              <w:t>Weight</w:t>
            </w:r>
            <w:proofErr w:type="spellEnd"/>
          </w:p>
        </w:tc>
      </w:tr>
      <w:tr w:rsidR="00C7602E" w:rsidRPr="00DC290D" w14:paraId="5F809D1C" w14:textId="77777777" w:rsidTr="00862E85">
        <w:tc>
          <w:tcPr>
            <w:tcW w:w="7105" w:type="dxa"/>
          </w:tcPr>
          <w:p w14:paraId="30FD9D8F" w14:textId="77777777" w:rsidR="00C7602E" w:rsidRPr="00DC290D" w:rsidRDefault="00C7602E" w:rsidP="00862E85">
            <w:pPr>
              <w:contextualSpacing/>
              <w:rPr>
                <w:rFonts w:ascii="Gill Sans MT" w:hAnsi="Gill Sans MT" w:cstheme="minorHAnsi"/>
                <w:b/>
                <w:bCs/>
                <w:sz w:val="20"/>
                <w:szCs w:val="20"/>
                <w:lang w:val="en-CA"/>
              </w:rPr>
            </w:pPr>
            <w:r w:rsidRPr="00DC290D">
              <w:rPr>
                <w:rFonts w:ascii="Gill Sans MT" w:hAnsi="Gill Sans MT" w:cstheme="minorHAnsi"/>
                <w:b/>
                <w:bCs/>
                <w:sz w:val="20"/>
                <w:szCs w:val="20"/>
                <w:lang w:val="en-CA"/>
              </w:rPr>
              <w:t>Technical Merits of the Proposal</w:t>
            </w:r>
          </w:p>
        </w:tc>
        <w:tc>
          <w:tcPr>
            <w:tcW w:w="2245" w:type="dxa"/>
          </w:tcPr>
          <w:p w14:paraId="0C923179" w14:textId="77777777" w:rsidR="00C7602E" w:rsidRPr="00DC290D" w:rsidRDefault="00C7602E" w:rsidP="00862E85">
            <w:pPr>
              <w:contextualSpacing/>
              <w:jc w:val="center"/>
              <w:rPr>
                <w:rFonts w:ascii="Gill Sans MT" w:hAnsi="Gill Sans MT" w:cstheme="minorHAnsi"/>
                <w:b/>
                <w:bCs/>
                <w:sz w:val="20"/>
                <w:szCs w:val="20"/>
              </w:rPr>
            </w:pPr>
            <w:r w:rsidRPr="00DC290D">
              <w:rPr>
                <w:rFonts w:ascii="Gill Sans MT" w:hAnsi="Gill Sans MT" w:cstheme="minorHAnsi"/>
                <w:b/>
                <w:bCs/>
                <w:sz w:val="20"/>
                <w:szCs w:val="20"/>
              </w:rPr>
              <w:t>30</w:t>
            </w:r>
          </w:p>
        </w:tc>
      </w:tr>
      <w:tr w:rsidR="00C7602E" w:rsidRPr="00B45319" w14:paraId="5DE9E15F" w14:textId="77777777" w:rsidTr="00862E85">
        <w:tc>
          <w:tcPr>
            <w:tcW w:w="7105" w:type="dxa"/>
          </w:tcPr>
          <w:p w14:paraId="6418372D" w14:textId="77777777" w:rsidR="00C7602E" w:rsidRPr="00DC290D" w:rsidRDefault="00C7602E" w:rsidP="00C7602E">
            <w:pPr>
              <w:pStyle w:val="ListParagraph"/>
              <w:numPr>
                <w:ilvl w:val="0"/>
                <w:numId w:val="11"/>
              </w:numPr>
              <w:ind w:left="360"/>
              <w:rPr>
                <w:rFonts w:ascii="Gill Sans MT" w:hAnsi="Gill Sans MT" w:cstheme="minorHAnsi"/>
                <w:sz w:val="20"/>
                <w:szCs w:val="20"/>
                <w:lang w:val="en-CA"/>
              </w:rPr>
            </w:pPr>
            <w:r w:rsidRPr="00DC290D">
              <w:rPr>
                <w:rFonts w:ascii="Gill Sans MT" w:hAnsi="Gill Sans MT" w:cstheme="minorHAnsi"/>
                <w:sz w:val="20"/>
                <w:szCs w:val="20"/>
                <w:lang w:val="en-CA"/>
              </w:rPr>
              <w:t xml:space="preserve">The proposal will be judged on the proposed design and methodology that most effectively and efficiently reaches the goal and objectives of this RFP. For the technical proposal, the Offeror is required to provide a detailed description of how the RFP requested activities will be implemented.  </w:t>
            </w:r>
          </w:p>
        </w:tc>
        <w:tc>
          <w:tcPr>
            <w:tcW w:w="2245" w:type="dxa"/>
          </w:tcPr>
          <w:p w14:paraId="1009AACB" w14:textId="77777777" w:rsidR="00C7602E" w:rsidRPr="00DC290D" w:rsidRDefault="00C7602E" w:rsidP="00862E85">
            <w:pPr>
              <w:contextualSpacing/>
              <w:jc w:val="center"/>
              <w:rPr>
                <w:rFonts w:ascii="Gill Sans MT" w:hAnsi="Gill Sans MT" w:cstheme="minorHAnsi"/>
                <w:sz w:val="20"/>
                <w:szCs w:val="20"/>
                <w:lang w:val="en-CA"/>
              </w:rPr>
            </w:pPr>
          </w:p>
        </w:tc>
      </w:tr>
      <w:tr w:rsidR="00C7602E" w:rsidRPr="00DC290D" w14:paraId="3846CA32" w14:textId="77777777" w:rsidTr="00862E85">
        <w:tc>
          <w:tcPr>
            <w:tcW w:w="7105" w:type="dxa"/>
          </w:tcPr>
          <w:p w14:paraId="7077D91E" w14:textId="77777777" w:rsidR="00C7602E" w:rsidRPr="00DC290D" w:rsidRDefault="00C7602E" w:rsidP="00862E85">
            <w:pPr>
              <w:contextualSpacing/>
              <w:rPr>
                <w:rFonts w:ascii="Gill Sans MT" w:hAnsi="Gill Sans MT" w:cstheme="minorHAnsi"/>
                <w:b/>
                <w:bCs/>
                <w:sz w:val="20"/>
                <w:szCs w:val="20"/>
              </w:rPr>
            </w:pPr>
            <w:r w:rsidRPr="00DC290D">
              <w:rPr>
                <w:rFonts w:ascii="Gill Sans MT" w:hAnsi="Gill Sans MT" w:cstheme="minorHAnsi"/>
                <w:b/>
                <w:bCs/>
                <w:sz w:val="20"/>
                <w:szCs w:val="20"/>
              </w:rPr>
              <w:t xml:space="preserve">Management, </w:t>
            </w:r>
            <w:proofErr w:type="spellStart"/>
            <w:r w:rsidRPr="00DC290D">
              <w:rPr>
                <w:rFonts w:ascii="Gill Sans MT" w:hAnsi="Gill Sans MT" w:cstheme="minorHAnsi"/>
                <w:b/>
                <w:bCs/>
                <w:sz w:val="20"/>
                <w:szCs w:val="20"/>
              </w:rPr>
              <w:t>Personnel</w:t>
            </w:r>
            <w:proofErr w:type="spellEnd"/>
            <w:r w:rsidRPr="00DC290D">
              <w:rPr>
                <w:rFonts w:ascii="Gill Sans MT" w:hAnsi="Gill Sans MT" w:cstheme="minorHAnsi"/>
                <w:b/>
                <w:bCs/>
                <w:sz w:val="20"/>
                <w:szCs w:val="20"/>
              </w:rPr>
              <w:t xml:space="preserve">, </w:t>
            </w:r>
            <w:proofErr w:type="spellStart"/>
            <w:r w:rsidRPr="00DC290D">
              <w:rPr>
                <w:rFonts w:ascii="Gill Sans MT" w:hAnsi="Gill Sans MT" w:cstheme="minorHAnsi"/>
                <w:b/>
                <w:bCs/>
                <w:sz w:val="20"/>
                <w:szCs w:val="20"/>
              </w:rPr>
              <w:t>and</w:t>
            </w:r>
            <w:proofErr w:type="spellEnd"/>
            <w:r w:rsidRPr="00DC290D">
              <w:rPr>
                <w:rFonts w:ascii="Gill Sans MT" w:hAnsi="Gill Sans MT" w:cstheme="minorHAnsi"/>
                <w:b/>
                <w:bCs/>
                <w:sz w:val="20"/>
                <w:szCs w:val="20"/>
              </w:rPr>
              <w:t xml:space="preserve"> Resources</w:t>
            </w:r>
          </w:p>
        </w:tc>
        <w:tc>
          <w:tcPr>
            <w:tcW w:w="2245" w:type="dxa"/>
          </w:tcPr>
          <w:p w14:paraId="40D14B69" w14:textId="77777777" w:rsidR="00C7602E" w:rsidRPr="00DC290D" w:rsidRDefault="00C7602E" w:rsidP="00862E85">
            <w:pPr>
              <w:contextualSpacing/>
              <w:jc w:val="center"/>
              <w:rPr>
                <w:rFonts w:ascii="Gill Sans MT" w:hAnsi="Gill Sans MT" w:cstheme="minorHAnsi"/>
                <w:b/>
                <w:bCs/>
                <w:sz w:val="20"/>
                <w:szCs w:val="20"/>
              </w:rPr>
            </w:pPr>
            <w:r w:rsidRPr="00DC290D">
              <w:rPr>
                <w:rFonts w:ascii="Gill Sans MT" w:hAnsi="Gill Sans MT" w:cstheme="minorHAnsi"/>
                <w:b/>
                <w:bCs/>
                <w:sz w:val="20"/>
                <w:szCs w:val="20"/>
              </w:rPr>
              <w:t>20</w:t>
            </w:r>
          </w:p>
        </w:tc>
      </w:tr>
      <w:tr w:rsidR="00C7602E" w:rsidRPr="00B45319" w14:paraId="46BB2753" w14:textId="77777777" w:rsidTr="00862E85">
        <w:tc>
          <w:tcPr>
            <w:tcW w:w="7105" w:type="dxa"/>
          </w:tcPr>
          <w:p w14:paraId="0EC7ABD8" w14:textId="08444FB9" w:rsidR="00C7602E" w:rsidRPr="00DC290D" w:rsidRDefault="00C7602E" w:rsidP="00C7602E">
            <w:pPr>
              <w:pStyle w:val="ListParagraph"/>
              <w:numPr>
                <w:ilvl w:val="0"/>
                <w:numId w:val="11"/>
              </w:numPr>
              <w:ind w:left="360"/>
              <w:rPr>
                <w:rFonts w:ascii="Gill Sans MT" w:hAnsi="Gill Sans MT" w:cstheme="minorHAnsi"/>
                <w:sz w:val="20"/>
                <w:szCs w:val="20"/>
                <w:lang w:val="en-CA"/>
              </w:rPr>
            </w:pPr>
            <w:r w:rsidRPr="00DC290D">
              <w:rPr>
                <w:rFonts w:ascii="Gill Sans MT" w:hAnsi="Gill Sans MT" w:cstheme="minorHAnsi"/>
                <w:sz w:val="20"/>
                <w:szCs w:val="20"/>
                <w:lang w:val="en-CA"/>
              </w:rPr>
              <w:t>The Proposed staff have the requisite experience and expertise to perform th</w:t>
            </w:r>
            <w:r w:rsidR="00DC290D" w:rsidRPr="00DC290D">
              <w:rPr>
                <w:rFonts w:ascii="Gill Sans MT" w:hAnsi="Gill Sans MT" w:cstheme="minorHAnsi"/>
                <w:sz w:val="20"/>
                <w:szCs w:val="20"/>
                <w:lang w:val="en-CA"/>
              </w:rPr>
              <w:t>e</w:t>
            </w:r>
            <w:r w:rsidRPr="00DC290D">
              <w:rPr>
                <w:rFonts w:ascii="Gill Sans MT" w:hAnsi="Gill Sans MT" w:cstheme="minorHAnsi"/>
                <w:sz w:val="20"/>
                <w:szCs w:val="20"/>
                <w:lang w:val="en-CA"/>
              </w:rPr>
              <w:t xml:space="preserve"> scope of work, within an appropriate level of effort. Offeror will be evaluated on offered experts’ relevant experience with similar activities. USAID Economic Foundations will evaluate </w:t>
            </w:r>
            <w:r w:rsidR="00610229">
              <w:rPr>
                <w:rFonts w:ascii="Gill Sans MT" w:hAnsi="Gill Sans MT" w:cstheme="minorHAnsi"/>
                <w:sz w:val="20"/>
                <w:szCs w:val="20"/>
                <w:lang w:val="en-CA"/>
              </w:rPr>
              <w:t xml:space="preserve">the </w:t>
            </w:r>
            <w:r w:rsidRPr="00DC290D">
              <w:rPr>
                <w:rFonts w:ascii="Gill Sans MT" w:hAnsi="Gill Sans MT" w:cstheme="minorHAnsi"/>
                <w:sz w:val="20"/>
                <w:szCs w:val="20"/>
                <w:lang w:val="en-CA"/>
              </w:rPr>
              <w:t xml:space="preserve">qualification, knowledge, and involvement of the personnel in similar activities.  </w:t>
            </w:r>
          </w:p>
        </w:tc>
        <w:tc>
          <w:tcPr>
            <w:tcW w:w="2245" w:type="dxa"/>
          </w:tcPr>
          <w:p w14:paraId="1D18427B" w14:textId="77777777" w:rsidR="00C7602E" w:rsidRPr="00DC290D" w:rsidRDefault="00C7602E" w:rsidP="00862E85">
            <w:pPr>
              <w:contextualSpacing/>
              <w:jc w:val="center"/>
              <w:rPr>
                <w:rFonts w:ascii="Gill Sans MT" w:hAnsi="Gill Sans MT" w:cstheme="minorHAnsi"/>
                <w:sz w:val="20"/>
                <w:szCs w:val="20"/>
                <w:lang w:val="en-CA"/>
              </w:rPr>
            </w:pPr>
          </w:p>
        </w:tc>
      </w:tr>
      <w:tr w:rsidR="00C7602E" w:rsidRPr="00DC290D" w14:paraId="730A7E9C" w14:textId="77777777" w:rsidTr="00862E85">
        <w:tc>
          <w:tcPr>
            <w:tcW w:w="7105" w:type="dxa"/>
          </w:tcPr>
          <w:p w14:paraId="14E06F4D" w14:textId="77777777" w:rsidR="00C7602E" w:rsidRPr="00DC290D" w:rsidRDefault="00C7602E" w:rsidP="00862E85">
            <w:pPr>
              <w:contextualSpacing/>
              <w:rPr>
                <w:rFonts w:ascii="Gill Sans MT" w:hAnsi="Gill Sans MT" w:cstheme="minorHAnsi"/>
                <w:b/>
                <w:bCs/>
                <w:sz w:val="20"/>
                <w:szCs w:val="20"/>
              </w:rPr>
            </w:pPr>
            <w:proofErr w:type="spellStart"/>
            <w:r w:rsidRPr="00DC290D">
              <w:rPr>
                <w:rFonts w:ascii="Gill Sans MT" w:hAnsi="Gill Sans MT" w:cstheme="minorHAnsi"/>
                <w:b/>
                <w:bCs/>
                <w:sz w:val="20"/>
                <w:szCs w:val="20"/>
              </w:rPr>
              <w:t>Past</w:t>
            </w:r>
            <w:proofErr w:type="spellEnd"/>
            <w:r w:rsidRPr="00DC290D">
              <w:rPr>
                <w:rFonts w:ascii="Gill Sans MT" w:hAnsi="Gill Sans MT" w:cstheme="minorHAnsi"/>
                <w:b/>
                <w:bCs/>
                <w:sz w:val="20"/>
                <w:szCs w:val="20"/>
              </w:rPr>
              <w:t xml:space="preserve"> Performance</w:t>
            </w:r>
          </w:p>
        </w:tc>
        <w:tc>
          <w:tcPr>
            <w:tcW w:w="2245" w:type="dxa"/>
          </w:tcPr>
          <w:p w14:paraId="011A8FC7" w14:textId="77777777" w:rsidR="00C7602E" w:rsidRPr="00DC290D" w:rsidRDefault="00C7602E" w:rsidP="00862E85">
            <w:pPr>
              <w:contextualSpacing/>
              <w:jc w:val="center"/>
              <w:rPr>
                <w:rFonts w:ascii="Gill Sans MT" w:hAnsi="Gill Sans MT" w:cstheme="minorHAnsi"/>
                <w:b/>
                <w:bCs/>
                <w:sz w:val="20"/>
                <w:szCs w:val="20"/>
              </w:rPr>
            </w:pPr>
            <w:r w:rsidRPr="00DC290D">
              <w:rPr>
                <w:rFonts w:ascii="Gill Sans MT" w:hAnsi="Gill Sans MT" w:cstheme="minorHAnsi"/>
                <w:b/>
                <w:bCs/>
                <w:sz w:val="20"/>
                <w:szCs w:val="20"/>
              </w:rPr>
              <w:t>30</w:t>
            </w:r>
          </w:p>
        </w:tc>
      </w:tr>
      <w:tr w:rsidR="00C7602E" w:rsidRPr="00B45319" w14:paraId="22FE5B13" w14:textId="77777777" w:rsidTr="00862E85">
        <w:tc>
          <w:tcPr>
            <w:tcW w:w="7105" w:type="dxa"/>
          </w:tcPr>
          <w:p w14:paraId="74A82526" w14:textId="77777777" w:rsidR="00C7602E" w:rsidRPr="00DC290D" w:rsidRDefault="00C7602E" w:rsidP="00C7602E">
            <w:pPr>
              <w:pStyle w:val="ListParagraph"/>
              <w:numPr>
                <w:ilvl w:val="0"/>
                <w:numId w:val="11"/>
              </w:numPr>
              <w:ind w:left="330"/>
              <w:rPr>
                <w:rFonts w:ascii="Gill Sans MT" w:hAnsi="Gill Sans MT" w:cstheme="minorHAnsi"/>
                <w:sz w:val="20"/>
                <w:szCs w:val="20"/>
                <w:lang w:val="en-CA"/>
              </w:rPr>
            </w:pPr>
            <w:r w:rsidRPr="00DC290D">
              <w:rPr>
                <w:rFonts w:ascii="Gill Sans MT" w:hAnsi="Gill Sans MT" w:cstheme="minorHAnsi"/>
                <w:sz w:val="20"/>
                <w:szCs w:val="20"/>
                <w:lang w:val="en-CA"/>
              </w:rPr>
              <w:t xml:space="preserve">The proposal will be evaluated on the Offeror’s experience in delivering similar work as requested in the RFP. </w:t>
            </w:r>
          </w:p>
          <w:p w14:paraId="71A61F8F" w14:textId="355FCEB6" w:rsidR="00C7602E" w:rsidRPr="00DC290D" w:rsidRDefault="00C7602E" w:rsidP="00C7602E">
            <w:pPr>
              <w:pStyle w:val="ListParagraph"/>
              <w:numPr>
                <w:ilvl w:val="0"/>
                <w:numId w:val="11"/>
              </w:numPr>
              <w:ind w:left="330"/>
              <w:rPr>
                <w:rFonts w:ascii="Gill Sans MT" w:hAnsi="Gill Sans MT" w:cstheme="minorHAnsi"/>
                <w:sz w:val="20"/>
                <w:szCs w:val="20"/>
                <w:lang w:val="en-CA"/>
              </w:rPr>
            </w:pPr>
            <w:r w:rsidRPr="00DC290D">
              <w:rPr>
                <w:rFonts w:ascii="Gill Sans MT" w:hAnsi="Gill Sans MT" w:cstheme="minorHAnsi"/>
                <w:sz w:val="20"/>
                <w:szCs w:val="20"/>
                <w:lang w:val="en-CA"/>
              </w:rPr>
              <w:t xml:space="preserve">The offeror has a demonstrated capacity to </w:t>
            </w:r>
            <w:r w:rsidR="009224C3" w:rsidRPr="00DC290D">
              <w:rPr>
                <w:rFonts w:ascii="Gill Sans MT" w:hAnsi="Gill Sans MT" w:cstheme="minorHAnsi"/>
                <w:sz w:val="20"/>
                <w:szCs w:val="20"/>
                <w:lang w:val="en-CA"/>
              </w:rPr>
              <w:t xml:space="preserve">design and </w:t>
            </w:r>
            <w:r w:rsidRPr="00DC290D">
              <w:rPr>
                <w:rFonts w:ascii="Gill Sans MT" w:hAnsi="Gill Sans MT" w:cstheme="minorHAnsi"/>
                <w:sz w:val="20"/>
                <w:szCs w:val="20"/>
                <w:lang w:val="en-CA"/>
              </w:rPr>
              <w:t xml:space="preserve">develop the similar </w:t>
            </w:r>
            <w:r w:rsidR="009224C3" w:rsidRPr="00DC290D">
              <w:rPr>
                <w:rFonts w:ascii="Gill Sans MT" w:eastAsiaTheme="minorHAnsi" w:hAnsi="Gill Sans MT" w:cstheme="minorHAnsi"/>
                <w:sz w:val="20"/>
                <w:szCs w:val="20"/>
                <w:lang w:val="en-US" w:eastAsia="en-US"/>
              </w:rPr>
              <w:t>digital</w:t>
            </w:r>
            <w:r w:rsidRPr="00DC290D">
              <w:rPr>
                <w:rFonts w:ascii="Gill Sans MT" w:eastAsiaTheme="minorHAnsi" w:hAnsi="Gill Sans MT" w:cstheme="minorHAnsi"/>
                <w:sz w:val="20"/>
                <w:szCs w:val="20"/>
                <w:lang w:val="en-US" w:eastAsia="en-US"/>
              </w:rPr>
              <w:t xml:space="preserve"> guideline and toolkit </w:t>
            </w:r>
            <w:r w:rsidRPr="00DC290D">
              <w:rPr>
                <w:rFonts w:ascii="Gill Sans MT" w:hAnsi="Gill Sans MT" w:cstheme="minorHAnsi"/>
                <w:sz w:val="20"/>
                <w:szCs w:val="20"/>
                <w:lang w:val="en-CA"/>
              </w:rPr>
              <w:t>as described in the scope of work.</w:t>
            </w:r>
          </w:p>
          <w:p w14:paraId="0D159B6D" w14:textId="750D3053" w:rsidR="00C7602E" w:rsidRPr="00DC290D" w:rsidRDefault="00C7602E" w:rsidP="00C7602E">
            <w:pPr>
              <w:pStyle w:val="ListParagraph"/>
              <w:numPr>
                <w:ilvl w:val="0"/>
                <w:numId w:val="11"/>
              </w:numPr>
              <w:ind w:left="330"/>
              <w:rPr>
                <w:rFonts w:ascii="Gill Sans MT" w:hAnsi="Gill Sans MT" w:cstheme="minorHAnsi"/>
                <w:sz w:val="20"/>
                <w:szCs w:val="20"/>
                <w:lang w:val="en-CA"/>
              </w:rPr>
            </w:pPr>
            <w:r w:rsidRPr="00DC290D">
              <w:rPr>
                <w:rFonts w:ascii="Gill Sans MT" w:hAnsi="Gill Sans MT" w:cstheme="minorHAnsi"/>
                <w:sz w:val="20"/>
                <w:szCs w:val="20"/>
                <w:lang w:val="en-CA"/>
              </w:rPr>
              <w:t xml:space="preserve">Offeror has a minimum of five years of </w:t>
            </w:r>
            <w:r w:rsidR="009224C3" w:rsidRPr="00DC290D">
              <w:rPr>
                <w:rFonts w:ascii="Gill Sans MT" w:hAnsi="Gill Sans MT" w:cstheme="minorHAnsi"/>
                <w:sz w:val="20"/>
                <w:szCs w:val="20"/>
                <w:lang w:val="en-CA"/>
              </w:rPr>
              <w:t xml:space="preserve">providing the similar services. </w:t>
            </w:r>
          </w:p>
        </w:tc>
        <w:tc>
          <w:tcPr>
            <w:tcW w:w="2245" w:type="dxa"/>
          </w:tcPr>
          <w:p w14:paraId="10F85C6C" w14:textId="77777777" w:rsidR="00C7602E" w:rsidRPr="00DC290D" w:rsidRDefault="00C7602E" w:rsidP="00862E85">
            <w:pPr>
              <w:contextualSpacing/>
              <w:jc w:val="center"/>
              <w:rPr>
                <w:rFonts w:ascii="Gill Sans MT" w:hAnsi="Gill Sans MT" w:cstheme="minorHAnsi"/>
                <w:b/>
                <w:bCs/>
                <w:sz w:val="20"/>
                <w:szCs w:val="20"/>
                <w:lang w:val="en-CA"/>
              </w:rPr>
            </w:pPr>
          </w:p>
        </w:tc>
      </w:tr>
      <w:tr w:rsidR="00C7602E" w:rsidRPr="00DC290D" w14:paraId="3AD4A69D" w14:textId="77777777" w:rsidTr="00862E85">
        <w:tc>
          <w:tcPr>
            <w:tcW w:w="7105" w:type="dxa"/>
          </w:tcPr>
          <w:p w14:paraId="12F8B874" w14:textId="77777777" w:rsidR="00C7602E" w:rsidRPr="00DC290D" w:rsidRDefault="00C7602E" w:rsidP="00862E85">
            <w:pPr>
              <w:contextualSpacing/>
              <w:rPr>
                <w:rFonts w:ascii="Gill Sans MT" w:hAnsi="Gill Sans MT" w:cstheme="minorHAnsi"/>
                <w:b/>
                <w:bCs/>
                <w:sz w:val="20"/>
                <w:szCs w:val="20"/>
              </w:rPr>
            </w:pPr>
            <w:r w:rsidRPr="00DC290D">
              <w:rPr>
                <w:rFonts w:ascii="Gill Sans MT" w:hAnsi="Gill Sans MT" w:cstheme="minorHAnsi"/>
                <w:b/>
                <w:bCs/>
                <w:sz w:val="20"/>
                <w:szCs w:val="20"/>
              </w:rPr>
              <w:lastRenderedPageBreak/>
              <w:t xml:space="preserve">Cost </w:t>
            </w:r>
            <w:proofErr w:type="spellStart"/>
            <w:r w:rsidRPr="00DC290D">
              <w:rPr>
                <w:rFonts w:ascii="Gill Sans MT" w:hAnsi="Gill Sans MT" w:cstheme="minorHAnsi"/>
                <w:b/>
                <w:bCs/>
                <w:sz w:val="20"/>
                <w:szCs w:val="20"/>
              </w:rPr>
              <w:t>Proposal</w:t>
            </w:r>
            <w:proofErr w:type="spellEnd"/>
          </w:p>
        </w:tc>
        <w:tc>
          <w:tcPr>
            <w:tcW w:w="2245" w:type="dxa"/>
          </w:tcPr>
          <w:p w14:paraId="6AC8F7BB" w14:textId="77777777" w:rsidR="00C7602E" w:rsidRPr="00DC290D" w:rsidRDefault="00C7602E" w:rsidP="00862E85">
            <w:pPr>
              <w:contextualSpacing/>
              <w:jc w:val="center"/>
              <w:rPr>
                <w:rFonts w:ascii="Gill Sans MT" w:hAnsi="Gill Sans MT" w:cstheme="minorHAnsi"/>
                <w:b/>
                <w:bCs/>
                <w:sz w:val="20"/>
                <w:szCs w:val="20"/>
              </w:rPr>
            </w:pPr>
            <w:r w:rsidRPr="00DC290D">
              <w:rPr>
                <w:rFonts w:ascii="Gill Sans MT" w:hAnsi="Gill Sans MT" w:cstheme="minorHAnsi"/>
                <w:b/>
                <w:bCs/>
                <w:sz w:val="20"/>
                <w:szCs w:val="20"/>
              </w:rPr>
              <w:t>20</w:t>
            </w:r>
          </w:p>
        </w:tc>
      </w:tr>
      <w:tr w:rsidR="00C7602E" w:rsidRPr="00B45319" w14:paraId="65D0DB65" w14:textId="77777777" w:rsidTr="00862E85">
        <w:trPr>
          <w:trHeight w:val="458"/>
        </w:trPr>
        <w:tc>
          <w:tcPr>
            <w:tcW w:w="7105" w:type="dxa"/>
          </w:tcPr>
          <w:p w14:paraId="0B089B3F" w14:textId="77777777" w:rsidR="00C7602E" w:rsidRPr="00DC290D" w:rsidRDefault="00C7602E" w:rsidP="00C7602E">
            <w:pPr>
              <w:pStyle w:val="ListParagraph"/>
              <w:numPr>
                <w:ilvl w:val="0"/>
                <w:numId w:val="11"/>
              </w:numPr>
              <w:ind w:left="330"/>
              <w:rPr>
                <w:rFonts w:ascii="Gill Sans MT" w:hAnsi="Gill Sans MT" w:cstheme="minorHAnsi"/>
                <w:sz w:val="20"/>
                <w:szCs w:val="20"/>
                <w:lang w:val="en-CA"/>
              </w:rPr>
            </w:pPr>
            <w:r w:rsidRPr="00DC290D">
              <w:rPr>
                <w:rFonts w:ascii="Gill Sans MT" w:hAnsi="Gill Sans MT" w:cstheme="minorHAnsi"/>
                <w:sz w:val="20"/>
                <w:szCs w:val="20"/>
                <w:lang w:val="en-CA"/>
              </w:rPr>
              <w:t xml:space="preserve">The proposed budget will be assessed on the degree to which the budget reflects the actual requirements of the technical proposal and the costs included in the budget accurately represent the work effort described in the technical proposal.  </w:t>
            </w:r>
          </w:p>
        </w:tc>
        <w:tc>
          <w:tcPr>
            <w:tcW w:w="2245" w:type="dxa"/>
          </w:tcPr>
          <w:p w14:paraId="64387AEE" w14:textId="77777777" w:rsidR="00C7602E" w:rsidRPr="00DC290D" w:rsidRDefault="00C7602E" w:rsidP="00862E85">
            <w:pPr>
              <w:contextualSpacing/>
              <w:jc w:val="center"/>
              <w:rPr>
                <w:rFonts w:ascii="Gill Sans MT" w:hAnsi="Gill Sans MT" w:cstheme="minorHAnsi"/>
                <w:sz w:val="20"/>
                <w:szCs w:val="20"/>
                <w:lang w:val="en-CA"/>
              </w:rPr>
            </w:pPr>
          </w:p>
        </w:tc>
      </w:tr>
      <w:tr w:rsidR="00C7602E" w:rsidRPr="00A843F8" w14:paraId="1869E0E5" w14:textId="77777777" w:rsidTr="00862E85">
        <w:tc>
          <w:tcPr>
            <w:tcW w:w="7105" w:type="dxa"/>
          </w:tcPr>
          <w:p w14:paraId="187D90DA" w14:textId="77777777" w:rsidR="00C7602E" w:rsidRPr="00DC290D" w:rsidRDefault="00C7602E" w:rsidP="00862E85">
            <w:pPr>
              <w:contextualSpacing/>
              <w:jc w:val="right"/>
              <w:rPr>
                <w:rFonts w:ascii="Gill Sans MT" w:hAnsi="Gill Sans MT" w:cstheme="minorHAnsi"/>
                <w:b/>
                <w:bCs/>
                <w:sz w:val="20"/>
                <w:szCs w:val="20"/>
              </w:rPr>
            </w:pPr>
            <w:r w:rsidRPr="00DC290D">
              <w:rPr>
                <w:rFonts w:ascii="Gill Sans MT" w:hAnsi="Gill Sans MT" w:cstheme="minorHAnsi"/>
                <w:b/>
                <w:bCs/>
                <w:sz w:val="20"/>
                <w:szCs w:val="20"/>
              </w:rPr>
              <w:t>Total</w:t>
            </w:r>
          </w:p>
        </w:tc>
        <w:tc>
          <w:tcPr>
            <w:tcW w:w="2245" w:type="dxa"/>
          </w:tcPr>
          <w:p w14:paraId="242AC8E6" w14:textId="77777777" w:rsidR="00C7602E" w:rsidRPr="00DC290D" w:rsidRDefault="00C7602E" w:rsidP="00862E85">
            <w:pPr>
              <w:contextualSpacing/>
              <w:jc w:val="center"/>
              <w:rPr>
                <w:rFonts w:ascii="Gill Sans MT" w:hAnsi="Gill Sans MT" w:cstheme="minorHAnsi"/>
                <w:b/>
                <w:bCs/>
                <w:sz w:val="20"/>
                <w:szCs w:val="20"/>
              </w:rPr>
            </w:pPr>
            <w:r w:rsidRPr="00DC290D">
              <w:rPr>
                <w:rFonts w:ascii="Gill Sans MT" w:hAnsi="Gill Sans MT" w:cstheme="minorHAnsi"/>
                <w:b/>
                <w:bCs/>
                <w:sz w:val="20"/>
                <w:szCs w:val="20"/>
              </w:rPr>
              <w:t>100</w:t>
            </w:r>
          </w:p>
        </w:tc>
      </w:tr>
    </w:tbl>
    <w:p w14:paraId="4C5F6A3E" w14:textId="50D304D2" w:rsidR="00542282" w:rsidRPr="00A843F8" w:rsidRDefault="00C7602E" w:rsidP="00C7602E">
      <w:pPr>
        <w:rPr>
          <w:rFonts w:ascii="Gill Sans MT" w:hAnsi="Gill Sans MT" w:cstheme="minorHAnsi"/>
          <w:sz w:val="20"/>
          <w:szCs w:val="20"/>
          <w:lang w:val="en-CA"/>
        </w:rPr>
      </w:pPr>
      <w:r w:rsidRPr="00A843F8">
        <w:rPr>
          <w:rFonts w:ascii="Gill Sans MT" w:hAnsi="Gill Sans MT" w:cstheme="minorHAnsi"/>
          <w:sz w:val="20"/>
          <w:szCs w:val="20"/>
          <w:lang w:val="en-CA"/>
        </w:rPr>
        <w:t xml:space="preserve"> </w:t>
      </w:r>
    </w:p>
    <w:p w14:paraId="5B67EB6B" w14:textId="77777777" w:rsidR="00894F50" w:rsidRPr="00A843F8" w:rsidRDefault="00894F50" w:rsidP="00CE15BB">
      <w:pPr>
        <w:contextualSpacing/>
        <w:rPr>
          <w:rFonts w:ascii="Gill Sans MT" w:hAnsi="Gill Sans MT" w:cstheme="minorHAnsi"/>
          <w:sz w:val="20"/>
          <w:szCs w:val="20"/>
          <w:lang w:val="en-CA"/>
        </w:rPr>
      </w:pPr>
    </w:p>
    <w:p w14:paraId="6D5134EA" w14:textId="5A6F531F" w:rsidR="00750103" w:rsidRPr="00A843F8" w:rsidRDefault="6C512ACE" w:rsidP="00CE15BB">
      <w:pPr>
        <w:pBdr>
          <w:bottom w:val="single" w:sz="12" w:space="1" w:color="auto"/>
        </w:pBdr>
        <w:contextualSpacing/>
        <w:rPr>
          <w:rFonts w:ascii="Gill Sans MT" w:hAnsi="Gill Sans MT" w:cstheme="minorHAnsi"/>
          <w:b/>
          <w:sz w:val="20"/>
          <w:szCs w:val="20"/>
        </w:rPr>
      </w:pPr>
      <w:proofErr w:type="spellStart"/>
      <w:r w:rsidRPr="00A843F8">
        <w:rPr>
          <w:rFonts w:ascii="Gill Sans MT" w:hAnsi="Gill Sans MT" w:cstheme="minorHAnsi"/>
          <w:b/>
          <w:sz w:val="20"/>
          <w:szCs w:val="20"/>
        </w:rPr>
        <w:t>Section</w:t>
      </w:r>
      <w:proofErr w:type="spellEnd"/>
      <w:r w:rsidRPr="00A843F8">
        <w:rPr>
          <w:rFonts w:ascii="Gill Sans MT" w:hAnsi="Gill Sans MT" w:cstheme="minorHAnsi"/>
          <w:b/>
          <w:sz w:val="20"/>
          <w:szCs w:val="20"/>
        </w:rPr>
        <w:t xml:space="preserve"> 4 – </w:t>
      </w:r>
      <w:proofErr w:type="spellStart"/>
      <w:r w:rsidRPr="00A843F8">
        <w:rPr>
          <w:rFonts w:ascii="Gill Sans MT" w:hAnsi="Gill Sans MT" w:cstheme="minorHAnsi"/>
          <w:b/>
          <w:sz w:val="20"/>
          <w:szCs w:val="20"/>
        </w:rPr>
        <w:t>Offer</w:t>
      </w:r>
      <w:proofErr w:type="spellEnd"/>
      <w:r w:rsidRPr="00A843F8">
        <w:rPr>
          <w:rFonts w:ascii="Gill Sans MT" w:hAnsi="Gill Sans MT" w:cstheme="minorHAnsi"/>
          <w:b/>
          <w:sz w:val="20"/>
          <w:szCs w:val="20"/>
        </w:rPr>
        <w:t xml:space="preserve"> Format </w:t>
      </w:r>
      <w:proofErr w:type="spellStart"/>
      <w:r w:rsidRPr="00A843F8">
        <w:rPr>
          <w:rFonts w:ascii="Gill Sans MT" w:hAnsi="Gill Sans MT" w:cstheme="minorHAnsi"/>
          <w:b/>
          <w:sz w:val="20"/>
          <w:szCs w:val="20"/>
        </w:rPr>
        <w:t>Instructions</w:t>
      </w:r>
      <w:proofErr w:type="spellEnd"/>
    </w:p>
    <w:p w14:paraId="006BD52F" w14:textId="77777777" w:rsidR="007506CF" w:rsidRPr="00A843F8" w:rsidRDefault="007506CF" w:rsidP="00CE15BB">
      <w:pPr>
        <w:contextualSpacing/>
        <w:rPr>
          <w:rFonts w:ascii="Gill Sans MT" w:hAnsi="Gill Sans MT" w:cstheme="minorHAnsi"/>
          <w:b/>
          <w:bCs/>
          <w:sz w:val="20"/>
          <w:szCs w:val="20"/>
        </w:rPr>
      </w:pPr>
    </w:p>
    <w:p w14:paraId="0D8B3245" w14:textId="50F74E6B" w:rsidR="00750103" w:rsidRPr="00A843F8" w:rsidRDefault="00750103"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Offers in response to this solicitation must comply with the following instructions:</w:t>
      </w:r>
    </w:p>
    <w:p w14:paraId="64D10653" w14:textId="0C63F12D" w:rsidR="002303F0" w:rsidRPr="00A843F8" w:rsidRDefault="002E3187" w:rsidP="00CE15BB">
      <w:pPr>
        <w:pStyle w:val="ListParagraph"/>
        <w:numPr>
          <w:ilvl w:val="0"/>
          <w:numId w:val="2"/>
        </w:numPr>
        <w:rPr>
          <w:rFonts w:ascii="Gill Sans MT" w:hAnsi="Gill Sans MT" w:cstheme="minorHAnsi"/>
          <w:b/>
          <w:sz w:val="20"/>
          <w:szCs w:val="20"/>
          <w:lang w:val="en-CA"/>
        </w:rPr>
      </w:pPr>
      <w:r w:rsidRPr="00A843F8">
        <w:rPr>
          <w:rFonts w:ascii="Gill Sans MT" w:hAnsi="Gill Sans MT" w:cstheme="minorHAnsi"/>
          <w:sz w:val="20"/>
          <w:szCs w:val="20"/>
          <w:lang w:val="en-CA"/>
        </w:rPr>
        <w:t xml:space="preserve">Submissions will be accepted in the following language(s): </w:t>
      </w:r>
      <w:r w:rsidR="00F9697C" w:rsidRPr="00A843F8">
        <w:rPr>
          <w:rFonts w:ascii="Gill Sans MT" w:hAnsi="Gill Sans MT" w:cstheme="minorHAnsi"/>
          <w:sz w:val="20"/>
          <w:szCs w:val="20"/>
          <w:lang w:val="en-CA"/>
        </w:rPr>
        <w:t>English</w:t>
      </w:r>
      <w:r w:rsidR="00941633" w:rsidRPr="00A843F8">
        <w:rPr>
          <w:rFonts w:ascii="Gill Sans MT" w:hAnsi="Gill Sans MT" w:cstheme="minorHAnsi"/>
          <w:sz w:val="20"/>
          <w:szCs w:val="20"/>
          <w:lang w:val="en-CA"/>
        </w:rPr>
        <w:t xml:space="preserve"> </w:t>
      </w:r>
    </w:p>
    <w:p w14:paraId="3ED1AED5" w14:textId="3969DF1F" w:rsidR="00825864" w:rsidRPr="00A843F8" w:rsidRDefault="00825864" w:rsidP="00CE15BB">
      <w:pPr>
        <w:pStyle w:val="ListParagraph"/>
        <w:numPr>
          <w:ilvl w:val="0"/>
          <w:numId w:val="2"/>
        </w:numPr>
        <w:rPr>
          <w:rFonts w:ascii="Gill Sans MT" w:hAnsi="Gill Sans MT" w:cstheme="minorHAnsi"/>
          <w:b/>
          <w:bCs/>
          <w:sz w:val="20"/>
          <w:szCs w:val="20"/>
          <w:lang w:val="en-CA"/>
        </w:rPr>
      </w:pPr>
      <w:r w:rsidRPr="00A843F8">
        <w:rPr>
          <w:rFonts w:ascii="Gill Sans MT" w:hAnsi="Gill Sans MT" w:cstheme="minorHAnsi"/>
          <w:sz w:val="20"/>
          <w:szCs w:val="20"/>
          <w:lang w:val="en-CA"/>
        </w:rPr>
        <w:t>Include the following in the offer footer:</w:t>
      </w:r>
    </w:p>
    <w:p w14:paraId="4C5F9556" w14:textId="0EA2AABC" w:rsidR="00825864" w:rsidRPr="00A843F8" w:rsidRDefault="00825864" w:rsidP="00FC1AE6">
      <w:pPr>
        <w:pStyle w:val="ListParagraph"/>
        <w:numPr>
          <w:ilvl w:val="1"/>
          <w:numId w:val="2"/>
        </w:numPr>
        <w:rPr>
          <w:rFonts w:ascii="Gill Sans MT" w:hAnsi="Gill Sans MT" w:cstheme="minorHAnsi"/>
          <w:b/>
          <w:bCs/>
          <w:sz w:val="20"/>
          <w:szCs w:val="20"/>
        </w:rPr>
      </w:pPr>
      <w:proofErr w:type="spellStart"/>
      <w:r w:rsidRPr="00A843F8">
        <w:rPr>
          <w:rFonts w:ascii="Gill Sans MT" w:hAnsi="Gill Sans MT" w:cstheme="minorHAnsi"/>
          <w:sz w:val="20"/>
          <w:szCs w:val="20"/>
        </w:rPr>
        <w:t>Offeror</w:t>
      </w:r>
      <w:proofErr w:type="spellEnd"/>
      <w:r w:rsidRPr="00A843F8">
        <w:rPr>
          <w:rFonts w:ascii="Gill Sans MT" w:hAnsi="Gill Sans MT" w:cstheme="minorHAnsi"/>
          <w:sz w:val="20"/>
          <w:szCs w:val="20"/>
        </w:rPr>
        <w:t xml:space="preserve"> </w:t>
      </w:r>
      <w:proofErr w:type="spellStart"/>
      <w:r w:rsidRPr="00A843F8">
        <w:rPr>
          <w:rFonts w:ascii="Gill Sans MT" w:hAnsi="Gill Sans MT" w:cstheme="minorHAnsi"/>
          <w:sz w:val="20"/>
          <w:szCs w:val="20"/>
        </w:rPr>
        <w:t>name</w:t>
      </w:r>
      <w:proofErr w:type="spellEnd"/>
    </w:p>
    <w:p w14:paraId="6A483265" w14:textId="2D595036" w:rsidR="00825864" w:rsidRPr="00A843F8" w:rsidRDefault="00825864" w:rsidP="00FC1AE6">
      <w:pPr>
        <w:pStyle w:val="ListParagraph"/>
        <w:numPr>
          <w:ilvl w:val="1"/>
          <w:numId w:val="2"/>
        </w:numPr>
        <w:rPr>
          <w:rFonts w:ascii="Gill Sans MT" w:hAnsi="Gill Sans MT" w:cstheme="minorHAnsi"/>
          <w:b/>
          <w:bCs/>
          <w:sz w:val="20"/>
          <w:szCs w:val="20"/>
        </w:rPr>
      </w:pPr>
      <w:proofErr w:type="spellStart"/>
      <w:r w:rsidRPr="00A843F8">
        <w:rPr>
          <w:rFonts w:ascii="Gill Sans MT" w:hAnsi="Gill Sans MT" w:cstheme="minorHAnsi"/>
          <w:sz w:val="20"/>
          <w:szCs w:val="20"/>
        </w:rPr>
        <w:t>Solicitation</w:t>
      </w:r>
      <w:proofErr w:type="spellEnd"/>
      <w:r w:rsidRPr="00A843F8">
        <w:rPr>
          <w:rFonts w:ascii="Gill Sans MT" w:hAnsi="Gill Sans MT" w:cstheme="minorHAnsi"/>
          <w:sz w:val="20"/>
          <w:szCs w:val="20"/>
        </w:rPr>
        <w:t xml:space="preserve"> Number</w:t>
      </w:r>
    </w:p>
    <w:p w14:paraId="4895D857" w14:textId="345F91B6" w:rsidR="00825864" w:rsidRPr="00A843F8" w:rsidRDefault="00825864" w:rsidP="00FC1AE6">
      <w:pPr>
        <w:pStyle w:val="ListParagraph"/>
        <w:numPr>
          <w:ilvl w:val="1"/>
          <w:numId w:val="2"/>
        </w:numPr>
        <w:rPr>
          <w:rFonts w:ascii="Gill Sans MT" w:hAnsi="Gill Sans MT" w:cstheme="minorHAnsi"/>
          <w:b/>
          <w:bCs/>
          <w:sz w:val="20"/>
          <w:szCs w:val="20"/>
        </w:rPr>
      </w:pPr>
      <w:r w:rsidRPr="00A843F8">
        <w:rPr>
          <w:rFonts w:ascii="Gill Sans MT" w:hAnsi="Gill Sans MT" w:cstheme="minorHAnsi"/>
          <w:sz w:val="20"/>
          <w:szCs w:val="20"/>
        </w:rPr>
        <w:t xml:space="preserve">Page </w:t>
      </w:r>
      <w:proofErr w:type="spellStart"/>
      <w:r w:rsidRPr="00A843F8">
        <w:rPr>
          <w:rFonts w:ascii="Gill Sans MT" w:hAnsi="Gill Sans MT" w:cstheme="minorHAnsi"/>
          <w:sz w:val="20"/>
          <w:szCs w:val="20"/>
        </w:rPr>
        <w:t>Numbers</w:t>
      </w:r>
      <w:proofErr w:type="spellEnd"/>
    </w:p>
    <w:p w14:paraId="796A9F2F" w14:textId="1806ABF4" w:rsidR="00A54D15" w:rsidRPr="00A843F8" w:rsidRDefault="002135F9" w:rsidP="00CE15BB">
      <w:pPr>
        <w:pStyle w:val="ListParagraph"/>
        <w:numPr>
          <w:ilvl w:val="0"/>
          <w:numId w:val="2"/>
        </w:numPr>
        <w:rPr>
          <w:rFonts w:ascii="Gill Sans MT" w:hAnsi="Gill Sans MT" w:cstheme="minorHAnsi"/>
          <w:b/>
          <w:sz w:val="20"/>
          <w:szCs w:val="20"/>
          <w:lang w:val="en-CA"/>
        </w:rPr>
      </w:pPr>
      <w:r w:rsidRPr="00A843F8">
        <w:rPr>
          <w:rFonts w:ascii="Gill Sans MT" w:hAnsi="Gill Sans MT" w:cstheme="minorHAnsi"/>
          <w:sz w:val="20"/>
          <w:szCs w:val="20"/>
          <w:lang w:val="en-CA"/>
        </w:rPr>
        <w:t xml:space="preserve">Offer </w:t>
      </w:r>
      <w:r w:rsidR="00CC44A4" w:rsidRPr="00A843F8">
        <w:rPr>
          <w:rFonts w:ascii="Gill Sans MT" w:hAnsi="Gill Sans MT" w:cstheme="minorHAnsi"/>
          <w:sz w:val="20"/>
          <w:szCs w:val="20"/>
          <w:lang w:val="en-CA"/>
        </w:rPr>
        <w:t xml:space="preserve">in the format provided in Annex </w:t>
      </w:r>
      <w:r w:rsidR="00C731C6" w:rsidRPr="00A843F8">
        <w:rPr>
          <w:rFonts w:ascii="Gill Sans MT" w:hAnsi="Gill Sans MT" w:cstheme="minorHAnsi"/>
          <w:sz w:val="20"/>
          <w:szCs w:val="20"/>
          <w:lang w:val="en-CA"/>
        </w:rPr>
        <w:t>1</w:t>
      </w:r>
    </w:p>
    <w:p w14:paraId="08839FCF" w14:textId="77777777" w:rsidR="00AD6750" w:rsidRPr="00A843F8" w:rsidRDefault="00AD6750" w:rsidP="00CE15BB">
      <w:pPr>
        <w:contextualSpacing/>
        <w:rPr>
          <w:rFonts w:ascii="Gill Sans MT" w:hAnsi="Gill Sans MT" w:cstheme="minorHAnsi"/>
          <w:b/>
          <w:bCs/>
          <w:sz w:val="20"/>
          <w:szCs w:val="20"/>
          <w:lang w:val="en-CA"/>
        </w:rPr>
      </w:pPr>
    </w:p>
    <w:p w14:paraId="698AA8C9" w14:textId="583D4638" w:rsidR="00AD6750" w:rsidRPr="00A843F8" w:rsidRDefault="00AD6750" w:rsidP="00CE15BB">
      <w:pPr>
        <w:pBdr>
          <w:bottom w:val="single" w:sz="12" w:space="1" w:color="auto"/>
        </w:pBd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t>Section 5 – Complete Offer</w:t>
      </w:r>
    </w:p>
    <w:p w14:paraId="538691DA" w14:textId="77777777" w:rsidR="007506CF" w:rsidRPr="00A843F8" w:rsidRDefault="007506CF" w:rsidP="00CE15BB">
      <w:pPr>
        <w:contextualSpacing/>
        <w:rPr>
          <w:rFonts w:ascii="Gill Sans MT" w:hAnsi="Gill Sans MT" w:cstheme="minorHAnsi"/>
          <w:b/>
          <w:bCs/>
          <w:sz w:val="20"/>
          <w:szCs w:val="20"/>
          <w:lang w:val="en-CA"/>
        </w:rPr>
      </w:pPr>
    </w:p>
    <w:p w14:paraId="75DB9A3B" w14:textId="2946AAAC" w:rsidR="00AD6750" w:rsidRPr="00A843F8" w:rsidRDefault="00AD6750"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A complete offer must include the following documents:</w:t>
      </w:r>
    </w:p>
    <w:p w14:paraId="19610F8F" w14:textId="0E4B7927" w:rsidR="00AD6750" w:rsidRPr="00A843F8" w:rsidRDefault="00483A5E" w:rsidP="00CE15BB">
      <w:pPr>
        <w:pStyle w:val="ListParagraph"/>
        <w:numPr>
          <w:ilvl w:val="0"/>
          <w:numId w:val="3"/>
        </w:numPr>
        <w:rPr>
          <w:rFonts w:ascii="Gill Sans MT" w:hAnsi="Gill Sans MT" w:cstheme="minorHAnsi"/>
          <w:sz w:val="20"/>
          <w:szCs w:val="20"/>
        </w:rPr>
      </w:pPr>
      <w:proofErr w:type="spellStart"/>
      <w:r w:rsidRPr="00A843F8">
        <w:rPr>
          <w:rFonts w:ascii="Gill Sans MT" w:hAnsi="Gill Sans MT" w:cstheme="minorHAnsi"/>
          <w:sz w:val="20"/>
          <w:szCs w:val="20"/>
        </w:rPr>
        <w:t>Completed</w:t>
      </w:r>
      <w:proofErr w:type="spellEnd"/>
      <w:r w:rsidRPr="00A843F8">
        <w:rPr>
          <w:rFonts w:ascii="Gill Sans MT" w:hAnsi="Gill Sans MT" w:cstheme="minorHAnsi"/>
          <w:sz w:val="20"/>
          <w:szCs w:val="20"/>
        </w:rPr>
        <w:t xml:space="preserve"> </w:t>
      </w:r>
      <w:proofErr w:type="spellStart"/>
      <w:r w:rsidR="0089208E" w:rsidRPr="00A843F8">
        <w:rPr>
          <w:rFonts w:ascii="Gill Sans MT" w:hAnsi="Gill Sans MT" w:cstheme="minorHAnsi"/>
          <w:sz w:val="20"/>
          <w:szCs w:val="20"/>
        </w:rPr>
        <w:t>Annex</w:t>
      </w:r>
      <w:proofErr w:type="spellEnd"/>
      <w:r w:rsidR="0089208E" w:rsidRPr="00A843F8">
        <w:rPr>
          <w:rFonts w:ascii="Gill Sans MT" w:hAnsi="Gill Sans MT" w:cstheme="minorHAnsi"/>
          <w:sz w:val="20"/>
          <w:szCs w:val="20"/>
        </w:rPr>
        <w:t xml:space="preserve"> </w:t>
      </w:r>
      <w:r w:rsidR="00C731C6" w:rsidRPr="00A843F8">
        <w:rPr>
          <w:rFonts w:ascii="Gill Sans MT" w:hAnsi="Gill Sans MT" w:cstheme="minorHAnsi"/>
          <w:sz w:val="20"/>
          <w:szCs w:val="20"/>
        </w:rPr>
        <w:t>1</w:t>
      </w:r>
      <w:r w:rsidR="001A4B22" w:rsidRPr="00A843F8">
        <w:rPr>
          <w:rFonts w:ascii="Gill Sans MT" w:hAnsi="Gill Sans MT" w:cstheme="minorHAnsi"/>
          <w:sz w:val="20"/>
          <w:szCs w:val="20"/>
        </w:rPr>
        <w:t xml:space="preserve"> – </w:t>
      </w:r>
      <w:proofErr w:type="spellStart"/>
      <w:r w:rsidR="001A4B22" w:rsidRPr="00A843F8">
        <w:rPr>
          <w:rFonts w:ascii="Gill Sans MT" w:hAnsi="Gill Sans MT" w:cstheme="minorHAnsi"/>
          <w:sz w:val="20"/>
          <w:szCs w:val="20"/>
        </w:rPr>
        <w:t>Offer</w:t>
      </w:r>
      <w:proofErr w:type="spellEnd"/>
      <w:r w:rsidR="001A4B22" w:rsidRPr="00A843F8">
        <w:rPr>
          <w:rFonts w:ascii="Gill Sans MT" w:hAnsi="Gill Sans MT" w:cstheme="minorHAnsi"/>
          <w:sz w:val="20"/>
          <w:szCs w:val="20"/>
        </w:rPr>
        <w:t xml:space="preserve"> </w:t>
      </w:r>
      <w:proofErr w:type="spellStart"/>
      <w:r w:rsidR="001A4B22" w:rsidRPr="00A843F8">
        <w:rPr>
          <w:rFonts w:ascii="Gill Sans MT" w:hAnsi="Gill Sans MT" w:cstheme="minorHAnsi"/>
          <w:sz w:val="20"/>
          <w:szCs w:val="20"/>
        </w:rPr>
        <w:t>Template</w:t>
      </w:r>
      <w:proofErr w:type="spellEnd"/>
      <w:r w:rsidR="0089208E" w:rsidRPr="00A843F8">
        <w:rPr>
          <w:rFonts w:ascii="Gill Sans MT" w:hAnsi="Gill Sans MT" w:cstheme="minorHAnsi"/>
          <w:sz w:val="20"/>
          <w:szCs w:val="20"/>
        </w:rPr>
        <w:t xml:space="preserve"> </w:t>
      </w:r>
    </w:p>
    <w:p w14:paraId="4CE049B4" w14:textId="5EADF933" w:rsidR="0080247E" w:rsidRPr="00A843F8" w:rsidRDefault="0080247E" w:rsidP="00CE15BB">
      <w:pPr>
        <w:pStyle w:val="ListParagraph"/>
        <w:numPr>
          <w:ilvl w:val="0"/>
          <w:numId w:val="3"/>
        </w:numPr>
        <w:rPr>
          <w:rFonts w:ascii="Gill Sans MT" w:hAnsi="Gill Sans MT" w:cstheme="minorHAnsi"/>
          <w:sz w:val="20"/>
          <w:szCs w:val="20"/>
        </w:rPr>
      </w:pPr>
      <w:r w:rsidRPr="00A843F8">
        <w:rPr>
          <w:rFonts w:ascii="Gill Sans MT" w:hAnsi="Gill Sans MT" w:cstheme="minorHAnsi"/>
          <w:sz w:val="20"/>
          <w:szCs w:val="20"/>
        </w:rPr>
        <w:t>CV/</w:t>
      </w:r>
      <w:proofErr w:type="spellStart"/>
      <w:r w:rsidRPr="00A843F8">
        <w:rPr>
          <w:rFonts w:ascii="Gill Sans MT" w:hAnsi="Gill Sans MT" w:cstheme="minorHAnsi"/>
          <w:sz w:val="20"/>
          <w:szCs w:val="20"/>
        </w:rPr>
        <w:t>Resume</w:t>
      </w:r>
      <w:proofErr w:type="spellEnd"/>
      <w:r w:rsidRPr="00A843F8">
        <w:rPr>
          <w:rFonts w:ascii="Gill Sans MT" w:hAnsi="Gill Sans MT" w:cstheme="minorHAnsi"/>
          <w:sz w:val="20"/>
          <w:szCs w:val="20"/>
        </w:rPr>
        <w:t xml:space="preserve"> </w:t>
      </w:r>
    </w:p>
    <w:p w14:paraId="0734AEB3" w14:textId="228ADCBD" w:rsidR="00331149" w:rsidRPr="00A843F8" w:rsidRDefault="00331149" w:rsidP="00CE15BB">
      <w:pPr>
        <w:pStyle w:val="ListParagraph"/>
        <w:numPr>
          <w:ilvl w:val="0"/>
          <w:numId w:val="3"/>
        </w:numPr>
        <w:rPr>
          <w:rFonts w:ascii="Gill Sans MT" w:hAnsi="Gill Sans MT" w:cstheme="minorHAnsi"/>
          <w:sz w:val="20"/>
          <w:szCs w:val="20"/>
          <w:lang w:val="en-CA"/>
        </w:rPr>
      </w:pPr>
      <w:r w:rsidRPr="00A843F8">
        <w:rPr>
          <w:rFonts w:ascii="Gill Sans MT" w:hAnsi="Gill Sans MT" w:cstheme="minorHAnsi"/>
          <w:sz w:val="20"/>
          <w:szCs w:val="20"/>
          <w:lang w:val="en-CA"/>
        </w:rPr>
        <w:t xml:space="preserve">At least </w:t>
      </w:r>
      <w:r w:rsidR="00A72AFA" w:rsidRPr="00A843F8">
        <w:rPr>
          <w:rFonts w:ascii="Gill Sans MT" w:hAnsi="Gill Sans MT" w:cstheme="minorHAnsi"/>
          <w:sz w:val="20"/>
          <w:szCs w:val="20"/>
          <w:lang w:val="en-CA"/>
        </w:rPr>
        <w:t>two letters of recommendation</w:t>
      </w:r>
    </w:p>
    <w:p w14:paraId="2471430F" w14:textId="77777777" w:rsidR="00E142D1" w:rsidRPr="00A843F8" w:rsidRDefault="00E142D1" w:rsidP="00CE15BB">
      <w:pPr>
        <w:contextualSpacing/>
        <w:rPr>
          <w:rFonts w:ascii="Gill Sans MT" w:hAnsi="Gill Sans MT" w:cstheme="minorHAnsi"/>
          <w:b/>
          <w:bCs/>
          <w:sz w:val="20"/>
          <w:szCs w:val="20"/>
          <w:lang w:val="en-CA"/>
        </w:rPr>
      </w:pPr>
    </w:p>
    <w:p w14:paraId="3A0DA633" w14:textId="77777777" w:rsidR="00111AC2" w:rsidRPr="00A843F8" w:rsidRDefault="00E142D1" w:rsidP="00CE15BB">
      <w:pPr>
        <w:pBdr>
          <w:bottom w:val="single" w:sz="12" w:space="1" w:color="auto"/>
        </w:pBd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t>Section 6 – CNFA Terms and Conditions</w:t>
      </w:r>
    </w:p>
    <w:p w14:paraId="58443B0E" w14:textId="77777777" w:rsidR="007506CF" w:rsidRPr="00A843F8" w:rsidRDefault="007506CF" w:rsidP="00CE15BB">
      <w:pPr>
        <w:contextualSpacing/>
        <w:rPr>
          <w:rFonts w:ascii="Gill Sans MT" w:hAnsi="Gill Sans MT" w:cstheme="minorHAnsi"/>
          <w:sz w:val="20"/>
          <w:szCs w:val="20"/>
          <w:lang w:val="en-CA"/>
        </w:rPr>
      </w:pPr>
    </w:p>
    <w:p w14:paraId="64FD0E72" w14:textId="0E5CBE1E" w:rsidR="00A02051" w:rsidRPr="00A843F8" w:rsidRDefault="00111AC2" w:rsidP="00CE15BB">
      <w:pPr>
        <w:contextualSpacing/>
        <w:rPr>
          <w:rFonts w:ascii="Gill Sans MT" w:hAnsi="Gill Sans MT" w:cstheme="minorHAnsi"/>
          <w:sz w:val="20"/>
          <w:szCs w:val="20"/>
          <w:lang w:val="en-CA"/>
        </w:rPr>
      </w:pPr>
      <w:r w:rsidRPr="00A843F8">
        <w:rPr>
          <w:rFonts w:ascii="Gill Sans MT" w:hAnsi="Gill Sans MT" w:cstheme="minorHAnsi"/>
          <w:b/>
          <w:bCs/>
          <w:sz w:val="20"/>
          <w:szCs w:val="20"/>
          <w:lang w:val="en-CA"/>
        </w:rPr>
        <w:t>1. Ethical and Business Conduct:</w:t>
      </w:r>
      <w:r w:rsidR="00A02051" w:rsidRPr="00A843F8">
        <w:rPr>
          <w:rFonts w:ascii="Gill Sans MT" w:hAnsi="Gill Sans MT" w:cstheme="minorHAnsi"/>
          <w:b/>
          <w:bCs/>
          <w:sz w:val="20"/>
          <w:szCs w:val="20"/>
          <w:lang w:val="en-CA"/>
        </w:rPr>
        <w:t xml:space="preserve"> </w:t>
      </w:r>
      <w:r w:rsidR="00A02051" w:rsidRPr="00A843F8">
        <w:rPr>
          <w:rFonts w:ascii="Gill Sans MT" w:hAnsi="Gill Sans MT" w:cstheme="minorHAnsi"/>
          <w:sz w:val="20"/>
          <w:szCs w:val="20"/>
          <w:lang w:val="en-CA"/>
        </w:rPr>
        <w:t xml:space="preserve">CNFA is committed to integrity in procurement, and only selects </w:t>
      </w:r>
      <w:r w:rsidR="00B25FC3" w:rsidRPr="00A843F8">
        <w:rPr>
          <w:rFonts w:ascii="Gill Sans MT" w:hAnsi="Gill Sans MT" w:cstheme="minorHAnsi"/>
          <w:sz w:val="20"/>
          <w:szCs w:val="20"/>
          <w:lang w:val="en-CA"/>
        </w:rPr>
        <w:t>offerors</w:t>
      </w:r>
      <w:r w:rsidR="00A02051" w:rsidRPr="00A843F8">
        <w:rPr>
          <w:rFonts w:ascii="Gill Sans MT" w:hAnsi="Gill Sans MT" w:cstheme="minorHAnsi"/>
          <w:sz w:val="20"/>
          <w:szCs w:val="20"/>
          <w:lang w:val="en-CA"/>
        </w:rPr>
        <w:t xml:space="preserve"> based on objective business criteria such as price and technical merit.</w:t>
      </w:r>
      <w:r w:rsidR="00B25FC3" w:rsidRPr="00A843F8">
        <w:rPr>
          <w:rFonts w:ascii="Gill Sans MT" w:hAnsi="Gill Sans MT" w:cstheme="minorHAnsi"/>
          <w:sz w:val="20"/>
          <w:szCs w:val="20"/>
          <w:lang w:val="en-CA"/>
        </w:rPr>
        <w:t xml:space="preserve"> </w:t>
      </w:r>
      <w:r w:rsidR="00A02051" w:rsidRPr="00A843F8">
        <w:rPr>
          <w:rFonts w:ascii="Gill Sans MT" w:hAnsi="Gill Sans MT" w:cstheme="minorHAnsi"/>
          <w:sz w:val="20"/>
          <w:szCs w:val="20"/>
          <w:lang w:val="en-CA"/>
        </w:rPr>
        <w:t xml:space="preserve">CNFA does not tolerate fraud, collusion among offerors, falsified proposals/bids, bribery, or kickbacks. Any </w:t>
      </w:r>
      <w:r w:rsidR="00B25FC3" w:rsidRPr="00A843F8">
        <w:rPr>
          <w:rFonts w:ascii="Gill Sans MT" w:hAnsi="Gill Sans MT" w:cstheme="minorHAnsi"/>
          <w:sz w:val="20"/>
          <w:szCs w:val="20"/>
          <w:lang w:val="en-CA"/>
        </w:rPr>
        <w:t>organization</w:t>
      </w:r>
      <w:r w:rsidR="00A02051" w:rsidRPr="00A843F8">
        <w:rPr>
          <w:rFonts w:ascii="Gill Sans MT" w:hAnsi="Gill Sans MT" w:cstheme="minorHAnsi"/>
          <w:sz w:val="20"/>
          <w:szCs w:val="20"/>
          <w:lang w:val="en-CA"/>
        </w:rPr>
        <w:t xml:space="preserve"> or individual violating these standards will be disqualified from this </w:t>
      </w:r>
      <w:r w:rsidR="00B25FC3" w:rsidRPr="00A843F8">
        <w:rPr>
          <w:rFonts w:ascii="Gill Sans MT" w:hAnsi="Gill Sans MT" w:cstheme="minorHAnsi"/>
          <w:sz w:val="20"/>
          <w:szCs w:val="20"/>
          <w:lang w:val="en-CA"/>
        </w:rPr>
        <w:t>solicitation</w:t>
      </w:r>
      <w:r w:rsidR="00A02051" w:rsidRPr="00A843F8">
        <w:rPr>
          <w:rFonts w:ascii="Gill Sans MT" w:hAnsi="Gill Sans MT" w:cstheme="minorHAnsi"/>
          <w:sz w:val="20"/>
          <w:szCs w:val="20"/>
          <w:lang w:val="en-CA"/>
        </w:rPr>
        <w:t xml:space="preserve">, barred from future procurement opportunities, and may be reported to both </w:t>
      </w:r>
      <w:r w:rsidR="00B25FC3" w:rsidRPr="00A843F8">
        <w:rPr>
          <w:rFonts w:ascii="Gill Sans MT" w:hAnsi="Gill Sans MT" w:cstheme="minorHAnsi"/>
          <w:sz w:val="20"/>
          <w:szCs w:val="20"/>
          <w:lang w:val="en-CA"/>
        </w:rPr>
        <w:t>CNFA’s Client</w:t>
      </w:r>
      <w:r w:rsidR="00576543" w:rsidRPr="00A843F8">
        <w:rPr>
          <w:rFonts w:ascii="Gill Sans MT" w:hAnsi="Gill Sans MT" w:cstheme="minorHAnsi"/>
          <w:sz w:val="20"/>
          <w:szCs w:val="20"/>
          <w:lang w:val="en-CA"/>
        </w:rPr>
        <w:t xml:space="preserve"> – as applicable –</w:t>
      </w:r>
      <w:r w:rsidR="00A02051" w:rsidRPr="00A843F8">
        <w:rPr>
          <w:rFonts w:ascii="Gill Sans MT" w:hAnsi="Gill Sans MT" w:cstheme="minorHAnsi"/>
          <w:sz w:val="20"/>
          <w:szCs w:val="20"/>
          <w:lang w:val="en-CA"/>
        </w:rPr>
        <w:t xml:space="preserve"> and the </w:t>
      </w:r>
      <w:r w:rsidR="00576543" w:rsidRPr="00A843F8">
        <w:rPr>
          <w:rFonts w:ascii="Gill Sans MT" w:hAnsi="Gill Sans MT" w:cstheme="minorHAnsi"/>
          <w:sz w:val="20"/>
          <w:szCs w:val="20"/>
          <w:lang w:val="en-CA"/>
        </w:rPr>
        <w:t xml:space="preserve">appropriate </w:t>
      </w:r>
      <w:r w:rsidR="00A02051" w:rsidRPr="00A843F8">
        <w:rPr>
          <w:rFonts w:ascii="Gill Sans MT" w:hAnsi="Gill Sans MT" w:cstheme="minorHAnsi"/>
          <w:sz w:val="20"/>
          <w:szCs w:val="20"/>
          <w:lang w:val="en-CA"/>
        </w:rPr>
        <w:t>Office of the Inspector General.</w:t>
      </w:r>
    </w:p>
    <w:p w14:paraId="5B201B21" w14:textId="77777777" w:rsidR="00A02051" w:rsidRPr="00A843F8" w:rsidRDefault="00A02051" w:rsidP="00CE15BB">
      <w:pPr>
        <w:ind w:left="360"/>
        <w:contextualSpacing/>
        <w:rPr>
          <w:rFonts w:ascii="Gill Sans MT" w:hAnsi="Gill Sans MT" w:cstheme="minorHAnsi"/>
          <w:sz w:val="20"/>
          <w:szCs w:val="20"/>
          <w:lang w:val="en-CA"/>
        </w:rPr>
      </w:pPr>
    </w:p>
    <w:p w14:paraId="79BDBA85" w14:textId="554D2514" w:rsidR="00A02051" w:rsidRPr="00A843F8" w:rsidRDefault="00A02051"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A843F8">
        <w:rPr>
          <w:rFonts w:ascii="Gill Sans MT" w:hAnsi="Gill Sans MT" w:cstheme="minorHAnsi"/>
          <w:sz w:val="20"/>
          <w:szCs w:val="20"/>
          <w:lang w:val="en-CA"/>
        </w:rPr>
        <w:t xml:space="preserve">CNFA’s Client – as applicable – and the appropriate </w:t>
      </w:r>
      <w:r w:rsidRPr="00A843F8">
        <w:rPr>
          <w:rFonts w:ascii="Gill Sans MT" w:hAnsi="Gill Sans MT" w:cstheme="minorHAnsi"/>
          <w:sz w:val="20"/>
          <w:szCs w:val="20"/>
          <w:lang w:val="en-CA"/>
        </w:rPr>
        <w:t xml:space="preserve">Office of the Inspector General. In addition, CNFA will </w:t>
      </w:r>
      <w:r w:rsidR="00576543" w:rsidRPr="00A843F8">
        <w:rPr>
          <w:rFonts w:ascii="Gill Sans MT" w:hAnsi="Gill Sans MT" w:cstheme="minorHAnsi"/>
          <w:sz w:val="20"/>
          <w:szCs w:val="20"/>
          <w:lang w:val="en-CA"/>
        </w:rPr>
        <w:t>further inform these agencies</w:t>
      </w:r>
      <w:r w:rsidRPr="00A843F8">
        <w:rPr>
          <w:rFonts w:ascii="Gill Sans MT" w:hAnsi="Gill Sans MT" w:cstheme="minorHAnsi"/>
          <w:sz w:val="20"/>
          <w:szCs w:val="20"/>
          <w:lang w:val="en-CA"/>
        </w:rPr>
        <w:t xml:space="preserve"> of any</w:t>
      </w:r>
      <w:r w:rsidR="00972FEC" w:rsidRPr="00A843F8">
        <w:rPr>
          <w:rFonts w:ascii="Gill Sans MT" w:hAnsi="Gill Sans MT" w:cstheme="minorHAnsi"/>
          <w:sz w:val="20"/>
          <w:szCs w:val="20"/>
          <w:lang w:val="en-CA"/>
        </w:rPr>
        <w:t xml:space="preserve"> Offerors’</w:t>
      </w:r>
      <w:r w:rsidRPr="00A843F8">
        <w:rPr>
          <w:rFonts w:ascii="Gill Sans MT" w:hAnsi="Gill Sans MT" w:cstheme="minorHAnsi"/>
          <w:sz w:val="20"/>
          <w:szCs w:val="20"/>
          <w:lang w:val="en-CA"/>
        </w:rPr>
        <w:t xml:space="preserve"> offers of money, fee, commission, credit, gift, gratuity, object of value</w:t>
      </w:r>
      <w:r w:rsidR="00610229">
        <w:rPr>
          <w:rFonts w:ascii="Gill Sans MT" w:hAnsi="Gill Sans MT" w:cstheme="minorHAnsi"/>
          <w:sz w:val="20"/>
          <w:szCs w:val="20"/>
          <w:lang w:val="en-CA"/>
        </w:rPr>
        <w:t>,</w:t>
      </w:r>
      <w:r w:rsidRPr="00A843F8">
        <w:rPr>
          <w:rFonts w:ascii="Gill Sans MT" w:hAnsi="Gill Sans MT" w:cstheme="minorHAnsi"/>
          <w:sz w:val="20"/>
          <w:szCs w:val="20"/>
          <w:lang w:val="en-CA"/>
        </w:rPr>
        <w:t xml:space="preserve"> or compensation to obtain business.</w:t>
      </w:r>
    </w:p>
    <w:p w14:paraId="7DA07B08" w14:textId="77777777" w:rsidR="00A02051" w:rsidRPr="00A843F8" w:rsidRDefault="00A02051" w:rsidP="00CE15BB">
      <w:pPr>
        <w:contextualSpacing/>
        <w:rPr>
          <w:rFonts w:ascii="Gill Sans MT" w:hAnsi="Gill Sans MT" w:cstheme="minorHAnsi"/>
          <w:sz w:val="20"/>
          <w:szCs w:val="20"/>
          <w:lang w:val="en-CA"/>
        </w:rPr>
      </w:pPr>
    </w:p>
    <w:p w14:paraId="31BC67AC" w14:textId="64FFD43D" w:rsidR="00111AC2" w:rsidRPr="00A843F8" w:rsidRDefault="00A02051" w:rsidP="00CE15BB">
      <w:pPr>
        <w:contextualSpacing/>
        <w:rPr>
          <w:rFonts w:ascii="Gill Sans MT" w:hAnsi="Gill Sans MT" w:cstheme="minorHAnsi"/>
          <w:b/>
          <w:bCs/>
          <w:sz w:val="20"/>
          <w:szCs w:val="20"/>
          <w:u w:val="single"/>
          <w:lang w:val="en-CA"/>
        </w:rPr>
      </w:pPr>
      <w:r w:rsidRPr="00A843F8">
        <w:rPr>
          <w:rFonts w:ascii="Gill Sans MT" w:hAnsi="Gill Sans MT" w:cstheme="minorHAnsi"/>
          <w:sz w:val="20"/>
          <w:szCs w:val="20"/>
          <w:lang w:val="en-CA"/>
        </w:rPr>
        <w:t>Please contact</w:t>
      </w:r>
      <w:r w:rsidR="00972FEC" w:rsidRPr="00A843F8">
        <w:rPr>
          <w:rFonts w:ascii="Gill Sans MT" w:hAnsi="Gill Sans MT" w:cstheme="minorHAnsi"/>
          <w:sz w:val="20"/>
          <w:szCs w:val="20"/>
          <w:lang w:val="en-CA"/>
        </w:rPr>
        <w:t xml:space="preserve"> the design</w:t>
      </w:r>
      <w:r w:rsidR="00F933E3" w:rsidRPr="00A843F8">
        <w:rPr>
          <w:rFonts w:ascii="Gill Sans MT" w:hAnsi="Gill Sans MT" w:cstheme="minorHAnsi"/>
          <w:sz w:val="20"/>
          <w:szCs w:val="20"/>
          <w:lang w:val="en-CA"/>
        </w:rPr>
        <w:t>at</w:t>
      </w:r>
      <w:r w:rsidR="00972FEC" w:rsidRPr="00A843F8">
        <w:rPr>
          <w:rFonts w:ascii="Gill Sans MT" w:hAnsi="Gill Sans MT" w:cstheme="minorHAnsi"/>
          <w:sz w:val="20"/>
          <w:szCs w:val="20"/>
          <w:lang w:val="en-CA"/>
        </w:rPr>
        <w:t xml:space="preserve">ed Point of Contact on the Solicitation Cover Page </w:t>
      </w:r>
      <w:r w:rsidRPr="00A843F8">
        <w:rPr>
          <w:rFonts w:ascii="Gill Sans MT" w:hAnsi="Gill Sans MT" w:cstheme="minorHAnsi"/>
          <w:sz w:val="20"/>
          <w:szCs w:val="20"/>
          <w:lang w:val="en-CA"/>
        </w:rPr>
        <w:t>with any questions or concerns regarding the above information or to report any potential violations. Potential violations may also be reported directly to CNFA</w:t>
      </w:r>
      <w:r w:rsidR="007E67EC" w:rsidRPr="00A843F8">
        <w:rPr>
          <w:rFonts w:ascii="Gill Sans MT" w:hAnsi="Gill Sans MT" w:cstheme="minorHAnsi"/>
          <w:sz w:val="20"/>
          <w:szCs w:val="20"/>
          <w:lang w:val="en-CA"/>
        </w:rPr>
        <w:t xml:space="preserve">’s Fraud Hotline in writing </w:t>
      </w:r>
      <w:r w:rsidRPr="00A843F8">
        <w:rPr>
          <w:rFonts w:ascii="Gill Sans MT" w:hAnsi="Gill Sans MT" w:cstheme="minorHAnsi"/>
          <w:sz w:val="20"/>
          <w:szCs w:val="20"/>
          <w:lang w:val="en-CA"/>
        </w:rPr>
        <w:t xml:space="preserve">via email at </w:t>
      </w:r>
      <w:r w:rsidR="00000000">
        <w:fldChar w:fldCharType="begin"/>
      </w:r>
      <w:r w:rsidR="00000000" w:rsidRPr="00B45319">
        <w:rPr>
          <w:lang w:val="en-US"/>
        </w:rPr>
        <w:instrText>HYPERLINK "mailto:FraudHotline@cnfa.org"</w:instrText>
      </w:r>
      <w:r w:rsidR="00000000">
        <w:fldChar w:fldCharType="separate"/>
      </w:r>
      <w:r w:rsidRPr="00A843F8">
        <w:rPr>
          <w:rStyle w:val="Hyperlink"/>
          <w:rFonts w:ascii="Gill Sans MT" w:hAnsi="Gill Sans MT" w:cstheme="minorHAnsi"/>
          <w:sz w:val="20"/>
          <w:szCs w:val="20"/>
          <w:lang w:val="en-CA"/>
        </w:rPr>
        <w:t>FraudHotline@cnfa.org</w:t>
      </w:r>
      <w:r w:rsidR="00000000">
        <w:rPr>
          <w:rStyle w:val="Hyperlink"/>
          <w:rFonts w:ascii="Gill Sans MT" w:hAnsi="Gill Sans MT" w:cstheme="minorHAnsi"/>
          <w:sz w:val="20"/>
          <w:szCs w:val="20"/>
          <w:lang w:val="en-CA"/>
        </w:rPr>
        <w:fldChar w:fldCharType="end"/>
      </w:r>
      <w:r w:rsidRPr="00A843F8">
        <w:rPr>
          <w:rFonts w:ascii="Gill Sans MT" w:hAnsi="Gill Sans MT" w:cstheme="minorHAnsi"/>
          <w:sz w:val="20"/>
          <w:szCs w:val="20"/>
          <w:lang w:val="en-CA"/>
        </w:rPr>
        <w:t xml:space="preserve"> or you may make an anonymous report by </w:t>
      </w:r>
      <w:r w:rsidR="00877839" w:rsidRPr="00A843F8">
        <w:rPr>
          <w:rFonts w:ascii="Gill Sans MT" w:hAnsi="Gill Sans MT" w:cstheme="minorHAnsi"/>
          <w:sz w:val="20"/>
          <w:szCs w:val="20"/>
          <w:lang w:val="en-CA"/>
        </w:rPr>
        <w:t xml:space="preserve">phone, text, or WhatsApp to the </w:t>
      </w:r>
      <w:r w:rsidRPr="00A843F8">
        <w:rPr>
          <w:rFonts w:ascii="Gill Sans MT" w:hAnsi="Gill Sans MT" w:cstheme="minorHAnsi"/>
          <w:sz w:val="20"/>
          <w:szCs w:val="20"/>
          <w:lang w:val="en-CA"/>
        </w:rPr>
        <w:t xml:space="preserve">CNFA Global </w:t>
      </w:r>
      <w:r w:rsidR="00877839" w:rsidRPr="00A843F8">
        <w:rPr>
          <w:rFonts w:ascii="Gill Sans MT" w:hAnsi="Gill Sans MT" w:cstheme="minorHAnsi"/>
          <w:sz w:val="20"/>
          <w:szCs w:val="20"/>
          <w:lang w:val="en-CA"/>
        </w:rPr>
        <w:t xml:space="preserve">Fraud </w:t>
      </w:r>
      <w:r w:rsidRPr="00A843F8">
        <w:rPr>
          <w:rFonts w:ascii="Gill Sans MT" w:hAnsi="Gill Sans MT" w:cstheme="minorHAnsi"/>
          <w:sz w:val="20"/>
          <w:szCs w:val="20"/>
          <w:lang w:val="en-CA"/>
        </w:rPr>
        <w:t>Hotline at 202-991-09</w:t>
      </w:r>
      <w:r w:rsidR="00877839" w:rsidRPr="00A843F8">
        <w:rPr>
          <w:rFonts w:ascii="Gill Sans MT" w:hAnsi="Gill Sans MT" w:cstheme="minorHAnsi"/>
          <w:sz w:val="20"/>
          <w:szCs w:val="20"/>
          <w:lang w:val="en-CA"/>
        </w:rPr>
        <w:t>43</w:t>
      </w:r>
      <w:r w:rsidRPr="00A843F8">
        <w:rPr>
          <w:rFonts w:ascii="Gill Sans MT" w:hAnsi="Gill Sans MT" w:cstheme="minorHAnsi"/>
          <w:sz w:val="20"/>
          <w:szCs w:val="20"/>
          <w:lang w:val="en-CA"/>
        </w:rPr>
        <w:t>.</w:t>
      </w:r>
    </w:p>
    <w:p w14:paraId="3F86D901" w14:textId="77777777" w:rsidR="00517D22" w:rsidRPr="00A843F8" w:rsidRDefault="00517D22" w:rsidP="00CE15BB">
      <w:pPr>
        <w:contextualSpacing/>
        <w:rPr>
          <w:rFonts w:ascii="Gill Sans MT" w:hAnsi="Gill Sans MT" w:cstheme="minorHAnsi"/>
          <w:b/>
          <w:bCs/>
          <w:sz w:val="20"/>
          <w:szCs w:val="20"/>
          <w:lang w:val="en-CA"/>
        </w:rPr>
      </w:pPr>
    </w:p>
    <w:p w14:paraId="4C39ED69" w14:textId="03390214" w:rsidR="00787D9A" w:rsidRPr="00A843F8" w:rsidRDefault="00111AC2" w:rsidP="00CE15BB">
      <w:pPr>
        <w:contextualSpacing/>
        <w:rPr>
          <w:rFonts w:ascii="Gill Sans MT" w:hAnsi="Gill Sans MT" w:cstheme="minorHAnsi"/>
          <w:sz w:val="20"/>
          <w:szCs w:val="20"/>
        </w:rPr>
      </w:pPr>
      <w:r w:rsidRPr="00A843F8">
        <w:rPr>
          <w:rFonts w:ascii="Gill Sans MT" w:hAnsi="Gill Sans MT" w:cstheme="minorHAnsi"/>
          <w:b/>
          <w:bCs/>
          <w:sz w:val="20"/>
          <w:szCs w:val="20"/>
          <w:lang w:val="en-CA"/>
        </w:rPr>
        <w:lastRenderedPageBreak/>
        <w:t>2. Terms and Conditions:</w:t>
      </w:r>
      <w:r w:rsidR="00787D9A" w:rsidRPr="00A843F8">
        <w:rPr>
          <w:rFonts w:ascii="Gill Sans MT" w:hAnsi="Gill Sans MT" w:cstheme="minorHAnsi"/>
          <w:b/>
          <w:bCs/>
          <w:sz w:val="20"/>
          <w:szCs w:val="20"/>
          <w:lang w:val="en-CA"/>
        </w:rPr>
        <w:t xml:space="preserve"> </w:t>
      </w:r>
      <w:r w:rsidR="00787D9A" w:rsidRPr="00A843F8">
        <w:rPr>
          <w:rFonts w:ascii="Gill Sans MT" w:hAnsi="Gill Sans MT" w:cstheme="minorHAnsi"/>
          <w:sz w:val="20"/>
          <w:szCs w:val="20"/>
          <w:lang w:val="en-CA"/>
        </w:rPr>
        <w:t xml:space="preserve">This </w:t>
      </w:r>
      <w:r w:rsidR="00644A40" w:rsidRPr="00A843F8">
        <w:rPr>
          <w:rFonts w:ascii="Gill Sans MT" w:hAnsi="Gill Sans MT" w:cstheme="minorHAnsi"/>
          <w:sz w:val="20"/>
          <w:szCs w:val="20"/>
          <w:lang w:val="en-CA"/>
        </w:rPr>
        <w:t>S</w:t>
      </w:r>
      <w:r w:rsidR="00787D9A" w:rsidRPr="00A843F8">
        <w:rPr>
          <w:rFonts w:ascii="Gill Sans MT" w:hAnsi="Gill Sans MT" w:cstheme="minorHAnsi"/>
          <w:sz w:val="20"/>
          <w:szCs w:val="20"/>
          <w:lang w:val="en-CA"/>
        </w:rPr>
        <w:t xml:space="preserve">olicitation is subject to CNFA’s standard terms and conditions. Any resultant award will be governed by these terms and conditions; a copy of the full terms and conditions is available upon request. </w:t>
      </w:r>
      <w:proofErr w:type="spellStart"/>
      <w:r w:rsidR="00787D9A" w:rsidRPr="00A843F8">
        <w:rPr>
          <w:rFonts w:ascii="Gill Sans MT" w:hAnsi="Gill Sans MT" w:cstheme="minorHAnsi"/>
          <w:sz w:val="20"/>
          <w:szCs w:val="20"/>
        </w:rPr>
        <w:t>Please</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note</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the</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following</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terms</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and</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conditions</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will</w:t>
      </w:r>
      <w:proofErr w:type="spellEnd"/>
      <w:r w:rsidR="00787D9A" w:rsidRPr="00A843F8">
        <w:rPr>
          <w:rFonts w:ascii="Gill Sans MT" w:hAnsi="Gill Sans MT" w:cstheme="minorHAnsi"/>
          <w:sz w:val="20"/>
          <w:szCs w:val="20"/>
        </w:rPr>
        <w:t xml:space="preserve"> </w:t>
      </w:r>
      <w:proofErr w:type="spellStart"/>
      <w:r w:rsidR="00787D9A" w:rsidRPr="00A843F8">
        <w:rPr>
          <w:rFonts w:ascii="Gill Sans MT" w:hAnsi="Gill Sans MT" w:cstheme="minorHAnsi"/>
          <w:sz w:val="20"/>
          <w:szCs w:val="20"/>
        </w:rPr>
        <w:t>apply</w:t>
      </w:r>
      <w:proofErr w:type="spellEnd"/>
      <w:r w:rsidR="00787D9A" w:rsidRPr="00A843F8">
        <w:rPr>
          <w:rFonts w:ascii="Gill Sans MT" w:hAnsi="Gill Sans MT" w:cstheme="minorHAnsi"/>
          <w:sz w:val="20"/>
          <w:szCs w:val="20"/>
        </w:rPr>
        <w:t>:</w:t>
      </w:r>
    </w:p>
    <w:p w14:paraId="6555A29E" w14:textId="5EA84A6E" w:rsidR="00787D9A" w:rsidRPr="00A843F8" w:rsidRDefault="00787D9A" w:rsidP="00CE15BB">
      <w:pPr>
        <w:numPr>
          <w:ilvl w:val="0"/>
          <w:numId w:val="8"/>
        </w:numPr>
        <w:contextualSpacing/>
        <w:rPr>
          <w:rFonts w:ascii="Gill Sans MT" w:hAnsi="Gill Sans MT" w:cstheme="minorHAnsi"/>
          <w:b/>
          <w:sz w:val="20"/>
          <w:szCs w:val="20"/>
          <w:u w:val="single"/>
          <w:lang w:val="en-CA"/>
        </w:rPr>
      </w:pPr>
      <w:r w:rsidRPr="00A843F8">
        <w:rPr>
          <w:rFonts w:ascii="Gill Sans MT" w:hAnsi="Gill Sans MT" w:cstheme="minorHAnsi"/>
          <w:sz w:val="20"/>
          <w:szCs w:val="20"/>
          <w:lang w:val="en-CA"/>
        </w:rPr>
        <w:t xml:space="preserve">CNFA’s standard payment terms are 30 </w:t>
      </w:r>
      <w:r w:rsidR="00B66F3B" w:rsidRPr="00A843F8">
        <w:rPr>
          <w:rFonts w:ascii="Gill Sans MT" w:hAnsi="Gill Sans MT" w:cstheme="minorHAnsi"/>
          <w:sz w:val="20"/>
          <w:szCs w:val="20"/>
          <w:lang w:val="en-CA"/>
        </w:rPr>
        <w:t xml:space="preserve">calendar </w:t>
      </w:r>
      <w:r w:rsidRPr="00A843F8">
        <w:rPr>
          <w:rFonts w:ascii="Gill Sans MT" w:hAnsi="Gill Sans MT" w:cstheme="minorHAnsi"/>
          <w:sz w:val="20"/>
          <w:szCs w:val="20"/>
          <w:lang w:val="en-CA"/>
        </w:rPr>
        <w:t xml:space="preserve">days after receipt and acceptance of any commodities or deliverables. Payment will only be issued to the entity submitting the offer in response to this </w:t>
      </w:r>
      <w:r w:rsidR="00644A40" w:rsidRPr="00A843F8">
        <w:rPr>
          <w:rFonts w:ascii="Gill Sans MT" w:hAnsi="Gill Sans MT" w:cstheme="minorHAnsi"/>
          <w:sz w:val="20"/>
          <w:szCs w:val="20"/>
          <w:lang w:val="en-CA"/>
        </w:rPr>
        <w:t>Solicitation</w:t>
      </w:r>
      <w:r w:rsidRPr="00A843F8">
        <w:rPr>
          <w:rFonts w:ascii="Gill Sans MT" w:hAnsi="Gill Sans MT" w:cstheme="minorHAnsi"/>
          <w:sz w:val="20"/>
          <w:szCs w:val="20"/>
          <w:lang w:val="en-CA"/>
        </w:rPr>
        <w:t xml:space="preserve"> and identified in the resulting award; payment will not be issued to a third party.</w:t>
      </w:r>
    </w:p>
    <w:p w14:paraId="214C808F" w14:textId="77777777" w:rsidR="00787D9A" w:rsidRPr="00A843F8" w:rsidRDefault="00787D9A" w:rsidP="00CE15BB">
      <w:pPr>
        <w:numPr>
          <w:ilvl w:val="0"/>
          <w:numId w:val="8"/>
        </w:numPr>
        <w:contextualSpacing/>
        <w:rPr>
          <w:rFonts w:ascii="Gill Sans MT" w:hAnsi="Gill Sans MT" w:cstheme="minorHAnsi"/>
          <w:sz w:val="20"/>
          <w:szCs w:val="20"/>
          <w:lang w:val="en-CA"/>
        </w:rPr>
      </w:pPr>
      <w:r w:rsidRPr="00A843F8">
        <w:rPr>
          <w:rFonts w:ascii="Gill Sans MT" w:hAnsi="Gill Sans MT" w:cstheme="minorHAnsi"/>
          <w:color w:val="000000"/>
          <w:sz w:val="20"/>
          <w:szCs w:val="20"/>
          <w:lang w:val="en-CA"/>
        </w:rPr>
        <w:t>No commodities or services</w:t>
      </w:r>
      <w:r w:rsidRPr="00A843F8">
        <w:rPr>
          <w:rFonts w:ascii="Gill Sans MT" w:hAnsi="Gill Sans MT" w:cstheme="minorHAnsi"/>
          <w:sz w:val="20"/>
          <w:szCs w:val="20"/>
          <w:lang w:val="en-CA"/>
        </w:rPr>
        <w:t xml:space="preserve"> may be supplied that are manufactured or assembled in, shipped from, transported through, or otherwise involving any of the following countries: Cuba, Iran, North Korea, Syria.</w:t>
      </w:r>
    </w:p>
    <w:p w14:paraId="0EECBCC7" w14:textId="1A1515D8" w:rsidR="00787D9A" w:rsidRPr="00A843F8" w:rsidRDefault="00787D9A" w:rsidP="00CE15BB">
      <w:pPr>
        <w:numPr>
          <w:ilvl w:val="0"/>
          <w:numId w:val="8"/>
        </w:num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Any international air or ocean transportation or shipping carried out under any award resulting from this </w:t>
      </w:r>
      <w:r w:rsidR="00644A40" w:rsidRPr="00A843F8">
        <w:rPr>
          <w:rFonts w:ascii="Gill Sans MT" w:hAnsi="Gill Sans MT" w:cstheme="minorHAnsi"/>
          <w:sz w:val="20"/>
          <w:szCs w:val="20"/>
          <w:lang w:val="en-CA"/>
        </w:rPr>
        <w:t>Solicitation</w:t>
      </w:r>
      <w:r w:rsidRPr="00A843F8">
        <w:rPr>
          <w:rFonts w:ascii="Gill Sans MT" w:hAnsi="Gill Sans MT" w:cstheme="minorHAnsi"/>
          <w:sz w:val="20"/>
          <w:szCs w:val="20"/>
          <w:lang w:val="en-CA"/>
        </w:rPr>
        <w:t xml:space="preserve"> must take place on U.S.-flag carriers/vessels</w:t>
      </w:r>
      <w:r w:rsidR="00644A40" w:rsidRPr="00A843F8">
        <w:rPr>
          <w:rFonts w:ascii="Gill Sans MT" w:hAnsi="Gill Sans MT" w:cstheme="minorHAnsi"/>
          <w:sz w:val="20"/>
          <w:szCs w:val="20"/>
          <w:lang w:val="en-CA"/>
        </w:rPr>
        <w:t xml:space="preserve"> unless otherwise approved by CNFA</w:t>
      </w:r>
      <w:r w:rsidRPr="00A843F8">
        <w:rPr>
          <w:rFonts w:ascii="Gill Sans MT" w:hAnsi="Gill Sans MT" w:cstheme="minorHAnsi"/>
          <w:sz w:val="20"/>
          <w:szCs w:val="20"/>
          <w:lang w:val="en-CA"/>
        </w:rPr>
        <w:t>.</w:t>
      </w:r>
    </w:p>
    <w:p w14:paraId="2B12D511" w14:textId="793C4BE1" w:rsidR="00787D9A" w:rsidRPr="00A843F8" w:rsidRDefault="00787D9A" w:rsidP="00CE15BB">
      <w:pPr>
        <w:numPr>
          <w:ilvl w:val="0"/>
          <w:numId w:val="8"/>
        </w:num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United States law prohibits transactions with, and the provision of resources and support to, individuals and organizations associated with terrorism. The </w:t>
      </w:r>
      <w:r w:rsidR="005C450D" w:rsidRPr="00A843F8">
        <w:rPr>
          <w:rFonts w:ascii="Gill Sans MT" w:hAnsi="Gill Sans MT" w:cstheme="minorHAnsi"/>
          <w:sz w:val="20"/>
          <w:szCs w:val="20"/>
          <w:lang w:val="en-CA"/>
        </w:rPr>
        <w:t xml:space="preserve">selected offeror </w:t>
      </w:r>
      <w:r w:rsidRPr="00A843F8">
        <w:rPr>
          <w:rFonts w:ascii="Gill Sans MT" w:hAnsi="Gill Sans MT" w:cstheme="minorHAnsi"/>
          <w:sz w:val="20"/>
          <w:szCs w:val="20"/>
          <w:lang w:val="en-CA"/>
        </w:rPr>
        <w:t xml:space="preserve">under any award resulting from this </w:t>
      </w:r>
      <w:r w:rsidR="00800D59" w:rsidRPr="00A843F8">
        <w:rPr>
          <w:rFonts w:ascii="Gill Sans MT" w:hAnsi="Gill Sans MT" w:cstheme="minorHAnsi"/>
          <w:sz w:val="20"/>
          <w:szCs w:val="20"/>
          <w:lang w:val="en-CA"/>
        </w:rPr>
        <w:t>Solicitation</w:t>
      </w:r>
      <w:r w:rsidRPr="00A843F8">
        <w:rPr>
          <w:rFonts w:ascii="Gill Sans MT" w:hAnsi="Gill Sans MT" w:cstheme="minorHAnsi"/>
          <w:sz w:val="20"/>
          <w:szCs w:val="20"/>
          <w:lang w:val="en-CA"/>
        </w:rPr>
        <w:t xml:space="preserve"> must ensure compliance with these laws.</w:t>
      </w:r>
    </w:p>
    <w:p w14:paraId="0C84BE8D" w14:textId="1937E27D" w:rsidR="00787D9A" w:rsidRPr="00A843F8" w:rsidRDefault="00787D9A" w:rsidP="00CE15BB">
      <w:pPr>
        <w:numPr>
          <w:ilvl w:val="0"/>
          <w:numId w:val="8"/>
        </w:num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United States law prohibits engaging in any activities related to Trafficking in Persons. The </w:t>
      </w:r>
      <w:r w:rsidR="005C450D" w:rsidRPr="00A843F8">
        <w:rPr>
          <w:rFonts w:ascii="Gill Sans MT" w:hAnsi="Gill Sans MT" w:cstheme="minorHAnsi"/>
          <w:sz w:val="20"/>
          <w:szCs w:val="20"/>
          <w:lang w:val="en-CA"/>
        </w:rPr>
        <w:t xml:space="preserve">selected offeror </w:t>
      </w:r>
      <w:r w:rsidRPr="00A843F8">
        <w:rPr>
          <w:rFonts w:ascii="Gill Sans MT" w:hAnsi="Gill Sans MT" w:cstheme="minorHAnsi"/>
          <w:sz w:val="20"/>
          <w:szCs w:val="20"/>
          <w:lang w:val="en-CA"/>
        </w:rPr>
        <w:t xml:space="preserve">under any award resulting from this </w:t>
      </w:r>
      <w:r w:rsidR="00800D59" w:rsidRPr="00A843F8">
        <w:rPr>
          <w:rFonts w:ascii="Gill Sans MT" w:hAnsi="Gill Sans MT" w:cstheme="minorHAnsi"/>
          <w:sz w:val="20"/>
          <w:szCs w:val="20"/>
          <w:lang w:val="en-CA"/>
        </w:rPr>
        <w:t xml:space="preserve">Solicitation </w:t>
      </w:r>
      <w:r w:rsidRPr="00A843F8">
        <w:rPr>
          <w:rFonts w:ascii="Gill Sans MT" w:hAnsi="Gill Sans MT" w:cstheme="minorHAnsi"/>
          <w:sz w:val="20"/>
          <w:szCs w:val="20"/>
          <w:lang w:val="en-CA"/>
        </w:rPr>
        <w:t xml:space="preserve">must ensure compliance with these laws. </w:t>
      </w:r>
    </w:p>
    <w:p w14:paraId="5B8EE4BD" w14:textId="0C63D4D5" w:rsidR="00787D9A" w:rsidRPr="00A843F8" w:rsidRDefault="00787D9A" w:rsidP="00CE15BB">
      <w:pPr>
        <w:numPr>
          <w:ilvl w:val="0"/>
          <w:numId w:val="8"/>
        </w:num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The title to any </w:t>
      </w:r>
      <w:r w:rsidR="00594F53" w:rsidRPr="00A843F8">
        <w:rPr>
          <w:rFonts w:ascii="Gill Sans MT" w:hAnsi="Gill Sans MT" w:cstheme="minorHAnsi"/>
          <w:sz w:val="20"/>
          <w:szCs w:val="20"/>
          <w:lang w:val="en-CA"/>
        </w:rPr>
        <w:t>goods</w:t>
      </w:r>
      <w:r w:rsidR="005C450D" w:rsidRPr="00A843F8">
        <w:rPr>
          <w:rFonts w:ascii="Gill Sans MT" w:hAnsi="Gill Sans MT" w:cstheme="minorHAnsi"/>
          <w:sz w:val="20"/>
          <w:szCs w:val="20"/>
          <w:lang w:val="en-CA"/>
        </w:rPr>
        <w:t xml:space="preserve"> </w:t>
      </w:r>
      <w:r w:rsidRPr="00A843F8">
        <w:rPr>
          <w:rFonts w:ascii="Gill Sans MT" w:hAnsi="Gill Sans MT" w:cstheme="minorHAnsi"/>
          <w:sz w:val="20"/>
          <w:szCs w:val="20"/>
          <w:lang w:val="en-CA"/>
        </w:rPr>
        <w:t xml:space="preserve">supplied under any award resulting from this </w:t>
      </w:r>
      <w:r w:rsidR="00800D59" w:rsidRPr="00A843F8">
        <w:rPr>
          <w:rFonts w:ascii="Gill Sans MT" w:hAnsi="Gill Sans MT" w:cstheme="minorHAnsi"/>
          <w:sz w:val="20"/>
          <w:szCs w:val="20"/>
          <w:lang w:val="en-CA"/>
        </w:rPr>
        <w:t xml:space="preserve">Solicitation </w:t>
      </w:r>
      <w:r w:rsidRPr="00A843F8">
        <w:rPr>
          <w:rFonts w:ascii="Gill Sans MT" w:hAnsi="Gill Sans MT" w:cstheme="minorHAnsi"/>
          <w:sz w:val="20"/>
          <w:szCs w:val="20"/>
          <w:lang w:val="en-CA"/>
        </w:rPr>
        <w:t>shall pass to CNFA following delivery and acceptance of the goods by CNFA. Risk of loss, injury, or destruction of the goods shall be borne by the offeror until title passes to CNFA.</w:t>
      </w:r>
    </w:p>
    <w:p w14:paraId="13EA055F" w14:textId="3AE7A95D" w:rsidR="00787D9A" w:rsidRPr="00A843F8" w:rsidRDefault="00787D9A" w:rsidP="00CE15BB">
      <w:pPr>
        <w:numPr>
          <w:ilvl w:val="0"/>
          <w:numId w:val="8"/>
        </w:num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A843F8">
        <w:rPr>
          <w:rFonts w:ascii="Gill Sans MT" w:hAnsi="Gill Sans MT" w:cstheme="minorHAnsi"/>
          <w:sz w:val="20"/>
          <w:szCs w:val="20"/>
          <w:lang w:val="en-CA"/>
        </w:rPr>
        <w:t>If</w:t>
      </w:r>
      <w:r w:rsidR="0074239B" w:rsidRPr="00A843F8">
        <w:rPr>
          <w:rFonts w:ascii="Gill Sans MT" w:hAnsi="Gill Sans MT" w:cstheme="minorHAnsi"/>
          <w:sz w:val="20"/>
          <w:szCs w:val="20"/>
          <w:lang w:val="en-CA"/>
        </w:rPr>
        <w:t xml:space="preserve"> covered telecommunications equipment or services are offered, the offeror must disclose it. </w:t>
      </w:r>
    </w:p>
    <w:p w14:paraId="34849041" w14:textId="13DCD7C5" w:rsidR="00111AC2" w:rsidRPr="00A843F8" w:rsidRDefault="00111AC2" w:rsidP="00CE15BB">
      <w:pPr>
        <w:contextualSpacing/>
        <w:rPr>
          <w:rFonts w:ascii="Gill Sans MT" w:hAnsi="Gill Sans MT" w:cstheme="minorHAnsi"/>
          <w:b/>
          <w:bCs/>
          <w:sz w:val="20"/>
          <w:szCs w:val="20"/>
          <w:lang w:val="en-CA"/>
        </w:rPr>
      </w:pPr>
    </w:p>
    <w:p w14:paraId="08322FB6" w14:textId="7DF0FB2F" w:rsidR="006131B8" w:rsidRPr="00A843F8" w:rsidRDefault="00111AC2" w:rsidP="00CE15BB">
      <w:pPr>
        <w:contextualSpacing/>
        <w:rPr>
          <w:rFonts w:ascii="Gill Sans MT" w:hAnsi="Gill Sans MT" w:cstheme="minorHAnsi"/>
          <w:sz w:val="20"/>
          <w:szCs w:val="20"/>
          <w:lang w:val="en-CA"/>
        </w:rPr>
      </w:pPr>
      <w:r w:rsidRPr="00A843F8">
        <w:rPr>
          <w:rFonts w:ascii="Gill Sans MT" w:hAnsi="Gill Sans MT" w:cstheme="minorHAnsi"/>
          <w:b/>
          <w:bCs/>
          <w:sz w:val="20"/>
          <w:szCs w:val="20"/>
          <w:lang w:val="en-CA"/>
        </w:rPr>
        <w:t>3. Disclaimers:</w:t>
      </w:r>
      <w:r w:rsidR="006131B8" w:rsidRPr="00A843F8">
        <w:rPr>
          <w:rFonts w:ascii="Gill Sans MT" w:hAnsi="Gill Sans MT" w:cstheme="minorHAnsi"/>
          <w:b/>
          <w:bCs/>
          <w:sz w:val="20"/>
          <w:szCs w:val="20"/>
          <w:lang w:val="en-CA"/>
        </w:rPr>
        <w:t xml:space="preserve"> </w:t>
      </w:r>
      <w:r w:rsidR="006131B8" w:rsidRPr="00A843F8">
        <w:rPr>
          <w:rFonts w:ascii="Gill Sans MT" w:hAnsi="Gill Sans MT" w:cstheme="minorHAnsi"/>
          <w:sz w:val="20"/>
          <w:szCs w:val="20"/>
          <w:lang w:val="en-CA"/>
        </w:rPr>
        <w:t xml:space="preserve">This is a </w:t>
      </w:r>
      <w:r w:rsidR="00800D59" w:rsidRPr="00A843F8">
        <w:rPr>
          <w:rFonts w:ascii="Gill Sans MT" w:hAnsi="Gill Sans MT" w:cstheme="minorHAnsi"/>
          <w:sz w:val="20"/>
          <w:szCs w:val="20"/>
          <w:lang w:val="en-CA"/>
        </w:rPr>
        <w:t>Solicitation</w:t>
      </w:r>
      <w:r w:rsidR="006131B8" w:rsidRPr="00A843F8">
        <w:rPr>
          <w:rFonts w:ascii="Gill Sans MT" w:hAnsi="Gill Sans MT" w:cstheme="minorHAnsi"/>
          <w:sz w:val="20"/>
          <w:szCs w:val="20"/>
          <w:lang w:val="en-CA"/>
        </w:rPr>
        <w:t xml:space="preserve"> only. Issuance of this </w:t>
      </w:r>
      <w:r w:rsidR="00800D59" w:rsidRPr="00A843F8">
        <w:rPr>
          <w:rFonts w:ascii="Gill Sans MT" w:hAnsi="Gill Sans MT" w:cstheme="minorHAnsi"/>
          <w:sz w:val="20"/>
          <w:szCs w:val="20"/>
          <w:lang w:val="en-CA"/>
        </w:rPr>
        <w:t xml:space="preserve">Solicitation </w:t>
      </w:r>
      <w:r w:rsidR="006131B8" w:rsidRPr="00A843F8">
        <w:rPr>
          <w:rFonts w:ascii="Gill Sans MT" w:hAnsi="Gill Sans MT" w:cstheme="minorHAnsi"/>
          <w:sz w:val="20"/>
          <w:szCs w:val="20"/>
          <w:lang w:val="en-CA"/>
        </w:rPr>
        <w:t xml:space="preserve">does not in any way obligate CNFA, </w:t>
      </w:r>
      <w:r w:rsidR="00800D59" w:rsidRPr="00A843F8">
        <w:rPr>
          <w:rFonts w:ascii="Gill Sans MT" w:hAnsi="Gill Sans MT" w:cstheme="minorHAnsi"/>
          <w:sz w:val="20"/>
          <w:szCs w:val="20"/>
          <w:lang w:val="en-CA"/>
        </w:rPr>
        <w:t xml:space="preserve">its project(s), or its </w:t>
      </w:r>
      <w:r w:rsidR="0080373E" w:rsidRPr="00A843F8">
        <w:rPr>
          <w:rFonts w:ascii="Gill Sans MT" w:hAnsi="Gill Sans MT" w:cstheme="minorHAnsi"/>
          <w:sz w:val="20"/>
          <w:szCs w:val="20"/>
          <w:lang w:val="en-CA"/>
        </w:rPr>
        <w:t>client</w:t>
      </w:r>
      <w:r w:rsidR="00800D59" w:rsidRPr="00A843F8">
        <w:rPr>
          <w:rFonts w:ascii="Gill Sans MT" w:hAnsi="Gill Sans MT" w:cstheme="minorHAnsi"/>
          <w:sz w:val="20"/>
          <w:szCs w:val="20"/>
          <w:lang w:val="en-CA"/>
        </w:rPr>
        <w:t>(s) to</w:t>
      </w:r>
      <w:r w:rsidR="006131B8" w:rsidRPr="00A843F8">
        <w:rPr>
          <w:rFonts w:ascii="Gill Sans MT" w:hAnsi="Gill Sans MT" w:cstheme="minorHAnsi"/>
          <w:sz w:val="20"/>
          <w:szCs w:val="20"/>
          <w:lang w:val="en-CA"/>
        </w:rPr>
        <w:t xml:space="preserve"> make an award or pay for costs incurred by potential offerors in the preparation and submission of an offer. In addition: </w:t>
      </w:r>
    </w:p>
    <w:p w14:paraId="133D2180" w14:textId="2F20F872" w:rsidR="0047453A" w:rsidRPr="00A843F8" w:rsidRDefault="0047453A" w:rsidP="00CE15BB">
      <w:pPr>
        <w:pStyle w:val="ListParagraph"/>
        <w:numPr>
          <w:ilvl w:val="0"/>
          <w:numId w:val="9"/>
        </w:numPr>
        <w:suppressAutoHyphens/>
        <w:rPr>
          <w:rStyle w:val="normaltextrun"/>
          <w:rFonts w:ascii="Gill Sans MT" w:eastAsia="Calibri" w:hAnsi="Gill Sans MT" w:cstheme="minorHAnsi"/>
          <w:sz w:val="20"/>
          <w:szCs w:val="20"/>
          <w:lang w:val="en-CA"/>
        </w:rPr>
      </w:pPr>
      <w:r w:rsidRPr="00A843F8">
        <w:rPr>
          <w:rStyle w:val="normaltextrun"/>
          <w:rFonts w:ascii="Gill Sans MT" w:hAnsi="Gill Sans MT" w:cstheme="minorHAnsi"/>
          <w:sz w:val="20"/>
          <w:szCs w:val="20"/>
          <w:lang w:val="en-CA"/>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 xml:space="preserve">CNFA may cancel </w:t>
      </w:r>
      <w:r w:rsidR="00017ACC" w:rsidRPr="00A843F8">
        <w:rPr>
          <w:rFonts w:ascii="Gill Sans MT" w:eastAsia="Calibri" w:hAnsi="Gill Sans MT" w:cstheme="minorHAnsi"/>
          <w:sz w:val="20"/>
          <w:szCs w:val="20"/>
          <w:lang w:val="en-CA"/>
        </w:rPr>
        <w:t xml:space="preserve">the </w:t>
      </w:r>
      <w:r w:rsidR="00800D59" w:rsidRPr="00A843F8">
        <w:rPr>
          <w:rFonts w:ascii="Gill Sans MT" w:hAnsi="Gill Sans MT" w:cstheme="minorHAnsi"/>
          <w:sz w:val="20"/>
          <w:szCs w:val="20"/>
          <w:lang w:val="en-CA"/>
        </w:rPr>
        <w:t xml:space="preserve">Solicitation </w:t>
      </w:r>
      <w:r w:rsidRPr="00A843F8">
        <w:rPr>
          <w:rFonts w:ascii="Gill Sans MT" w:eastAsia="Calibri" w:hAnsi="Gill Sans MT" w:cstheme="minorHAnsi"/>
          <w:sz w:val="20"/>
          <w:szCs w:val="20"/>
          <w:lang w:val="en-CA"/>
        </w:rPr>
        <w:t>and not award</w:t>
      </w:r>
      <w:r w:rsidR="00841242" w:rsidRPr="00A843F8">
        <w:rPr>
          <w:rFonts w:ascii="Gill Sans MT" w:eastAsia="Calibri" w:hAnsi="Gill Sans MT" w:cstheme="minorHAnsi"/>
          <w:sz w:val="20"/>
          <w:szCs w:val="20"/>
          <w:lang w:val="en-CA"/>
        </w:rPr>
        <w:t xml:space="preserve"> at any time</w:t>
      </w:r>
    </w:p>
    <w:p w14:paraId="7445FA10" w14:textId="5DAB0535"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CNFA may reject any or all responses received</w:t>
      </w:r>
    </w:p>
    <w:p w14:paraId="3B971C97" w14:textId="25DBF8C3"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 xml:space="preserve">Issuance of </w:t>
      </w:r>
      <w:r w:rsidR="00017ACC" w:rsidRPr="00A843F8">
        <w:rPr>
          <w:rFonts w:ascii="Gill Sans MT" w:eastAsia="Calibri" w:hAnsi="Gill Sans MT" w:cstheme="minorHAnsi"/>
          <w:sz w:val="20"/>
          <w:szCs w:val="20"/>
          <w:lang w:val="en-CA"/>
        </w:rPr>
        <w:t xml:space="preserve">the </w:t>
      </w:r>
      <w:r w:rsidR="00800D59" w:rsidRPr="00A843F8">
        <w:rPr>
          <w:rFonts w:ascii="Gill Sans MT" w:hAnsi="Gill Sans MT" w:cstheme="minorHAnsi"/>
          <w:sz w:val="20"/>
          <w:szCs w:val="20"/>
          <w:lang w:val="en-CA"/>
        </w:rPr>
        <w:t xml:space="preserve">Solicitation </w:t>
      </w:r>
      <w:r w:rsidRPr="00A843F8">
        <w:rPr>
          <w:rFonts w:ascii="Gill Sans MT" w:eastAsia="Calibri" w:hAnsi="Gill Sans MT" w:cstheme="minorHAnsi"/>
          <w:sz w:val="20"/>
          <w:szCs w:val="20"/>
          <w:lang w:val="en-CA"/>
        </w:rPr>
        <w:t>does not constitute award commitment by CNFA</w:t>
      </w:r>
    </w:p>
    <w:p w14:paraId="2F30B289" w14:textId="5550E343"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 xml:space="preserve">CNFA reserves the right to disqualify any offer based on offeror failure to follow </w:t>
      </w:r>
      <w:r w:rsidR="00017ACC" w:rsidRPr="00A843F8">
        <w:rPr>
          <w:rFonts w:ascii="Gill Sans MT" w:eastAsia="Calibri" w:hAnsi="Gill Sans MT" w:cstheme="minorHAnsi"/>
          <w:sz w:val="20"/>
          <w:szCs w:val="20"/>
          <w:lang w:val="en-CA"/>
        </w:rPr>
        <w:t xml:space="preserve">the </w:t>
      </w:r>
      <w:r w:rsidR="00800D59" w:rsidRPr="00A843F8">
        <w:rPr>
          <w:rFonts w:ascii="Gill Sans MT" w:hAnsi="Gill Sans MT" w:cstheme="minorHAnsi"/>
          <w:sz w:val="20"/>
          <w:szCs w:val="20"/>
          <w:lang w:val="en-CA"/>
        </w:rPr>
        <w:t xml:space="preserve">Solicitation </w:t>
      </w:r>
      <w:r w:rsidRPr="00A843F8">
        <w:rPr>
          <w:rFonts w:ascii="Gill Sans MT" w:eastAsia="Calibri" w:hAnsi="Gill Sans MT" w:cstheme="minorHAnsi"/>
          <w:sz w:val="20"/>
          <w:szCs w:val="20"/>
          <w:lang w:val="en-CA"/>
        </w:rPr>
        <w:t>instructions</w:t>
      </w:r>
    </w:p>
    <w:p w14:paraId="7A3DF7E6" w14:textId="72DEA91A"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 xml:space="preserve">CNFA will not compensate offerors for response to </w:t>
      </w:r>
      <w:r w:rsidR="00017ACC" w:rsidRPr="00A843F8">
        <w:rPr>
          <w:rFonts w:ascii="Gill Sans MT" w:eastAsia="Calibri" w:hAnsi="Gill Sans MT" w:cstheme="minorHAnsi"/>
          <w:sz w:val="20"/>
          <w:szCs w:val="20"/>
          <w:lang w:val="en-CA"/>
        </w:rPr>
        <w:t xml:space="preserve">the </w:t>
      </w:r>
      <w:r w:rsidR="00800D59" w:rsidRPr="00A843F8">
        <w:rPr>
          <w:rFonts w:ascii="Gill Sans MT" w:hAnsi="Gill Sans MT" w:cstheme="minorHAnsi"/>
          <w:sz w:val="20"/>
          <w:szCs w:val="20"/>
          <w:lang w:val="en-CA"/>
        </w:rPr>
        <w:t>Solicitation</w:t>
      </w:r>
    </w:p>
    <w:p w14:paraId="365C335B" w14:textId="00A5BF30"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CNFA reserves the right to issue award based on initial evaluation of offers without further discussion</w:t>
      </w:r>
    </w:p>
    <w:p w14:paraId="0A2B0D31" w14:textId="4066EC98" w:rsidR="006131B8" w:rsidRPr="00A843F8" w:rsidRDefault="006131B8" w:rsidP="00CE15BB">
      <w:pPr>
        <w:pStyle w:val="ListParagraph"/>
        <w:numPr>
          <w:ilvl w:val="0"/>
          <w:numId w:val="9"/>
        </w:numPr>
        <w:suppressAutoHyphens/>
        <w:rPr>
          <w:rFonts w:ascii="Gill Sans MT" w:hAnsi="Gill Sans MT" w:cstheme="minorHAnsi"/>
          <w:sz w:val="20"/>
          <w:szCs w:val="20"/>
          <w:lang w:val="en-CA"/>
        </w:rPr>
      </w:pPr>
      <w:r w:rsidRPr="00A843F8">
        <w:rPr>
          <w:rFonts w:ascii="Gill Sans MT" w:hAnsi="Gill Sans MT" w:cstheme="minorHAnsi"/>
          <w:sz w:val="20"/>
          <w:szCs w:val="20"/>
          <w:lang w:val="en-CA"/>
        </w:rPr>
        <w:t>CNFA may negotiate with offerors for their best and final offer</w:t>
      </w:r>
      <w:r w:rsidR="00017ACC" w:rsidRPr="00A843F8">
        <w:rPr>
          <w:rFonts w:ascii="Gill Sans MT" w:hAnsi="Gill Sans MT" w:cstheme="minorHAnsi"/>
          <w:sz w:val="20"/>
          <w:szCs w:val="20"/>
          <w:lang w:val="en-CA"/>
        </w:rPr>
        <w:t xml:space="preserve"> and/or </w:t>
      </w:r>
      <w:r w:rsidR="00B546CF" w:rsidRPr="00A843F8">
        <w:rPr>
          <w:rFonts w:ascii="Gill Sans MT" w:hAnsi="Gill Sans MT" w:cstheme="minorHAnsi"/>
          <w:sz w:val="20"/>
          <w:szCs w:val="20"/>
          <w:lang w:val="en-CA"/>
        </w:rPr>
        <w:t>request clarifications from any offeror prior to award</w:t>
      </w:r>
    </w:p>
    <w:p w14:paraId="30A5D031" w14:textId="0783BDAC" w:rsidR="006131B8" w:rsidRPr="00A843F8" w:rsidRDefault="077640C0" w:rsidP="00CE15BB">
      <w:pPr>
        <w:pStyle w:val="ListParagraph"/>
        <w:numPr>
          <w:ilvl w:val="0"/>
          <w:numId w:val="9"/>
        </w:numPr>
        <w:suppressAutoHyphens/>
        <w:rPr>
          <w:rFonts w:ascii="Gill Sans MT" w:hAnsi="Gill Sans MT" w:cstheme="minorHAnsi"/>
          <w:sz w:val="20"/>
          <w:szCs w:val="20"/>
          <w:lang w:val="en-CA"/>
        </w:rPr>
      </w:pPr>
      <w:r w:rsidRPr="00A843F8">
        <w:rPr>
          <w:rFonts w:ascii="Gill Sans MT" w:hAnsi="Gill Sans MT" w:cstheme="minorHAnsi"/>
          <w:sz w:val="20"/>
          <w:szCs w:val="20"/>
          <w:lang w:val="en-CA"/>
        </w:rPr>
        <w:t xml:space="preserve">CNFA reserves the right to </w:t>
      </w:r>
      <w:r w:rsidR="007C20AD" w:rsidRPr="00A843F8">
        <w:rPr>
          <w:rFonts w:ascii="Gill Sans MT" w:hAnsi="Gill Sans MT" w:cstheme="minorHAnsi"/>
          <w:sz w:val="20"/>
          <w:szCs w:val="20"/>
          <w:lang w:val="en-CA"/>
        </w:rPr>
        <w:t xml:space="preserve">increase or decrease its </w:t>
      </w:r>
      <w:r w:rsidRPr="00A843F8">
        <w:rPr>
          <w:rFonts w:ascii="Gill Sans MT" w:hAnsi="Gill Sans MT" w:cstheme="minorHAnsi"/>
          <w:sz w:val="20"/>
          <w:szCs w:val="20"/>
          <w:lang w:val="en-CA"/>
        </w:rPr>
        <w:t xml:space="preserve">order </w:t>
      </w:r>
      <w:r w:rsidR="007C20AD" w:rsidRPr="00A843F8">
        <w:rPr>
          <w:rFonts w:ascii="Gill Sans MT" w:hAnsi="Gill Sans MT" w:cstheme="minorHAnsi"/>
          <w:sz w:val="20"/>
          <w:szCs w:val="20"/>
          <w:lang w:val="en-CA"/>
        </w:rPr>
        <w:t>for</w:t>
      </w:r>
      <w:r w:rsidRPr="00A843F8">
        <w:rPr>
          <w:rFonts w:ascii="Gill Sans MT" w:hAnsi="Gill Sans MT" w:cstheme="minorHAnsi"/>
          <w:sz w:val="20"/>
          <w:szCs w:val="20"/>
          <w:lang w:val="en-CA"/>
        </w:rPr>
        <w:t xml:space="preserve"> quantities or units with the selected offeror</w:t>
      </w:r>
    </w:p>
    <w:p w14:paraId="6430B4E6" w14:textId="5203CF3C" w:rsidR="006131B8" w:rsidRPr="00A843F8" w:rsidRDefault="006131B8" w:rsidP="00CE15BB">
      <w:pPr>
        <w:pStyle w:val="ListParagraph"/>
        <w:numPr>
          <w:ilvl w:val="0"/>
          <w:numId w:val="9"/>
        </w:numPr>
        <w:suppressAutoHyphens/>
        <w:rPr>
          <w:rFonts w:ascii="Gill Sans MT" w:hAnsi="Gill Sans MT" w:cstheme="minorHAnsi"/>
          <w:sz w:val="20"/>
          <w:szCs w:val="20"/>
          <w:lang w:val="en-CA"/>
        </w:rPr>
      </w:pPr>
      <w:r w:rsidRPr="00A843F8">
        <w:rPr>
          <w:rFonts w:ascii="Gill Sans MT" w:hAnsi="Gill Sans MT" w:cstheme="minorHAnsi"/>
          <w:sz w:val="20"/>
          <w:szCs w:val="20"/>
          <w:lang w:val="en-CA"/>
        </w:rPr>
        <w:t xml:space="preserve">CNFA may reissue the </w:t>
      </w:r>
      <w:r w:rsidR="00B546CF" w:rsidRPr="00A843F8">
        <w:rPr>
          <w:rFonts w:ascii="Gill Sans MT" w:hAnsi="Gill Sans MT" w:cstheme="minorHAnsi"/>
          <w:sz w:val="20"/>
          <w:szCs w:val="20"/>
          <w:lang w:val="en-CA"/>
        </w:rPr>
        <w:t>S</w:t>
      </w:r>
      <w:r w:rsidRPr="00A843F8">
        <w:rPr>
          <w:rFonts w:ascii="Gill Sans MT" w:hAnsi="Gill Sans MT" w:cstheme="minorHAnsi"/>
          <w:sz w:val="20"/>
          <w:szCs w:val="20"/>
          <w:lang w:val="en-CA"/>
        </w:rPr>
        <w:t xml:space="preserve">olicitation or issue formal amendments revising the original </w:t>
      </w:r>
      <w:r w:rsidR="00B546CF" w:rsidRPr="00A843F8">
        <w:rPr>
          <w:rFonts w:ascii="Gill Sans MT" w:hAnsi="Gill Sans MT" w:cstheme="minorHAnsi"/>
          <w:sz w:val="20"/>
          <w:szCs w:val="20"/>
          <w:lang w:val="en-CA"/>
        </w:rPr>
        <w:t>Solicitation</w:t>
      </w:r>
      <w:r w:rsidRPr="00A843F8">
        <w:rPr>
          <w:rFonts w:ascii="Gill Sans MT" w:hAnsi="Gill Sans MT" w:cstheme="minorHAnsi"/>
          <w:sz w:val="20"/>
          <w:szCs w:val="20"/>
          <w:lang w:val="en-CA"/>
        </w:rPr>
        <w:t xml:space="preserve"> specifications and evaluation criteria before or after receipt of proposals</w:t>
      </w:r>
    </w:p>
    <w:p w14:paraId="3B98D83C" w14:textId="3C8DD6ED" w:rsidR="006131B8" w:rsidRPr="00A843F8" w:rsidRDefault="077640C0" w:rsidP="00CE15BB">
      <w:pPr>
        <w:pStyle w:val="ListParagraph"/>
        <w:numPr>
          <w:ilvl w:val="0"/>
          <w:numId w:val="9"/>
        </w:numPr>
        <w:suppressAutoHyphens/>
        <w:rPr>
          <w:rFonts w:ascii="Gill Sans MT" w:hAnsi="Gill Sans MT" w:cstheme="minorHAnsi"/>
          <w:sz w:val="20"/>
          <w:szCs w:val="20"/>
          <w:lang w:val="en-CA"/>
        </w:rPr>
      </w:pPr>
      <w:r w:rsidRPr="00A843F8">
        <w:rPr>
          <w:rFonts w:ascii="Gill Sans MT" w:hAnsi="Gill Sans MT" w:cstheme="minorHAnsi"/>
          <w:sz w:val="20"/>
          <w:szCs w:val="20"/>
          <w:lang w:val="en-CA"/>
        </w:rPr>
        <w:t xml:space="preserve">CNFA may modify the specifications without issuing a formal notice to all offerors when the revisions are immaterial to the scope of the </w:t>
      </w:r>
      <w:r w:rsidR="03CD1057" w:rsidRPr="00A843F8">
        <w:rPr>
          <w:rFonts w:ascii="Gill Sans MT" w:hAnsi="Gill Sans MT" w:cstheme="minorHAnsi"/>
          <w:sz w:val="20"/>
          <w:szCs w:val="20"/>
          <w:lang w:val="en-CA"/>
        </w:rPr>
        <w:t>Solicitation</w:t>
      </w:r>
    </w:p>
    <w:p w14:paraId="71AC5939" w14:textId="6CB35B61"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lastRenderedPageBreak/>
        <w:t xml:space="preserve">CNFA may choose to award only part of the activities in the </w:t>
      </w:r>
      <w:r w:rsidR="00B546CF" w:rsidRPr="00A843F8">
        <w:rPr>
          <w:rFonts w:ascii="Gill Sans MT" w:eastAsia="Calibri" w:hAnsi="Gill Sans MT" w:cstheme="minorHAnsi"/>
          <w:sz w:val="20"/>
          <w:szCs w:val="20"/>
          <w:lang w:val="en-CA"/>
        </w:rPr>
        <w:t>Solicitation</w:t>
      </w:r>
      <w:r w:rsidRPr="00A843F8">
        <w:rPr>
          <w:rFonts w:ascii="Gill Sans MT" w:eastAsia="Calibri" w:hAnsi="Gill Sans MT" w:cstheme="minorHAnsi"/>
          <w:sz w:val="20"/>
          <w:szCs w:val="20"/>
          <w:lang w:val="en-CA"/>
        </w:rPr>
        <w:t>, or issue multiple awards</w:t>
      </w:r>
      <w:r w:rsidR="00896D9B" w:rsidRPr="00A843F8">
        <w:rPr>
          <w:rFonts w:ascii="Gill Sans MT" w:eastAsia="Calibri" w:hAnsi="Gill Sans MT" w:cstheme="minorHAnsi"/>
          <w:sz w:val="20"/>
          <w:szCs w:val="20"/>
          <w:lang w:val="en-CA"/>
        </w:rPr>
        <w:t>, if in the best interest of CNFA</w:t>
      </w:r>
    </w:p>
    <w:p w14:paraId="7BE7E154" w14:textId="11488BD7" w:rsidR="006131B8" w:rsidRPr="00A843F8" w:rsidRDefault="006131B8" w:rsidP="00CE15BB">
      <w:pPr>
        <w:pStyle w:val="ListParagraph"/>
        <w:numPr>
          <w:ilvl w:val="0"/>
          <w:numId w:val="9"/>
        </w:numPr>
        <w:suppressAutoHyphens/>
        <w:rPr>
          <w:rFonts w:ascii="Gill Sans MT" w:eastAsia="Calibri" w:hAnsi="Gill Sans MT" w:cstheme="minorHAnsi"/>
          <w:sz w:val="20"/>
          <w:szCs w:val="20"/>
          <w:lang w:val="en-CA"/>
        </w:rPr>
      </w:pPr>
      <w:r w:rsidRPr="00A843F8">
        <w:rPr>
          <w:rFonts w:ascii="Gill Sans MT" w:eastAsia="Calibri" w:hAnsi="Gill Sans MT" w:cstheme="minorHAnsi"/>
          <w:sz w:val="20"/>
          <w:szCs w:val="20"/>
          <w:lang w:val="en-CA"/>
        </w:rPr>
        <w:t xml:space="preserve">CNFA reserves the right to waive minor </w:t>
      </w:r>
      <w:r w:rsidR="00896D9B" w:rsidRPr="00A843F8">
        <w:rPr>
          <w:rFonts w:ascii="Gill Sans MT" w:eastAsia="Calibri" w:hAnsi="Gill Sans MT" w:cstheme="minorHAnsi"/>
          <w:sz w:val="20"/>
          <w:szCs w:val="20"/>
          <w:lang w:val="en-CA"/>
        </w:rPr>
        <w:t>offer</w:t>
      </w:r>
      <w:r w:rsidRPr="00A843F8">
        <w:rPr>
          <w:rFonts w:ascii="Gill Sans MT" w:eastAsia="Calibri" w:hAnsi="Gill Sans MT" w:cstheme="minorHAnsi"/>
          <w:sz w:val="20"/>
          <w:szCs w:val="20"/>
          <w:lang w:val="en-CA"/>
        </w:rPr>
        <w:t xml:space="preserve"> deficiencies that can be corrected prior to award determination to promote competition</w:t>
      </w:r>
    </w:p>
    <w:p w14:paraId="44B7FD90" w14:textId="7F02A979" w:rsidR="00111AC2" w:rsidRPr="00A843F8" w:rsidRDefault="005243C8" w:rsidP="00CE15BB">
      <w:pPr>
        <w:pStyle w:val="ListParagraph"/>
        <w:numPr>
          <w:ilvl w:val="0"/>
          <w:numId w:val="9"/>
        </w:numPr>
        <w:suppressAutoHyphens/>
        <w:rPr>
          <w:rFonts w:ascii="Gill Sans MT" w:hAnsi="Gill Sans MT" w:cstheme="minorHAnsi"/>
          <w:b/>
          <w:bCs/>
          <w:sz w:val="20"/>
          <w:szCs w:val="20"/>
          <w:lang w:val="en-CA"/>
        </w:rPr>
      </w:pPr>
      <w:r w:rsidRPr="00A843F8">
        <w:rPr>
          <w:rFonts w:ascii="Gill Sans MT" w:hAnsi="Gill Sans MT" w:cstheme="minorHAnsi"/>
          <w:sz w:val="20"/>
          <w:szCs w:val="20"/>
          <w:lang w:val="en-CA"/>
        </w:rPr>
        <w:t>O</w:t>
      </w:r>
      <w:r w:rsidR="006131B8" w:rsidRPr="00A843F8">
        <w:rPr>
          <w:rFonts w:ascii="Gill Sans MT" w:hAnsi="Gill Sans MT" w:cstheme="minorHAnsi"/>
          <w:sz w:val="20"/>
          <w:szCs w:val="20"/>
          <w:lang w:val="en-CA"/>
        </w:rPr>
        <w:t xml:space="preserve">fferors understand that </w:t>
      </w:r>
      <w:r w:rsidR="00841242" w:rsidRPr="00A843F8">
        <w:rPr>
          <w:rFonts w:ascii="Gill Sans MT" w:hAnsi="Gill Sans MT" w:cstheme="minorHAnsi"/>
          <w:sz w:val="20"/>
          <w:szCs w:val="20"/>
          <w:lang w:val="en-CA"/>
        </w:rPr>
        <w:t>CNFA’s Client(s)</w:t>
      </w:r>
      <w:r w:rsidR="006131B8" w:rsidRPr="00A843F8">
        <w:rPr>
          <w:rFonts w:ascii="Gill Sans MT" w:hAnsi="Gill Sans MT" w:cstheme="minorHAnsi"/>
          <w:sz w:val="20"/>
          <w:szCs w:val="20"/>
          <w:lang w:val="en-CA"/>
        </w:rPr>
        <w:t xml:space="preserve"> is not a party to this </w:t>
      </w:r>
      <w:r w:rsidR="00841242" w:rsidRPr="00A843F8">
        <w:rPr>
          <w:rFonts w:ascii="Gill Sans MT" w:hAnsi="Gill Sans MT" w:cstheme="minorHAnsi"/>
          <w:sz w:val="20"/>
          <w:szCs w:val="20"/>
          <w:lang w:val="en-CA"/>
        </w:rPr>
        <w:t>S</w:t>
      </w:r>
      <w:r w:rsidR="006131B8" w:rsidRPr="00A843F8">
        <w:rPr>
          <w:rFonts w:ascii="Gill Sans MT" w:hAnsi="Gill Sans MT" w:cstheme="minorHAnsi"/>
          <w:sz w:val="20"/>
          <w:szCs w:val="20"/>
          <w:lang w:val="en-CA"/>
        </w:rPr>
        <w:t xml:space="preserve">olicitation and the offeror agrees that any protest hereunder must be presented – in writing with full explanations – to </w:t>
      </w:r>
      <w:r w:rsidR="00841242" w:rsidRPr="00A843F8">
        <w:rPr>
          <w:rFonts w:ascii="Gill Sans MT" w:hAnsi="Gill Sans MT" w:cstheme="minorHAnsi"/>
          <w:sz w:val="20"/>
          <w:szCs w:val="20"/>
          <w:lang w:val="en-CA"/>
        </w:rPr>
        <w:t>CNFA</w:t>
      </w:r>
      <w:r w:rsidR="006131B8" w:rsidRPr="00A843F8">
        <w:rPr>
          <w:rFonts w:ascii="Gill Sans MT" w:hAnsi="Gill Sans MT" w:cstheme="minorHAnsi"/>
          <w:sz w:val="20"/>
          <w:szCs w:val="20"/>
          <w:lang w:val="en-CA"/>
        </w:rPr>
        <w:t xml:space="preserve"> for consideration. </w:t>
      </w:r>
      <w:r w:rsidR="00841242" w:rsidRPr="00A843F8">
        <w:rPr>
          <w:rFonts w:ascii="Gill Sans MT" w:hAnsi="Gill Sans MT" w:cstheme="minorHAnsi"/>
          <w:sz w:val="20"/>
          <w:szCs w:val="20"/>
          <w:lang w:val="en-CA"/>
        </w:rPr>
        <w:t>CNFA’s Client(s)</w:t>
      </w:r>
      <w:r w:rsidR="006131B8" w:rsidRPr="00A843F8">
        <w:rPr>
          <w:rFonts w:ascii="Gill Sans MT" w:hAnsi="Gill Sans MT" w:cstheme="minorHAnsi"/>
          <w:sz w:val="20"/>
          <w:szCs w:val="20"/>
          <w:lang w:val="en-CA"/>
        </w:rPr>
        <w:t xml:space="preserve"> will not consider protests regarding procurements carried out by </w:t>
      </w:r>
      <w:r w:rsidR="00841242" w:rsidRPr="00A843F8">
        <w:rPr>
          <w:rFonts w:ascii="Gill Sans MT" w:hAnsi="Gill Sans MT" w:cstheme="minorHAnsi"/>
          <w:sz w:val="20"/>
          <w:szCs w:val="20"/>
          <w:lang w:val="en-CA"/>
        </w:rPr>
        <w:t>CNFA</w:t>
      </w:r>
      <w:r w:rsidR="006131B8" w:rsidRPr="00A843F8">
        <w:rPr>
          <w:rFonts w:ascii="Gill Sans MT" w:hAnsi="Gill Sans MT" w:cstheme="minorHAnsi"/>
          <w:sz w:val="20"/>
          <w:szCs w:val="20"/>
          <w:lang w:val="en-CA"/>
        </w:rPr>
        <w:t>. CNFA, at its sole discretion, will make a final decision on any protest for this procurement.</w:t>
      </w:r>
    </w:p>
    <w:p w14:paraId="1F72D38E" w14:textId="149C5210" w:rsidR="006D7976" w:rsidRPr="00A843F8" w:rsidRDefault="55DAD066" w:rsidP="00CE15BB">
      <w:pPr>
        <w:contextualSpacing/>
        <w:rPr>
          <w:rFonts w:ascii="Gill Sans MT" w:hAnsi="Gill Sans MT" w:cstheme="minorHAnsi"/>
          <w:b/>
          <w:sz w:val="20"/>
          <w:szCs w:val="20"/>
          <w:lang w:val="en-CA"/>
        </w:rPr>
      </w:pPr>
      <w:r w:rsidRPr="00A843F8">
        <w:rPr>
          <w:rFonts w:ascii="Gill Sans MT" w:hAnsi="Gill Sans MT" w:cstheme="minorHAnsi"/>
          <w:b/>
          <w:sz w:val="20"/>
          <w:szCs w:val="20"/>
          <w:lang w:val="en-CA"/>
        </w:rPr>
        <w:t xml:space="preserve">Annex 1 – </w:t>
      </w:r>
      <w:r w:rsidR="23E00C30" w:rsidRPr="00A843F8">
        <w:rPr>
          <w:rFonts w:ascii="Gill Sans MT" w:hAnsi="Gill Sans MT" w:cstheme="minorHAnsi"/>
          <w:b/>
          <w:sz w:val="20"/>
          <w:szCs w:val="20"/>
          <w:lang w:val="en-CA"/>
        </w:rPr>
        <w:t>Offer Template</w:t>
      </w:r>
    </w:p>
    <w:p w14:paraId="1E9EECDB" w14:textId="7FF13B33" w:rsidR="00FE65FC" w:rsidRPr="00A843F8" w:rsidRDefault="00FE65FC" w:rsidP="00CE15BB">
      <w:pPr>
        <w:contextualSpacing/>
        <w:jc w:val="both"/>
        <w:rPr>
          <w:rFonts w:ascii="Gill Sans MT" w:hAnsi="Gill Sans MT" w:cstheme="minorHAnsi"/>
          <w:i/>
          <w:sz w:val="20"/>
          <w:szCs w:val="20"/>
          <w:lang w:val="en-CA"/>
        </w:rPr>
      </w:pPr>
      <w:r w:rsidRPr="00A843F8">
        <w:rPr>
          <w:rFonts w:ascii="Gill Sans MT" w:hAnsi="Gill Sans MT" w:cstheme="minorHAnsi"/>
          <w:i/>
          <w:sz w:val="20"/>
          <w:szCs w:val="20"/>
          <w:lang w:val="en-CA"/>
        </w:rPr>
        <w:t>The following cover letter must be placed on letterhead</w:t>
      </w:r>
      <w:r w:rsidR="003C3086" w:rsidRPr="00A843F8">
        <w:rPr>
          <w:rFonts w:ascii="Gill Sans MT" w:hAnsi="Gill Sans MT" w:cstheme="minorHAnsi"/>
          <w:i/>
          <w:sz w:val="20"/>
          <w:szCs w:val="20"/>
          <w:lang w:val="en-CA"/>
        </w:rPr>
        <w:t xml:space="preserve"> – if applicable –</w:t>
      </w:r>
      <w:r w:rsidRPr="00A843F8">
        <w:rPr>
          <w:rFonts w:ascii="Gill Sans MT" w:hAnsi="Gill Sans MT" w:cstheme="minorHAnsi"/>
          <w:i/>
          <w:sz w:val="20"/>
          <w:szCs w:val="20"/>
          <w:lang w:val="en-CA"/>
        </w:rPr>
        <w:t xml:space="preserve"> and completed/signed/stamped by a representative authorized to sign on behalf of the offeror:</w:t>
      </w:r>
    </w:p>
    <w:p w14:paraId="51F14BAC" w14:textId="77777777" w:rsidR="00FE65FC" w:rsidRPr="00A843F8" w:rsidRDefault="00FE65FC" w:rsidP="00CE15BB">
      <w:pPr>
        <w:contextualSpacing/>
        <w:rPr>
          <w:rFonts w:ascii="Gill Sans MT" w:hAnsi="Gill Sans MT" w:cstheme="minorHAnsi"/>
          <w:sz w:val="20"/>
          <w:szCs w:val="20"/>
          <w:lang w:val="en-CA"/>
        </w:rPr>
      </w:pPr>
    </w:p>
    <w:p w14:paraId="51AACB7B" w14:textId="3660B477" w:rsidR="003C3086" w:rsidRPr="00A843F8" w:rsidRDefault="00877855" w:rsidP="00CE15BB">
      <w:pPr>
        <w:contextualSpacing/>
        <w:jc w:val="center"/>
        <w:rPr>
          <w:rFonts w:ascii="Gill Sans MT" w:hAnsi="Gill Sans MT" w:cstheme="minorHAnsi"/>
          <w:b/>
          <w:bCs/>
          <w:iCs/>
          <w:color w:val="000000" w:themeColor="text1"/>
          <w:sz w:val="20"/>
          <w:szCs w:val="20"/>
          <w:lang w:val="en-CA"/>
        </w:rPr>
      </w:pPr>
      <w:r w:rsidRPr="00A843F8">
        <w:rPr>
          <w:rFonts w:ascii="Gill Sans MT" w:hAnsi="Gill Sans MT" w:cstheme="minorHAnsi"/>
          <w:b/>
          <w:bCs/>
          <w:iCs/>
          <w:color w:val="000000" w:themeColor="text1"/>
          <w:sz w:val="20"/>
          <w:szCs w:val="20"/>
          <w:lang w:val="en-CA"/>
        </w:rPr>
        <w:t xml:space="preserve">PART 1 – </w:t>
      </w:r>
      <w:r w:rsidR="003C3086" w:rsidRPr="00A843F8">
        <w:rPr>
          <w:rFonts w:ascii="Gill Sans MT" w:hAnsi="Gill Sans MT" w:cstheme="minorHAnsi"/>
          <w:b/>
          <w:bCs/>
          <w:iCs/>
          <w:color w:val="000000" w:themeColor="text1"/>
          <w:sz w:val="20"/>
          <w:szCs w:val="20"/>
          <w:lang w:val="en-CA"/>
        </w:rPr>
        <w:t>COVER LETTER</w:t>
      </w:r>
    </w:p>
    <w:p w14:paraId="0CCDE3DA" w14:textId="77777777" w:rsidR="003C3086" w:rsidRPr="00A843F8" w:rsidRDefault="003C3086" w:rsidP="00CE15BB">
      <w:pPr>
        <w:contextualSpacing/>
        <w:rPr>
          <w:rFonts w:ascii="Gill Sans MT" w:hAnsi="Gill Sans MT" w:cstheme="minorHAnsi"/>
          <w:sz w:val="20"/>
          <w:szCs w:val="20"/>
          <w:lang w:val="en-CA"/>
        </w:rPr>
      </w:pPr>
    </w:p>
    <w:p w14:paraId="0BC93D2D" w14:textId="77777777" w:rsidR="00704AC7" w:rsidRPr="00A843F8" w:rsidRDefault="00FE65FC"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To:</w:t>
      </w:r>
      <w:r w:rsidRPr="00A843F8">
        <w:rPr>
          <w:rFonts w:ascii="Gill Sans MT" w:hAnsi="Gill Sans MT" w:cstheme="minorHAnsi"/>
          <w:sz w:val="20"/>
          <w:szCs w:val="20"/>
          <w:lang w:val="en-CA"/>
        </w:rPr>
        <w:tab/>
      </w:r>
      <w:r w:rsidRPr="00A843F8">
        <w:rPr>
          <w:rFonts w:ascii="Gill Sans MT" w:hAnsi="Gill Sans MT" w:cstheme="minorHAnsi"/>
          <w:sz w:val="20"/>
          <w:szCs w:val="20"/>
          <w:lang w:val="en-CA"/>
        </w:rPr>
        <w:tab/>
      </w:r>
      <w:r w:rsidR="00704AC7" w:rsidRPr="00A843F8">
        <w:rPr>
          <w:rFonts w:ascii="Gill Sans MT" w:hAnsi="Gill Sans MT" w:cstheme="minorHAnsi"/>
          <w:sz w:val="20"/>
          <w:szCs w:val="20"/>
          <w:lang w:val="en-CA"/>
        </w:rPr>
        <w:t xml:space="preserve">Anna </w:t>
      </w:r>
      <w:proofErr w:type="spellStart"/>
      <w:r w:rsidR="00704AC7" w:rsidRPr="00A843F8">
        <w:rPr>
          <w:rFonts w:ascii="Gill Sans MT" w:hAnsi="Gill Sans MT" w:cstheme="minorHAnsi"/>
          <w:sz w:val="20"/>
          <w:szCs w:val="20"/>
          <w:lang w:val="en-CA"/>
        </w:rPr>
        <w:t>Trdatyan</w:t>
      </w:r>
      <w:proofErr w:type="spellEnd"/>
      <w:r w:rsidR="00704AC7" w:rsidRPr="00A843F8">
        <w:rPr>
          <w:rFonts w:ascii="Gill Sans MT" w:hAnsi="Gill Sans MT" w:cstheme="minorHAnsi"/>
          <w:sz w:val="20"/>
          <w:szCs w:val="20"/>
          <w:lang w:val="en-CA"/>
        </w:rPr>
        <w:tab/>
      </w:r>
    </w:p>
    <w:p w14:paraId="423CA158" w14:textId="77777777" w:rsidR="00704AC7" w:rsidRPr="00A843F8" w:rsidRDefault="00704AC7"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ab/>
      </w:r>
      <w:r w:rsidRPr="00A843F8">
        <w:rPr>
          <w:rFonts w:ascii="Gill Sans MT" w:hAnsi="Gill Sans MT" w:cstheme="minorHAnsi"/>
          <w:sz w:val="20"/>
          <w:szCs w:val="20"/>
          <w:lang w:val="en-CA"/>
        </w:rPr>
        <w:tab/>
        <w:t>Office and Procurement Manager</w:t>
      </w:r>
    </w:p>
    <w:p w14:paraId="7CF69EFB" w14:textId="2B067713" w:rsidR="4A8CAEA6" w:rsidRPr="00A843F8" w:rsidRDefault="4A8CAEA6" w:rsidP="00CE15BB">
      <w:pPr>
        <w:contextualSpacing/>
        <w:rPr>
          <w:rFonts w:ascii="Gill Sans MT" w:hAnsi="Gill Sans MT" w:cstheme="minorHAnsi"/>
          <w:sz w:val="20"/>
          <w:szCs w:val="20"/>
          <w:lang w:val="en-CA"/>
        </w:rPr>
      </w:pPr>
      <w:r w:rsidRPr="00A843F8">
        <w:rPr>
          <w:rFonts w:ascii="Gill Sans MT" w:hAnsi="Gill Sans MT" w:cstheme="minorHAnsi"/>
          <w:lang w:val="en-CA"/>
        </w:rPr>
        <w:tab/>
      </w:r>
      <w:r w:rsidRPr="00A843F8">
        <w:rPr>
          <w:rFonts w:ascii="Gill Sans MT" w:hAnsi="Gill Sans MT" w:cstheme="minorHAnsi"/>
          <w:lang w:val="en-CA"/>
        </w:rPr>
        <w:tab/>
      </w:r>
      <w:r w:rsidRPr="00A843F8">
        <w:rPr>
          <w:rFonts w:ascii="Gill Sans MT" w:hAnsi="Gill Sans MT" w:cstheme="minorHAnsi"/>
          <w:sz w:val="20"/>
          <w:szCs w:val="20"/>
          <w:lang w:val="en-CA"/>
        </w:rPr>
        <w:t xml:space="preserve">4/7 </w:t>
      </w:r>
      <w:proofErr w:type="spellStart"/>
      <w:r w:rsidRPr="00A843F8">
        <w:rPr>
          <w:rFonts w:ascii="Gill Sans MT" w:hAnsi="Gill Sans MT" w:cstheme="minorHAnsi"/>
          <w:sz w:val="20"/>
          <w:szCs w:val="20"/>
          <w:lang w:val="en-CA"/>
        </w:rPr>
        <w:t>Amiryan</w:t>
      </w:r>
      <w:proofErr w:type="spellEnd"/>
      <w:r w:rsidRPr="00A843F8">
        <w:rPr>
          <w:rFonts w:ascii="Gill Sans MT" w:hAnsi="Gill Sans MT" w:cstheme="minorHAnsi"/>
          <w:sz w:val="20"/>
          <w:szCs w:val="20"/>
          <w:lang w:val="en-CA"/>
        </w:rPr>
        <w:t xml:space="preserve"> str, #4, 5</w:t>
      </w:r>
      <w:r w:rsidRPr="00A843F8">
        <w:rPr>
          <w:rFonts w:ascii="Gill Sans MT" w:hAnsi="Gill Sans MT" w:cstheme="minorHAnsi"/>
          <w:sz w:val="20"/>
          <w:szCs w:val="20"/>
          <w:vertAlign w:val="superscript"/>
          <w:lang w:val="en-CA"/>
        </w:rPr>
        <w:t>th</w:t>
      </w:r>
      <w:r w:rsidRPr="00A843F8">
        <w:rPr>
          <w:rFonts w:ascii="Gill Sans MT" w:hAnsi="Gill Sans MT" w:cstheme="minorHAnsi"/>
          <w:sz w:val="20"/>
          <w:szCs w:val="20"/>
          <w:lang w:val="en-CA"/>
        </w:rPr>
        <w:t xml:space="preserve"> floor, Yerevan, Armenia, 0010</w:t>
      </w:r>
    </w:p>
    <w:p w14:paraId="45720592" w14:textId="77777777" w:rsidR="00FE65FC" w:rsidRPr="00A843F8" w:rsidRDefault="00FE65FC" w:rsidP="00CE15BB">
      <w:pPr>
        <w:ind w:left="1418" w:hanging="1418"/>
        <w:contextualSpacing/>
        <w:rPr>
          <w:rFonts w:ascii="Gill Sans MT" w:hAnsi="Gill Sans MT" w:cstheme="minorHAnsi"/>
          <w:sz w:val="20"/>
          <w:szCs w:val="20"/>
          <w:lang w:val="en-CA"/>
        </w:rPr>
      </w:pPr>
    </w:p>
    <w:p w14:paraId="0B4EE30E" w14:textId="0DB79F95" w:rsidR="00FE65FC" w:rsidRPr="00A843F8" w:rsidRDefault="00FE65FC" w:rsidP="00CE15BB">
      <w:pPr>
        <w:contextualSpacing/>
        <w:rPr>
          <w:rFonts w:ascii="Gill Sans MT" w:hAnsi="Gill Sans MT" w:cstheme="minorHAnsi"/>
          <w:color w:val="000000" w:themeColor="text1"/>
          <w:lang w:val="en-CA"/>
        </w:rPr>
      </w:pPr>
      <w:r w:rsidRPr="00A843F8">
        <w:rPr>
          <w:rFonts w:ascii="Gill Sans MT" w:hAnsi="Gill Sans MT" w:cstheme="minorHAnsi"/>
          <w:sz w:val="20"/>
          <w:szCs w:val="20"/>
          <w:lang w:val="en-CA"/>
        </w:rPr>
        <w:t xml:space="preserve">Reference: </w:t>
      </w:r>
      <w:r w:rsidRPr="00A843F8">
        <w:rPr>
          <w:rFonts w:ascii="Gill Sans MT" w:hAnsi="Gill Sans MT" w:cstheme="minorHAnsi"/>
          <w:sz w:val="20"/>
          <w:szCs w:val="20"/>
          <w:lang w:val="en-CA"/>
        </w:rPr>
        <w:tab/>
        <w:t xml:space="preserve">Solicitation no. </w:t>
      </w:r>
      <w:r w:rsidR="00800AED" w:rsidRPr="00A843F8">
        <w:rPr>
          <w:rFonts w:ascii="Gill Sans MT" w:hAnsi="Gill Sans MT" w:cstheme="minorHAnsi"/>
          <w:color w:val="000000" w:themeColor="text1"/>
          <w:lang w:val="en-CA"/>
        </w:rPr>
        <w:t>EFRA-PROC-RFP-FO-0</w:t>
      </w:r>
      <w:r w:rsidR="004E12AF">
        <w:rPr>
          <w:rFonts w:ascii="Gill Sans MT" w:hAnsi="Gill Sans MT" w:cstheme="minorHAnsi"/>
          <w:color w:val="000000" w:themeColor="text1"/>
          <w:lang w:val="en-CA"/>
        </w:rPr>
        <w:t>12</w:t>
      </w:r>
    </w:p>
    <w:p w14:paraId="64D0C21D" w14:textId="77777777" w:rsidR="00800AED" w:rsidRPr="00A843F8" w:rsidRDefault="00800AED" w:rsidP="00CE15BB">
      <w:pPr>
        <w:contextualSpacing/>
        <w:rPr>
          <w:rFonts w:ascii="Gill Sans MT" w:hAnsi="Gill Sans MT" w:cstheme="minorHAnsi"/>
          <w:sz w:val="20"/>
          <w:szCs w:val="20"/>
          <w:lang w:val="en-CA"/>
        </w:rPr>
      </w:pPr>
    </w:p>
    <w:p w14:paraId="6C69480E" w14:textId="77777777" w:rsidR="00FE65FC" w:rsidRPr="00A843F8" w:rsidRDefault="00FE65FC" w:rsidP="00CE15BB">
      <w:pPr>
        <w:contextualSpacing/>
        <w:jc w:val="both"/>
        <w:rPr>
          <w:rFonts w:ascii="Gill Sans MT" w:hAnsi="Gill Sans MT" w:cstheme="minorHAnsi"/>
          <w:sz w:val="20"/>
          <w:szCs w:val="20"/>
          <w:lang w:val="en-CA"/>
        </w:rPr>
      </w:pPr>
      <w:r w:rsidRPr="00A843F8">
        <w:rPr>
          <w:rFonts w:ascii="Gill Sans MT" w:hAnsi="Gill Sans MT" w:cstheme="minorHAnsi"/>
          <w:sz w:val="20"/>
          <w:szCs w:val="20"/>
          <w:lang w:val="en-CA"/>
        </w:rPr>
        <w:t>To Whom It May Concern:</w:t>
      </w:r>
    </w:p>
    <w:p w14:paraId="1DFE353A" w14:textId="77777777" w:rsidR="00FE65FC" w:rsidRPr="00A843F8" w:rsidRDefault="00FE65FC" w:rsidP="00CE15BB">
      <w:pPr>
        <w:contextualSpacing/>
        <w:jc w:val="both"/>
        <w:rPr>
          <w:rFonts w:ascii="Gill Sans MT" w:hAnsi="Gill Sans MT" w:cstheme="minorHAnsi"/>
          <w:sz w:val="20"/>
          <w:szCs w:val="20"/>
          <w:lang w:val="en-CA"/>
        </w:rPr>
      </w:pPr>
    </w:p>
    <w:p w14:paraId="3C4CBA87" w14:textId="00FCF360" w:rsidR="00FE65FC" w:rsidRPr="00A843F8" w:rsidRDefault="00FE65FC"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A843F8" w:rsidRDefault="00FE65FC" w:rsidP="00CE15BB">
      <w:pPr>
        <w:contextualSpacing/>
        <w:rPr>
          <w:rFonts w:ascii="Gill Sans MT" w:hAnsi="Gill Sans MT" w:cstheme="minorHAnsi"/>
          <w:sz w:val="20"/>
          <w:szCs w:val="20"/>
          <w:lang w:val="en-CA"/>
        </w:rPr>
      </w:pPr>
    </w:p>
    <w:p w14:paraId="20B2B52F" w14:textId="7C14A2AA" w:rsidR="00FE65FC" w:rsidRPr="00A843F8" w:rsidRDefault="00FE65FC"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A843F8" w:rsidRDefault="00FE65FC" w:rsidP="00CE15BB">
      <w:pPr>
        <w:contextualSpacing/>
        <w:rPr>
          <w:rFonts w:ascii="Gill Sans MT" w:hAnsi="Gill Sans MT" w:cstheme="minorHAnsi"/>
          <w:sz w:val="20"/>
          <w:szCs w:val="20"/>
          <w:lang w:val="en-CA"/>
        </w:rPr>
      </w:pPr>
    </w:p>
    <w:p w14:paraId="08EE5951" w14:textId="77777777" w:rsidR="00FE65FC" w:rsidRPr="00A843F8" w:rsidRDefault="00FE65FC"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Furthermore, we hereby certify that, to the best of our knowledge and belief:</w:t>
      </w:r>
    </w:p>
    <w:p w14:paraId="3AE5356C" w14:textId="2894BEB8" w:rsidR="00FE65FC" w:rsidRPr="00A843F8" w:rsidRDefault="00FE65FC" w:rsidP="00CE15BB">
      <w:pPr>
        <w:numPr>
          <w:ilvl w:val="0"/>
          <w:numId w:val="4"/>
        </w:numPr>
        <w:tabs>
          <w:tab w:val="left" w:pos="540"/>
        </w:tabs>
        <w:ind w:left="540"/>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We have no close, familial or financial relationship with any CNFA, its project staff members, or its </w:t>
      </w:r>
      <w:proofErr w:type="gramStart"/>
      <w:r w:rsidRPr="00A843F8">
        <w:rPr>
          <w:rFonts w:ascii="Gill Sans MT" w:hAnsi="Gill Sans MT" w:cstheme="minorHAnsi"/>
          <w:sz w:val="20"/>
          <w:szCs w:val="20"/>
          <w:lang w:val="en-CA"/>
        </w:rPr>
        <w:t>Client</w:t>
      </w:r>
      <w:proofErr w:type="gramEnd"/>
      <w:r w:rsidRPr="00A843F8">
        <w:rPr>
          <w:rFonts w:ascii="Gill Sans MT" w:hAnsi="Gill Sans MT" w:cstheme="minorHAnsi"/>
          <w:sz w:val="20"/>
          <w:szCs w:val="20"/>
          <w:lang w:val="en-CA"/>
        </w:rPr>
        <w:t xml:space="preserve"> (as applicable);</w:t>
      </w:r>
    </w:p>
    <w:p w14:paraId="063F352A" w14:textId="66862569" w:rsidR="00FE65FC" w:rsidRPr="00A843F8" w:rsidRDefault="00FE65FC" w:rsidP="00CE15BB">
      <w:pPr>
        <w:numPr>
          <w:ilvl w:val="0"/>
          <w:numId w:val="4"/>
        </w:numPr>
        <w:tabs>
          <w:tab w:val="left" w:pos="540"/>
        </w:tabs>
        <w:ind w:left="540"/>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We have no close, familial or financial relationship with any other offerors submitting proposals in response to the above-referenced Solicitation; </w:t>
      </w:r>
    </w:p>
    <w:p w14:paraId="58690D04" w14:textId="4A6071DA" w:rsidR="000B0640" w:rsidRPr="00A843F8" w:rsidRDefault="00ED7797" w:rsidP="00CE15BB">
      <w:pPr>
        <w:numPr>
          <w:ilvl w:val="0"/>
          <w:numId w:val="4"/>
        </w:numPr>
        <w:tabs>
          <w:tab w:val="left" w:pos="540"/>
        </w:tabs>
        <w:ind w:left="540" w:right="-180"/>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We and our principal offerors are not debarred, suspended, or otherwise considered ineligible for </w:t>
      </w:r>
      <w:r w:rsidR="00A4527F" w:rsidRPr="00A843F8">
        <w:rPr>
          <w:rFonts w:ascii="Gill Sans MT" w:hAnsi="Gill Sans MT" w:cstheme="minorHAnsi"/>
          <w:sz w:val="20"/>
          <w:szCs w:val="20"/>
          <w:lang w:val="en-CA"/>
        </w:rPr>
        <w:t xml:space="preserve">receiving </w:t>
      </w:r>
      <w:r w:rsidRPr="00A843F8">
        <w:rPr>
          <w:rFonts w:ascii="Gill Sans MT" w:hAnsi="Gill Sans MT" w:cstheme="minorHAnsi"/>
          <w:sz w:val="20"/>
          <w:szCs w:val="20"/>
          <w:lang w:val="en-CA"/>
        </w:rPr>
        <w:t>US Government</w:t>
      </w:r>
      <w:r w:rsidR="00A4527F" w:rsidRPr="00A843F8">
        <w:rPr>
          <w:rFonts w:ascii="Gill Sans MT" w:hAnsi="Gill Sans MT" w:cstheme="minorHAnsi"/>
          <w:sz w:val="20"/>
          <w:szCs w:val="20"/>
          <w:lang w:val="en-CA"/>
        </w:rPr>
        <w:t xml:space="preserve"> funds</w:t>
      </w:r>
      <w:r w:rsidRPr="00A843F8">
        <w:rPr>
          <w:rFonts w:ascii="Gill Sans MT" w:hAnsi="Gill Sans MT" w:cstheme="minorHAnsi"/>
          <w:sz w:val="20"/>
          <w:szCs w:val="20"/>
          <w:lang w:val="en-CA"/>
        </w:rPr>
        <w:t xml:space="preserve">. We understand that CNFA will not make any award to an entity </w:t>
      </w:r>
      <w:r w:rsidR="00472EDE" w:rsidRPr="00A843F8">
        <w:rPr>
          <w:rFonts w:ascii="Gill Sans MT" w:hAnsi="Gill Sans MT" w:cstheme="minorHAnsi"/>
          <w:sz w:val="20"/>
          <w:szCs w:val="20"/>
          <w:lang w:val="en-CA"/>
        </w:rPr>
        <w:t>that is debarred, suspended, or considered ineligible by the US Government;</w:t>
      </w:r>
    </w:p>
    <w:p w14:paraId="41E734A5" w14:textId="7807A59A" w:rsidR="00FE65FC" w:rsidRPr="00A843F8"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A843F8">
        <w:rPr>
          <w:rFonts w:ascii="Gill Sans MT" w:hAnsi="Gill Sans MT" w:cstheme="minorHAnsi"/>
          <w:sz w:val="20"/>
          <w:szCs w:val="20"/>
          <w:lang w:val="en-CA"/>
        </w:rPr>
        <w:t>The prices in our offer have been arrived at independently, without any consultation, communication, or agreement with any other offeror or competitor for the purpose of restricting competition;</w:t>
      </w:r>
    </w:p>
    <w:p w14:paraId="5DDB741C" w14:textId="5F36802B" w:rsidR="00FE65FC" w:rsidRPr="00A843F8"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A843F8">
        <w:rPr>
          <w:rFonts w:ascii="Gill Sans MT" w:hAnsi="Gill Sans MT" w:cstheme="minorHAnsi"/>
          <w:sz w:val="20"/>
          <w:szCs w:val="20"/>
          <w:lang w:val="en-CA"/>
        </w:rPr>
        <w:t>All information in our proposal and all supporting documentation is authentic and accurate;</w:t>
      </w:r>
    </w:p>
    <w:p w14:paraId="47022BAA" w14:textId="517B26C4" w:rsidR="00FE65FC" w:rsidRPr="00A843F8"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A843F8">
        <w:rPr>
          <w:rFonts w:ascii="Gill Sans MT" w:hAnsi="Gill Sans MT" w:cstheme="minorHAnsi"/>
          <w:sz w:val="20"/>
          <w:szCs w:val="20"/>
          <w:lang w:val="en-CA"/>
        </w:rPr>
        <w:t>We understand and agree to CNFA’s prohibitions against fraud, bribery, and kickbacks;</w:t>
      </w:r>
    </w:p>
    <w:p w14:paraId="3951FC43" w14:textId="77777777" w:rsidR="00FE65FC" w:rsidRPr="00A843F8" w:rsidRDefault="00FE65FC" w:rsidP="00CE15BB">
      <w:pPr>
        <w:numPr>
          <w:ilvl w:val="0"/>
          <w:numId w:val="4"/>
        </w:numPr>
        <w:tabs>
          <w:tab w:val="left" w:pos="540"/>
        </w:tabs>
        <w:ind w:left="540" w:right="-180"/>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We understand and agree to CNFA’s prohibitions against funding or associating with individuals or organizations engaged in terrorism or trafficking in persons activities. </w:t>
      </w:r>
    </w:p>
    <w:p w14:paraId="19477893" w14:textId="77777777" w:rsidR="00FE65FC" w:rsidRPr="00A843F8" w:rsidRDefault="00FE65FC" w:rsidP="00CE15BB">
      <w:pPr>
        <w:contextualSpacing/>
        <w:rPr>
          <w:rFonts w:ascii="Gill Sans MT" w:hAnsi="Gill Sans MT" w:cstheme="minorHAnsi"/>
          <w:sz w:val="20"/>
          <w:szCs w:val="20"/>
          <w:lang w:val="en-CA"/>
        </w:rPr>
      </w:pPr>
    </w:p>
    <w:p w14:paraId="6CEF64FE" w14:textId="5438425A" w:rsidR="005A7D70" w:rsidRPr="00A843F8" w:rsidRDefault="00FE65FC"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We hereby certify that the enclosed representations, certifications, and other statements are accurate, current, and complete</w:t>
      </w:r>
      <w:r w:rsidR="00932554" w:rsidRPr="00A843F8">
        <w:rPr>
          <w:rFonts w:ascii="Gill Sans MT" w:hAnsi="Gill Sans MT" w:cstheme="minorHAnsi"/>
          <w:sz w:val="20"/>
          <w:szCs w:val="20"/>
          <w:lang w:val="en-CA"/>
        </w:rPr>
        <w:t>:</w:t>
      </w:r>
    </w:p>
    <w:p w14:paraId="7A1A330E" w14:textId="0D566179" w:rsidR="005A7D70" w:rsidRPr="00A843F8" w:rsidRDefault="005A7D70" w:rsidP="00CE15BB">
      <w:pPr>
        <w:contextualSpacing/>
        <w:rPr>
          <w:rFonts w:ascii="Gill Sans MT" w:hAnsi="Gill Sans MT" w:cstheme="minorHAnsi"/>
          <w:sz w:val="20"/>
          <w:szCs w:val="20"/>
          <w:lang w:val="en-CA"/>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B45319" w14:paraId="7C6A428A" w14:textId="77777777" w:rsidTr="39DA503C">
        <w:tc>
          <w:tcPr>
            <w:tcW w:w="1975" w:type="dxa"/>
          </w:tcPr>
          <w:p w14:paraId="5A258F21" w14:textId="77777777" w:rsidR="005A7D70" w:rsidRPr="00A843F8" w:rsidRDefault="005A7D70" w:rsidP="00CE15BB">
            <w:pPr>
              <w:contextualSpacing/>
              <w:rPr>
                <w:rFonts w:ascii="Gill Sans MT" w:hAnsi="Gill Sans MT" w:cstheme="minorHAnsi"/>
                <w:b/>
                <w:sz w:val="20"/>
                <w:szCs w:val="20"/>
              </w:rPr>
            </w:pPr>
            <w:r w:rsidRPr="00A843F8">
              <w:rPr>
                <w:rFonts w:ascii="Gill Sans MT" w:hAnsi="Gill Sans MT" w:cstheme="minorHAnsi"/>
                <w:b/>
                <w:sz w:val="20"/>
                <w:szCs w:val="20"/>
              </w:rPr>
              <w:t>For:</w:t>
            </w:r>
          </w:p>
        </w:tc>
        <w:tc>
          <w:tcPr>
            <w:tcW w:w="1440" w:type="dxa"/>
          </w:tcPr>
          <w:p w14:paraId="6DF0C651" w14:textId="77777777" w:rsidR="005A7D70" w:rsidRPr="00A843F8" w:rsidRDefault="005A7D70"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Offeror</w:t>
            </w:r>
            <w:proofErr w:type="spellEnd"/>
            <w:r w:rsidRPr="00A843F8">
              <w:rPr>
                <w:rFonts w:ascii="Gill Sans MT" w:hAnsi="Gill Sans MT" w:cstheme="minorHAnsi"/>
                <w:b/>
                <w:bCs/>
                <w:sz w:val="20"/>
                <w:szCs w:val="20"/>
              </w:rPr>
              <w:t xml:space="preserve"> Name:</w:t>
            </w:r>
          </w:p>
        </w:tc>
        <w:tc>
          <w:tcPr>
            <w:tcW w:w="5945" w:type="dxa"/>
            <w:shd w:val="clear" w:color="auto" w:fill="D9D9D9" w:themeFill="background1" w:themeFillShade="D9"/>
          </w:tcPr>
          <w:p w14:paraId="48F50FC1" w14:textId="64945D97" w:rsidR="005A7D70" w:rsidRPr="00A843F8" w:rsidRDefault="005A7D70"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provide entity name, if applicable</w:t>
            </w:r>
            <w:r w:rsidR="004A4B3E" w:rsidRPr="00A843F8">
              <w:rPr>
                <w:rFonts w:ascii="Gill Sans MT" w:hAnsi="Gill Sans MT" w:cstheme="minorHAnsi"/>
                <w:i/>
                <w:iCs/>
                <w:sz w:val="20"/>
                <w:szCs w:val="20"/>
                <w:lang w:val="en-CA"/>
              </w:rPr>
              <w:t>, here</w:t>
            </w:r>
          </w:p>
        </w:tc>
      </w:tr>
      <w:tr w:rsidR="005A7D70" w:rsidRPr="00B45319" w14:paraId="156F7CEB" w14:textId="77777777" w:rsidTr="39DA503C">
        <w:tc>
          <w:tcPr>
            <w:tcW w:w="1975" w:type="dxa"/>
            <w:vMerge w:val="restart"/>
          </w:tcPr>
          <w:p w14:paraId="1387A9C3" w14:textId="77777777" w:rsidR="005A7D70" w:rsidRPr="00A843F8" w:rsidRDefault="005A7D70"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Submitted</w:t>
            </w:r>
            <w:proofErr w:type="spellEnd"/>
            <w:r w:rsidRPr="00A843F8">
              <w:rPr>
                <w:rFonts w:ascii="Gill Sans MT" w:hAnsi="Gill Sans MT" w:cstheme="minorHAnsi"/>
                <w:b/>
                <w:bCs/>
                <w:sz w:val="20"/>
                <w:szCs w:val="20"/>
              </w:rPr>
              <w:t xml:space="preserve"> By:</w:t>
            </w:r>
          </w:p>
        </w:tc>
        <w:tc>
          <w:tcPr>
            <w:tcW w:w="1440" w:type="dxa"/>
          </w:tcPr>
          <w:p w14:paraId="56885A9B" w14:textId="77777777" w:rsidR="005A7D70" w:rsidRPr="00A843F8" w:rsidRDefault="005A7D70" w:rsidP="00CE15BB">
            <w:pPr>
              <w:contextualSpacing/>
              <w:rPr>
                <w:rFonts w:ascii="Gill Sans MT" w:hAnsi="Gill Sans MT" w:cstheme="minorHAnsi"/>
                <w:b/>
                <w:bCs/>
                <w:sz w:val="20"/>
                <w:szCs w:val="20"/>
              </w:rPr>
            </w:pPr>
            <w:r w:rsidRPr="00A843F8">
              <w:rPr>
                <w:rFonts w:ascii="Gill Sans MT" w:hAnsi="Gill Sans MT" w:cstheme="minorHAnsi"/>
                <w:b/>
                <w:bCs/>
                <w:sz w:val="20"/>
                <w:szCs w:val="20"/>
              </w:rPr>
              <w:t>Name:</w:t>
            </w:r>
          </w:p>
        </w:tc>
        <w:tc>
          <w:tcPr>
            <w:tcW w:w="5945" w:type="dxa"/>
            <w:shd w:val="clear" w:color="auto" w:fill="D9D9D9" w:themeFill="background1" w:themeFillShade="D9"/>
          </w:tcPr>
          <w:p w14:paraId="4808D210" w14:textId="5964BF81" w:rsidR="005A7D70" w:rsidRPr="00A843F8" w:rsidRDefault="005A7D70"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 xml:space="preserve">Offerors must print name of </w:t>
            </w:r>
            <w:r w:rsidR="00CC1B2F" w:rsidRPr="00A843F8">
              <w:rPr>
                <w:rFonts w:ascii="Gill Sans MT" w:hAnsi="Gill Sans MT" w:cstheme="minorHAnsi"/>
                <w:i/>
                <w:iCs/>
                <w:sz w:val="20"/>
                <w:szCs w:val="20"/>
                <w:lang w:val="en-CA"/>
              </w:rPr>
              <w:t xml:space="preserve">the authorized </w:t>
            </w:r>
            <w:r w:rsidRPr="00A843F8">
              <w:rPr>
                <w:rFonts w:ascii="Gill Sans MT" w:hAnsi="Gill Sans MT" w:cstheme="minorHAnsi"/>
                <w:i/>
                <w:iCs/>
                <w:sz w:val="20"/>
                <w:szCs w:val="20"/>
                <w:lang w:val="en-CA"/>
              </w:rPr>
              <w:t>person who completed this offer</w:t>
            </w:r>
            <w:r w:rsidR="004A4B3E" w:rsidRPr="00A843F8">
              <w:rPr>
                <w:rFonts w:ascii="Gill Sans MT" w:hAnsi="Gill Sans MT" w:cstheme="minorHAnsi"/>
                <w:i/>
                <w:iCs/>
                <w:sz w:val="20"/>
                <w:szCs w:val="20"/>
                <w:lang w:val="en-CA"/>
              </w:rPr>
              <w:t xml:space="preserve"> here</w:t>
            </w:r>
          </w:p>
        </w:tc>
      </w:tr>
      <w:tr w:rsidR="005A7D70" w:rsidRPr="00B45319" w14:paraId="4A59BC2E" w14:textId="77777777" w:rsidTr="39DA503C">
        <w:tc>
          <w:tcPr>
            <w:tcW w:w="1975" w:type="dxa"/>
            <w:vMerge/>
          </w:tcPr>
          <w:p w14:paraId="7117F353" w14:textId="77777777" w:rsidR="005A7D70" w:rsidRPr="00A843F8" w:rsidRDefault="005A7D70" w:rsidP="00CE15BB">
            <w:pPr>
              <w:contextualSpacing/>
              <w:rPr>
                <w:rFonts w:ascii="Gill Sans MT" w:hAnsi="Gill Sans MT" w:cstheme="minorHAnsi"/>
                <w:b/>
                <w:bCs/>
                <w:sz w:val="20"/>
                <w:szCs w:val="20"/>
                <w:lang w:val="en-CA"/>
              </w:rPr>
            </w:pPr>
          </w:p>
        </w:tc>
        <w:tc>
          <w:tcPr>
            <w:tcW w:w="1440" w:type="dxa"/>
          </w:tcPr>
          <w:p w14:paraId="3EDE9A95" w14:textId="77777777" w:rsidR="005A7D70" w:rsidRPr="00A843F8" w:rsidRDefault="005A7D70"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Title</w:t>
            </w:r>
            <w:proofErr w:type="spellEnd"/>
            <w:r w:rsidRPr="00A843F8">
              <w:rPr>
                <w:rFonts w:ascii="Gill Sans MT" w:hAnsi="Gill Sans MT" w:cstheme="minorHAnsi"/>
                <w:b/>
                <w:bCs/>
                <w:sz w:val="20"/>
                <w:szCs w:val="20"/>
              </w:rPr>
              <w:t>:</w:t>
            </w:r>
          </w:p>
        </w:tc>
        <w:tc>
          <w:tcPr>
            <w:tcW w:w="5945" w:type="dxa"/>
            <w:shd w:val="clear" w:color="auto" w:fill="D9D9D9" w:themeFill="background1" w:themeFillShade="D9"/>
          </w:tcPr>
          <w:p w14:paraId="7CDD2177" w14:textId="5771E0E2" w:rsidR="005A7D70" w:rsidRPr="00A843F8" w:rsidRDefault="005A7D70"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 xml:space="preserve">Offerors must provide title of </w:t>
            </w:r>
            <w:r w:rsidR="00CC1B2F" w:rsidRPr="00A843F8">
              <w:rPr>
                <w:rFonts w:ascii="Gill Sans MT" w:hAnsi="Gill Sans MT" w:cstheme="minorHAnsi"/>
                <w:i/>
                <w:iCs/>
                <w:sz w:val="20"/>
                <w:szCs w:val="20"/>
                <w:lang w:val="en-CA"/>
              </w:rPr>
              <w:t xml:space="preserve">the authorized </w:t>
            </w:r>
            <w:r w:rsidRPr="00A843F8">
              <w:rPr>
                <w:rFonts w:ascii="Gill Sans MT" w:hAnsi="Gill Sans MT" w:cstheme="minorHAnsi"/>
                <w:i/>
                <w:iCs/>
                <w:sz w:val="20"/>
                <w:szCs w:val="20"/>
                <w:lang w:val="en-CA"/>
              </w:rPr>
              <w:t>person who completed this offer</w:t>
            </w:r>
            <w:r w:rsidR="004A4B3E" w:rsidRPr="00A843F8">
              <w:rPr>
                <w:rFonts w:ascii="Gill Sans MT" w:hAnsi="Gill Sans MT" w:cstheme="minorHAnsi"/>
                <w:i/>
                <w:iCs/>
                <w:sz w:val="20"/>
                <w:szCs w:val="20"/>
                <w:lang w:val="en-CA"/>
              </w:rPr>
              <w:t xml:space="preserve"> here</w:t>
            </w:r>
          </w:p>
        </w:tc>
      </w:tr>
      <w:tr w:rsidR="005A7D70" w:rsidRPr="00B45319" w14:paraId="4AAA2D13" w14:textId="77777777" w:rsidTr="39DA503C">
        <w:tc>
          <w:tcPr>
            <w:tcW w:w="1975" w:type="dxa"/>
            <w:vMerge/>
          </w:tcPr>
          <w:p w14:paraId="6F95048E" w14:textId="77777777" w:rsidR="005A7D70" w:rsidRPr="00A843F8" w:rsidRDefault="005A7D70" w:rsidP="00CE15BB">
            <w:pPr>
              <w:contextualSpacing/>
              <w:rPr>
                <w:rFonts w:ascii="Gill Sans MT" w:hAnsi="Gill Sans MT" w:cstheme="minorHAnsi"/>
                <w:b/>
                <w:bCs/>
                <w:sz w:val="20"/>
                <w:szCs w:val="20"/>
                <w:lang w:val="en-CA"/>
              </w:rPr>
            </w:pPr>
          </w:p>
        </w:tc>
        <w:tc>
          <w:tcPr>
            <w:tcW w:w="1440" w:type="dxa"/>
          </w:tcPr>
          <w:p w14:paraId="42DC9F3E" w14:textId="77777777" w:rsidR="005A7D70" w:rsidRPr="00A843F8" w:rsidRDefault="005A7D70"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Signature</w:t>
            </w:r>
            <w:proofErr w:type="spellEnd"/>
            <w:r w:rsidRPr="00A843F8">
              <w:rPr>
                <w:rFonts w:ascii="Gill Sans MT" w:hAnsi="Gill Sans MT" w:cstheme="minorHAnsi"/>
                <w:b/>
                <w:bCs/>
                <w:sz w:val="20"/>
                <w:szCs w:val="20"/>
              </w:rPr>
              <w:t>:</w:t>
            </w:r>
          </w:p>
        </w:tc>
        <w:tc>
          <w:tcPr>
            <w:tcW w:w="5945" w:type="dxa"/>
            <w:shd w:val="clear" w:color="auto" w:fill="D9D9D9" w:themeFill="background1" w:themeFillShade="D9"/>
          </w:tcPr>
          <w:p w14:paraId="3AB847E0" w14:textId="70B462DC" w:rsidR="005A7D70" w:rsidRPr="00A843F8" w:rsidRDefault="005A7D70"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 xml:space="preserve">Offerors must provide signature of </w:t>
            </w:r>
            <w:r w:rsidR="00CC1B2F" w:rsidRPr="00A843F8">
              <w:rPr>
                <w:rFonts w:ascii="Gill Sans MT" w:hAnsi="Gill Sans MT" w:cstheme="minorHAnsi"/>
                <w:i/>
                <w:iCs/>
                <w:sz w:val="20"/>
                <w:szCs w:val="20"/>
                <w:lang w:val="en-CA"/>
              </w:rPr>
              <w:t xml:space="preserve">the authorized </w:t>
            </w:r>
            <w:r w:rsidRPr="00A843F8">
              <w:rPr>
                <w:rFonts w:ascii="Gill Sans MT" w:hAnsi="Gill Sans MT" w:cstheme="minorHAnsi"/>
                <w:i/>
                <w:iCs/>
                <w:sz w:val="20"/>
                <w:szCs w:val="20"/>
                <w:lang w:val="en-CA"/>
              </w:rPr>
              <w:t>person who completed this offer</w:t>
            </w:r>
            <w:r w:rsidR="004A4B3E" w:rsidRPr="00A843F8">
              <w:rPr>
                <w:rFonts w:ascii="Gill Sans MT" w:hAnsi="Gill Sans MT" w:cstheme="minorHAnsi"/>
                <w:i/>
                <w:iCs/>
                <w:sz w:val="20"/>
                <w:szCs w:val="20"/>
                <w:lang w:val="en-CA"/>
              </w:rPr>
              <w:t xml:space="preserve"> here</w:t>
            </w:r>
          </w:p>
        </w:tc>
      </w:tr>
      <w:tr w:rsidR="005A7D70" w:rsidRPr="00B45319" w14:paraId="72D6EF73" w14:textId="77777777" w:rsidTr="39DA503C">
        <w:tc>
          <w:tcPr>
            <w:tcW w:w="1975" w:type="dxa"/>
            <w:vMerge/>
          </w:tcPr>
          <w:p w14:paraId="7D8FFD6D" w14:textId="77777777" w:rsidR="005A7D70" w:rsidRPr="00A843F8" w:rsidRDefault="005A7D70" w:rsidP="00CE15BB">
            <w:pPr>
              <w:contextualSpacing/>
              <w:rPr>
                <w:rFonts w:ascii="Gill Sans MT" w:hAnsi="Gill Sans MT" w:cstheme="minorHAnsi"/>
                <w:b/>
                <w:bCs/>
                <w:sz w:val="20"/>
                <w:szCs w:val="20"/>
                <w:lang w:val="en-CA"/>
              </w:rPr>
            </w:pPr>
          </w:p>
        </w:tc>
        <w:tc>
          <w:tcPr>
            <w:tcW w:w="1440" w:type="dxa"/>
          </w:tcPr>
          <w:p w14:paraId="17FA4266" w14:textId="77777777" w:rsidR="005A7D70" w:rsidRPr="00A843F8" w:rsidRDefault="005A7D70"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Date</w:t>
            </w:r>
            <w:proofErr w:type="spellEnd"/>
            <w:r w:rsidRPr="00A843F8">
              <w:rPr>
                <w:rFonts w:ascii="Gill Sans MT" w:hAnsi="Gill Sans MT" w:cstheme="minorHAnsi"/>
                <w:b/>
                <w:bCs/>
                <w:sz w:val="20"/>
                <w:szCs w:val="20"/>
              </w:rPr>
              <w:t>:</w:t>
            </w:r>
          </w:p>
        </w:tc>
        <w:tc>
          <w:tcPr>
            <w:tcW w:w="5945" w:type="dxa"/>
            <w:shd w:val="clear" w:color="auto" w:fill="D9D9D9" w:themeFill="background1" w:themeFillShade="D9"/>
          </w:tcPr>
          <w:p w14:paraId="76D20A02" w14:textId="37E2F963" w:rsidR="005A7D70" w:rsidRPr="00A843F8" w:rsidRDefault="005A7D70"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indicate the date this offer was completed</w:t>
            </w:r>
            <w:r w:rsidR="004A4B3E" w:rsidRPr="00A843F8">
              <w:rPr>
                <w:rFonts w:ascii="Gill Sans MT" w:hAnsi="Gill Sans MT" w:cstheme="minorHAnsi"/>
                <w:i/>
                <w:iCs/>
                <w:sz w:val="20"/>
                <w:szCs w:val="20"/>
                <w:lang w:val="en-CA"/>
              </w:rPr>
              <w:t xml:space="preserve"> here</w:t>
            </w:r>
          </w:p>
        </w:tc>
      </w:tr>
      <w:tr w:rsidR="00FF232D" w:rsidRPr="00B45319" w14:paraId="23F40EE2" w14:textId="77777777" w:rsidTr="39DA503C">
        <w:tc>
          <w:tcPr>
            <w:tcW w:w="1975" w:type="dxa"/>
            <w:vMerge w:val="restart"/>
          </w:tcPr>
          <w:p w14:paraId="3AAD1161" w14:textId="059F7306" w:rsidR="00FF232D" w:rsidRPr="00A843F8" w:rsidRDefault="00FF232D" w:rsidP="00CE15BB">
            <w:pPr>
              <w:contextualSpacing/>
              <w:rPr>
                <w:rFonts w:ascii="Gill Sans MT" w:hAnsi="Gill Sans MT" w:cstheme="minorHAnsi"/>
                <w:b/>
                <w:bCs/>
                <w:sz w:val="20"/>
                <w:szCs w:val="20"/>
              </w:rPr>
            </w:pPr>
            <w:r w:rsidRPr="00A843F8">
              <w:rPr>
                <w:rFonts w:ascii="Gill Sans MT" w:hAnsi="Gill Sans MT" w:cstheme="minorHAnsi"/>
                <w:b/>
                <w:bCs/>
                <w:sz w:val="20"/>
                <w:szCs w:val="20"/>
              </w:rPr>
              <w:t>Organization Information:</w:t>
            </w:r>
          </w:p>
        </w:tc>
        <w:tc>
          <w:tcPr>
            <w:tcW w:w="1440" w:type="dxa"/>
          </w:tcPr>
          <w:p w14:paraId="1C8080CB" w14:textId="77777777" w:rsidR="00FF232D" w:rsidRPr="00A843F8" w:rsidRDefault="00FF232D" w:rsidP="00CE15BB">
            <w:pPr>
              <w:contextualSpacing/>
              <w:rPr>
                <w:rFonts w:ascii="Gill Sans MT" w:hAnsi="Gill Sans MT" w:cstheme="minorHAnsi"/>
                <w:b/>
                <w:bCs/>
                <w:sz w:val="20"/>
                <w:szCs w:val="20"/>
              </w:rPr>
            </w:pPr>
            <w:r w:rsidRPr="00A843F8">
              <w:rPr>
                <w:rFonts w:ascii="Gill Sans MT" w:hAnsi="Gill Sans MT" w:cstheme="minorHAnsi"/>
                <w:b/>
                <w:bCs/>
                <w:sz w:val="20"/>
                <w:szCs w:val="20"/>
              </w:rPr>
              <w:t>Phone:</w:t>
            </w:r>
          </w:p>
        </w:tc>
        <w:tc>
          <w:tcPr>
            <w:tcW w:w="5945" w:type="dxa"/>
            <w:shd w:val="clear" w:color="auto" w:fill="D9D9D9" w:themeFill="background1" w:themeFillShade="D9"/>
          </w:tcPr>
          <w:p w14:paraId="08D9BB53" w14:textId="68B6019A" w:rsidR="00FF232D" w:rsidRPr="00A843F8" w:rsidRDefault="00FF232D"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provide phone number for contact if selected for negotiation or award</w:t>
            </w:r>
            <w:r w:rsidR="004A4B3E" w:rsidRPr="00A843F8">
              <w:rPr>
                <w:rFonts w:ascii="Gill Sans MT" w:hAnsi="Gill Sans MT" w:cstheme="minorHAnsi"/>
                <w:i/>
                <w:iCs/>
                <w:sz w:val="20"/>
                <w:szCs w:val="20"/>
                <w:lang w:val="en-CA"/>
              </w:rPr>
              <w:t xml:space="preserve"> here</w:t>
            </w:r>
          </w:p>
        </w:tc>
      </w:tr>
      <w:tr w:rsidR="00FF232D" w:rsidRPr="00B45319" w14:paraId="1F4C3AB1" w14:textId="77777777" w:rsidTr="39DA503C">
        <w:tc>
          <w:tcPr>
            <w:tcW w:w="1975" w:type="dxa"/>
            <w:vMerge/>
          </w:tcPr>
          <w:p w14:paraId="64EBC2A0" w14:textId="77777777" w:rsidR="00FF232D" w:rsidRPr="00A843F8" w:rsidRDefault="00FF232D" w:rsidP="00CE15BB">
            <w:pPr>
              <w:contextualSpacing/>
              <w:rPr>
                <w:rFonts w:ascii="Gill Sans MT" w:hAnsi="Gill Sans MT" w:cstheme="minorHAnsi"/>
                <w:b/>
                <w:bCs/>
                <w:sz w:val="20"/>
                <w:szCs w:val="20"/>
                <w:lang w:val="en-CA"/>
              </w:rPr>
            </w:pPr>
          </w:p>
        </w:tc>
        <w:tc>
          <w:tcPr>
            <w:tcW w:w="1440" w:type="dxa"/>
          </w:tcPr>
          <w:p w14:paraId="43965BC0" w14:textId="77777777" w:rsidR="00FF232D" w:rsidRPr="00A843F8" w:rsidRDefault="00FF232D" w:rsidP="00CE15BB">
            <w:pPr>
              <w:contextualSpacing/>
              <w:rPr>
                <w:rFonts w:ascii="Gill Sans MT" w:hAnsi="Gill Sans MT" w:cstheme="minorHAnsi"/>
                <w:b/>
                <w:bCs/>
                <w:sz w:val="20"/>
                <w:szCs w:val="20"/>
              </w:rPr>
            </w:pPr>
            <w:proofErr w:type="spellStart"/>
            <w:r w:rsidRPr="00A843F8">
              <w:rPr>
                <w:rFonts w:ascii="Gill Sans MT" w:hAnsi="Gill Sans MT" w:cstheme="minorHAnsi"/>
                <w:b/>
                <w:bCs/>
                <w:sz w:val="20"/>
                <w:szCs w:val="20"/>
              </w:rPr>
              <w:t>Email</w:t>
            </w:r>
            <w:proofErr w:type="spellEnd"/>
            <w:r w:rsidRPr="00A843F8">
              <w:rPr>
                <w:rFonts w:ascii="Gill Sans MT" w:hAnsi="Gill Sans MT" w:cstheme="minorHAnsi"/>
                <w:b/>
                <w:bCs/>
                <w:sz w:val="20"/>
                <w:szCs w:val="20"/>
              </w:rPr>
              <w:t>:</w:t>
            </w:r>
          </w:p>
        </w:tc>
        <w:tc>
          <w:tcPr>
            <w:tcW w:w="5945" w:type="dxa"/>
            <w:shd w:val="clear" w:color="auto" w:fill="D9D9D9" w:themeFill="background1" w:themeFillShade="D9"/>
          </w:tcPr>
          <w:p w14:paraId="7A4AB69A" w14:textId="32405E17" w:rsidR="00FF232D" w:rsidRPr="00A843F8" w:rsidRDefault="00FF232D"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provide email for contact if selected for negotiation or award</w:t>
            </w:r>
            <w:r w:rsidR="004A4B3E" w:rsidRPr="00A843F8">
              <w:rPr>
                <w:rFonts w:ascii="Gill Sans MT" w:hAnsi="Gill Sans MT" w:cstheme="minorHAnsi"/>
                <w:i/>
                <w:iCs/>
                <w:sz w:val="20"/>
                <w:szCs w:val="20"/>
                <w:lang w:val="en-CA"/>
              </w:rPr>
              <w:t xml:space="preserve"> here</w:t>
            </w:r>
          </w:p>
        </w:tc>
      </w:tr>
      <w:tr w:rsidR="00FF232D" w:rsidRPr="00B45319" w14:paraId="3462C211" w14:textId="77777777" w:rsidTr="39DA503C">
        <w:tc>
          <w:tcPr>
            <w:tcW w:w="1975" w:type="dxa"/>
            <w:vMerge/>
          </w:tcPr>
          <w:p w14:paraId="4A745ECF" w14:textId="77777777" w:rsidR="00FF232D" w:rsidRPr="00A843F8" w:rsidRDefault="00FF232D" w:rsidP="00CE15BB">
            <w:pPr>
              <w:contextualSpacing/>
              <w:rPr>
                <w:rFonts w:ascii="Gill Sans MT" w:hAnsi="Gill Sans MT" w:cstheme="minorHAnsi"/>
                <w:b/>
                <w:bCs/>
                <w:sz w:val="20"/>
                <w:szCs w:val="20"/>
                <w:lang w:val="en-CA"/>
              </w:rPr>
            </w:pPr>
          </w:p>
        </w:tc>
        <w:tc>
          <w:tcPr>
            <w:tcW w:w="1440" w:type="dxa"/>
          </w:tcPr>
          <w:p w14:paraId="6D66021D" w14:textId="77777777" w:rsidR="00FF232D" w:rsidRPr="00A843F8" w:rsidRDefault="00FF232D" w:rsidP="00CE15BB">
            <w:pPr>
              <w:contextualSpacing/>
              <w:rPr>
                <w:rFonts w:ascii="Gill Sans MT" w:hAnsi="Gill Sans MT" w:cstheme="minorHAnsi"/>
                <w:b/>
                <w:bCs/>
                <w:sz w:val="20"/>
                <w:szCs w:val="20"/>
              </w:rPr>
            </w:pPr>
            <w:r w:rsidRPr="00A843F8">
              <w:rPr>
                <w:rFonts w:ascii="Gill Sans MT" w:hAnsi="Gill Sans MT" w:cstheme="minorHAnsi"/>
                <w:b/>
                <w:bCs/>
                <w:sz w:val="20"/>
                <w:szCs w:val="20"/>
              </w:rPr>
              <w:t>Address:</w:t>
            </w:r>
          </w:p>
        </w:tc>
        <w:tc>
          <w:tcPr>
            <w:tcW w:w="5945" w:type="dxa"/>
            <w:shd w:val="clear" w:color="auto" w:fill="D9D9D9" w:themeFill="background1" w:themeFillShade="D9"/>
          </w:tcPr>
          <w:p w14:paraId="7D6C0758" w14:textId="48B1756B" w:rsidR="00FF232D" w:rsidRPr="00A843F8" w:rsidRDefault="00FF232D"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provide address for contact if selected for negotiation or award</w:t>
            </w:r>
            <w:r w:rsidR="004A4B3E" w:rsidRPr="00A843F8">
              <w:rPr>
                <w:rFonts w:ascii="Gill Sans MT" w:hAnsi="Gill Sans MT" w:cstheme="minorHAnsi"/>
                <w:i/>
                <w:iCs/>
                <w:sz w:val="20"/>
                <w:szCs w:val="20"/>
                <w:lang w:val="en-CA"/>
              </w:rPr>
              <w:t xml:space="preserve"> here</w:t>
            </w:r>
          </w:p>
        </w:tc>
      </w:tr>
      <w:tr w:rsidR="00FF232D" w:rsidRPr="00B45319" w14:paraId="497442B8" w14:textId="77777777" w:rsidTr="39DA503C">
        <w:tc>
          <w:tcPr>
            <w:tcW w:w="1975" w:type="dxa"/>
            <w:vMerge/>
          </w:tcPr>
          <w:p w14:paraId="246DD0E4" w14:textId="510C5544" w:rsidR="00FF232D" w:rsidRPr="00A843F8" w:rsidRDefault="00FF232D" w:rsidP="00CE15BB">
            <w:pPr>
              <w:contextualSpacing/>
              <w:rPr>
                <w:rFonts w:ascii="Gill Sans MT" w:hAnsi="Gill Sans MT" w:cstheme="minorHAnsi"/>
                <w:b/>
                <w:bCs/>
                <w:sz w:val="20"/>
                <w:szCs w:val="20"/>
                <w:lang w:val="en-CA"/>
              </w:rPr>
            </w:pPr>
          </w:p>
        </w:tc>
        <w:tc>
          <w:tcPr>
            <w:tcW w:w="1440" w:type="dxa"/>
          </w:tcPr>
          <w:p w14:paraId="23F37E57" w14:textId="2D4A3981" w:rsidR="00FF232D" w:rsidRPr="00A843F8" w:rsidRDefault="2272D597" w:rsidP="00CE15BB">
            <w:pPr>
              <w:contextualSpacing/>
              <w:rPr>
                <w:rFonts w:ascii="Gill Sans MT" w:hAnsi="Gill Sans MT" w:cstheme="minorHAnsi"/>
                <w:b/>
                <w:sz w:val="20"/>
                <w:szCs w:val="20"/>
              </w:rPr>
            </w:pPr>
            <w:proofErr w:type="spellStart"/>
            <w:r w:rsidRPr="00A843F8">
              <w:rPr>
                <w:rFonts w:ascii="Gill Sans MT" w:hAnsi="Gill Sans MT" w:cstheme="minorHAnsi"/>
                <w:b/>
                <w:sz w:val="20"/>
                <w:szCs w:val="20"/>
              </w:rPr>
              <w:t>Website</w:t>
            </w:r>
            <w:proofErr w:type="spellEnd"/>
            <w:r w:rsidRPr="00A843F8">
              <w:rPr>
                <w:rFonts w:ascii="Gill Sans MT" w:hAnsi="Gill Sans MT" w:cstheme="minorHAnsi"/>
                <w:b/>
                <w:sz w:val="20"/>
                <w:szCs w:val="20"/>
              </w:rPr>
              <w:t>:</w:t>
            </w:r>
          </w:p>
        </w:tc>
        <w:tc>
          <w:tcPr>
            <w:tcW w:w="5945" w:type="dxa"/>
            <w:shd w:val="clear" w:color="auto" w:fill="D9D9D9" w:themeFill="background1" w:themeFillShade="D9"/>
          </w:tcPr>
          <w:p w14:paraId="4F429C55" w14:textId="1F602BE3" w:rsidR="00FF232D" w:rsidRPr="00A843F8" w:rsidRDefault="00FF232D"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provide organization website, if applicable</w:t>
            </w:r>
            <w:r w:rsidR="004A4B3E" w:rsidRPr="00A843F8">
              <w:rPr>
                <w:rFonts w:ascii="Gill Sans MT" w:hAnsi="Gill Sans MT" w:cstheme="minorHAnsi"/>
                <w:i/>
                <w:iCs/>
                <w:sz w:val="20"/>
                <w:szCs w:val="20"/>
                <w:lang w:val="en-CA"/>
              </w:rPr>
              <w:t>, here</w:t>
            </w:r>
          </w:p>
        </w:tc>
      </w:tr>
      <w:tr w:rsidR="00CC00A9" w:rsidRPr="00B45319" w14:paraId="18B20DA8" w14:textId="77777777" w:rsidTr="39DA503C">
        <w:tc>
          <w:tcPr>
            <w:tcW w:w="1975" w:type="dxa"/>
            <w:vMerge/>
          </w:tcPr>
          <w:p w14:paraId="6A2995D1" w14:textId="77777777" w:rsidR="00CC00A9" w:rsidRPr="00A843F8" w:rsidRDefault="00CC00A9" w:rsidP="00CE15BB">
            <w:pPr>
              <w:contextualSpacing/>
              <w:rPr>
                <w:rFonts w:ascii="Gill Sans MT" w:hAnsi="Gill Sans MT" w:cstheme="minorHAnsi"/>
                <w:b/>
                <w:bCs/>
                <w:sz w:val="20"/>
                <w:szCs w:val="20"/>
                <w:lang w:val="en-CA"/>
              </w:rPr>
            </w:pPr>
          </w:p>
        </w:tc>
        <w:tc>
          <w:tcPr>
            <w:tcW w:w="1440" w:type="dxa"/>
          </w:tcPr>
          <w:p w14:paraId="586568F0" w14:textId="167C9E97" w:rsidR="00CC00A9" w:rsidRPr="00A843F8" w:rsidRDefault="00CC00A9" w:rsidP="00CE15BB">
            <w:pPr>
              <w:contextualSpacing/>
              <w:rPr>
                <w:rFonts w:ascii="Gill Sans MT" w:hAnsi="Gill Sans MT" w:cstheme="minorHAnsi"/>
                <w:b/>
                <w:sz w:val="20"/>
                <w:szCs w:val="20"/>
              </w:rPr>
            </w:pPr>
            <w:r w:rsidRPr="00A843F8">
              <w:rPr>
                <w:rFonts w:ascii="Gill Sans MT" w:hAnsi="Gill Sans MT" w:cstheme="minorHAnsi"/>
                <w:b/>
                <w:sz w:val="20"/>
                <w:szCs w:val="20"/>
              </w:rPr>
              <w:t xml:space="preserve">Country </w:t>
            </w:r>
            <w:proofErr w:type="spellStart"/>
            <w:r w:rsidR="00FB3FCF" w:rsidRPr="00A843F8">
              <w:rPr>
                <w:rFonts w:ascii="Gill Sans MT" w:hAnsi="Gill Sans MT" w:cstheme="minorHAnsi"/>
                <w:b/>
                <w:sz w:val="20"/>
                <w:szCs w:val="20"/>
              </w:rPr>
              <w:t>of</w:t>
            </w:r>
            <w:proofErr w:type="spellEnd"/>
            <w:r w:rsidR="00FB3FCF" w:rsidRPr="00A843F8">
              <w:rPr>
                <w:rFonts w:ascii="Gill Sans MT" w:hAnsi="Gill Sans MT" w:cstheme="minorHAnsi"/>
                <w:b/>
                <w:sz w:val="20"/>
                <w:szCs w:val="20"/>
              </w:rPr>
              <w:t xml:space="preserve"> </w:t>
            </w:r>
            <w:proofErr w:type="spellStart"/>
            <w:r w:rsidRPr="00A843F8">
              <w:rPr>
                <w:rFonts w:ascii="Gill Sans MT" w:hAnsi="Gill Sans MT" w:cstheme="minorHAnsi"/>
                <w:b/>
                <w:sz w:val="20"/>
                <w:szCs w:val="20"/>
              </w:rPr>
              <w:t>Nationality</w:t>
            </w:r>
            <w:proofErr w:type="spellEnd"/>
            <w:r w:rsidRPr="00A843F8">
              <w:rPr>
                <w:rFonts w:ascii="Gill Sans MT" w:hAnsi="Gill Sans MT" w:cstheme="minorHAnsi"/>
                <w:b/>
                <w:sz w:val="20"/>
                <w:szCs w:val="20"/>
              </w:rPr>
              <w:t>:</w:t>
            </w:r>
          </w:p>
        </w:tc>
        <w:tc>
          <w:tcPr>
            <w:tcW w:w="5945" w:type="dxa"/>
            <w:shd w:val="clear" w:color="auto" w:fill="D9D9D9" w:themeFill="background1" w:themeFillShade="D9"/>
          </w:tcPr>
          <w:p w14:paraId="45779C40" w14:textId="038BAF57" w:rsidR="00CC00A9" w:rsidRPr="00A843F8" w:rsidRDefault="00CC00A9"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 xml:space="preserve">Offerors must indicate </w:t>
            </w:r>
            <w:r w:rsidR="00FB3FCF" w:rsidRPr="00A843F8">
              <w:rPr>
                <w:rFonts w:ascii="Gill Sans MT" w:hAnsi="Gill Sans MT" w:cstheme="minorHAnsi"/>
                <w:i/>
                <w:iCs/>
                <w:sz w:val="20"/>
                <w:szCs w:val="20"/>
                <w:lang w:val="en-CA"/>
              </w:rPr>
              <w:t>their country of legal organization, ownership, citizenship, or lawful permanent residence here</w:t>
            </w:r>
          </w:p>
        </w:tc>
      </w:tr>
      <w:tr w:rsidR="00FF232D" w:rsidRPr="00B45319" w14:paraId="5216CEEA" w14:textId="77777777" w:rsidTr="39DA503C">
        <w:tc>
          <w:tcPr>
            <w:tcW w:w="1975" w:type="dxa"/>
            <w:vMerge/>
          </w:tcPr>
          <w:p w14:paraId="0C305E85" w14:textId="77777777" w:rsidR="00FF232D" w:rsidRPr="00A843F8" w:rsidRDefault="00FF232D" w:rsidP="00CE15BB">
            <w:pPr>
              <w:contextualSpacing/>
              <w:rPr>
                <w:rFonts w:ascii="Gill Sans MT" w:hAnsi="Gill Sans MT" w:cstheme="minorHAnsi"/>
                <w:b/>
                <w:bCs/>
                <w:sz w:val="20"/>
                <w:szCs w:val="20"/>
                <w:lang w:val="en-CA"/>
              </w:rPr>
            </w:pPr>
          </w:p>
        </w:tc>
        <w:tc>
          <w:tcPr>
            <w:tcW w:w="1440" w:type="dxa"/>
          </w:tcPr>
          <w:p w14:paraId="36A6C758" w14:textId="1EBB31D7" w:rsidR="00FF232D" w:rsidRPr="00A843F8" w:rsidRDefault="00FF232D" w:rsidP="00CE15BB">
            <w:pP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t>Registration or Taxpayer ID Number:</w:t>
            </w:r>
          </w:p>
        </w:tc>
        <w:tc>
          <w:tcPr>
            <w:tcW w:w="5945" w:type="dxa"/>
            <w:shd w:val="clear" w:color="auto" w:fill="D9D9D9" w:themeFill="background1" w:themeFillShade="D9"/>
          </w:tcPr>
          <w:p w14:paraId="373A4932" w14:textId="749F5E09" w:rsidR="00FF232D" w:rsidRPr="00A843F8" w:rsidRDefault="00FF232D" w:rsidP="00CE15BB">
            <w:pPr>
              <w:contextualSpacing/>
              <w:rPr>
                <w:rFonts w:ascii="Gill Sans MT" w:hAnsi="Gill Sans MT" w:cstheme="minorHAnsi"/>
                <w:i/>
                <w:iCs/>
                <w:sz w:val="20"/>
                <w:szCs w:val="20"/>
                <w:lang w:val="en-CA"/>
              </w:rPr>
            </w:pPr>
            <w:r w:rsidRPr="00A843F8">
              <w:rPr>
                <w:rFonts w:ascii="Gill Sans MT" w:hAnsi="Gill Sans MT" w:cstheme="minorHAnsi"/>
                <w:i/>
                <w:iCs/>
                <w:sz w:val="20"/>
                <w:szCs w:val="20"/>
                <w:lang w:val="en-CA"/>
              </w:rPr>
              <w:t>Offerors must provide registration and/or taxpayer ID number</w:t>
            </w:r>
            <w:r w:rsidR="004A4B3E" w:rsidRPr="00A843F8">
              <w:rPr>
                <w:rFonts w:ascii="Gill Sans MT" w:hAnsi="Gill Sans MT" w:cstheme="minorHAnsi"/>
                <w:i/>
                <w:iCs/>
                <w:sz w:val="20"/>
                <w:szCs w:val="20"/>
                <w:lang w:val="en-CA"/>
              </w:rPr>
              <w:t xml:space="preserve"> here</w:t>
            </w:r>
          </w:p>
        </w:tc>
      </w:tr>
    </w:tbl>
    <w:p w14:paraId="75E0EF51" w14:textId="77777777" w:rsidR="00BB3656" w:rsidRPr="00A843F8" w:rsidRDefault="00BB3656" w:rsidP="00CE15BB">
      <w:pPr>
        <w:contextualSpacing/>
        <w:rPr>
          <w:rFonts w:ascii="Gill Sans MT" w:hAnsi="Gill Sans MT" w:cstheme="minorHAnsi"/>
          <w:b/>
          <w:bCs/>
          <w:sz w:val="20"/>
          <w:szCs w:val="20"/>
          <w:lang w:val="en-CA"/>
        </w:rPr>
      </w:pPr>
    </w:p>
    <w:p w14:paraId="064647A2" w14:textId="77777777" w:rsidR="00877855" w:rsidRPr="00A843F8" w:rsidRDefault="00877855" w:rsidP="00CE15BB">
      <w:pPr>
        <w:contextualSpacing/>
        <w:rPr>
          <w:rFonts w:ascii="Gill Sans MT" w:hAnsi="Gill Sans MT" w:cstheme="minorHAnsi"/>
          <w:b/>
          <w:bCs/>
          <w:sz w:val="20"/>
          <w:szCs w:val="20"/>
          <w:lang w:val="en-CA"/>
        </w:rPr>
      </w:pPr>
      <w:r w:rsidRPr="00A843F8">
        <w:rPr>
          <w:rFonts w:ascii="Gill Sans MT" w:hAnsi="Gill Sans MT" w:cstheme="minorHAnsi"/>
          <w:b/>
          <w:bCs/>
          <w:sz w:val="20"/>
          <w:szCs w:val="20"/>
          <w:lang w:val="en-CA"/>
        </w:rPr>
        <w:br w:type="page"/>
      </w:r>
    </w:p>
    <w:p w14:paraId="09DA2DF3" w14:textId="5C7D8D40" w:rsidR="009E358B" w:rsidRPr="00A843F8" w:rsidRDefault="009E358B" w:rsidP="00CE15BB">
      <w:pPr>
        <w:contextualSpacing/>
        <w:rPr>
          <w:rFonts w:ascii="Gill Sans MT" w:hAnsi="Gill Sans MT" w:cstheme="minorHAnsi"/>
          <w:sz w:val="20"/>
          <w:szCs w:val="20"/>
          <w:lang w:val="en-CA"/>
        </w:rPr>
      </w:pPr>
    </w:p>
    <w:p w14:paraId="66AF66DB" w14:textId="35E524AD" w:rsidR="002D410B" w:rsidRPr="00A843F8" w:rsidRDefault="002D410B" w:rsidP="00CE15BB">
      <w:pPr>
        <w:contextualSpacing/>
        <w:jc w:val="center"/>
        <w:rPr>
          <w:rFonts w:ascii="Gill Sans MT" w:hAnsi="Gill Sans MT" w:cstheme="minorHAnsi"/>
          <w:b/>
          <w:bCs/>
          <w:sz w:val="20"/>
          <w:szCs w:val="20"/>
          <w:lang w:val="en-CA"/>
        </w:rPr>
      </w:pPr>
      <w:r w:rsidRPr="00A843F8">
        <w:rPr>
          <w:rFonts w:ascii="Gill Sans MT" w:hAnsi="Gill Sans MT" w:cstheme="minorHAnsi"/>
          <w:b/>
          <w:bCs/>
          <w:sz w:val="20"/>
          <w:szCs w:val="20"/>
          <w:lang w:val="en-CA"/>
        </w:rPr>
        <w:t>PART 2 – OFFER</w:t>
      </w:r>
    </w:p>
    <w:p w14:paraId="140D13E9" w14:textId="77777777" w:rsidR="00E142D1" w:rsidRPr="00A843F8" w:rsidRDefault="00E142D1" w:rsidP="00CE15BB">
      <w:pPr>
        <w:contextualSpacing/>
        <w:rPr>
          <w:rFonts w:ascii="Gill Sans MT" w:hAnsi="Gill Sans MT" w:cstheme="minorHAnsi"/>
          <w:b/>
          <w:bCs/>
          <w:sz w:val="20"/>
          <w:szCs w:val="20"/>
          <w:lang w:val="en-CA"/>
        </w:rPr>
      </w:pPr>
    </w:p>
    <w:p w14:paraId="56F402A6" w14:textId="0BCAD827" w:rsidR="00A77A7C" w:rsidRPr="00A843F8" w:rsidRDefault="00A77A7C"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A843F8">
        <w:rPr>
          <w:rFonts w:ascii="Gill Sans MT" w:hAnsi="Gill Sans MT" w:cstheme="minorHAnsi"/>
          <w:sz w:val="20"/>
          <w:szCs w:val="20"/>
          <w:lang w:val="en-CA"/>
        </w:rPr>
        <w:t xml:space="preserve"> Failure to submit the information required herein may lead to disqualification of the offer.</w:t>
      </w:r>
    </w:p>
    <w:p w14:paraId="0D885506" w14:textId="77777777" w:rsidR="00963EA0" w:rsidRPr="00A843F8" w:rsidRDefault="00963EA0" w:rsidP="00CE15BB">
      <w:pPr>
        <w:contextualSpacing/>
        <w:rPr>
          <w:rFonts w:ascii="Gill Sans MT" w:hAnsi="Gill Sans MT" w:cstheme="minorHAnsi"/>
          <w:sz w:val="20"/>
          <w:szCs w:val="20"/>
          <w:lang w:val="en-CA"/>
        </w:rPr>
      </w:pPr>
    </w:p>
    <w:p w14:paraId="0FECC939" w14:textId="3E4DC604" w:rsidR="00963EA0" w:rsidRPr="00A843F8" w:rsidRDefault="00963EA0" w:rsidP="00CE15BB">
      <w:pPr>
        <w:pStyle w:val="ListParagraph"/>
        <w:numPr>
          <w:ilvl w:val="0"/>
          <w:numId w:val="17"/>
        </w:numPr>
        <w:ind w:left="360"/>
        <w:rPr>
          <w:rFonts w:ascii="Gill Sans MT" w:hAnsi="Gill Sans MT" w:cstheme="minorHAnsi"/>
          <w:b/>
          <w:bCs/>
          <w:sz w:val="20"/>
          <w:szCs w:val="20"/>
        </w:rPr>
      </w:pPr>
      <w:proofErr w:type="spellStart"/>
      <w:r w:rsidRPr="00A843F8">
        <w:rPr>
          <w:rFonts w:ascii="Gill Sans MT" w:hAnsi="Gill Sans MT" w:cstheme="minorHAnsi"/>
          <w:b/>
          <w:bCs/>
          <w:sz w:val="20"/>
          <w:szCs w:val="20"/>
        </w:rPr>
        <w:t>Technical</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Proposal</w:t>
      </w:r>
      <w:proofErr w:type="spellEnd"/>
    </w:p>
    <w:p w14:paraId="35805B98" w14:textId="77777777" w:rsidR="00616F0C" w:rsidRPr="00A843F8" w:rsidRDefault="00616F0C" w:rsidP="00CE15BB">
      <w:pPr>
        <w:contextualSpacing/>
        <w:rPr>
          <w:rFonts w:ascii="Gill Sans MT" w:hAnsi="Gill Sans MT" w:cstheme="minorHAnsi"/>
          <w:b/>
          <w:bCs/>
          <w:sz w:val="20"/>
          <w:szCs w:val="20"/>
        </w:rPr>
      </w:pPr>
    </w:p>
    <w:p w14:paraId="2559138D" w14:textId="2A049A76" w:rsidR="00963EA0" w:rsidRPr="00A843F8" w:rsidRDefault="00963EA0" w:rsidP="00CE15BB">
      <w:pPr>
        <w:contextualSpacing/>
        <w:rPr>
          <w:rFonts w:ascii="Gill Sans MT" w:hAnsi="Gill Sans MT" w:cstheme="minorHAnsi"/>
          <w:sz w:val="20"/>
          <w:szCs w:val="20"/>
        </w:rPr>
      </w:pPr>
      <w:r w:rsidRPr="00A843F8">
        <w:rPr>
          <w:rFonts w:ascii="Gill Sans MT" w:hAnsi="Gill Sans MT" w:cstheme="minorHAnsi"/>
          <w:b/>
          <w:sz w:val="20"/>
          <w:szCs w:val="20"/>
        </w:rPr>
        <w:t xml:space="preserve">1.1. </w:t>
      </w:r>
      <w:proofErr w:type="spellStart"/>
      <w:r w:rsidR="587BE2BC" w:rsidRPr="00A843F8">
        <w:rPr>
          <w:rFonts w:ascii="Gill Sans MT" w:hAnsi="Gill Sans MT" w:cstheme="minorHAnsi"/>
          <w:b/>
          <w:sz w:val="20"/>
          <w:szCs w:val="20"/>
        </w:rPr>
        <w:t>Technical</w:t>
      </w:r>
      <w:proofErr w:type="spellEnd"/>
      <w:r w:rsidR="587BE2BC" w:rsidRPr="00A843F8">
        <w:rPr>
          <w:rFonts w:ascii="Gill Sans MT" w:hAnsi="Gill Sans MT" w:cstheme="minorHAnsi"/>
          <w:b/>
          <w:sz w:val="20"/>
          <w:szCs w:val="20"/>
        </w:rPr>
        <w:t xml:space="preserve"> </w:t>
      </w:r>
      <w:proofErr w:type="spellStart"/>
      <w:r w:rsidR="004F3B6D" w:rsidRPr="00A843F8">
        <w:rPr>
          <w:rFonts w:ascii="Gill Sans MT" w:hAnsi="Gill Sans MT" w:cstheme="minorHAnsi"/>
          <w:b/>
          <w:sz w:val="20"/>
          <w:szCs w:val="20"/>
        </w:rPr>
        <w:t>Qualifications</w:t>
      </w:r>
      <w:proofErr w:type="spellEnd"/>
      <w:r w:rsidR="587BE2BC" w:rsidRPr="00A843F8">
        <w:rPr>
          <w:rFonts w:ascii="Gill Sans MT" w:hAnsi="Gill Sans MT" w:cstheme="minorHAnsi"/>
          <w:b/>
          <w:sz w:val="20"/>
          <w:szCs w:val="20"/>
        </w:rPr>
        <w:t xml:space="preserve"> </w:t>
      </w:r>
      <w:r w:rsidR="0017611F" w:rsidRPr="00A843F8">
        <w:rPr>
          <w:rFonts w:ascii="Gill Sans MT" w:hAnsi="Gill Sans MT" w:cstheme="minorHAnsi"/>
          <w:b/>
          <w:sz w:val="20"/>
          <w:szCs w:val="20"/>
        </w:rPr>
        <w:fldChar w:fldCharType="begin">
          <w:ffData>
            <w:name w:val=""/>
            <w:enabled/>
            <w:calcOnExit w:val="0"/>
            <w:textInput>
              <w:default w:val="[Prompt 1]"/>
            </w:textInput>
          </w:ffData>
        </w:fldChar>
      </w:r>
      <w:r w:rsidR="0017611F" w:rsidRPr="00A843F8">
        <w:rPr>
          <w:rFonts w:ascii="Gill Sans MT" w:hAnsi="Gill Sans MT" w:cstheme="minorHAnsi"/>
          <w:b/>
          <w:sz w:val="20"/>
          <w:szCs w:val="20"/>
        </w:rPr>
        <w:instrText xml:space="preserve"> FORMTEXT </w:instrText>
      </w:r>
      <w:r w:rsidR="00000000">
        <w:rPr>
          <w:rFonts w:ascii="Gill Sans MT" w:hAnsi="Gill Sans MT" w:cstheme="minorHAnsi"/>
          <w:b/>
          <w:sz w:val="20"/>
          <w:szCs w:val="20"/>
        </w:rPr>
      </w:r>
      <w:r w:rsidR="00000000">
        <w:rPr>
          <w:rFonts w:ascii="Gill Sans MT" w:hAnsi="Gill Sans MT" w:cstheme="minorHAnsi"/>
          <w:b/>
          <w:sz w:val="20"/>
          <w:szCs w:val="20"/>
        </w:rPr>
        <w:fldChar w:fldCharType="separate"/>
      </w:r>
      <w:r w:rsidR="0017611F" w:rsidRPr="00A843F8">
        <w:rPr>
          <w:rFonts w:ascii="Gill Sans MT" w:hAnsi="Gill Sans MT" w:cstheme="minorHAnsi"/>
          <w:b/>
          <w:sz w:val="20"/>
          <w:szCs w:val="20"/>
        </w:rPr>
        <w:fldChar w:fldCharType="end"/>
      </w:r>
    </w:p>
    <w:p w14:paraId="727489B9" w14:textId="2F6A3B58" w:rsidR="002C00F6" w:rsidRPr="00DC290D" w:rsidRDefault="004F3B6D" w:rsidP="00CE15BB">
      <w:pPr>
        <w:pStyle w:val="ListParagraph"/>
        <w:numPr>
          <w:ilvl w:val="0"/>
          <w:numId w:val="26"/>
        </w:numPr>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color w:val="000000" w:themeColor="text1"/>
          <w:sz w:val="20"/>
          <w:szCs w:val="20"/>
          <w:lang w:val="en-CA"/>
        </w:rPr>
        <w:t xml:space="preserve">Please attach an updated copy of </w:t>
      </w:r>
      <w:r w:rsidR="00C54285" w:rsidRPr="00DC290D">
        <w:rPr>
          <w:rStyle w:val="normaltextrun"/>
          <w:rFonts w:ascii="Gill Sans MT" w:eastAsia="Calibri" w:hAnsi="Gill Sans MT" w:cstheme="minorHAnsi"/>
          <w:color w:val="000000" w:themeColor="text1"/>
          <w:sz w:val="20"/>
          <w:szCs w:val="20"/>
          <w:lang w:val="en-CA"/>
        </w:rPr>
        <w:t>the staff</w:t>
      </w:r>
      <w:r w:rsidRPr="00DC290D">
        <w:rPr>
          <w:rStyle w:val="normaltextrun"/>
          <w:rFonts w:ascii="Gill Sans MT" w:eastAsia="Calibri" w:hAnsi="Gill Sans MT" w:cstheme="minorHAnsi"/>
          <w:color w:val="000000" w:themeColor="text1"/>
          <w:sz w:val="20"/>
          <w:szCs w:val="20"/>
          <w:lang w:val="en-CA"/>
        </w:rPr>
        <w:t xml:space="preserve"> CV</w:t>
      </w:r>
      <w:r w:rsidR="00C54285" w:rsidRPr="00DC290D">
        <w:rPr>
          <w:rStyle w:val="normaltextrun"/>
          <w:rFonts w:ascii="Gill Sans MT" w:eastAsia="Calibri" w:hAnsi="Gill Sans MT" w:cstheme="minorHAnsi"/>
          <w:color w:val="000000" w:themeColor="text1"/>
          <w:sz w:val="20"/>
          <w:szCs w:val="20"/>
          <w:lang w:val="en-CA"/>
        </w:rPr>
        <w:t>s</w:t>
      </w:r>
      <w:r w:rsidRPr="00DC290D">
        <w:rPr>
          <w:rStyle w:val="normaltextrun"/>
          <w:rFonts w:ascii="Gill Sans MT" w:eastAsia="Calibri" w:hAnsi="Gill Sans MT" w:cstheme="minorHAnsi"/>
          <w:color w:val="000000" w:themeColor="text1"/>
          <w:sz w:val="20"/>
          <w:szCs w:val="20"/>
          <w:lang w:val="en-CA"/>
        </w:rPr>
        <w:t xml:space="preserve"> to this response.</w:t>
      </w:r>
    </w:p>
    <w:p w14:paraId="62235C39" w14:textId="5280A5B9" w:rsidR="004D4C5F" w:rsidRPr="00DC290D" w:rsidRDefault="004D4C5F" w:rsidP="00CE15BB">
      <w:pPr>
        <w:pStyle w:val="ListParagraph"/>
        <w:numPr>
          <w:ilvl w:val="0"/>
          <w:numId w:val="26"/>
        </w:numPr>
        <w:rPr>
          <w:rStyle w:val="normaltextrun"/>
          <w:rFonts w:ascii="Gill Sans MT" w:eastAsia="Calibri" w:hAnsi="Gill Sans MT" w:cstheme="minorHAnsi"/>
          <w:noProof/>
          <w:color w:val="000000" w:themeColor="text1"/>
          <w:sz w:val="20"/>
          <w:szCs w:val="20"/>
          <w:lang w:val="en-CA"/>
        </w:rPr>
      </w:pPr>
      <w:r w:rsidRPr="00DC290D">
        <w:rPr>
          <w:rStyle w:val="normaltextrun"/>
          <w:rFonts w:ascii="Gill Sans MT" w:eastAsia="Calibri" w:hAnsi="Gill Sans MT" w:cstheme="minorHAnsi"/>
          <w:noProof/>
          <w:color w:val="000000" w:themeColor="text1"/>
          <w:sz w:val="20"/>
          <w:szCs w:val="20"/>
          <w:lang w:val="en-CA"/>
        </w:rPr>
        <w:t>Please</w:t>
      </w:r>
      <w:r w:rsidR="00D54553" w:rsidRPr="00DC290D">
        <w:rPr>
          <w:rStyle w:val="normaltextrun"/>
          <w:rFonts w:ascii="Gill Sans MT" w:eastAsia="Calibri" w:hAnsi="Gill Sans MT" w:cstheme="minorHAnsi"/>
          <w:noProof/>
          <w:color w:val="000000" w:themeColor="text1"/>
          <w:sz w:val="20"/>
          <w:szCs w:val="20"/>
          <w:lang w:val="en-CA"/>
        </w:rPr>
        <w:t xml:space="preserve"> clearly</w:t>
      </w:r>
      <w:r w:rsidRPr="00DC290D">
        <w:rPr>
          <w:rStyle w:val="normaltextrun"/>
          <w:rFonts w:ascii="Gill Sans MT" w:eastAsia="Calibri" w:hAnsi="Gill Sans MT" w:cstheme="minorHAnsi"/>
          <w:noProof/>
          <w:color w:val="000000" w:themeColor="text1"/>
          <w:sz w:val="20"/>
          <w:szCs w:val="20"/>
          <w:lang w:val="en-CA"/>
        </w:rPr>
        <w:t xml:space="preserve"> explain </w:t>
      </w:r>
      <w:r w:rsidR="00D54553" w:rsidRPr="00DC290D">
        <w:rPr>
          <w:rStyle w:val="normaltextrun"/>
          <w:rFonts w:ascii="Gill Sans MT" w:eastAsia="Calibri" w:hAnsi="Gill Sans MT" w:cstheme="minorHAnsi"/>
          <w:noProof/>
          <w:color w:val="000000" w:themeColor="text1"/>
          <w:sz w:val="20"/>
          <w:szCs w:val="20"/>
          <w:lang w:val="en-CA"/>
        </w:rPr>
        <w:t>if you meet the following criteria</w:t>
      </w:r>
      <w:r w:rsidRPr="00DC290D">
        <w:rPr>
          <w:rStyle w:val="normaltextrun"/>
          <w:rFonts w:ascii="Gill Sans MT" w:eastAsia="Calibri" w:hAnsi="Gill Sans MT" w:cstheme="minorHAnsi"/>
          <w:noProof/>
          <w:color w:val="000000" w:themeColor="text1"/>
          <w:sz w:val="20"/>
          <w:szCs w:val="20"/>
          <w:lang w:val="en-CA"/>
        </w:rPr>
        <w:t xml:space="preserve">. </w:t>
      </w:r>
    </w:p>
    <w:p w14:paraId="7EA5B486" w14:textId="77777777" w:rsidR="00B03142" w:rsidRPr="00DC290D" w:rsidRDefault="00B03142" w:rsidP="00B03142">
      <w:pPr>
        <w:pStyle w:val="ListParagraph"/>
        <w:numPr>
          <w:ilvl w:val="0"/>
          <w:numId w:val="40"/>
        </w:numPr>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Past Performance and References:</w:t>
      </w:r>
      <w:r w:rsidRPr="00DC290D">
        <w:rPr>
          <w:rStyle w:val="normaltextrun"/>
          <w:rFonts w:ascii="Gill Sans MT" w:eastAsia="Calibri" w:hAnsi="Gill Sans MT" w:cstheme="minorHAnsi"/>
          <w:color w:val="000000" w:themeColor="text1"/>
          <w:sz w:val="20"/>
          <w:szCs w:val="20"/>
          <w:lang w:val="en-CA"/>
        </w:rPr>
        <w:t xml:space="preserve"> Demonstrated success in similar consultancy projects, with references or case studies showcasing successful outcomes and client satisfaction.</w:t>
      </w:r>
    </w:p>
    <w:p w14:paraId="70EAD596" w14:textId="40094B66"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 xml:space="preserve">Expertise in Strategic </w:t>
      </w:r>
      <w:r w:rsidR="00FF1167">
        <w:rPr>
          <w:rStyle w:val="normaltextrun"/>
          <w:rFonts w:ascii="Gill Sans MT" w:eastAsia="Calibri" w:hAnsi="Gill Sans MT" w:cstheme="minorHAnsi"/>
          <w:b/>
          <w:bCs/>
          <w:color w:val="000000" w:themeColor="text1"/>
          <w:sz w:val="20"/>
          <w:szCs w:val="20"/>
          <w:lang w:val="en-CA"/>
        </w:rPr>
        <w:t xml:space="preserve">and Policy </w:t>
      </w:r>
      <w:r w:rsidRPr="00DC290D">
        <w:rPr>
          <w:rStyle w:val="normaltextrun"/>
          <w:rFonts w:ascii="Gill Sans MT" w:eastAsia="Calibri" w:hAnsi="Gill Sans MT" w:cstheme="minorHAnsi"/>
          <w:b/>
          <w:bCs/>
          <w:color w:val="000000" w:themeColor="text1"/>
          <w:sz w:val="20"/>
          <w:szCs w:val="20"/>
          <w:lang w:val="en-CA"/>
        </w:rPr>
        <w:t>Planning:</w:t>
      </w:r>
      <w:r w:rsidRPr="00DC290D">
        <w:rPr>
          <w:rStyle w:val="normaltextrun"/>
          <w:rFonts w:ascii="Gill Sans MT" w:eastAsia="Calibri" w:hAnsi="Gill Sans MT" w:cstheme="minorHAnsi"/>
          <w:color w:val="000000" w:themeColor="text1"/>
          <w:sz w:val="20"/>
          <w:szCs w:val="20"/>
          <w:lang w:val="en-CA"/>
        </w:rPr>
        <w:t xml:space="preserve"> Demonstrated experience and expertise in strategic </w:t>
      </w:r>
      <w:r w:rsidR="00FF1167">
        <w:rPr>
          <w:rStyle w:val="normaltextrun"/>
          <w:rFonts w:ascii="Gill Sans MT" w:eastAsia="Calibri" w:hAnsi="Gill Sans MT" w:cstheme="minorHAnsi"/>
          <w:color w:val="000000" w:themeColor="text1"/>
          <w:sz w:val="20"/>
          <w:szCs w:val="20"/>
          <w:lang w:val="en-CA"/>
        </w:rPr>
        <w:t xml:space="preserve">and policy </w:t>
      </w:r>
      <w:r w:rsidRPr="00DC290D">
        <w:rPr>
          <w:rStyle w:val="normaltextrun"/>
          <w:rFonts w:ascii="Gill Sans MT" w:eastAsia="Calibri" w:hAnsi="Gill Sans MT" w:cstheme="minorHAnsi"/>
          <w:color w:val="000000" w:themeColor="text1"/>
          <w:sz w:val="20"/>
          <w:szCs w:val="20"/>
          <w:lang w:val="en-CA"/>
        </w:rPr>
        <w:t>planning methodologies, frameworks, and best practices.</w:t>
      </w:r>
    </w:p>
    <w:p w14:paraId="7C10E0C9"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Knowledge of Public Administration:</w:t>
      </w:r>
      <w:r w:rsidRPr="00DC290D">
        <w:rPr>
          <w:rStyle w:val="normaltextrun"/>
          <w:rFonts w:ascii="Gill Sans MT" w:eastAsia="Calibri" w:hAnsi="Gill Sans MT" w:cstheme="minorHAnsi"/>
          <w:color w:val="000000" w:themeColor="text1"/>
          <w:sz w:val="20"/>
          <w:szCs w:val="20"/>
          <w:lang w:val="en-CA"/>
        </w:rPr>
        <w:t xml:space="preserve"> Understanding of public administration principles, processes, and governance structures, particularly within the context of government agencies.</w:t>
      </w:r>
    </w:p>
    <w:p w14:paraId="2E8C849E"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Experience with Digital Solutions:</w:t>
      </w:r>
      <w:r w:rsidRPr="00DC290D">
        <w:rPr>
          <w:rStyle w:val="normaltextrun"/>
          <w:rFonts w:ascii="Gill Sans MT" w:eastAsia="Calibri" w:hAnsi="Gill Sans MT" w:cstheme="minorHAnsi"/>
          <w:color w:val="000000" w:themeColor="text1"/>
          <w:sz w:val="20"/>
          <w:szCs w:val="20"/>
          <w:lang w:val="en-CA"/>
        </w:rPr>
        <w:t xml:space="preserve"> Proven track record in developing digital tools, guidelines, or platforms for government agencies or similar organizations.</w:t>
      </w:r>
    </w:p>
    <w:p w14:paraId="5FC87624"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Stakeholder Engagement:</w:t>
      </w:r>
      <w:r w:rsidRPr="00DC290D">
        <w:rPr>
          <w:rStyle w:val="normaltextrun"/>
          <w:rFonts w:ascii="Gill Sans MT" w:eastAsia="Calibri" w:hAnsi="Gill Sans MT" w:cstheme="minorHAnsi"/>
          <w:color w:val="000000" w:themeColor="text1"/>
          <w:sz w:val="20"/>
          <w:szCs w:val="20"/>
          <w:lang w:val="en-CA"/>
        </w:rPr>
        <w:t xml:space="preserve"> Ability to engage with diverse stakeholders, including civil servants, government officials, and relevant experts, to gather input and ensure buy-in for the guideline and toolkit development process.</w:t>
      </w:r>
    </w:p>
    <w:p w14:paraId="28692DA1"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Research and Analysis Skills:</w:t>
      </w:r>
      <w:r w:rsidRPr="00DC290D">
        <w:rPr>
          <w:rStyle w:val="normaltextrun"/>
          <w:rFonts w:ascii="Gill Sans MT" w:eastAsia="Calibri" w:hAnsi="Gill Sans MT" w:cstheme="minorHAnsi"/>
          <w:color w:val="000000" w:themeColor="text1"/>
          <w:sz w:val="20"/>
          <w:szCs w:val="20"/>
          <w:lang w:val="en-CA"/>
        </w:rPr>
        <w:t xml:space="preserve"> Capability to conduct thorough research, analyze complex information, and distill key insights from international best practices and case studies.</w:t>
      </w:r>
    </w:p>
    <w:p w14:paraId="66083834"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Design and User Experience:</w:t>
      </w:r>
      <w:r w:rsidRPr="00DC290D">
        <w:rPr>
          <w:rStyle w:val="normaltextrun"/>
          <w:rFonts w:ascii="Gill Sans MT" w:eastAsia="Calibri" w:hAnsi="Gill Sans MT" w:cstheme="minorHAnsi"/>
          <w:color w:val="000000" w:themeColor="text1"/>
          <w:sz w:val="20"/>
          <w:szCs w:val="20"/>
          <w:lang w:val="en-CA"/>
        </w:rPr>
        <w:t xml:space="preserve"> Skills in designing user-friendly digital interfaces and experiences, ensuring accessibility and usability for civil servants.</w:t>
      </w:r>
    </w:p>
    <w:p w14:paraId="6460FE00"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Project Management:</w:t>
      </w:r>
      <w:r w:rsidRPr="00DC290D">
        <w:rPr>
          <w:rStyle w:val="normaltextrun"/>
          <w:rFonts w:ascii="Gill Sans MT" w:eastAsia="Calibri" w:hAnsi="Gill Sans MT" w:cstheme="minorHAnsi"/>
          <w:color w:val="000000" w:themeColor="text1"/>
          <w:sz w:val="20"/>
          <w:szCs w:val="20"/>
          <w:lang w:val="en-CA"/>
        </w:rPr>
        <w:t xml:space="preserve"> Experience in managing projects of similar scope and complexity, including planning, budgeting, resource allocation, and timeline management.</w:t>
      </w:r>
    </w:p>
    <w:p w14:paraId="77FD4167"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Adaptability and Innovation:</w:t>
      </w:r>
      <w:r w:rsidRPr="00DC290D">
        <w:rPr>
          <w:rStyle w:val="normaltextrun"/>
          <w:rFonts w:ascii="Gill Sans MT" w:eastAsia="Calibri" w:hAnsi="Gill Sans MT" w:cstheme="minorHAnsi"/>
          <w:color w:val="000000" w:themeColor="text1"/>
          <w:sz w:val="20"/>
          <w:szCs w:val="20"/>
          <w:lang w:val="en-CA"/>
        </w:rPr>
        <w:t xml:space="preserve"> Capacity to innovate and adapt global best practices to the local context, considering the specific needs and challenges of civil servants in Armenia.</w:t>
      </w:r>
    </w:p>
    <w:p w14:paraId="49C312D7"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sidRPr="00DC290D">
        <w:rPr>
          <w:rStyle w:val="normaltextrun"/>
          <w:rFonts w:ascii="Gill Sans MT" w:eastAsia="Calibri" w:hAnsi="Gill Sans MT" w:cstheme="minorHAnsi"/>
          <w:b/>
          <w:bCs/>
          <w:color w:val="000000" w:themeColor="text1"/>
          <w:sz w:val="20"/>
          <w:szCs w:val="20"/>
          <w:lang w:val="en-CA"/>
        </w:rPr>
        <w:t>Quality Assurance:</w:t>
      </w:r>
      <w:r w:rsidRPr="00DC290D">
        <w:rPr>
          <w:rStyle w:val="normaltextrun"/>
          <w:rFonts w:ascii="Gill Sans MT" w:eastAsia="Calibri" w:hAnsi="Gill Sans MT" w:cstheme="minorHAnsi"/>
          <w:color w:val="000000" w:themeColor="text1"/>
          <w:sz w:val="20"/>
          <w:szCs w:val="20"/>
          <w:lang w:val="en-CA"/>
        </w:rPr>
        <w:t xml:space="preserve"> Commitment to delivering high-quality outputs, including thorough testing, validation, and refinement of the guideline and toolkit before finalization.</w:t>
      </w:r>
    </w:p>
    <w:p w14:paraId="5BB696D9" w14:textId="77777777" w:rsidR="00C54285" w:rsidRPr="00DC290D" w:rsidRDefault="00C54285" w:rsidP="00C54285">
      <w:pPr>
        <w:pStyle w:val="NormalWeb"/>
        <w:numPr>
          <w:ilvl w:val="0"/>
          <w:numId w:val="40"/>
        </w:numPr>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US"/>
        </w:rPr>
      </w:pPr>
      <w:r w:rsidRPr="00DC290D">
        <w:rPr>
          <w:rStyle w:val="normaltextrun"/>
          <w:rFonts w:ascii="Gill Sans MT" w:eastAsia="Calibri" w:hAnsi="Gill Sans MT" w:cstheme="minorHAnsi"/>
          <w:b/>
          <w:bCs/>
          <w:color w:val="000000" w:themeColor="text1"/>
          <w:sz w:val="20"/>
          <w:szCs w:val="20"/>
          <w:lang w:val="en-US"/>
        </w:rPr>
        <w:t>Knowledge Transfer and Capacity Building:</w:t>
      </w:r>
      <w:r w:rsidRPr="00DC290D">
        <w:rPr>
          <w:rStyle w:val="normaltextrun"/>
          <w:rFonts w:ascii="Gill Sans MT" w:eastAsia="Calibri" w:hAnsi="Gill Sans MT" w:cstheme="minorHAnsi"/>
          <w:color w:val="000000" w:themeColor="text1"/>
          <w:sz w:val="20"/>
          <w:szCs w:val="20"/>
          <w:lang w:val="en-US"/>
        </w:rPr>
        <w:t xml:space="preserve"> Capability to provide training, guidance, and capacity-building support to ensure effective utilization and sustainability of the guideline and toolkit within government agencies.</w:t>
      </w:r>
    </w:p>
    <w:p w14:paraId="4CB79AB3" w14:textId="77777777" w:rsidR="00D00EFB" w:rsidRPr="00A843F8" w:rsidRDefault="00D00EFB" w:rsidP="00CE15BB">
      <w:pPr>
        <w:contextualSpacing/>
        <w:rPr>
          <w:rFonts w:ascii="Gill Sans MT" w:hAnsi="Gill Sans MT" w:cstheme="minorHAnsi"/>
          <w:sz w:val="20"/>
          <w:szCs w:val="20"/>
          <w:lang w:val="en-US"/>
        </w:rPr>
      </w:pPr>
    </w:p>
    <w:p w14:paraId="5920D04C" w14:textId="6D55FB5F" w:rsidR="00111AC2" w:rsidRPr="00A843F8" w:rsidRDefault="00963EA0" w:rsidP="00CE15BB">
      <w:pPr>
        <w:pStyle w:val="ListParagraph"/>
        <w:numPr>
          <w:ilvl w:val="0"/>
          <w:numId w:val="17"/>
        </w:numPr>
        <w:ind w:left="360"/>
        <w:rPr>
          <w:rFonts w:ascii="Gill Sans MT" w:hAnsi="Gill Sans MT" w:cstheme="minorHAnsi"/>
          <w:b/>
          <w:bCs/>
          <w:sz w:val="20"/>
          <w:szCs w:val="20"/>
        </w:rPr>
      </w:pPr>
      <w:r w:rsidRPr="00A843F8">
        <w:rPr>
          <w:rFonts w:ascii="Gill Sans MT" w:hAnsi="Gill Sans MT" w:cstheme="minorHAnsi"/>
          <w:b/>
          <w:bCs/>
          <w:sz w:val="20"/>
          <w:szCs w:val="20"/>
        </w:rPr>
        <w:t xml:space="preserve">Cost </w:t>
      </w:r>
      <w:proofErr w:type="spellStart"/>
      <w:r w:rsidRPr="00A843F8">
        <w:rPr>
          <w:rFonts w:ascii="Gill Sans MT" w:hAnsi="Gill Sans MT" w:cstheme="minorHAnsi"/>
          <w:b/>
          <w:bCs/>
          <w:sz w:val="20"/>
          <w:szCs w:val="20"/>
        </w:rPr>
        <w:t>Proposal</w:t>
      </w:r>
      <w:proofErr w:type="spellEnd"/>
    </w:p>
    <w:p w14:paraId="273F6C16" w14:textId="77777777" w:rsidR="006B6EF0" w:rsidRPr="00A843F8" w:rsidRDefault="006B6EF0" w:rsidP="00CE15BB">
      <w:pPr>
        <w:contextualSpacing/>
        <w:rPr>
          <w:rFonts w:ascii="Gill Sans MT" w:hAnsi="Gill Sans MT" w:cstheme="minorHAnsi"/>
          <w:b/>
          <w:bCs/>
          <w:sz w:val="20"/>
          <w:szCs w:val="20"/>
        </w:rPr>
      </w:pPr>
    </w:p>
    <w:p w14:paraId="225E3808" w14:textId="77777777" w:rsidR="000A3BA5" w:rsidRPr="00DC290D" w:rsidRDefault="000A3BA5" w:rsidP="00CE15BB">
      <w:pPr>
        <w:contextualSpacing/>
        <w:rPr>
          <w:rFonts w:ascii="Gill Sans MT" w:hAnsi="Gill Sans MT" w:cstheme="minorHAnsi"/>
          <w:b/>
          <w:bCs/>
          <w:sz w:val="20"/>
          <w:szCs w:val="20"/>
        </w:rPr>
      </w:pPr>
      <w:r w:rsidRPr="00DC290D">
        <w:rPr>
          <w:rFonts w:ascii="Gill Sans MT" w:hAnsi="Gill Sans MT" w:cstheme="minorHAnsi"/>
          <w:b/>
          <w:bCs/>
          <w:sz w:val="20"/>
          <w:szCs w:val="20"/>
        </w:rPr>
        <w:t>2.1. Budget</w:t>
      </w:r>
    </w:p>
    <w:p w14:paraId="2EBCB575" w14:textId="0AFF173D" w:rsidR="007B7E4B" w:rsidRPr="00DC290D" w:rsidRDefault="007B7E4B" w:rsidP="00CE15BB">
      <w:pPr>
        <w:contextualSpacing/>
        <w:rPr>
          <w:rFonts w:ascii="Gill Sans MT" w:hAnsi="Gill Sans MT" w:cstheme="minorHAnsi"/>
          <w:sz w:val="20"/>
          <w:szCs w:val="20"/>
          <w:lang w:val="en-CA"/>
        </w:rPr>
      </w:pPr>
      <w:r w:rsidRPr="00DC290D">
        <w:rPr>
          <w:rFonts w:ascii="Gill Sans MT" w:hAnsi="Gill Sans MT" w:cstheme="minorHAnsi"/>
          <w:sz w:val="20"/>
          <w:szCs w:val="20"/>
          <w:lang w:val="en-CA"/>
        </w:rPr>
        <w:t xml:space="preserve">Offerors are instructed to complete boxes highlighted in gray. Pricing must be presented in </w:t>
      </w:r>
      <w:r w:rsidR="46A8FA33" w:rsidRPr="00DC290D">
        <w:rPr>
          <w:rFonts w:ascii="Gill Sans MT" w:hAnsi="Gill Sans MT" w:cstheme="minorHAnsi"/>
          <w:sz w:val="20"/>
          <w:szCs w:val="20"/>
          <w:lang w:val="en-CA"/>
        </w:rPr>
        <w:t>AM</w:t>
      </w:r>
      <w:r w:rsidR="5CF01121" w:rsidRPr="00DC290D">
        <w:rPr>
          <w:rFonts w:ascii="Gill Sans MT" w:hAnsi="Gill Sans MT" w:cstheme="minorHAnsi"/>
          <w:sz w:val="20"/>
          <w:szCs w:val="20"/>
          <w:lang w:val="en-CA"/>
        </w:rPr>
        <w:t>D</w:t>
      </w:r>
      <w:r w:rsidRPr="00DC290D">
        <w:rPr>
          <w:rFonts w:ascii="Gill Sans MT" w:hAnsi="Gill Sans MT" w:cstheme="minorHAnsi"/>
          <w:sz w:val="20"/>
          <w:szCs w:val="20"/>
        </w:rPr>
        <w:fldChar w:fldCharType="begin">
          <w:ffData>
            <w:name w:val=""/>
            <w:enabled/>
            <w:calcOnExit w:val="0"/>
            <w:textInput>
              <w:default w:val="[enter currency]"/>
            </w:textInput>
          </w:ffData>
        </w:fldChar>
      </w:r>
      <w:r w:rsidRPr="00DC290D">
        <w:rPr>
          <w:rFonts w:ascii="Gill Sans MT" w:hAnsi="Gill Sans MT" w:cstheme="minorHAnsi"/>
          <w:sz w:val="20"/>
          <w:szCs w:val="20"/>
          <w:lang w:val="en-CA"/>
        </w:rPr>
        <w:instrText xml:space="preserve"> FORMTEXT </w:instrText>
      </w:r>
      <w:r w:rsidR="00000000">
        <w:rPr>
          <w:rFonts w:ascii="Gill Sans MT" w:hAnsi="Gill Sans MT" w:cstheme="minorHAnsi"/>
          <w:sz w:val="20"/>
          <w:szCs w:val="20"/>
        </w:rPr>
      </w:r>
      <w:r w:rsidR="00000000">
        <w:rPr>
          <w:rFonts w:ascii="Gill Sans MT" w:hAnsi="Gill Sans MT" w:cstheme="minorHAnsi"/>
          <w:sz w:val="20"/>
          <w:szCs w:val="20"/>
        </w:rPr>
        <w:fldChar w:fldCharType="separate"/>
      </w:r>
      <w:r w:rsidRPr="00DC290D">
        <w:rPr>
          <w:rFonts w:ascii="Gill Sans MT" w:hAnsi="Gill Sans MT" w:cstheme="minorHAnsi"/>
          <w:sz w:val="20"/>
          <w:szCs w:val="20"/>
        </w:rPr>
        <w:fldChar w:fldCharType="end"/>
      </w:r>
      <w:r w:rsidRPr="00DC290D">
        <w:rPr>
          <w:rFonts w:ascii="Gill Sans MT" w:hAnsi="Gill Sans MT" w:cstheme="minorHAnsi"/>
          <w:sz w:val="20"/>
          <w:szCs w:val="20"/>
          <w:lang w:val="en-CA"/>
        </w:rPr>
        <w:t>:</w:t>
      </w:r>
    </w:p>
    <w:p w14:paraId="1E8A95CD" w14:textId="77777777" w:rsidR="0080373E" w:rsidRPr="00DC290D" w:rsidRDefault="0080373E" w:rsidP="00CE15BB">
      <w:pPr>
        <w:contextualSpacing/>
        <w:rPr>
          <w:rFonts w:ascii="Gill Sans MT" w:hAnsi="Gill Sans MT" w:cstheme="minorHAnsi"/>
          <w:sz w:val="20"/>
          <w:szCs w:val="20"/>
          <w:lang w:val="en-CA"/>
        </w:rPr>
      </w:pPr>
    </w:p>
    <w:tbl>
      <w:tblPr>
        <w:tblStyle w:val="TableGrid"/>
        <w:tblW w:w="9355" w:type="dxa"/>
        <w:tblInd w:w="-5" w:type="dxa"/>
        <w:tblLook w:val="04A0" w:firstRow="1" w:lastRow="0" w:firstColumn="1" w:lastColumn="0" w:noHBand="0" w:noVBand="1"/>
      </w:tblPr>
      <w:tblGrid>
        <w:gridCol w:w="1285"/>
        <w:gridCol w:w="5621"/>
        <w:gridCol w:w="2449"/>
      </w:tblGrid>
      <w:tr w:rsidR="0080373E" w:rsidRPr="00DC290D" w14:paraId="587BEE5B" w14:textId="77777777" w:rsidTr="00B95762">
        <w:trPr>
          <w:trHeight w:val="300"/>
        </w:trPr>
        <w:tc>
          <w:tcPr>
            <w:tcW w:w="1285" w:type="dxa"/>
          </w:tcPr>
          <w:p w14:paraId="3311CE3C" w14:textId="77777777" w:rsidR="0080373E" w:rsidRPr="00DC290D" w:rsidRDefault="0080373E" w:rsidP="00862E85">
            <w:pPr>
              <w:contextualSpacing/>
              <w:jc w:val="center"/>
              <w:rPr>
                <w:rFonts w:ascii="Gill Sans MT" w:hAnsi="Gill Sans MT" w:cstheme="minorHAnsi"/>
                <w:b/>
                <w:bCs/>
                <w:sz w:val="20"/>
                <w:szCs w:val="20"/>
              </w:rPr>
            </w:pPr>
            <w:proofErr w:type="spellStart"/>
            <w:r w:rsidRPr="00DC290D">
              <w:rPr>
                <w:rFonts w:ascii="Gill Sans MT" w:hAnsi="Gill Sans MT" w:cstheme="minorHAnsi"/>
                <w:b/>
                <w:bCs/>
                <w:sz w:val="20"/>
                <w:szCs w:val="20"/>
              </w:rPr>
              <w:t>Deliverable</w:t>
            </w:r>
            <w:proofErr w:type="spellEnd"/>
          </w:p>
        </w:tc>
        <w:tc>
          <w:tcPr>
            <w:tcW w:w="5621" w:type="dxa"/>
          </w:tcPr>
          <w:p w14:paraId="4D21B4D4" w14:textId="77777777" w:rsidR="0080373E" w:rsidRPr="00DC290D" w:rsidRDefault="0080373E" w:rsidP="00862E85">
            <w:pPr>
              <w:contextualSpacing/>
              <w:rPr>
                <w:rFonts w:ascii="Gill Sans MT" w:hAnsi="Gill Sans MT" w:cstheme="minorHAnsi"/>
                <w:b/>
                <w:bCs/>
                <w:sz w:val="20"/>
                <w:szCs w:val="20"/>
              </w:rPr>
            </w:pPr>
            <w:proofErr w:type="spellStart"/>
            <w:r w:rsidRPr="00DC290D">
              <w:rPr>
                <w:rFonts w:ascii="Gill Sans MT" w:hAnsi="Gill Sans MT" w:cstheme="minorHAnsi"/>
                <w:b/>
                <w:bCs/>
                <w:sz w:val="20"/>
                <w:szCs w:val="20"/>
              </w:rPr>
              <w:t>Deliverable</w:t>
            </w:r>
            <w:proofErr w:type="spellEnd"/>
            <w:r w:rsidRPr="00DC290D">
              <w:rPr>
                <w:rFonts w:ascii="Gill Sans MT" w:hAnsi="Gill Sans MT" w:cstheme="minorHAnsi"/>
                <w:b/>
                <w:bCs/>
                <w:sz w:val="20"/>
                <w:szCs w:val="20"/>
              </w:rPr>
              <w:t xml:space="preserve"> </w:t>
            </w:r>
            <w:proofErr w:type="spellStart"/>
            <w:r w:rsidRPr="00DC290D">
              <w:rPr>
                <w:rFonts w:ascii="Gill Sans MT" w:hAnsi="Gill Sans MT" w:cstheme="minorHAnsi"/>
                <w:b/>
                <w:bCs/>
                <w:sz w:val="20"/>
                <w:szCs w:val="20"/>
              </w:rPr>
              <w:t>Description</w:t>
            </w:r>
            <w:proofErr w:type="spellEnd"/>
          </w:p>
        </w:tc>
        <w:tc>
          <w:tcPr>
            <w:tcW w:w="2449" w:type="dxa"/>
          </w:tcPr>
          <w:p w14:paraId="02C958CB" w14:textId="77777777" w:rsidR="0080373E" w:rsidRPr="00DC290D" w:rsidRDefault="0080373E" w:rsidP="00862E85">
            <w:pPr>
              <w:contextualSpacing/>
              <w:rPr>
                <w:rFonts w:ascii="Gill Sans MT" w:hAnsi="Gill Sans MT" w:cstheme="minorHAnsi"/>
                <w:b/>
                <w:bCs/>
                <w:sz w:val="20"/>
                <w:szCs w:val="20"/>
                <w:lang w:val="en-US"/>
              </w:rPr>
            </w:pPr>
            <w:r w:rsidRPr="00DC290D">
              <w:rPr>
                <w:rFonts w:ascii="Gill Sans MT" w:hAnsi="Gill Sans MT" w:cstheme="minorHAnsi"/>
                <w:b/>
                <w:bCs/>
                <w:sz w:val="20"/>
                <w:szCs w:val="20"/>
                <w:lang w:val="en-US"/>
              </w:rPr>
              <w:t>Cost, AMD</w:t>
            </w:r>
          </w:p>
          <w:p w14:paraId="21230B79" w14:textId="5B2FFEDC" w:rsidR="0080373E" w:rsidRPr="00DC290D" w:rsidRDefault="0080373E" w:rsidP="00862E85">
            <w:pPr>
              <w:contextualSpacing/>
              <w:rPr>
                <w:rFonts w:ascii="Gill Sans MT" w:hAnsi="Gill Sans MT" w:cstheme="minorHAnsi"/>
                <w:b/>
                <w:bCs/>
                <w:sz w:val="20"/>
                <w:szCs w:val="20"/>
                <w:lang w:val="en-US"/>
              </w:rPr>
            </w:pPr>
          </w:p>
        </w:tc>
      </w:tr>
      <w:tr w:rsidR="007D1640" w:rsidRPr="00B45319" w14:paraId="52A87C24" w14:textId="77777777" w:rsidTr="00DC290D">
        <w:trPr>
          <w:trHeight w:val="300"/>
        </w:trPr>
        <w:tc>
          <w:tcPr>
            <w:tcW w:w="1285" w:type="dxa"/>
          </w:tcPr>
          <w:p w14:paraId="25740B40" w14:textId="5871D458" w:rsidR="007D1640" w:rsidRPr="00DC290D" w:rsidRDefault="007D1640" w:rsidP="007D1640">
            <w:pPr>
              <w:contextualSpacing/>
              <w:jc w:val="center"/>
              <w:rPr>
                <w:rFonts w:ascii="Gill Sans MT" w:hAnsi="Gill Sans MT" w:cstheme="minorHAnsi"/>
                <w:sz w:val="20"/>
                <w:szCs w:val="20"/>
              </w:rPr>
            </w:pPr>
            <w:r w:rsidRPr="00DC290D">
              <w:rPr>
                <w:rFonts w:ascii="Gill Sans MT" w:hAnsi="Gill Sans MT" w:cstheme="minorHAnsi"/>
                <w:sz w:val="20"/>
                <w:szCs w:val="20"/>
              </w:rPr>
              <w:t>1.</w:t>
            </w:r>
          </w:p>
        </w:tc>
        <w:tc>
          <w:tcPr>
            <w:tcW w:w="5621" w:type="dxa"/>
          </w:tcPr>
          <w:p w14:paraId="6FE06931" w14:textId="21EC1D2C" w:rsidR="007D1640" w:rsidRPr="00DC290D" w:rsidRDefault="007D1640" w:rsidP="007D1640">
            <w:pPr>
              <w:spacing w:after="120"/>
              <w:rPr>
                <w:rFonts w:ascii="Gill Sans MT" w:eastAsiaTheme="minorHAnsi" w:hAnsi="Gill Sans MT" w:cstheme="minorHAnsi"/>
                <w:sz w:val="20"/>
                <w:szCs w:val="20"/>
                <w:lang w:val="en-US" w:eastAsia="en-US"/>
              </w:rPr>
            </w:pPr>
            <w:r>
              <w:rPr>
                <w:rFonts w:ascii="Gill Sans MT" w:eastAsiaTheme="minorHAnsi" w:hAnsi="Gill Sans MT" w:cstheme="minorHAnsi"/>
                <w:sz w:val="20"/>
                <w:szCs w:val="20"/>
                <w:lang w:val="en-US" w:eastAsia="en-US"/>
              </w:rPr>
              <w:t>Provide a document with d</w:t>
            </w:r>
            <w:r w:rsidRPr="00DC290D">
              <w:rPr>
                <w:rFonts w:ascii="Gill Sans MT" w:eastAsiaTheme="minorHAnsi" w:hAnsi="Gill Sans MT" w:cstheme="minorHAnsi"/>
                <w:sz w:val="20"/>
                <w:szCs w:val="20"/>
                <w:lang w:val="en-US" w:eastAsia="en-US"/>
              </w:rPr>
              <w:t>igital guideline</w:t>
            </w:r>
            <w:r>
              <w:rPr>
                <w:rFonts w:ascii="Gill Sans MT" w:eastAsiaTheme="minorHAnsi" w:hAnsi="Gill Sans MT" w:cstheme="minorHAnsi"/>
                <w:sz w:val="20"/>
                <w:szCs w:val="20"/>
                <w:lang w:val="en-US" w:eastAsia="en-US"/>
              </w:rPr>
              <w:t>s</w:t>
            </w:r>
            <w:r w:rsidRPr="00DC290D">
              <w:rPr>
                <w:rFonts w:ascii="Gill Sans MT" w:eastAsiaTheme="minorHAnsi" w:hAnsi="Gill Sans MT" w:cstheme="minorHAnsi"/>
                <w:sz w:val="20"/>
                <w:szCs w:val="20"/>
                <w:lang w:val="en-US" w:eastAsia="en-US"/>
              </w:rPr>
              <w:t xml:space="preserve"> for strategic</w:t>
            </w:r>
            <w:r>
              <w:rPr>
                <w:rFonts w:ascii="Gill Sans MT" w:eastAsiaTheme="minorHAnsi" w:hAnsi="Gill Sans MT" w:cstheme="minorHAnsi"/>
                <w:sz w:val="20"/>
                <w:szCs w:val="20"/>
                <w:lang w:val="en-US" w:eastAsia="en-US"/>
              </w:rPr>
              <w:t xml:space="preserve"> and policy</w:t>
            </w:r>
            <w:r w:rsidRPr="00DC290D">
              <w:rPr>
                <w:rFonts w:ascii="Gill Sans MT" w:eastAsiaTheme="minorHAnsi" w:hAnsi="Gill Sans MT" w:cstheme="minorHAnsi"/>
                <w:sz w:val="20"/>
                <w:szCs w:val="20"/>
                <w:lang w:val="en-US" w:eastAsia="en-US"/>
              </w:rPr>
              <w:t xml:space="preserve"> planning for </w:t>
            </w:r>
            <w:r>
              <w:rPr>
                <w:rFonts w:ascii="Gill Sans MT" w:eastAsiaTheme="minorHAnsi" w:hAnsi="Gill Sans MT" w:cstheme="minorHAnsi"/>
                <w:sz w:val="20"/>
                <w:szCs w:val="20"/>
                <w:lang w:val="en-US" w:eastAsia="en-US"/>
              </w:rPr>
              <w:t>public</w:t>
            </w:r>
            <w:r w:rsidRPr="00DC290D">
              <w:rPr>
                <w:rFonts w:ascii="Gill Sans MT" w:eastAsiaTheme="minorHAnsi" w:hAnsi="Gill Sans MT" w:cstheme="minorHAnsi"/>
                <w:sz w:val="20"/>
                <w:szCs w:val="20"/>
                <w:lang w:val="en-US" w:eastAsia="en-US"/>
              </w:rPr>
              <w:t xml:space="preserve"> servants accessible through an intuitive and user-friendly digital interface(s).</w:t>
            </w:r>
          </w:p>
        </w:tc>
        <w:tc>
          <w:tcPr>
            <w:tcW w:w="2449" w:type="dxa"/>
            <w:shd w:val="clear" w:color="auto" w:fill="D9D9D9" w:themeFill="background1" w:themeFillShade="D9"/>
          </w:tcPr>
          <w:p w14:paraId="0F307FEE" w14:textId="37DEAC9E" w:rsidR="007D1640" w:rsidRPr="00DC290D" w:rsidRDefault="007D1640" w:rsidP="007D1640">
            <w:pPr>
              <w:contextualSpacing/>
              <w:rPr>
                <w:rFonts w:ascii="Gill Sans MT" w:hAnsi="Gill Sans MT" w:cstheme="minorHAnsi"/>
                <w:sz w:val="20"/>
                <w:szCs w:val="20"/>
                <w:lang w:val="en-CA"/>
              </w:rPr>
            </w:pPr>
          </w:p>
        </w:tc>
      </w:tr>
      <w:tr w:rsidR="007D1640" w:rsidRPr="00B45319" w14:paraId="55904B05" w14:textId="77777777" w:rsidTr="00DC290D">
        <w:trPr>
          <w:trHeight w:val="300"/>
        </w:trPr>
        <w:tc>
          <w:tcPr>
            <w:tcW w:w="1285" w:type="dxa"/>
          </w:tcPr>
          <w:p w14:paraId="24AF5123" w14:textId="653102FC" w:rsidR="007D1640" w:rsidRPr="00DC290D" w:rsidRDefault="007D1640" w:rsidP="007D1640">
            <w:pPr>
              <w:contextualSpacing/>
              <w:jc w:val="center"/>
              <w:rPr>
                <w:rFonts w:ascii="Gill Sans MT" w:hAnsi="Gill Sans MT" w:cstheme="minorHAnsi"/>
                <w:sz w:val="20"/>
                <w:szCs w:val="20"/>
              </w:rPr>
            </w:pPr>
            <w:r w:rsidRPr="00DC290D">
              <w:rPr>
                <w:rFonts w:ascii="Gill Sans MT" w:hAnsi="Gill Sans MT" w:cstheme="minorHAnsi"/>
                <w:sz w:val="20"/>
                <w:szCs w:val="20"/>
              </w:rPr>
              <w:lastRenderedPageBreak/>
              <w:t>2</w:t>
            </w:r>
            <w:r w:rsidRPr="00DC290D">
              <w:rPr>
                <w:rFonts w:ascii="Gill Sans MT" w:hAnsi="Gill Sans MT"/>
              </w:rPr>
              <w:t xml:space="preserve">. </w:t>
            </w:r>
          </w:p>
        </w:tc>
        <w:tc>
          <w:tcPr>
            <w:tcW w:w="5621" w:type="dxa"/>
          </w:tcPr>
          <w:p w14:paraId="74C8804E" w14:textId="244C725D" w:rsidR="007D1640" w:rsidRPr="00DC290D" w:rsidRDefault="007D1640" w:rsidP="007D1640">
            <w:pPr>
              <w:spacing w:after="120"/>
              <w:rPr>
                <w:rFonts w:ascii="Gill Sans MT" w:eastAsiaTheme="minorHAnsi" w:hAnsi="Gill Sans MT" w:cstheme="minorHAnsi"/>
                <w:sz w:val="20"/>
                <w:szCs w:val="20"/>
                <w:lang w:val="en-US" w:eastAsia="en-US"/>
              </w:rPr>
            </w:pPr>
            <w:r>
              <w:rPr>
                <w:rFonts w:ascii="Gill Sans MT" w:eastAsiaTheme="minorHAnsi" w:hAnsi="Gill Sans MT" w:cstheme="minorHAnsi"/>
                <w:sz w:val="20"/>
                <w:szCs w:val="20"/>
                <w:lang w:val="en-US" w:eastAsia="en-US"/>
              </w:rPr>
              <w:t>Provide a t</w:t>
            </w:r>
            <w:r w:rsidRPr="00DC290D">
              <w:rPr>
                <w:rFonts w:ascii="Gill Sans MT" w:eastAsiaTheme="minorHAnsi" w:hAnsi="Gill Sans MT" w:cstheme="minorHAnsi"/>
                <w:sz w:val="20"/>
                <w:szCs w:val="20"/>
                <w:lang w:val="en-US" w:eastAsia="en-US"/>
              </w:rPr>
              <w:t>oolkit for strategic planning methods which encompass</w:t>
            </w:r>
            <w:r>
              <w:rPr>
                <w:rFonts w:ascii="Gill Sans MT" w:eastAsiaTheme="minorHAnsi" w:hAnsi="Gill Sans MT" w:cstheme="minorHAnsi"/>
                <w:sz w:val="20"/>
                <w:szCs w:val="20"/>
                <w:lang w:val="en-US" w:eastAsia="en-US"/>
              </w:rPr>
              <w:t>es</w:t>
            </w:r>
            <w:r w:rsidRPr="00DC290D">
              <w:rPr>
                <w:rFonts w:ascii="Gill Sans MT" w:eastAsiaTheme="minorHAnsi" w:hAnsi="Gill Sans MT" w:cstheme="minorHAnsi"/>
                <w:sz w:val="20"/>
                <w:szCs w:val="20"/>
                <w:lang w:val="en-US" w:eastAsia="en-US"/>
              </w:rPr>
              <w:t xml:space="preserve"> several research methods that are applicable to strategic </w:t>
            </w:r>
            <w:r>
              <w:rPr>
                <w:rFonts w:ascii="Gill Sans MT" w:eastAsiaTheme="minorHAnsi" w:hAnsi="Gill Sans MT" w:cstheme="minorHAnsi"/>
                <w:sz w:val="20"/>
                <w:szCs w:val="20"/>
                <w:lang w:val="en-US" w:eastAsia="en-US"/>
              </w:rPr>
              <w:t xml:space="preserve">and policy </w:t>
            </w:r>
            <w:r w:rsidRPr="00DC290D">
              <w:rPr>
                <w:rFonts w:ascii="Gill Sans MT" w:eastAsiaTheme="minorHAnsi" w:hAnsi="Gill Sans MT" w:cstheme="minorHAnsi"/>
                <w:sz w:val="20"/>
                <w:szCs w:val="20"/>
                <w:lang w:val="en-US" w:eastAsia="en-US"/>
              </w:rPr>
              <w:t>planning, including scenario planning, future</w:t>
            </w:r>
            <w:r>
              <w:rPr>
                <w:rFonts w:ascii="Gill Sans MT" w:eastAsiaTheme="minorHAnsi" w:hAnsi="Gill Sans MT" w:cstheme="minorHAnsi"/>
                <w:sz w:val="20"/>
                <w:szCs w:val="20"/>
                <w:lang w:val="en-US" w:eastAsia="en-US"/>
              </w:rPr>
              <w:t xml:space="preserve"> foresight and</w:t>
            </w:r>
            <w:r w:rsidRPr="00DC290D">
              <w:rPr>
                <w:rFonts w:ascii="Gill Sans MT" w:eastAsiaTheme="minorHAnsi" w:hAnsi="Gill Sans MT" w:cstheme="minorHAnsi"/>
                <w:sz w:val="20"/>
                <w:szCs w:val="20"/>
                <w:lang w:val="en-US" w:eastAsia="en-US"/>
              </w:rPr>
              <w:t xml:space="preserve"> forecast, and sensitivity analysis to stress-test strategies, behavioral insights, design thinking, and stakeholder engagement methods.</w:t>
            </w:r>
          </w:p>
        </w:tc>
        <w:tc>
          <w:tcPr>
            <w:tcW w:w="2449" w:type="dxa"/>
            <w:shd w:val="clear" w:color="auto" w:fill="D9D9D9" w:themeFill="background1" w:themeFillShade="D9"/>
          </w:tcPr>
          <w:p w14:paraId="4AEF334F" w14:textId="7490FDD7" w:rsidR="007D1640" w:rsidRPr="00DC290D" w:rsidRDefault="007D1640" w:rsidP="007D1640">
            <w:pPr>
              <w:contextualSpacing/>
              <w:rPr>
                <w:rFonts w:ascii="Gill Sans MT" w:hAnsi="Gill Sans MT" w:cstheme="minorHAnsi"/>
                <w:sz w:val="20"/>
                <w:szCs w:val="20"/>
                <w:lang w:val="en-CA"/>
              </w:rPr>
            </w:pPr>
          </w:p>
        </w:tc>
      </w:tr>
      <w:tr w:rsidR="007D1640" w:rsidRPr="00B45319" w14:paraId="53227AD8" w14:textId="77777777" w:rsidTr="00DC290D">
        <w:trPr>
          <w:trHeight w:val="1106"/>
        </w:trPr>
        <w:tc>
          <w:tcPr>
            <w:tcW w:w="1285" w:type="dxa"/>
          </w:tcPr>
          <w:p w14:paraId="486BCDF5" w14:textId="23CC1415" w:rsidR="007D1640" w:rsidRPr="00DC290D" w:rsidRDefault="007D1640" w:rsidP="007D1640">
            <w:pPr>
              <w:contextualSpacing/>
              <w:jc w:val="center"/>
              <w:rPr>
                <w:rFonts w:ascii="Gill Sans MT" w:hAnsi="Gill Sans MT" w:cstheme="minorHAnsi"/>
                <w:sz w:val="20"/>
                <w:szCs w:val="20"/>
                <w:lang w:val="en-CA"/>
              </w:rPr>
            </w:pPr>
            <w:r w:rsidRPr="00DC290D">
              <w:rPr>
                <w:rFonts w:ascii="Gill Sans MT" w:hAnsi="Gill Sans MT" w:cstheme="minorHAnsi"/>
                <w:sz w:val="20"/>
                <w:szCs w:val="20"/>
                <w:lang w:val="en-CA"/>
              </w:rPr>
              <w:t>3.</w:t>
            </w:r>
          </w:p>
        </w:tc>
        <w:tc>
          <w:tcPr>
            <w:tcW w:w="5621" w:type="dxa"/>
          </w:tcPr>
          <w:p w14:paraId="6AC916A7" w14:textId="212F4D2C" w:rsidR="007D1640" w:rsidRPr="00DC290D" w:rsidRDefault="007D1640" w:rsidP="007D1640">
            <w:pPr>
              <w:pStyle w:val="NormalWeb"/>
              <w:shd w:val="clear" w:color="auto" w:fill="FFFFFF"/>
              <w:spacing w:before="0" w:beforeAutospacing="0" w:after="0" w:afterAutospacing="0"/>
              <w:rPr>
                <w:rStyle w:val="normaltextrun"/>
                <w:rFonts w:ascii="Gill Sans MT" w:eastAsia="Calibri" w:hAnsi="Gill Sans MT" w:cstheme="minorHAnsi"/>
                <w:color w:val="000000" w:themeColor="text1"/>
                <w:sz w:val="20"/>
                <w:szCs w:val="20"/>
                <w:lang w:val="en-CA"/>
              </w:rPr>
            </w:pPr>
            <w:r>
              <w:rPr>
                <w:rStyle w:val="normaltextrun"/>
                <w:rFonts w:ascii="Gill Sans MT" w:eastAsia="Calibri" w:hAnsi="Gill Sans MT" w:cstheme="minorHAnsi"/>
                <w:color w:val="000000" w:themeColor="text1"/>
                <w:sz w:val="20"/>
                <w:szCs w:val="20"/>
                <w:lang w:val="en-CA"/>
              </w:rPr>
              <w:t>Provision of tr</w:t>
            </w:r>
            <w:r w:rsidRPr="00DC290D">
              <w:rPr>
                <w:rStyle w:val="normaltextrun"/>
                <w:rFonts w:ascii="Gill Sans MT" w:eastAsia="Calibri" w:hAnsi="Gill Sans MT" w:cstheme="minorHAnsi"/>
                <w:color w:val="000000" w:themeColor="text1"/>
                <w:sz w:val="20"/>
                <w:szCs w:val="20"/>
                <w:lang w:val="en-CA"/>
              </w:rPr>
              <w:t>aining</w:t>
            </w:r>
            <w:r w:rsidR="004229CB">
              <w:rPr>
                <w:rStyle w:val="normaltextrun"/>
                <w:rFonts w:ascii="Gill Sans MT" w:eastAsia="Calibri" w:hAnsi="Gill Sans MT" w:cstheme="minorHAnsi"/>
                <w:color w:val="000000" w:themeColor="text1"/>
                <w:sz w:val="20"/>
                <w:szCs w:val="20"/>
                <w:lang w:val="en-CA"/>
              </w:rPr>
              <w:t xml:space="preserve"> </w:t>
            </w:r>
            <w:r w:rsidR="004229CB" w:rsidRPr="004229CB">
              <w:rPr>
                <w:rStyle w:val="normaltextrun"/>
                <w:rFonts w:ascii="Gill Sans MT" w:eastAsia="Calibri" w:hAnsi="Gill Sans MT" w:cstheme="minorHAnsi"/>
                <w:color w:val="000000" w:themeColor="text1"/>
                <w:sz w:val="20"/>
                <w:szCs w:val="20"/>
                <w:lang w:val="en-CA"/>
              </w:rPr>
              <w:t>sessions</w:t>
            </w:r>
            <w:r w:rsidRPr="00DC290D">
              <w:rPr>
                <w:rStyle w:val="normaltextrun"/>
                <w:rFonts w:ascii="Gill Sans MT" w:eastAsia="Calibri" w:hAnsi="Gill Sans MT" w:cstheme="minorHAnsi"/>
                <w:color w:val="000000" w:themeColor="text1"/>
                <w:sz w:val="20"/>
                <w:szCs w:val="20"/>
                <w:lang w:val="en-CA"/>
              </w:rPr>
              <w:t>, guidance, and capacity</w:t>
            </w:r>
            <w:r>
              <w:rPr>
                <w:rStyle w:val="normaltextrun"/>
                <w:rFonts w:ascii="Gill Sans MT" w:eastAsia="Calibri" w:hAnsi="Gill Sans MT" w:cstheme="minorHAnsi"/>
                <w:color w:val="000000" w:themeColor="text1"/>
                <w:sz w:val="20"/>
                <w:szCs w:val="20"/>
                <w:lang w:val="en-CA"/>
              </w:rPr>
              <w:t xml:space="preserve"> </w:t>
            </w:r>
            <w:r w:rsidRPr="00DC290D">
              <w:rPr>
                <w:rStyle w:val="normaltextrun"/>
                <w:rFonts w:ascii="Gill Sans MT" w:eastAsia="Calibri" w:hAnsi="Gill Sans MT" w:cstheme="minorHAnsi"/>
                <w:color w:val="000000" w:themeColor="text1"/>
                <w:sz w:val="20"/>
                <w:szCs w:val="20"/>
                <w:lang w:val="en-CA"/>
              </w:rPr>
              <w:t>building</w:t>
            </w:r>
            <w:r w:rsidR="004229CB">
              <w:rPr>
                <w:rStyle w:val="normaltextrun"/>
                <w:rFonts w:ascii="Gill Sans MT" w:eastAsia="Calibri" w:hAnsi="Gill Sans MT" w:cstheme="minorHAnsi"/>
                <w:color w:val="000000" w:themeColor="text1"/>
                <w:sz w:val="20"/>
                <w:szCs w:val="20"/>
                <w:lang w:val="en-CA"/>
              </w:rPr>
              <w:t>,</w:t>
            </w:r>
            <w:r w:rsidRPr="00DC290D">
              <w:rPr>
                <w:rStyle w:val="normaltextrun"/>
                <w:rFonts w:ascii="Gill Sans MT" w:eastAsia="Calibri" w:hAnsi="Gill Sans MT" w:cstheme="minorHAnsi"/>
                <w:color w:val="000000" w:themeColor="text1"/>
                <w:sz w:val="20"/>
                <w:szCs w:val="20"/>
                <w:lang w:val="en-CA"/>
              </w:rPr>
              <w:t xml:space="preserve"> for the Ministry of Economy staff during </w:t>
            </w:r>
            <w:r>
              <w:rPr>
                <w:rStyle w:val="normaltextrun"/>
                <w:rFonts w:ascii="Gill Sans MT" w:eastAsia="Calibri" w:hAnsi="Gill Sans MT" w:cstheme="minorHAnsi"/>
                <w:color w:val="000000" w:themeColor="text1"/>
                <w:sz w:val="20"/>
                <w:szCs w:val="20"/>
                <w:lang w:val="en-CA"/>
              </w:rPr>
              <w:t>a</w:t>
            </w:r>
            <w:r w:rsidRPr="00DC290D">
              <w:rPr>
                <w:rStyle w:val="normaltextrun"/>
                <w:rFonts w:ascii="Gill Sans MT" w:eastAsia="Calibri" w:hAnsi="Gill Sans MT" w:cstheme="minorHAnsi"/>
                <w:color w:val="000000" w:themeColor="text1"/>
                <w:sz w:val="20"/>
                <w:szCs w:val="20"/>
                <w:lang w:val="en-CA"/>
              </w:rPr>
              <w:t xml:space="preserve"> pilot exercise to ensure effective utilization and sustainability of the guideline and toolkit within government agencies.</w:t>
            </w:r>
          </w:p>
        </w:tc>
        <w:tc>
          <w:tcPr>
            <w:tcW w:w="2449" w:type="dxa"/>
            <w:shd w:val="clear" w:color="auto" w:fill="D9D9D9" w:themeFill="background1" w:themeFillShade="D9"/>
          </w:tcPr>
          <w:p w14:paraId="3F76FF07" w14:textId="00753F74" w:rsidR="007D1640" w:rsidRPr="00712C8F" w:rsidRDefault="007D1640" w:rsidP="007D1640">
            <w:pPr>
              <w:contextualSpacing/>
              <w:rPr>
                <w:rFonts w:ascii="Gill Sans MT" w:hAnsi="Gill Sans MT" w:cstheme="minorHAnsi"/>
                <w:color w:val="2B579A"/>
                <w:sz w:val="20"/>
                <w:szCs w:val="20"/>
                <w:shd w:val="clear" w:color="auto" w:fill="E6E6E6"/>
                <w:lang w:val="en-US"/>
              </w:rPr>
            </w:pPr>
          </w:p>
        </w:tc>
      </w:tr>
    </w:tbl>
    <w:p w14:paraId="18B1030E" w14:textId="6527DC7C" w:rsidR="007B7E4B" w:rsidRPr="00A843F8" w:rsidRDefault="00FC1AE6" w:rsidP="00FC1AE6">
      <w:pPr>
        <w:suppressAutoHyphens/>
        <w:spacing w:before="120"/>
        <w:contextualSpacing/>
        <w:rPr>
          <w:rFonts w:ascii="Gill Sans MT" w:hAnsi="Gill Sans MT" w:cstheme="minorHAnsi"/>
          <w:b/>
          <w:bCs/>
          <w:sz w:val="20"/>
          <w:szCs w:val="20"/>
          <w:u w:val="single"/>
          <w:lang w:val="en-CA"/>
        </w:rPr>
      </w:pPr>
      <w:r>
        <w:rPr>
          <w:rFonts w:ascii="Gill Sans MT" w:hAnsi="Gill Sans MT" w:cstheme="minorHAnsi"/>
          <w:sz w:val="20"/>
          <w:szCs w:val="20"/>
          <w:lang w:val="en-CA"/>
        </w:rPr>
        <w:br/>
      </w:r>
      <w:r w:rsidR="007B7E4B" w:rsidRPr="00A843F8">
        <w:rPr>
          <w:rFonts w:ascii="Gill Sans MT" w:hAnsi="Gill Sans MT" w:cstheme="minorHAnsi"/>
          <w:sz w:val="20"/>
          <w:szCs w:val="20"/>
          <w:lang w:val="en-CA"/>
        </w:rPr>
        <w:t>This proposed rate is exclusively for the Offeror’s level of effort</w:t>
      </w:r>
      <w:r w:rsidR="00F83BA1" w:rsidRPr="00A843F8">
        <w:rPr>
          <w:rFonts w:ascii="Gill Sans MT" w:hAnsi="Gill Sans MT" w:cstheme="minorHAnsi"/>
          <w:sz w:val="20"/>
          <w:szCs w:val="20"/>
          <w:lang w:val="en-CA"/>
        </w:rPr>
        <w:t xml:space="preserve"> </w:t>
      </w:r>
      <w:r w:rsidR="00A6649C" w:rsidRPr="00A843F8">
        <w:rPr>
          <w:rFonts w:ascii="Gill Sans MT" w:hAnsi="Gill Sans MT" w:cstheme="minorHAnsi"/>
          <w:sz w:val="20"/>
          <w:szCs w:val="20"/>
          <w:lang w:val="en-CA"/>
        </w:rPr>
        <w:t>and the rate must include all profit, fees, etc</w:t>
      </w:r>
      <w:r w:rsidR="007B7E4B" w:rsidRPr="00A843F8">
        <w:rPr>
          <w:rFonts w:ascii="Gill Sans MT" w:hAnsi="Gill Sans MT" w:cstheme="minorHAnsi"/>
          <w:sz w:val="20"/>
          <w:szCs w:val="20"/>
          <w:lang w:val="en-CA"/>
        </w:rPr>
        <w:t xml:space="preserve">. Other assignment-related costs will be approved on a reimbursable basis in accordance with CNFA’s Consultant Expenses Policy, which may be shared with the Offeror upon request and will be incorporated into the final executed award with the successful Offeror. </w:t>
      </w:r>
    </w:p>
    <w:p w14:paraId="153EA94F" w14:textId="77777777" w:rsidR="007B7E4B" w:rsidRPr="00A843F8" w:rsidRDefault="007B7E4B" w:rsidP="00CE15BB">
      <w:pPr>
        <w:contextualSpacing/>
        <w:rPr>
          <w:rFonts w:ascii="Gill Sans MT" w:hAnsi="Gill Sans MT" w:cstheme="minorHAnsi"/>
          <w:b/>
          <w:bCs/>
          <w:i/>
          <w:iCs/>
          <w:color w:val="FF0000"/>
          <w:sz w:val="20"/>
          <w:szCs w:val="20"/>
          <w:lang w:val="en-CA"/>
        </w:rPr>
      </w:pPr>
    </w:p>
    <w:p w14:paraId="3CD19669" w14:textId="72E38AF0" w:rsidR="004F3C0F" w:rsidRPr="00A843F8" w:rsidRDefault="004F3C0F" w:rsidP="00CE15BB">
      <w:pPr>
        <w:pStyle w:val="ListParagraph"/>
        <w:numPr>
          <w:ilvl w:val="0"/>
          <w:numId w:val="17"/>
        </w:numPr>
        <w:ind w:left="360"/>
        <w:rPr>
          <w:rFonts w:ascii="Gill Sans MT" w:hAnsi="Gill Sans MT" w:cstheme="minorHAnsi"/>
          <w:b/>
          <w:bCs/>
          <w:sz w:val="20"/>
          <w:szCs w:val="20"/>
        </w:rPr>
      </w:pPr>
      <w:proofErr w:type="spellStart"/>
      <w:r w:rsidRPr="00A843F8">
        <w:rPr>
          <w:rFonts w:ascii="Gill Sans MT" w:hAnsi="Gill Sans MT" w:cstheme="minorHAnsi"/>
          <w:b/>
          <w:bCs/>
          <w:sz w:val="20"/>
          <w:szCs w:val="20"/>
        </w:rPr>
        <w:t>Tax</w:t>
      </w:r>
      <w:proofErr w:type="spellEnd"/>
      <w:r w:rsidRPr="00A843F8">
        <w:rPr>
          <w:rFonts w:ascii="Gill Sans MT" w:hAnsi="Gill Sans MT" w:cstheme="minorHAnsi"/>
          <w:b/>
          <w:bCs/>
          <w:sz w:val="20"/>
          <w:szCs w:val="20"/>
        </w:rPr>
        <w:t xml:space="preserve"> </w:t>
      </w:r>
      <w:proofErr w:type="spellStart"/>
      <w:r w:rsidRPr="00A843F8">
        <w:rPr>
          <w:rFonts w:ascii="Gill Sans MT" w:hAnsi="Gill Sans MT" w:cstheme="minorHAnsi"/>
          <w:b/>
          <w:bCs/>
          <w:sz w:val="20"/>
          <w:szCs w:val="20"/>
        </w:rPr>
        <w:t>Considerations</w:t>
      </w:r>
      <w:proofErr w:type="spellEnd"/>
    </w:p>
    <w:p w14:paraId="4F841DB9" w14:textId="43E4811A" w:rsidR="004F3C0F" w:rsidRPr="00A843F8" w:rsidRDefault="004F3C0F" w:rsidP="00CE15BB">
      <w:pPr>
        <w:contextualSpacing/>
        <w:rPr>
          <w:rFonts w:ascii="Gill Sans MT" w:hAnsi="Gill Sans MT" w:cstheme="minorHAnsi"/>
          <w:sz w:val="20"/>
          <w:szCs w:val="20"/>
          <w:lang w:val="en-CA"/>
        </w:rPr>
      </w:pPr>
      <w:r w:rsidRPr="00A843F8">
        <w:rPr>
          <w:rFonts w:ascii="Gill Sans MT" w:hAnsi="Gill Sans MT" w:cstheme="minorHAnsi"/>
          <w:sz w:val="20"/>
          <w:szCs w:val="20"/>
          <w:lang w:val="en-CA"/>
        </w:rPr>
        <w:t xml:space="preserve">Offerors are made aware of CNFA’s tax status in </w:t>
      </w:r>
      <w:r w:rsidR="004A5E97" w:rsidRPr="00A843F8">
        <w:rPr>
          <w:rFonts w:ascii="Gill Sans MT" w:hAnsi="Gill Sans MT" w:cstheme="minorHAnsi"/>
          <w:sz w:val="20"/>
          <w:szCs w:val="20"/>
        </w:rPr>
        <w:fldChar w:fldCharType="begin">
          <w:ffData>
            <w:name w:val=""/>
            <w:enabled/>
            <w:calcOnExit w:val="0"/>
            <w:textInput>
              <w:default w:val="Armenia"/>
            </w:textInput>
          </w:ffData>
        </w:fldChar>
      </w:r>
      <w:r w:rsidR="004A5E97" w:rsidRPr="00A843F8">
        <w:rPr>
          <w:rFonts w:ascii="Gill Sans MT" w:hAnsi="Gill Sans MT" w:cstheme="minorHAnsi"/>
          <w:sz w:val="20"/>
          <w:szCs w:val="20"/>
          <w:lang w:val="en-CA"/>
        </w:rPr>
        <w:instrText xml:space="preserve"> FORMTEXT </w:instrText>
      </w:r>
      <w:r w:rsidR="004A5E97" w:rsidRPr="00A843F8">
        <w:rPr>
          <w:rFonts w:ascii="Gill Sans MT" w:hAnsi="Gill Sans MT" w:cstheme="minorHAnsi"/>
          <w:sz w:val="20"/>
          <w:szCs w:val="20"/>
        </w:rPr>
      </w:r>
      <w:r w:rsidR="004A5E97" w:rsidRPr="00A843F8">
        <w:rPr>
          <w:rFonts w:ascii="Gill Sans MT" w:hAnsi="Gill Sans MT" w:cstheme="minorHAnsi"/>
          <w:sz w:val="20"/>
          <w:szCs w:val="20"/>
        </w:rPr>
        <w:fldChar w:fldCharType="separate"/>
      </w:r>
      <w:r w:rsidR="004A5E97" w:rsidRPr="00A843F8">
        <w:rPr>
          <w:rFonts w:ascii="Gill Sans MT" w:hAnsi="Gill Sans MT" w:cstheme="minorHAnsi"/>
          <w:noProof/>
          <w:sz w:val="20"/>
          <w:szCs w:val="20"/>
          <w:lang w:val="en-CA"/>
        </w:rPr>
        <w:t>Armenia</w:t>
      </w:r>
      <w:r w:rsidR="004A5E97" w:rsidRPr="00A843F8">
        <w:rPr>
          <w:rFonts w:ascii="Gill Sans MT" w:hAnsi="Gill Sans MT" w:cstheme="minorHAnsi"/>
          <w:sz w:val="20"/>
          <w:szCs w:val="20"/>
        </w:rPr>
        <w:fldChar w:fldCharType="end"/>
      </w:r>
      <w:r w:rsidRPr="00A843F8">
        <w:rPr>
          <w:rFonts w:ascii="Gill Sans MT" w:hAnsi="Gill Sans MT" w:cstheme="minorHAnsi"/>
          <w:sz w:val="20"/>
          <w:szCs w:val="20"/>
          <w:lang w:val="en-CA"/>
        </w:rPr>
        <w:t xml:space="preserve">. </w:t>
      </w:r>
      <w:r w:rsidR="004A5E97" w:rsidRPr="00A843F8">
        <w:rPr>
          <w:rFonts w:ascii="Gill Sans MT" w:hAnsi="Gill Sans MT" w:cstheme="minorHAnsi"/>
          <w:sz w:val="20"/>
          <w:szCs w:val="20"/>
          <w:lang w:val="en-CA"/>
        </w:rPr>
        <w:t>CNFA is tax-exempt in Armenia.</w:t>
      </w:r>
      <w:r w:rsidRPr="00A843F8">
        <w:rPr>
          <w:rFonts w:ascii="Gill Sans MT" w:hAnsi="Gill Sans MT" w:cstheme="minorHAnsi"/>
          <w:sz w:val="20"/>
          <w:szCs w:val="20"/>
          <w:lang w:val="en-CA"/>
        </w:rPr>
        <w:t xml:space="preserve"> Offers submitted must comply with these tax considerations. </w:t>
      </w:r>
    </w:p>
    <w:p w14:paraId="1A752B69" w14:textId="77777777" w:rsidR="004F3C0F" w:rsidRPr="00A843F8" w:rsidRDefault="004F3C0F" w:rsidP="00CE15BB">
      <w:pPr>
        <w:contextualSpacing/>
        <w:rPr>
          <w:rFonts w:ascii="Gill Sans MT" w:hAnsi="Gill Sans MT" w:cstheme="minorHAnsi"/>
          <w:color w:val="FF0000"/>
          <w:sz w:val="20"/>
          <w:szCs w:val="20"/>
          <w:lang w:val="en-CA"/>
        </w:rPr>
      </w:pPr>
    </w:p>
    <w:p w14:paraId="1C0F0F86" w14:textId="1E560323" w:rsidR="004F3C0F" w:rsidRPr="00A843F8" w:rsidRDefault="004F3C0F" w:rsidP="00CE15BB">
      <w:pPr>
        <w:pStyle w:val="ListParagraph"/>
        <w:numPr>
          <w:ilvl w:val="0"/>
          <w:numId w:val="17"/>
        </w:numPr>
        <w:ind w:left="360"/>
        <w:rPr>
          <w:rFonts w:ascii="Gill Sans MT" w:hAnsi="Gill Sans MT" w:cstheme="minorHAnsi"/>
          <w:b/>
          <w:bCs/>
          <w:sz w:val="20"/>
          <w:szCs w:val="20"/>
        </w:rPr>
      </w:pPr>
      <w:r w:rsidRPr="00A843F8">
        <w:rPr>
          <w:rFonts w:ascii="Gill Sans MT" w:hAnsi="Gill Sans MT" w:cstheme="minorHAnsi"/>
          <w:b/>
          <w:bCs/>
          <w:sz w:val="20"/>
          <w:szCs w:val="20"/>
        </w:rPr>
        <w:t xml:space="preserve">Bank </w:t>
      </w:r>
      <w:proofErr w:type="spellStart"/>
      <w:r w:rsidRPr="00A843F8">
        <w:rPr>
          <w:rFonts w:ascii="Gill Sans MT" w:hAnsi="Gill Sans MT" w:cstheme="minorHAnsi"/>
          <w:b/>
          <w:bCs/>
          <w:sz w:val="20"/>
          <w:szCs w:val="20"/>
        </w:rPr>
        <w:t>Account</w:t>
      </w:r>
      <w:proofErr w:type="spellEnd"/>
    </w:p>
    <w:p w14:paraId="08D339E3" w14:textId="77777777" w:rsidR="004F3C0F" w:rsidRPr="00A843F8" w:rsidRDefault="004F3C0F" w:rsidP="00CE15BB">
      <w:pPr>
        <w:contextualSpacing/>
        <w:rPr>
          <w:rFonts w:ascii="Gill Sans MT" w:hAnsi="Gill Sans MT" w:cstheme="minorHAnsi"/>
          <w:color w:val="000000" w:themeColor="text1"/>
          <w:sz w:val="20"/>
          <w:szCs w:val="20"/>
          <w:lang w:val="en-CA"/>
        </w:rPr>
      </w:pPr>
      <w:r w:rsidRPr="00A843F8">
        <w:rPr>
          <w:rFonts w:ascii="Gill Sans MT" w:hAnsi="Gill Sans MT" w:cstheme="minorHAnsi"/>
          <w:color w:val="000000" w:themeColor="text1"/>
          <w:sz w:val="20"/>
          <w:szCs w:val="20"/>
          <w:lang w:val="en-CA"/>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4F3C0F" w:rsidRPr="00A843F8" w14:paraId="19E66515" w14:textId="77777777" w:rsidTr="002E1953">
        <w:tc>
          <w:tcPr>
            <w:tcW w:w="4675" w:type="dxa"/>
          </w:tcPr>
          <w:p w14:paraId="2A606167" w14:textId="77777777" w:rsidR="004F3C0F" w:rsidRPr="00A843F8" w:rsidRDefault="004F3C0F" w:rsidP="00CE15BB">
            <w:pPr>
              <w:contextualSpacing/>
              <w:rPr>
                <w:rFonts w:ascii="Gill Sans MT" w:hAnsi="Gill Sans MT" w:cstheme="minorHAnsi"/>
                <w:color w:val="000000" w:themeColor="text1"/>
                <w:sz w:val="20"/>
                <w:szCs w:val="20"/>
                <w:lang w:val="en-CA"/>
              </w:rPr>
            </w:pPr>
            <w:r w:rsidRPr="00A843F8">
              <w:rPr>
                <w:rFonts w:ascii="Gill Sans MT" w:hAnsi="Gill Sans MT" w:cstheme="minorHAnsi"/>
                <w:color w:val="000000" w:themeColor="text1"/>
                <w:sz w:val="20"/>
                <w:szCs w:val="20"/>
                <w:lang w:val="en-CA"/>
              </w:rPr>
              <w:t>Does the Offeror have an active bank account?</w:t>
            </w:r>
          </w:p>
        </w:tc>
        <w:tc>
          <w:tcPr>
            <w:tcW w:w="4675" w:type="dxa"/>
            <w:shd w:val="clear" w:color="auto" w:fill="D9D9D9" w:themeFill="background1" w:themeFillShade="D9"/>
          </w:tcPr>
          <w:p w14:paraId="4E857F23" w14:textId="77777777" w:rsidR="004F3C0F" w:rsidRPr="00A843F8" w:rsidRDefault="00000000" w:rsidP="00CE15BB">
            <w:pPr>
              <w:contextualSpacing/>
              <w:rPr>
                <w:rFonts w:ascii="Gill Sans MT" w:hAnsi="Gill Sans MT" w:cstheme="minorHAnsi"/>
                <w:sz w:val="20"/>
                <w:szCs w:val="20"/>
              </w:rPr>
            </w:pPr>
            <w:sdt>
              <w:sdtPr>
                <w:rPr>
                  <w:rFonts w:ascii="Gill Sans MT" w:hAnsi="Gill Sans MT" w:cstheme="minorHAnsi"/>
                  <w:color w:val="2B579A"/>
                  <w:sz w:val="20"/>
                  <w:szCs w:val="20"/>
                  <w:shd w:val="clear" w:color="auto" w:fill="E6E6E6"/>
                </w:rPr>
                <w:id w:val="1306119933"/>
                <w14:checkbox>
                  <w14:checked w14:val="0"/>
                  <w14:checkedState w14:val="2612" w14:font="MS Gothic"/>
                  <w14:uncheckedState w14:val="2610" w14:font="MS Gothic"/>
                </w14:checkbox>
              </w:sdtPr>
              <w:sdtContent>
                <w:r w:rsidR="004F3C0F" w:rsidRPr="00A843F8">
                  <w:rPr>
                    <w:rFonts w:ascii="Segoe UI Symbol" w:eastAsia="MS Gothic" w:hAnsi="Segoe UI Symbol" w:cs="Segoe UI Symbol"/>
                    <w:sz w:val="20"/>
                    <w:szCs w:val="20"/>
                  </w:rPr>
                  <w:t>☐</w:t>
                </w:r>
              </w:sdtContent>
            </w:sdt>
            <w:r w:rsidR="004F3C0F" w:rsidRPr="00A843F8">
              <w:rPr>
                <w:rFonts w:ascii="Gill Sans MT" w:hAnsi="Gill Sans MT" w:cstheme="minorHAnsi"/>
                <w:sz w:val="20"/>
                <w:szCs w:val="20"/>
              </w:rPr>
              <w:t xml:space="preserve"> Yes</w:t>
            </w:r>
          </w:p>
          <w:p w14:paraId="726B4FEE" w14:textId="77777777" w:rsidR="004F3C0F" w:rsidRPr="00A843F8" w:rsidRDefault="00000000" w:rsidP="00CE15BB">
            <w:pPr>
              <w:contextualSpacing/>
              <w:rPr>
                <w:rFonts w:ascii="Gill Sans MT" w:hAnsi="Gill Sans MT" w:cstheme="minorHAnsi"/>
                <w:sz w:val="20"/>
                <w:szCs w:val="20"/>
              </w:rPr>
            </w:pPr>
            <w:sdt>
              <w:sdtPr>
                <w:rPr>
                  <w:rFonts w:ascii="Gill Sans MT" w:hAnsi="Gill Sans MT" w:cstheme="minorHAnsi"/>
                  <w:color w:val="2B579A"/>
                  <w:sz w:val="20"/>
                  <w:szCs w:val="20"/>
                  <w:shd w:val="clear" w:color="auto" w:fill="E6E6E6"/>
                </w:rPr>
                <w:id w:val="541334808"/>
                <w14:checkbox>
                  <w14:checked w14:val="0"/>
                  <w14:checkedState w14:val="2612" w14:font="MS Gothic"/>
                  <w14:uncheckedState w14:val="2610" w14:font="MS Gothic"/>
                </w14:checkbox>
              </w:sdtPr>
              <w:sdtContent>
                <w:r w:rsidR="004F3C0F" w:rsidRPr="00A843F8">
                  <w:rPr>
                    <w:rFonts w:ascii="Segoe UI Symbol" w:eastAsia="MS Gothic" w:hAnsi="Segoe UI Symbol" w:cs="Segoe UI Symbol"/>
                    <w:sz w:val="20"/>
                    <w:szCs w:val="20"/>
                  </w:rPr>
                  <w:t>☐</w:t>
                </w:r>
              </w:sdtContent>
            </w:sdt>
            <w:r w:rsidR="004F3C0F" w:rsidRPr="00A843F8">
              <w:rPr>
                <w:rFonts w:ascii="Gill Sans MT" w:hAnsi="Gill Sans MT" w:cstheme="minorHAnsi"/>
                <w:sz w:val="20"/>
                <w:szCs w:val="20"/>
              </w:rPr>
              <w:t xml:space="preserve"> No</w:t>
            </w:r>
          </w:p>
        </w:tc>
      </w:tr>
      <w:tr w:rsidR="004F3C0F" w:rsidRPr="00B45319" w14:paraId="1F07B7C7" w14:textId="77777777" w:rsidTr="002E1953">
        <w:tc>
          <w:tcPr>
            <w:tcW w:w="4675" w:type="dxa"/>
          </w:tcPr>
          <w:p w14:paraId="36C0A7C7" w14:textId="77777777" w:rsidR="004F3C0F" w:rsidRPr="00A843F8" w:rsidRDefault="004F3C0F" w:rsidP="00CE15BB">
            <w:pPr>
              <w:contextualSpacing/>
              <w:rPr>
                <w:rFonts w:ascii="Gill Sans MT" w:hAnsi="Gill Sans MT" w:cstheme="minorHAnsi"/>
                <w:color w:val="000000" w:themeColor="text1"/>
                <w:sz w:val="20"/>
                <w:szCs w:val="20"/>
                <w:lang w:val="en-CA"/>
              </w:rPr>
            </w:pPr>
            <w:r w:rsidRPr="00A843F8">
              <w:rPr>
                <w:rFonts w:ascii="Gill Sans MT" w:hAnsi="Gill Sans MT" w:cstheme="minorHAnsi"/>
                <w:color w:val="000000" w:themeColor="text1"/>
                <w:sz w:val="20"/>
                <w:szCs w:val="20"/>
                <w:lang w:val="en-CA"/>
              </w:rPr>
              <w:t xml:space="preserve">If yes, provide the Offeror name associated with the Bank Account if selected for eventual award. </w:t>
            </w:r>
          </w:p>
        </w:tc>
        <w:tc>
          <w:tcPr>
            <w:tcW w:w="4675" w:type="dxa"/>
            <w:shd w:val="clear" w:color="auto" w:fill="D9D9D9" w:themeFill="background1" w:themeFillShade="D9"/>
          </w:tcPr>
          <w:p w14:paraId="17F14C45" w14:textId="2E3038B2" w:rsidR="004F3C0F" w:rsidRPr="00A843F8" w:rsidRDefault="004F3C0F" w:rsidP="00CE15BB">
            <w:pPr>
              <w:contextualSpacing/>
              <w:rPr>
                <w:rFonts w:ascii="Gill Sans MT" w:hAnsi="Gill Sans MT" w:cstheme="minorHAnsi"/>
                <w:i/>
                <w:iCs/>
                <w:color w:val="000000" w:themeColor="text1"/>
                <w:sz w:val="20"/>
                <w:szCs w:val="20"/>
                <w:lang w:val="en-CA"/>
              </w:rPr>
            </w:pPr>
            <w:r w:rsidRPr="00A843F8">
              <w:rPr>
                <w:rFonts w:ascii="Gill Sans MT" w:hAnsi="Gill Sans MT" w:cstheme="minorHAnsi"/>
                <w:i/>
                <w:iCs/>
                <w:color w:val="000000" w:themeColor="text1"/>
                <w:sz w:val="20"/>
                <w:szCs w:val="20"/>
                <w:lang w:val="en-CA"/>
              </w:rPr>
              <w:t>Offerors must provide the name associated with their Bank Account, if applicable</w:t>
            </w:r>
            <w:r w:rsidR="0033037C" w:rsidRPr="00A843F8">
              <w:rPr>
                <w:rFonts w:ascii="Gill Sans MT" w:hAnsi="Gill Sans MT" w:cstheme="minorHAnsi"/>
                <w:i/>
                <w:iCs/>
                <w:color w:val="000000" w:themeColor="text1"/>
                <w:sz w:val="20"/>
                <w:szCs w:val="20"/>
                <w:lang w:val="en-CA"/>
              </w:rPr>
              <w:t>, here</w:t>
            </w:r>
          </w:p>
        </w:tc>
      </w:tr>
    </w:tbl>
    <w:p w14:paraId="0622166D" w14:textId="77777777" w:rsidR="004F3C0F" w:rsidRPr="00A843F8" w:rsidRDefault="004F3C0F" w:rsidP="00CE15BB">
      <w:pPr>
        <w:contextualSpacing/>
        <w:rPr>
          <w:rFonts w:ascii="Gill Sans MT" w:hAnsi="Gill Sans MT" w:cstheme="minorHAnsi"/>
          <w:color w:val="000000" w:themeColor="text1"/>
          <w:sz w:val="20"/>
          <w:szCs w:val="20"/>
          <w:lang w:val="en-CA"/>
        </w:rPr>
      </w:pPr>
    </w:p>
    <w:sectPr w:rsidR="004F3C0F" w:rsidRPr="00A843F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07A33" w14:textId="77777777" w:rsidR="002324E7" w:rsidRDefault="002324E7" w:rsidP="00751951">
      <w:r>
        <w:separator/>
      </w:r>
    </w:p>
  </w:endnote>
  <w:endnote w:type="continuationSeparator" w:id="0">
    <w:p w14:paraId="47B0E193" w14:textId="77777777" w:rsidR="002324E7" w:rsidRDefault="002324E7" w:rsidP="00751951">
      <w:r>
        <w:continuationSeparator/>
      </w:r>
    </w:p>
  </w:endnote>
  <w:endnote w:type="continuationNotice" w:id="1">
    <w:p w14:paraId="6616A04F" w14:textId="77777777" w:rsidR="002324E7" w:rsidRDefault="00232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9CA1" w14:textId="77777777" w:rsidR="00800AED" w:rsidRPr="007E36AA" w:rsidRDefault="00985496">
    <w:pPr>
      <w:pStyle w:val="Footer"/>
      <w:rPr>
        <w:rFonts w:ascii="Gill Sans MT" w:hAnsi="Gill Sans MT" w:cstheme="minorHAnsi"/>
        <w:sz w:val="20"/>
        <w:szCs w:val="20"/>
        <w:lang w:val="en-CA"/>
      </w:rPr>
    </w:pPr>
    <w:r w:rsidRPr="007E36AA">
      <w:rPr>
        <w:rFonts w:ascii="Gill Sans MT" w:hAnsi="Gill Sans MT" w:cstheme="minorHAnsi"/>
        <w:sz w:val="20"/>
        <w:szCs w:val="20"/>
        <w:lang w:val="en-CA"/>
      </w:rPr>
      <w:t xml:space="preserve">Solicitation No. </w:t>
    </w:r>
  </w:p>
  <w:p w14:paraId="1ADFBDB4" w14:textId="4749888F" w:rsidR="00800AED" w:rsidRPr="0039453B" w:rsidRDefault="00800AED">
    <w:pPr>
      <w:pStyle w:val="Footer"/>
      <w:rPr>
        <w:rFonts w:ascii="Gill Sans MT" w:hAnsi="Gill Sans MT" w:cstheme="minorHAnsi"/>
        <w:color w:val="000000" w:themeColor="text1"/>
        <w:sz w:val="20"/>
        <w:szCs w:val="20"/>
        <w:lang w:val="en-CA"/>
      </w:rPr>
    </w:pPr>
    <w:r w:rsidRPr="0039453B">
      <w:rPr>
        <w:rFonts w:ascii="Gill Sans MT" w:hAnsi="Gill Sans MT" w:cstheme="minorHAnsi"/>
        <w:color w:val="000000" w:themeColor="text1"/>
        <w:sz w:val="20"/>
        <w:szCs w:val="20"/>
        <w:lang w:val="en-CA"/>
      </w:rPr>
      <w:t>EFRA-PROC-RFP-FO-</w:t>
    </w:r>
    <w:r w:rsidR="00610229" w:rsidRPr="0039453B">
      <w:rPr>
        <w:rFonts w:ascii="Gill Sans MT" w:hAnsi="Gill Sans MT" w:cstheme="minorHAnsi"/>
        <w:color w:val="000000" w:themeColor="text1"/>
        <w:sz w:val="20"/>
        <w:szCs w:val="20"/>
        <w:lang w:val="en-CA"/>
      </w:rPr>
      <w:t>012</w:t>
    </w:r>
  </w:p>
  <w:sdt>
    <w:sdtPr>
      <w:rPr>
        <w:rFonts w:ascii="Gill Sans MT" w:hAnsi="Gill Sans MT" w:cstheme="minorHAnsi"/>
        <w:sz w:val="20"/>
        <w:szCs w:val="20"/>
      </w:rPr>
      <w:id w:val="945820834"/>
      <w:docPartObj>
        <w:docPartGallery w:val="Page Numbers (Bottom of Page)"/>
        <w:docPartUnique/>
      </w:docPartObj>
    </w:sdtPr>
    <w:sdtContent>
      <w:sdt>
        <w:sdtPr>
          <w:rPr>
            <w:rFonts w:ascii="Gill Sans MT" w:hAnsi="Gill Sans MT" w:cstheme="minorHAnsi"/>
            <w:sz w:val="20"/>
            <w:szCs w:val="20"/>
          </w:rPr>
          <w:id w:val="-1705238520"/>
          <w:docPartObj>
            <w:docPartGallery w:val="Page Numbers (Top of Page)"/>
            <w:docPartUnique/>
          </w:docPartObj>
        </w:sdtPr>
        <w:sdtContent>
          <w:p w14:paraId="3C766110" w14:textId="01FF0C79" w:rsidR="00C4799D" w:rsidRPr="00610229" w:rsidRDefault="00985496">
            <w:pPr>
              <w:pStyle w:val="Footer"/>
              <w:rPr>
                <w:rFonts w:ascii="Gill Sans MT" w:hAnsi="Gill Sans MT" w:cstheme="minorHAnsi"/>
                <w:sz w:val="20"/>
                <w:szCs w:val="20"/>
                <w:lang w:val="en-CA"/>
              </w:rPr>
            </w:pPr>
            <w:r w:rsidRPr="00610229">
              <w:rPr>
                <w:rFonts w:ascii="Gill Sans MT" w:hAnsi="Gill Sans MT" w:cstheme="minorHAnsi"/>
                <w:sz w:val="20"/>
                <w:szCs w:val="20"/>
                <w:lang w:val="en-CA"/>
              </w:rPr>
              <w:t xml:space="preserve">Page </w:t>
            </w:r>
            <w:r w:rsidRPr="00CE15BB">
              <w:rPr>
                <w:rFonts w:ascii="Gill Sans MT" w:hAnsi="Gill Sans MT" w:cstheme="minorHAnsi"/>
                <w:sz w:val="20"/>
                <w:szCs w:val="20"/>
              </w:rPr>
              <w:fldChar w:fldCharType="begin"/>
            </w:r>
            <w:r w:rsidRPr="00610229">
              <w:rPr>
                <w:rFonts w:ascii="Gill Sans MT" w:hAnsi="Gill Sans MT" w:cstheme="minorHAnsi"/>
                <w:sz w:val="20"/>
                <w:szCs w:val="20"/>
                <w:lang w:val="en-CA"/>
              </w:rPr>
              <w:instrText xml:space="preserve"> PAGE </w:instrText>
            </w:r>
            <w:r w:rsidRPr="00CE15BB">
              <w:rPr>
                <w:rFonts w:ascii="Gill Sans MT" w:hAnsi="Gill Sans MT" w:cstheme="minorHAnsi"/>
                <w:sz w:val="20"/>
                <w:szCs w:val="20"/>
              </w:rPr>
              <w:fldChar w:fldCharType="separate"/>
            </w:r>
            <w:r w:rsidR="00C038EB" w:rsidRPr="00610229">
              <w:rPr>
                <w:rFonts w:ascii="Gill Sans MT" w:hAnsi="Gill Sans MT" w:cstheme="minorHAnsi"/>
                <w:noProof/>
                <w:sz w:val="20"/>
                <w:szCs w:val="20"/>
                <w:lang w:val="en-CA"/>
              </w:rPr>
              <w:t>8</w:t>
            </w:r>
            <w:r w:rsidRPr="00CE15BB">
              <w:rPr>
                <w:rFonts w:ascii="Gill Sans MT" w:hAnsi="Gill Sans MT" w:cstheme="minorHAnsi"/>
                <w:sz w:val="20"/>
                <w:szCs w:val="20"/>
              </w:rPr>
              <w:fldChar w:fldCharType="end"/>
            </w:r>
            <w:r w:rsidRPr="00610229">
              <w:rPr>
                <w:rFonts w:ascii="Gill Sans MT" w:hAnsi="Gill Sans MT" w:cstheme="minorHAnsi"/>
                <w:sz w:val="20"/>
                <w:szCs w:val="20"/>
                <w:lang w:val="en-CA"/>
              </w:rPr>
              <w:t xml:space="preserve"> of </w:t>
            </w:r>
            <w:r w:rsidRPr="00CE15BB">
              <w:rPr>
                <w:rFonts w:ascii="Gill Sans MT" w:hAnsi="Gill Sans MT" w:cstheme="minorHAnsi"/>
                <w:sz w:val="20"/>
                <w:szCs w:val="20"/>
              </w:rPr>
              <w:fldChar w:fldCharType="begin"/>
            </w:r>
            <w:r w:rsidRPr="00610229">
              <w:rPr>
                <w:rFonts w:ascii="Gill Sans MT" w:hAnsi="Gill Sans MT" w:cstheme="minorHAnsi"/>
                <w:sz w:val="20"/>
                <w:szCs w:val="20"/>
                <w:lang w:val="en-CA"/>
              </w:rPr>
              <w:instrText xml:space="preserve"> NUMPAGES  </w:instrText>
            </w:r>
            <w:r w:rsidRPr="00CE15BB">
              <w:rPr>
                <w:rFonts w:ascii="Gill Sans MT" w:hAnsi="Gill Sans MT" w:cstheme="minorHAnsi"/>
                <w:sz w:val="20"/>
                <w:szCs w:val="20"/>
              </w:rPr>
              <w:fldChar w:fldCharType="separate"/>
            </w:r>
            <w:r w:rsidR="00C038EB" w:rsidRPr="00610229">
              <w:rPr>
                <w:rFonts w:ascii="Gill Sans MT" w:hAnsi="Gill Sans MT" w:cstheme="minorHAnsi"/>
                <w:noProof/>
                <w:sz w:val="20"/>
                <w:szCs w:val="20"/>
                <w:lang w:val="en-CA"/>
              </w:rPr>
              <w:t>9</w:t>
            </w:r>
            <w:r w:rsidRPr="00CE15BB">
              <w:rPr>
                <w:rFonts w:ascii="Gill Sans MT" w:hAnsi="Gill Sans MT" w:cstheme="minorHAnsi"/>
                <w:sz w:val="20"/>
                <w:szCs w:val="20"/>
              </w:rPr>
              <w:fldChar w:fldCharType="end"/>
            </w:r>
          </w:p>
          <w:p w14:paraId="4648BD93" w14:textId="6ADCC7D2" w:rsidR="00841242" w:rsidRPr="00610229" w:rsidRDefault="00C4799D">
            <w:pPr>
              <w:pStyle w:val="Footer"/>
              <w:rPr>
                <w:rFonts w:ascii="Gill Sans MT" w:hAnsi="Gill Sans MT" w:cstheme="minorHAnsi"/>
                <w:sz w:val="20"/>
                <w:szCs w:val="20"/>
                <w:lang w:val="en-CA"/>
              </w:rPr>
            </w:pPr>
            <w:r w:rsidRPr="00610229">
              <w:rPr>
                <w:rFonts w:ascii="Gill Sans MT" w:hAnsi="Gill Sans MT" w:cstheme="minorHAnsi"/>
                <w:sz w:val="20"/>
                <w:szCs w:val="20"/>
                <w:lang w:val="en-CA"/>
              </w:rPr>
              <w:t xml:space="preserve">V1 – </w:t>
            </w:r>
            <w:r w:rsidR="00B6146C" w:rsidRPr="00610229">
              <w:rPr>
                <w:rFonts w:ascii="Gill Sans MT" w:hAnsi="Gill Sans MT" w:cstheme="minorHAnsi"/>
                <w:sz w:val="20"/>
                <w:szCs w:val="20"/>
                <w:lang w:val="en-CA"/>
              </w:rPr>
              <w:t>21</w:t>
            </w:r>
            <w:r w:rsidRPr="00610229">
              <w:rPr>
                <w:rFonts w:ascii="Gill Sans MT" w:hAnsi="Gill Sans MT" w:cstheme="minorHAnsi"/>
                <w:sz w:val="20"/>
                <w:szCs w:val="20"/>
                <w:lang w:val="en-CA"/>
              </w:rPr>
              <w:t xml:space="preserve">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EE899" w14:textId="77777777" w:rsidR="002324E7" w:rsidRDefault="002324E7" w:rsidP="00751951">
      <w:r>
        <w:separator/>
      </w:r>
    </w:p>
  </w:footnote>
  <w:footnote w:type="continuationSeparator" w:id="0">
    <w:p w14:paraId="2EFCA39D" w14:textId="77777777" w:rsidR="002324E7" w:rsidRDefault="002324E7" w:rsidP="00751951">
      <w:r>
        <w:continuationSeparator/>
      </w:r>
    </w:p>
  </w:footnote>
  <w:footnote w:type="continuationNotice" w:id="1">
    <w:p w14:paraId="60336242" w14:textId="77777777" w:rsidR="002324E7" w:rsidRDefault="00232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751951" w:rsidRPr="00BD78DA" w:rsidRDefault="000E427D">
    <w:pPr>
      <w:pStyle w:val="Header"/>
      <w:pBdr>
        <w:bottom w:val="single" w:sz="12" w:space="1" w:color="auto"/>
      </w:pBdr>
      <w:rPr>
        <w:rFonts w:cstheme="minorHAnsi"/>
        <w:b/>
        <w:bCs/>
      </w:rPr>
    </w:pPr>
    <w:proofErr w:type="spellStart"/>
    <w:r w:rsidRPr="00BD78DA">
      <w:rPr>
        <w:rFonts w:cstheme="minorHAnsi"/>
        <w:b/>
        <w:bCs/>
      </w:rPr>
      <w:t>Procurement</w:t>
    </w:r>
    <w:proofErr w:type="spellEnd"/>
    <w:r w:rsidRPr="00BD78DA">
      <w:rPr>
        <w:rFonts w:cstheme="minorHAnsi"/>
        <w:b/>
        <w:bCs/>
      </w:rPr>
      <w:t xml:space="preserve"> </w:t>
    </w:r>
    <w:proofErr w:type="spellStart"/>
    <w:r w:rsidR="00751951" w:rsidRPr="00BD78DA">
      <w:rPr>
        <w:rFonts w:cstheme="minorHAnsi"/>
        <w:b/>
        <w:bCs/>
      </w:rPr>
      <w:t>Solicitation</w:t>
    </w:r>
    <w:proofErr w:type="spellEnd"/>
    <w:r w:rsidR="00751951" w:rsidRPr="00BD78DA">
      <w:rPr>
        <w:rFonts w:cstheme="minorHAnsi"/>
        <w:b/>
        <w:bCs/>
      </w:rPr>
      <w:tab/>
    </w:r>
    <w:r w:rsidR="00751951" w:rsidRPr="00BD78DA">
      <w:rPr>
        <w:rFonts w:cstheme="minorHAnsi"/>
        <w:b/>
        <w:bCs/>
      </w:rPr>
      <w:tab/>
    </w:r>
    <w:r w:rsidR="00B55BA7">
      <w:rPr>
        <w:noProof/>
        <w:lang w:val="en-US" w:eastAsia="en-US"/>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8A0"/>
    <w:multiLevelType w:val="multilevel"/>
    <w:tmpl w:val="ABBCF036"/>
    <w:lvl w:ilvl="0">
      <w:start w:val="1"/>
      <w:numFmt w:val="lowerRoman"/>
      <w:lvlText w:val="%1."/>
      <w:lvlJc w:val="righ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58DD"/>
    <w:multiLevelType w:val="multilevel"/>
    <w:tmpl w:val="B186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B0F99"/>
    <w:multiLevelType w:val="multilevel"/>
    <w:tmpl w:val="4980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564F3"/>
    <w:multiLevelType w:val="hybridMultilevel"/>
    <w:tmpl w:val="F0C075EE"/>
    <w:lvl w:ilvl="0" w:tplc="B5DA16CC">
      <w:start w:val="1"/>
      <w:numFmt w:val="decimal"/>
      <w:lvlText w:val="%1."/>
      <w:lvlJc w:val="left"/>
      <w:pPr>
        <w:ind w:left="36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45FF9"/>
    <w:multiLevelType w:val="hybridMultilevel"/>
    <w:tmpl w:val="5F84DD4A"/>
    <w:lvl w:ilvl="0" w:tplc="C7ACB2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93335"/>
    <w:multiLevelType w:val="hybridMultilevel"/>
    <w:tmpl w:val="6192AE3C"/>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57FB9"/>
    <w:multiLevelType w:val="hybridMultilevel"/>
    <w:tmpl w:val="2194955A"/>
    <w:lvl w:ilvl="0" w:tplc="86748C2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94F39"/>
    <w:multiLevelType w:val="hybridMultilevel"/>
    <w:tmpl w:val="D382AAE0"/>
    <w:lvl w:ilvl="0" w:tplc="B380EAE0">
      <w:start w:val="1"/>
      <w:numFmt w:val="bullet"/>
      <w:lvlText w:val="-"/>
      <w:lvlJc w:val="left"/>
      <w:pPr>
        <w:ind w:left="1080" w:hanging="360"/>
      </w:pPr>
      <w:rPr>
        <w:rFonts w:ascii="Sylfaen" w:hAnsi="Sylfae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D52FA"/>
    <w:multiLevelType w:val="hybridMultilevel"/>
    <w:tmpl w:val="DE70103E"/>
    <w:lvl w:ilvl="0" w:tplc="B5DA16CC">
      <w:start w:val="1"/>
      <w:numFmt w:val="decimal"/>
      <w:lvlText w:val="%1."/>
      <w:lvlJc w:val="left"/>
      <w:pPr>
        <w:ind w:left="360" w:hanging="360"/>
      </w:pPr>
      <w:rPr>
        <w:rFonts w:eastAsiaTheme="minorHAnsi"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570BE0"/>
    <w:multiLevelType w:val="multilevel"/>
    <w:tmpl w:val="D42C5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7D2FDD"/>
    <w:multiLevelType w:val="multilevel"/>
    <w:tmpl w:val="16AC1B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E93C66"/>
    <w:multiLevelType w:val="hybridMultilevel"/>
    <w:tmpl w:val="98E0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D44E8"/>
    <w:multiLevelType w:val="multilevel"/>
    <w:tmpl w:val="6F84B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D84A2"/>
    <w:multiLevelType w:val="hybridMultilevel"/>
    <w:tmpl w:val="EFDA19B4"/>
    <w:lvl w:ilvl="0" w:tplc="4D4AA592">
      <w:start w:val="1"/>
      <w:numFmt w:val="bullet"/>
      <w:lvlText w:val="-"/>
      <w:lvlJc w:val="left"/>
      <w:pPr>
        <w:ind w:left="720" w:hanging="360"/>
      </w:pPr>
      <w:rPr>
        <w:rFonts w:ascii="Symbol" w:hAnsi="Symbol" w:hint="default"/>
      </w:rPr>
    </w:lvl>
    <w:lvl w:ilvl="1" w:tplc="410CF810">
      <w:start w:val="1"/>
      <w:numFmt w:val="bullet"/>
      <w:lvlText w:val="o"/>
      <w:lvlJc w:val="left"/>
      <w:pPr>
        <w:ind w:left="1440" w:hanging="360"/>
      </w:pPr>
      <w:rPr>
        <w:rFonts w:ascii="Courier New" w:hAnsi="Courier New" w:hint="default"/>
      </w:rPr>
    </w:lvl>
    <w:lvl w:ilvl="2" w:tplc="FE4EA374">
      <w:start w:val="1"/>
      <w:numFmt w:val="bullet"/>
      <w:lvlText w:val=""/>
      <w:lvlJc w:val="left"/>
      <w:pPr>
        <w:ind w:left="2160" w:hanging="360"/>
      </w:pPr>
      <w:rPr>
        <w:rFonts w:ascii="Wingdings" w:hAnsi="Wingdings" w:hint="default"/>
      </w:rPr>
    </w:lvl>
    <w:lvl w:ilvl="3" w:tplc="2FC85ED0">
      <w:start w:val="1"/>
      <w:numFmt w:val="bullet"/>
      <w:lvlText w:val=""/>
      <w:lvlJc w:val="left"/>
      <w:pPr>
        <w:ind w:left="2880" w:hanging="360"/>
      </w:pPr>
      <w:rPr>
        <w:rFonts w:ascii="Symbol" w:hAnsi="Symbol" w:hint="default"/>
      </w:rPr>
    </w:lvl>
    <w:lvl w:ilvl="4" w:tplc="DAE65D60">
      <w:start w:val="1"/>
      <w:numFmt w:val="bullet"/>
      <w:lvlText w:val="o"/>
      <w:lvlJc w:val="left"/>
      <w:pPr>
        <w:ind w:left="3600" w:hanging="360"/>
      </w:pPr>
      <w:rPr>
        <w:rFonts w:ascii="Courier New" w:hAnsi="Courier New" w:hint="default"/>
      </w:rPr>
    </w:lvl>
    <w:lvl w:ilvl="5" w:tplc="B10A3BC0">
      <w:start w:val="1"/>
      <w:numFmt w:val="bullet"/>
      <w:lvlText w:val=""/>
      <w:lvlJc w:val="left"/>
      <w:pPr>
        <w:ind w:left="4320" w:hanging="360"/>
      </w:pPr>
      <w:rPr>
        <w:rFonts w:ascii="Wingdings" w:hAnsi="Wingdings" w:hint="default"/>
      </w:rPr>
    </w:lvl>
    <w:lvl w:ilvl="6" w:tplc="A4F849DA">
      <w:start w:val="1"/>
      <w:numFmt w:val="bullet"/>
      <w:lvlText w:val=""/>
      <w:lvlJc w:val="left"/>
      <w:pPr>
        <w:ind w:left="5040" w:hanging="360"/>
      </w:pPr>
      <w:rPr>
        <w:rFonts w:ascii="Symbol" w:hAnsi="Symbol" w:hint="default"/>
      </w:rPr>
    </w:lvl>
    <w:lvl w:ilvl="7" w:tplc="C6B4910E">
      <w:start w:val="1"/>
      <w:numFmt w:val="bullet"/>
      <w:lvlText w:val="o"/>
      <w:lvlJc w:val="left"/>
      <w:pPr>
        <w:ind w:left="5760" w:hanging="360"/>
      </w:pPr>
      <w:rPr>
        <w:rFonts w:ascii="Courier New" w:hAnsi="Courier New" w:hint="default"/>
      </w:rPr>
    </w:lvl>
    <w:lvl w:ilvl="8" w:tplc="5A9EF0DA">
      <w:start w:val="1"/>
      <w:numFmt w:val="bullet"/>
      <w:lvlText w:val=""/>
      <w:lvlJc w:val="left"/>
      <w:pPr>
        <w:ind w:left="6480" w:hanging="360"/>
      </w:pPr>
      <w:rPr>
        <w:rFonts w:ascii="Wingdings" w:hAnsi="Wingdings" w:hint="default"/>
      </w:rPr>
    </w:lvl>
  </w:abstractNum>
  <w:abstractNum w:abstractNumId="24" w15:restartNumberingAfterBreak="0">
    <w:nsid w:val="421032A8"/>
    <w:multiLevelType w:val="hybridMultilevel"/>
    <w:tmpl w:val="362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63A76"/>
    <w:multiLevelType w:val="multilevel"/>
    <w:tmpl w:val="24205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530BC0"/>
    <w:multiLevelType w:val="hybridMultilevel"/>
    <w:tmpl w:val="3898A5CC"/>
    <w:lvl w:ilvl="0" w:tplc="4DE4834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74120DC"/>
    <w:multiLevelType w:val="multilevel"/>
    <w:tmpl w:val="D42C5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66D5C"/>
    <w:multiLevelType w:val="hybridMultilevel"/>
    <w:tmpl w:val="8892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D6C06"/>
    <w:multiLevelType w:val="hybridMultilevel"/>
    <w:tmpl w:val="067E90C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C31EC"/>
    <w:multiLevelType w:val="multilevel"/>
    <w:tmpl w:val="D42C5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C7C08"/>
    <w:multiLevelType w:val="multilevel"/>
    <w:tmpl w:val="449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74249">
    <w:abstractNumId w:val="23"/>
  </w:num>
  <w:num w:numId="2" w16cid:durableId="1938100067">
    <w:abstractNumId w:val="33"/>
  </w:num>
  <w:num w:numId="3" w16cid:durableId="75589011">
    <w:abstractNumId w:val="38"/>
  </w:num>
  <w:num w:numId="4" w16cid:durableId="904536009">
    <w:abstractNumId w:val="17"/>
  </w:num>
  <w:num w:numId="5" w16cid:durableId="2049140797">
    <w:abstractNumId w:val="29"/>
  </w:num>
  <w:num w:numId="6" w16cid:durableId="920259734">
    <w:abstractNumId w:val="2"/>
  </w:num>
  <w:num w:numId="7" w16cid:durableId="1457941843">
    <w:abstractNumId w:val="40"/>
  </w:num>
  <w:num w:numId="8" w16cid:durableId="170802993">
    <w:abstractNumId w:val="25"/>
  </w:num>
  <w:num w:numId="9" w16cid:durableId="1123815930">
    <w:abstractNumId w:val="10"/>
  </w:num>
  <w:num w:numId="10" w16cid:durableId="54085372">
    <w:abstractNumId w:val="6"/>
  </w:num>
  <w:num w:numId="11" w16cid:durableId="1816215190">
    <w:abstractNumId w:val="12"/>
  </w:num>
  <w:num w:numId="12" w16cid:durableId="1341078833">
    <w:abstractNumId w:val="1"/>
  </w:num>
  <w:num w:numId="13" w16cid:durableId="52824776">
    <w:abstractNumId w:val="11"/>
  </w:num>
  <w:num w:numId="14" w16cid:durableId="2044555292">
    <w:abstractNumId w:val="26"/>
  </w:num>
  <w:num w:numId="15" w16cid:durableId="1224221332">
    <w:abstractNumId w:val="15"/>
  </w:num>
  <w:num w:numId="16" w16cid:durableId="1367756947">
    <w:abstractNumId w:val="9"/>
  </w:num>
  <w:num w:numId="17" w16cid:durableId="1521091893">
    <w:abstractNumId w:val="36"/>
  </w:num>
  <w:num w:numId="18" w16cid:durableId="2094008872">
    <w:abstractNumId w:val="22"/>
  </w:num>
  <w:num w:numId="19" w16cid:durableId="2139372097">
    <w:abstractNumId w:val="28"/>
  </w:num>
  <w:num w:numId="20" w16cid:durableId="675231705">
    <w:abstractNumId w:val="27"/>
  </w:num>
  <w:num w:numId="21" w16cid:durableId="1147747622">
    <w:abstractNumId w:val="8"/>
  </w:num>
  <w:num w:numId="22" w16cid:durableId="641538975">
    <w:abstractNumId w:val="7"/>
  </w:num>
  <w:num w:numId="23" w16cid:durableId="535697582">
    <w:abstractNumId w:val="35"/>
  </w:num>
  <w:num w:numId="24" w16cid:durableId="1350719536">
    <w:abstractNumId w:val="20"/>
  </w:num>
  <w:num w:numId="25" w16cid:durableId="1700163671">
    <w:abstractNumId w:val="24"/>
  </w:num>
  <w:num w:numId="26" w16cid:durableId="1450933243">
    <w:abstractNumId w:val="34"/>
  </w:num>
  <w:num w:numId="27" w16cid:durableId="1415475474">
    <w:abstractNumId w:val="30"/>
  </w:num>
  <w:num w:numId="28" w16cid:durableId="1994603746">
    <w:abstractNumId w:val="21"/>
  </w:num>
  <w:num w:numId="29" w16cid:durableId="1674994732">
    <w:abstractNumId w:val="31"/>
  </w:num>
  <w:num w:numId="30" w16cid:durableId="965744243">
    <w:abstractNumId w:val="13"/>
  </w:num>
  <w:num w:numId="31" w16cid:durableId="1254125230">
    <w:abstractNumId w:val="0"/>
  </w:num>
  <w:num w:numId="32" w16cid:durableId="1080174707">
    <w:abstractNumId w:val="16"/>
  </w:num>
  <w:num w:numId="33" w16cid:durableId="1294562656">
    <w:abstractNumId w:val="5"/>
  </w:num>
  <w:num w:numId="34" w16cid:durableId="855533709">
    <w:abstractNumId w:val="39"/>
  </w:num>
  <w:num w:numId="35" w16cid:durableId="256133265">
    <w:abstractNumId w:val="19"/>
  </w:num>
  <w:num w:numId="36" w16cid:durableId="2128036525">
    <w:abstractNumId w:val="32"/>
  </w:num>
  <w:num w:numId="37" w16cid:durableId="325547863">
    <w:abstractNumId w:val="3"/>
  </w:num>
  <w:num w:numId="38" w16cid:durableId="1603878305">
    <w:abstractNumId w:val="18"/>
  </w:num>
  <w:num w:numId="39" w16cid:durableId="1438519664">
    <w:abstractNumId w:val="4"/>
  </w:num>
  <w:num w:numId="40" w16cid:durableId="489635721">
    <w:abstractNumId w:val="14"/>
  </w:num>
  <w:num w:numId="41" w16cid:durableId="2638777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3DE4"/>
    <w:rsid w:val="00003EB6"/>
    <w:rsid w:val="0000595F"/>
    <w:rsid w:val="0001387B"/>
    <w:rsid w:val="00017991"/>
    <w:rsid w:val="00017ACC"/>
    <w:rsid w:val="000208DF"/>
    <w:rsid w:val="000228A3"/>
    <w:rsid w:val="00025524"/>
    <w:rsid w:val="00026727"/>
    <w:rsid w:val="000312A6"/>
    <w:rsid w:val="0003224C"/>
    <w:rsid w:val="00034423"/>
    <w:rsid w:val="00036182"/>
    <w:rsid w:val="00041F97"/>
    <w:rsid w:val="00045D54"/>
    <w:rsid w:val="00046D2F"/>
    <w:rsid w:val="000532F0"/>
    <w:rsid w:val="00055025"/>
    <w:rsid w:val="00055FC2"/>
    <w:rsid w:val="0007000F"/>
    <w:rsid w:val="0007781D"/>
    <w:rsid w:val="00077C57"/>
    <w:rsid w:val="00081A23"/>
    <w:rsid w:val="00083BE3"/>
    <w:rsid w:val="00083CBA"/>
    <w:rsid w:val="00085392"/>
    <w:rsid w:val="00085C12"/>
    <w:rsid w:val="0009017D"/>
    <w:rsid w:val="00091162"/>
    <w:rsid w:val="000926A4"/>
    <w:rsid w:val="00094EF7"/>
    <w:rsid w:val="000960CA"/>
    <w:rsid w:val="000A1118"/>
    <w:rsid w:val="000A3BA5"/>
    <w:rsid w:val="000A678A"/>
    <w:rsid w:val="000B0640"/>
    <w:rsid w:val="000B3BE9"/>
    <w:rsid w:val="000B5268"/>
    <w:rsid w:val="000B6425"/>
    <w:rsid w:val="000B69B5"/>
    <w:rsid w:val="000C6D40"/>
    <w:rsid w:val="000C7C4B"/>
    <w:rsid w:val="000D010C"/>
    <w:rsid w:val="000D24D4"/>
    <w:rsid w:val="000D4787"/>
    <w:rsid w:val="000D640D"/>
    <w:rsid w:val="000E2106"/>
    <w:rsid w:val="000E427D"/>
    <w:rsid w:val="000E57C0"/>
    <w:rsid w:val="00102797"/>
    <w:rsid w:val="00106616"/>
    <w:rsid w:val="00107B1D"/>
    <w:rsid w:val="00111AC2"/>
    <w:rsid w:val="00112381"/>
    <w:rsid w:val="001166CB"/>
    <w:rsid w:val="00121A6D"/>
    <w:rsid w:val="00122DF2"/>
    <w:rsid w:val="001241C9"/>
    <w:rsid w:val="001251BA"/>
    <w:rsid w:val="00126D82"/>
    <w:rsid w:val="0012793A"/>
    <w:rsid w:val="0013122C"/>
    <w:rsid w:val="00131780"/>
    <w:rsid w:val="0013563B"/>
    <w:rsid w:val="00140C4E"/>
    <w:rsid w:val="001443FC"/>
    <w:rsid w:val="0014481C"/>
    <w:rsid w:val="00153A2A"/>
    <w:rsid w:val="00153B3E"/>
    <w:rsid w:val="00153BDB"/>
    <w:rsid w:val="0015688A"/>
    <w:rsid w:val="00170466"/>
    <w:rsid w:val="0017611F"/>
    <w:rsid w:val="0017670C"/>
    <w:rsid w:val="00176856"/>
    <w:rsid w:val="0018289A"/>
    <w:rsid w:val="001844E8"/>
    <w:rsid w:val="001931A5"/>
    <w:rsid w:val="001A2E4F"/>
    <w:rsid w:val="001A4B22"/>
    <w:rsid w:val="001A7E94"/>
    <w:rsid w:val="001B2006"/>
    <w:rsid w:val="001B483E"/>
    <w:rsid w:val="001B7086"/>
    <w:rsid w:val="001C1019"/>
    <w:rsid w:val="001C2A9B"/>
    <w:rsid w:val="001C59F3"/>
    <w:rsid w:val="001C7012"/>
    <w:rsid w:val="001C7A87"/>
    <w:rsid w:val="001D30E5"/>
    <w:rsid w:val="001D3118"/>
    <w:rsid w:val="001D4CA7"/>
    <w:rsid w:val="001D5912"/>
    <w:rsid w:val="001D687A"/>
    <w:rsid w:val="001E05CA"/>
    <w:rsid w:val="001E0A57"/>
    <w:rsid w:val="001E60D8"/>
    <w:rsid w:val="001F5891"/>
    <w:rsid w:val="00203205"/>
    <w:rsid w:val="0020379F"/>
    <w:rsid w:val="002135F9"/>
    <w:rsid w:val="00215F47"/>
    <w:rsid w:val="00216286"/>
    <w:rsid w:val="002212DA"/>
    <w:rsid w:val="0022362E"/>
    <w:rsid w:val="002303F0"/>
    <w:rsid w:val="002315A0"/>
    <w:rsid w:val="002324E7"/>
    <w:rsid w:val="00234AA7"/>
    <w:rsid w:val="00234FCD"/>
    <w:rsid w:val="00235A48"/>
    <w:rsid w:val="00235E21"/>
    <w:rsid w:val="00236AF1"/>
    <w:rsid w:val="00237A19"/>
    <w:rsid w:val="002457A5"/>
    <w:rsid w:val="00247235"/>
    <w:rsid w:val="00247526"/>
    <w:rsid w:val="00252ACB"/>
    <w:rsid w:val="00254EB1"/>
    <w:rsid w:val="00256BD4"/>
    <w:rsid w:val="00262940"/>
    <w:rsid w:val="00263A09"/>
    <w:rsid w:val="00270348"/>
    <w:rsid w:val="00273592"/>
    <w:rsid w:val="00274753"/>
    <w:rsid w:val="00292E1E"/>
    <w:rsid w:val="00293BB0"/>
    <w:rsid w:val="002946C9"/>
    <w:rsid w:val="002A2640"/>
    <w:rsid w:val="002A3CD2"/>
    <w:rsid w:val="002A5183"/>
    <w:rsid w:val="002A5752"/>
    <w:rsid w:val="002B03FE"/>
    <w:rsid w:val="002B0996"/>
    <w:rsid w:val="002B1BBF"/>
    <w:rsid w:val="002B2441"/>
    <w:rsid w:val="002B3FE8"/>
    <w:rsid w:val="002B6502"/>
    <w:rsid w:val="002B75C5"/>
    <w:rsid w:val="002B7F61"/>
    <w:rsid w:val="002C00F6"/>
    <w:rsid w:val="002C059F"/>
    <w:rsid w:val="002C19FD"/>
    <w:rsid w:val="002D08C0"/>
    <w:rsid w:val="002D125B"/>
    <w:rsid w:val="002D24EB"/>
    <w:rsid w:val="002D410B"/>
    <w:rsid w:val="002D4300"/>
    <w:rsid w:val="002E0607"/>
    <w:rsid w:val="002E1953"/>
    <w:rsid w:val="002E3187"/>
    <w:rsid w:val="002E5B7B"/>
    <w:rsid w:val="002E78E2"/>
    <w:rsid w:val="002F4B30"/>
    <w:rsid w:val="00304423"/>
    <w:rsid w:val="0030445B"/>
    <w:rsid w:val="003051B9"/>
    <w:rsid w:val="003065D4"/>
    <w:rsid w:val="00307F9A"/>
    <w:rsid w:val="00310BD5"/>
    <w:rsid w:val="00313E36"/>
    <w:rsid w:val="0031419C"/>
    <w:rsid w:val="00317DA7"/>
    <w:rsid w:val="00320724"/>
    <w:rsid w:val="0032326C"/>
    <w:rsid w:val="00325D9B"/>
    <w:rsid w:val="00327AEB"/>
    <w:rsid w:val="00327F32"/>
    <w:rsid w:val="0033037C"/>
    <w:rsid w:val="0033043C"/>
    <w:rsid w:val="00331149"/>
    <w:rsid w:val="00332C3A"/>
    <w:rsid w:val="00343ACC"/>
    <w:rsid w:val="003579BF"/>
    <w:rsid w:val="00362CBC"/>
    <w:rsid w:val="00365C14"/>
    <w:rsid w:val="003664D8"/>
    <w:rsid w:val="00371709"/>
    <w:rsid w:val="00372F10"/>
    <w:rsid w:val="003806C0"/>
    <w:rsid w:val="003818FA"/>
    <w:rsid w:val="00384935"/>
    <w:rsid w:val="00387A7D"/>
    <w:rsid w:val="003915B6"/>
    <w:rsid w:val="003940DB"/>
    <w:rsid w:val="0039453B"/>
    <w:rsid w:val="0039528A"/>
    <w:rsid w:val="00395E9E"/>
    <w:rsid w:val="00397CD1"/>
    <w:rsid w:val="003A0627"/>
    <w:rsid w:val="003A6E70"/>
    <w:rsid w:val="003A7D99"/>
    <w:rsid w:val="003B359D"/>
    <w:rsid w:val="003B455F"/>
    <w:rsid w:val="003C22B6"/>
    <w:rsid w:val="003C3086"/>
    <w:rsid w:val="003C4D98"/>
    <w:rsid w:val="003D12E8"/>
    <w:rsid w:val="003D4F3A"/>
    <w:rsid w:val="003D5070"/>
    <w:rsid w:val="003E5007"/>
    <w:rsid w:val="003E5A8C"/>
    <w:rsid w:val="003E6E15"/>
    <w:rsid w:val="003F20CA"/>
    <w:rsid w:val="003F6C45"/>
    <w:rsid w:val="003F741F"/>
    <w:rsid w:val="00403EC0"/>
    <w:rsid w:val="004105CB"/>
    <w:rsid w:val="0041489C"/>
    <w:rsid w:val="004150E7"/>
    <w:rsid w:val="004153A3"/>
    <w:rsid w:val="00421392"/>
    <w:rsid w:val="004229CB"/>
    <w:rsid w:val="00424A19"/>
    <w:rsid w:val="00425543"/>
    <w:rsid w:val="0042607B"/>
    <w:rsid w:val="00436351"/>
    <w:rsid w:val="004423CE"/>
    <w:rsid w:val="00442599"/>
    <w:rsid w:val="004459F3"/>
    <w:rsid w:val="00450C06"/>
    <w:rsid w:val="00457A40"/>
    <w:rsid w:val="004617BB"/>
    <w:rsid w:val="004628A6"/>
    <w:rsid w:val="004629B4"/>
    <w:rsid w:val="004655CA"/>
    <w:rsid w:val="00466485"/>
    <w:rsid w:val="00469CE6"/>
    <w:rsid w:val="00472658"/>
    <w:rsid w:val="00472EDE"/>
    <w:rsid w:val="00473B0B"/>
    <w:rsid w:val="0047453A"/>
    <w:rsid w:val="004806DA"/>
    <w:rsid w:val="00480763"/>
    <w:rsid w:val="00483A5E"/>
    <w:rsid w:val="00485D3A"/>
    <w:rsid w:val="00490FF1"/>
    <w:rsid w:val="00496831"/>
    <w:rsid w:val="004A080F"/>
    <w:rsid w:val="004A11F0"/>
    <w:rsid w:val="004A3B23"/>
    <w:rsid w:val="004A4B3E"/>
    <w:rsid w:val="004A4FA6"/>
    <w:rsid w:val="004A5E97"/>
    <w:rsid w:val="004B6904"/>
    <w:rsid w:val="004B6B5C"/>
    <w:rsid w:val="004C7A2C"/>
    <w:rsid w:val="004C7D80"/>
    <w:rsid w:val="004D10BE"/>
    <w:rsid w:val="004D3604"/>
    <w:rsid w:val="004D41B6"/>
    <w:rsid w:val="004D4C5F"/>
    <w:rsid w:val="004D516D"/>
    <w:rsid w:val="004D6487"/>
    <w:rsid w:val="004E12AF"/>
    <w:rsid w:val="004E52E5"/>
    <w:rsid w:val="004E67C5"/>
    <w:rsid w:val="004E78AE"/>
    <w:rsid w:val="004F1569"/>
    <w:rsid w:val="004F3B6D"/>
    <w:rsid w:val="004F3C0F"/>
    <w:rsid w:val="00500829"/>
    <w:rsid w:val="00503E9B"/>
    <w:rsid w:val="0050475E"/>
    <w:rsid w:val="00505C04"/>
    <w:rsid w:val="0051233F"/>
    <w:rsid w:val="00513D57"/>
    <w:rsid w:val="00517D22"/>
    <w:rsid w:val="00520922"/>
    <w:rsid w:val="0052209F"/>
    <w:rsid w:val="005243C8"/>
    <w:rsid w:val="00527154"/>
    <w:rsid w:val="00527512"/>
    <w:rsid w:val="00527B57"/>
    <w:rsid w:val="00531D6A"/>
    <w:rsid w:val="00531F56"/>
    <w:rsid w:val="005339DB"/>
    <w:rsid w:val="00534551"/>
    <w:rsid w:val="005373C3"/>
    <w:rsid w:val="00542282"/>
    <w:rsid w:val="00544C88"/>
    <w:rsid w:val="005454D7"/>
    <w:rsid w:val="00545603"/>
    <w:rsid w:val="005569D8"/>
    <w:rsid w:val="00556CA8"/>
    <w:rsid w:val="005608F9"/>
    <w:rsid w:val="005727DC"/>
    <w:rsid w:val="00574431"/>
    <w:rsid w:val="00575D52"/>
    <w:rsid w:val="00576543"/>
    <w:rsid w:val="0057745B"/>
    <w:rsid w:val="005803DF"/>
    <w:rsid w:val="0058153D"/>
    <w:rsid w:val="00583D3D"/>
    <w:rsid w:val="00593E00"/>
    <w:rsid w:val="00594F53"/>
    <w:rsid w:val="005A0557"/>
    <w:rsid w:val="005A079E"/>
    <w:rsid w:val="005A4A50"/>
    <w:rsid w:val="005A6A64"/>
    <w:rsid w:val="005A6D2D"/>
    <w:rsid w:val="005A798D"/>
    <w:rsid w:val="005A7D70"/>
    <w:rsid w:val="005C1C84"/>
    <w:rsid w:val="005C450D"/>
    <w:rsid w:val="005C7B50"/>
    <w:rsid w:val="005D03AF"/>
    <w:rsid w:val="005D05D3"/>
    <w:rsid w:val="005F2159"/>
    <w:rsid w:val="005F31C9"/>
    <w:rsid w:val="006027FD"/>
    <w:rsid w:val="00602E39"/>
    <w:rsid w:val="0060345B"/>
    <w:rsid w:val="006042F6"/>
    <w:rsid w:val="006101DE"/>
    <w:rsid w:val="00610229"/>
    <w:rsid w:val="00612D35"/>
    <w:rsid w:val="00613100"/>
    <w:rsid w:val="006131B8"/>
    <w:rsid w:val="00616F0C"/>
    <w:rsid w:val="006178BC"/>
    <w:rsid w:val="00620B8B"/>
    <w:rsid w:val="0062355B"/>
    <w:rsid w:val="00623993"/>
    <w:rsid w:val="0062416B"/>
    <w:rsid w:val="0062563B"/>
    <w:rsid w:val="00625E08"/>
    <w:rsid w:val="00625E91"/>
    <w:rsid w:val="00626D5D"/>
    <w:rsid w:val="00630594"/>
    <w:rsid w:val="006312F2"/>
    <w:rsid w:val="00633EA5"/>
    <w:rsid w:val="00633F37"/>
    <w:rsid w:val="006374FC"/>
    <w:rsid w:val="00643A1E"/>
    <w:rsid w:val="00644A40"/>
    <w:rsid w:val="00645C63"/>
    <w:rsid w:val="0065577E"/>
    <w:rsid w:val="00657F0F"/>
    <w:rsid w:val="00661AC5"/>
    <w:rsid w:val="00663B00"/>
    <w:rsid w:val="00667FEB"/>
    <w:rsid w:val="006721BF"/>
    <w:rsid w:val="006724ED"/>
    <w:rsid w:val="00673B16"/>
    <w:rsid w:val="0067792B"/>
    <w:rsid w:val="006823AA"/>
    <w:rsid w:val="00683714"/>
    <w:rsid w:val="00683FDF"/>
    <w:rsid w:val="006870FD"/>
    <w:rsid w:val="00691019"/>
    <w:rsid w:val="006A590D"/>
    <w:rsid w:val="006B6EF0"/>
    <w:rsid w:val="006C47B3"/>
    <w:rsid w:val="006C4B37"/>
    <w:rsid w:val="006C5C6B"/>
    <w:rsid w:val="006C7D4F"/>
    <w:rsid w:val="006D0EA5"/>
    <w:rsid w:val="006D7976"/>
    <w:rsid w:val="006E7348"/>
    <w:rsid w:val="006F130F"/>
    <w:rsid w:val="006F3FD1"/>
    <w:rsid w:val="006F7C58"/>
    <w:rsid w:val="007002BB"/>
    <w:rsid w:val="00700BBB"/>
    <w:rsid w:val="0070131C"/>
    <w:rsid w:val="00704AC7"/>
    <w:rsid w:val="007068BE"/>
    <w:rsid w:val="00710D53"/>
    <w:rsid w:val="00712C8F"/>
    <w:rsid w:val="00713902"/>
    <w:rsid w:val="00714A03"/>
    <w:rsid w:val="007241AF"/>
    <w:rsid w:val="00734D0A"/>
    <w:rsid w:val="00734EFA"/>
    <w:rsid w:val="007419AF"/>
    <w:rsid w:val="0074239B"/>
    <w:rsid w:val="00744015"/>
    <w:rsid w:val="00744DDD"/>
    <w:rsid w:val="0074619F"/>
    <w:rsid w:val="00746533"/>
    <w:rsid w:val="00750103"/>
    <w:rsid w:val="007506CF"/>
    <w:rsid w:val="00751951"/>
    <w:rsid w:val="0075419D"/>
    <w:rsid w:val="00754859"/>
    <w:rsid w:val="00754C8D"/>
    <w:rsid w:val="007559EB"/>
    <w:rsid w:val="007562B2"/>
    <w:rsid w:val="007577B9"/>
    <w:rsid w:val="007624E3"/>
    <w:rsid w:val="00763692"/>
    <w:rsid w:val="00766491"/>
    <w:rsid w:val="00772118"/>
    <w:rsid w:val="00774E8C"/>
    <w:rsid w:val="00783F30"/>
    <w:rsid w:val="00787D9A"/>
    <w:rsid w:val="00793F56"/>
    <w:rsid w:val="0079591D"/>
    <w:rsid w:val="007B6D4F"/>
    <w:rsid w:val="007B7E4B"/>
    <w:rsid w:val="007C123B"/>
    <w:rsid w:val="007C1F0F"/>
    <w:rsid w:val="007C20AD"/>
    <w:rsid w:val="007C30D4"/>
    <w:rsid w:val="007D1640"/>
    <w:rsid w:val="007D4C6F"/>
    <w:rsid w:val="007D6E04"/>
    <w:rsid w:val="007D7132"/>
    <w:rsid w:val="007E05E2"/>
    <w:rsid w:val="007E06AC"/>
    <w:rsid w:val="007E1D5C"/>
    <w:rsid w:val="007E345C"/>
    <w:rsid w:val="007E36AA"/>
    <w:rsid w:val="007E67EC"/>
    <w:rsid w:val="007F69FF"/>
    <w:rsid w:val="007F6C5B"/>
    <w:rsid w:val="00800AED"/>
    <w:rsid w:val="00800D59"/>
    <w:rsid w:val="008016D2"/>
    <w:rsid w:val="0080247E"/>
    <w:rsid w:val="00802E38"/>
    <w:rsid w:val="00802E6F"/>
    <w:rsid w:val="0080373E"/>
    <w:rsid w:val="00803C31"/>
    <w:rsid w:val="008044D1"/>
    <w:rsid w:val="008050F8"/>
    <w:rsid w:val="00806A85"/>
    <w:rsid w:val="00807990"/>
    <w:rsid w:val="0081007D"/>
    <w:rsid w:val="008120B5"/>
    <w:rsid w:val="00820269"/>
    <w:rsid w:val="00821A39"/>
    <w:rsid w:val="00825864"/>
    <w:rsid w:val="00827588"/>
    <w:rsid w:val="00831E69"/>
    <w:rsid w:val="0083494B"/>
    <w:rsid w:val="00834B89"/>
    <w:rsid w:val="008352BC"/>
    <w:rsid w:val="00837A1A"/>
    <w:rsid w:val="00840101"/>
    <w:rsid w:val="00841242"/>
    <w:rsid w:val="00846A0B"/>
    <w:rsid w:val="008476E8"/>
    <w:rsid w:val="00864790"/>
    <w:rsid w:val="008659CD"/>
    <w:rsid w:val="00872205"/>
    <w:rsid w:val="00877183"/>
    <w:rsid w:val="00877839"/>
    <w:rsid w:val="00877855"/>
    <w:rsid w:val="00877D41"/>
    <w:rsid w:val="00884A96"/>
    <w:rsid w:val="00884B55"/>
    <w:rsid w:val="00884E8D"/>
    <w:rsid w:val="0089208E"/>
    <w:rsid w:val="00892873"/>
    <w:rsid w:val="00893CD2"/>
    <w:rsid w:val="00893F18"/>
    <w:rsid w:val="00894F50"/>
    <w:rsid w:val="00895642"/>
    <w:rsid w:val="00896D9B"/>
    <w:rsid w:val="008A2814"/>
    <w:rsid w:val="008A4CC2"/>
    <w:rsid w:val="008A778B"/>
    <w:rsid w:val="008B15AB"/>
    <w:rsid w:val="008B3B03"/>
    <w:rsid w:val="008B4F7A"/>
    <w:rsid w:val="008C0F0F"/>
    <w:rsid w:val="008C7B2A"/>
    <w:rsid w:val="008D380A"/>
    <w:rsid w:val="008D3AF9"/>
    <w:rsid w:val="008E4789"/>
    <w:rsid w:val="008E4CC4"/>
    <w:rsid w:val="008F3421"/>
    <w:rsid w:val="008F396C"/>
    <w:rsid w:val="008F5935"/>
    <w:rsid w:val="00913FF1"/>
    <w:rsid w:val="009204A1"/>
    <w:rsid w:val="009224C3"/>
    <w:rsid w:val="009252FE"/>
    <w:rsid w:val="00931A9C"/>
    <w:rsid w:val="00932554"/>
    <w:rsid w:val="0093415A"/>
    <w:rsid w:val="00935FB7"/>
    <w:rsid w:val="0094086D"/>
    <w:rsid w:val="00940A20"/>
    <w:rsid w:val="00941633"/>
    <w:rsid w:val="00944964"/>
    <w:rsid w:val="00944984"/>
    <w:rsid w:val="00953D03"/>
    <w:rsid w:val="00956F3A"/>
    <w:rsid w:val="009574E1"/>
    <w:rsid w:val="00960F4F"/>
    <w:rsid w:val="00961719"/>
    <w:rsid w:val="00963EA0"/>
    <w:rsid w:val="00964577"/>
    <w:rsid w:val="00965D89"/>
    <w:rsid w:val="009702E7"/>
    <w:rsid w:val="00972FEC"/>
    <w:rsid w:val="00973CE9"/>
    <w:rsid w:val="009747DD"/>
    <w:rsid w:val="00975F53"/>
    <w:rsid w:val="00976213"/>
    <w:rsid w:val="00985496"/>
    <w:rsid w:val="009912EC"/>
    <w:rsid w:val="0099164E"/>
    <w:rsid w:val="0099257F"/>
    <w:rsid w:val="009A3231"/>
    <w:rsid w:val="009A4984"/>
    <w:rsid w:val="009B6FED"/>
    <w:rsid w:val="009B76F3"/>
    <w:rsid w:val="009C291E"/>
    <w:rsid w:val="009C33D1"/>
    <w:rsid w:val="009C53F4"/>
    <w:rsid w:val="009D62C9"/>
    <w:rsid w:val="009E0EA6"/>
    <w:rsid w:val="009E19A9"/>
    <w:rsid w:val="009E358B"/>
    <w:rsid w:val="009E4641"/>
    <w:rsid w:val="009F2C6E"/>
    <w:rsid w:val="009F2D6E"/>
    <w:rsid w:val="009F6B58"/>
    <w:rsid w:val="00A02051"/>
    <w:rsid w:val="00A04429"/>
    <w:rsid w:val="00A06C79"/>
    <w:rsid w:val="00A06EBD"/>
    <w:rsid w:val="00A13528"/>
    <w:rsid w:val="00A1575D"/>
    <w:rsid w:val="00A208E0"/>
    <w:rsid w:val="00A234AE"/>
    <w:rsid w:val="00A238DB"/>
    <w:rsid w:val="00A258D6"/>
    <w:rsid w:val="00A26545"/>
    <w:rsid w:val="00A26F75"/>
    <w:rsid w:val="00A27507"/>
    <w:rsid w:val="00A31AD2"/>
    <w:rsid w:val="00A358C5"/>
    <w:rsid w:val="00A35F66"/>
    <w:rsid w:val="00A366F5"/>
    <w:rsid w:val="00A3796D"/>
    <w:rsid w:val="00A404D6"/>
    <w:rsid w:val="00A4475C"/>
    <w:rsid w:val="00A4527F"/>
    <w:rsid w:val="00A535CA"/>
    <w:rsid w:val="00A547C3"/>
    <w:rsid w:val="00A54D15"/>
    <w:rsid w:val="00A56A37"/>
    <w:rsid w:val="00A57078"/>
    <w:rsid w:val="00A60B7A"/>
    <w:rsid w:val="00A60D02"/>
    <w:rsid w:val="00A6196A"/>
    <w:rsid w:val="00A63802"/>
    <w:rsid w:val="00A65041"/>
    <w:rsid w:val="00A6649C"/>
    <w:rsid w:val="00A72AFA"/>
    <w:rsid w:val="00A73E03"/>
    <w:rsid w:val="00A77A7C"/>
    <w:rsid w:val="00A81550"/>
    <w:rsid w:val="00A843F8"/>
    <w:rsid w:val="00A87B41"/>
    <w:rsid w:val="00A9006A"/>
    <w:rsid w:val="00A93DBA"/>
    <w:rsid w:val="00A9507F"/>
    <w:rsid w:val="00A97CC4"/>
    <w:rsid w:val="00AA001C"/>
    <w:rsid w:val="00AA17C0"/>
    <w:rsid w:val="00AA1B88"/>
    <w:rsid w:val="00AA24B4"/>
    <w:rsid w:val="00AA403B"/>
    <w:rsid w:val="00AA76F2"/>
    <w:rsid w:val="00AB3082"/>
    <w:rsid w:val="00AB3320"/>
    <w:rsid w:val="00AB34B3"/>
    <w:rsid w:val="00AB55C5"/>
    <w:rsid w:val="00AB5B29"/>
    <w:rsid w:val="00AB6698"/>
    <w:rsid w:val="00AC0F6C"/>
    <w:rsid w:val="00AC11B0"/>
    <w:rsid w:val="00AC6A72"/>
    <w:rsid w:val="00AC72CF"/>
    <w:rsid w:val="00AD39E0"/>
    <w:rsid w:val="00AD6750"/>
    <w:rsid w:val="00AD6827"/>
    <w:rsid w:val="00AD76FC"/>
    <w:rsid w:val="00AD7D56"/>
    <w:rsid w:val="00AE0B0A"/>
    <w:rsid w:val="00AE181C"/>
    <w:rsid w:val="00AE5EC0"/>
    <w:rsid w:val="00AF176C"/>
    <w:rsid w:val="00AF1F86"/>
    <w:rsid w:val="00AF6D7A"/>
    <w:rsid w:val="00B0087C"/>
    <w:rsid w:val="00B0196B"/>
    <w:rsid w:val="00B02F3B"/>
    <w:rsid w:val="00B02F62"/>
    <w:rsid w:val="00B03142"/>
    <w:rsid w:val="00B034EA"/>
    <w:rsid w:val="00B04D20"/>
    <w:rsid w:val="00B05D37"/>
    <w:rsid w:val="00B1355C"/>
    <w:rsid w:val="00B21557"/>
    <w:rsid w:val="00B25FC3"/>
    <w:rsid w:val="00B27CDB"/>
    <w:rsid w:val="00B27F6F"/>
    <w:rsid w:val="00B33A0E"/>
    <w:rsid w:val="00B33A21"/>
    <w:rsid w:val="00B354CD"/>
    <w:rsid w:val="00B45319"/>
    <w:rsid w:val="00B50024"/>
    <w:rsid w:val="00B51AA1"/>
    <w:rsid w:val="00B537EE"/>
    <w:rsid w:val="00B546CF"/>
    <w:rsid w:val="00B55BA7"/>
    <w:rsid w:val="00B61230"/>
    <w:rsid w:val="00B6146C"/>
    <w:rsid w:val="00B61815"/>
    <w:rsid w:val="00B63564"/>
    <w:rsid w:val="00B63CA6"/>
    <w:rsid w:val="00B6497C"/>
    <w:rsid w:val="00B664F7"/>
    <w:rsid w:val="00B66F3B"/>
    <w:rsid w:val="00B72B03"/>
    <w:rsid w:val="00B77A38"/>
    <w:rsid w:val="00B85965"/>
    <w:rsid w:val="00B862A2"/>
    <w:rsid w:val="00B94493"/>
    <w:rsid w:val="00B95762"/>
    <w:rsid w:val="00B97D8E"/>
    <w:rsid w:val="00BA1A7E"/>
    <w:rsid w:val="00BB0CA0"/>
    <w:rsid w:val="00BB1383"/>
    <w:rsid w:val="00BB3656"/>
    <w:rsid w:val="00BB371E"/>
    <w:rsid w:val="00BB78BC"/>
    <w:rsid w:val="00BC1390"/>
    <w:rsid w:val="00BC1D07"/>
    <w:rsid w:val="00BC471E"/>
    <w:rsid w:val="00BC4E52"/>
    <w:rsid w:val="00BD09AE"/>
    <w:rsid w:val="00BD2212"/>
    <w:rsid w:val="00BD6480"/>
    <w:rsid w:val="00BD78DA"/>
    <w:rsid w:val="00BE390E"/>
    <w:rsid w:val="00BE4287"/>
    <w:rsid w:val="00BE6477"/>
    <w:rsid w:val="00BF47BC"/>
    <w:rsid w:val="00BF667E"/>
    <w:rsid w:val="00BF6F66"/>
    <w:rsid w:val="00C00BD8"/>
    <w:rsid w:val="00C028FE"/>
    <w:rsid w:val="00C02C55"/>
    <w:rsid w:val="00C03181"/>
    <w:rsid w:val="00C038EB"/>
    <w:rsid w:val="00C06D5E"/>
    <w:rsid w:val="00C154BF"/>
    <w:rsid w:val="00C17378"/>
    <w:rsid w:val="00C21EB0"/>
    <w:rsid w:val="00C22778"/>
    <w:rsid w:val="00C25879"/>
    <w:rsid w:val="00C301BC"/>
    <w:rsid w:val="00C3133A"/>
    <w:rsid w:val="00C32377"/>
    <w:rsid w:val="00C40A42"/>
    <w:rsid w:val="00C40C59"/>
    <w:rsid w:val="00C40FCA"/>
    <w:rsid w:val="00C430E0"/>
    <w:rsid w:val="00C449FD"/>
    <w:rsid w:val="00C45592"/>
    <w:rsid w:val="00C4799D"/>
    <w:rsid w:val="00C48E5D"/>
    <w:rsid w:val="00C53081"/>
    <w:rsid w:val="00C5321C"/>
    <w:rsid w:val="00C53F29"/>
    <w:rsid w:val="00C54285"/>
    <w:rsid w:val="00C555D6"/>
    <w:rsid w:val="00C56B15"/>
    <w:rsid w:val="00C65FF1"/>
    <w:rsid w:val="00C70C05"/>
    <w:rsid w:val="00C71935"/>
    <w:rsid w:val="00C731C6"/>
    <w:rsid w:val="00C7602E"/>
    <w:rsid w:val="00C76DE4"/>
    <w:rsid w:val="00C813B9"/>
    <w:rsid w:val="00C818F0"/>
    <w:rsid w:val="00C83FB1"/>
    <w:rsid w:val="00C93672"/>
    <w:rsid w:val="00CB35D6"/>
    <w:rsid w:val="00CB383A"/>
    <w:rsid w:val="00CB672A"/>
    <w:rsid w:val="00CB6B88"/>
    <w:rsid w:val="00CC00A9"/>
    <w:rsid w:val="00CC1B2F"/>
    <w:rsid w:val="00CC44A4"/>
    <w:rsid w:val="00CC76BA"/>
    <w:rsid w:val="00CD22A3"/>
    <w:rsid w:val="00CD2A05"/>
    <w:rsid w:val="00CD364D"/>
    <w:rsid w:val="00CD7676"/>
    <w:rsid w:val="00CE15BB"/>
    <w:rsid w:val="00CE53D9"/>
    <w:rsid w:val="00CE7CDC"/>
    <w:rsid w:val="00CF359E"/>
    <w:rsid w:val="00CF7ACE"/>
    <w:rsid w:val="00D00EFB"/>
    <w:rsid w:val="00D0260A"/>
    <w:rsid w:val="00D1042E"/>
    <w:rsid w:val="00D10564"/>
    <w:rsid w:val="00D12737"/>
    <w:rsid w:val="00D12BAF"/>
    <w:rsid w:val="00D13006"/>
    <w:rsid w:val="00D13ED7"/>
    <w:rsid w:val="00D14C45"/>
    <w:rsid w:val="00D15047"/>
    <w:rsid w:val="00D1670E"/>
    <w:rsid w:val="00D20BA4"/>
    <w:rsid w:val="00D266B1"/>
    <w:rsid w:val="00D30166"/>
    <w:rsid w:val="00D46A29"/>
    <w:rsid w:val="00D5076A"/>
    <w:rsid w:val="00D51C33"/>
    <w:rsid w:val="00D54553"/>
    <w:rsid w:val="00D6029C"/>
    <w:rsid w:val="00D63E39"/>
    <w:rsid w:val="00D67D55"/>
    <w:rsid w:val="00D712DA"/>
    <w:rsid w:val="00D72C3C"/>
    <w:rsid w:val="00D73B5B"/>
    <w:rsid w:val="00D74893"/>
    <w:rsid w:val="00D75C55"/>
    <w:rsid w:val="00D76C2D"/>
    <w:rsid w:val="00D91F02"/>
    <w:rsid w:val="00D92202"/>
    <w:rsid w:val="00D9251E"/>
    <w:rsid w:val="00D92C7D"/>
    <w:rsid w:val="00D94057"/>
    <w:rsid w:val="00D95BA7"/>
    <w:rsid w:val="00DB4237"/>
    <w:rsid w:val="00DB5AA3"/>
    <w:rsid w:val="00DB75FA"/>
    <w:rsid w:val="00DC17B2"/>
    <w:rsid w:val="00DC290D"/>
    <w:rsid w:val="00DD4AC1"/>
    <w:rsid w:val="00DE19E8"/>
    <w:rsid w:val="00DE2AD3"/>
    <w:rsid w:val="00DE412E"/>
    <w:rsid w:val="00DE729A"/>
    <w:rsid w:val="00DF069F"/>
    <w:rsid w:val="00DF3DCF"/>
    <w:rsid w:val="00DF4EFD"/>
    <w:rsid w:val="00E01D6A"/>
    <w:rsid w:val="00E01DF2"/>
    <w:rsid w:val="00E0780F"/>
    <w:rsid w:val="00E11141"/>
    <w:rsid w:val="00E13B93"/>
    <w:rsid w:val="00E142D1"/>
    <w:rsid w:val="00E23206"/>
    <w:rsid w:val="00E25B62"/>
    <w:rsid w:val="00E26D25"/>
    <w:rsid w:val="00E3092B"/>
    <w:rsid w:val="00E32B76"/>
    <w:rsid w:val="00E33C11"/>
    <w:rsid w:val="00E377AE"/>
    <w:rsid w:val="00E40F93"/>
    <w:rsid w:val="00E41235"/>
    <w:rsid w:val="00E42255"/>
    <w:rsid w:val="00E435BB"/>
    <w:rsid w:val="00E44C2A"/>
    <w:rsid w:val="00E479CF"/>
    <w:rsid w:val="00E50824"/>
    <w:rsid w:val="00E52E2E"/>
    <w:rsid w:val="00E61EAA"/>
    <w:rsid w:val="00E62BFB"/>
    <w:rsid w:val="00E631F6"/>
    <w:rsid w:val="00E67140"/>
    <w:rsid w:val="00E7223E"/>
    <w:rsid w:val="00E758C8"/>
    <w:rsid w:val="00E825A4"/>
    <w:rsid w:val="00E84C0B"/>
    <w:rsid w:val="00EA1209"/>
    <w:rsid w:val="00EA156D"/>
    <w:rsid w:val="00EA2882"/>
    <w:rsid w:val="00EB123B"/>
    <w:rsid w:val="00EB1A05"/>
    <w:rsid w:val="00EB3244"/>
    <w:rsid w:val="00EB51B9"/>
    <w:rsid w:val="00EB696C"/>
    <w:rsid w:val="00EB69FA"/>
    <w:rsid w:val="00EC5DDC"/>
    <w:rsid w:val="00ED395C"/>
    <w:rsid w:val="00ED5869"/>
    <w:rsid w:val="00ED7797"/>
    <w:rsid w:val="00EE5B78"/>
    <w:rsid w:val="00EE67B0"/>
    <w:rsid w:val="00EF5BA0"/>
    <w:rsid w:val="00F0030E"/>
    <w:rsid w:val="00F043B6"/>
    <w:rsid w:val="00F05516"/>
    <w:rsid w:val="00F1007E"/>
    <w:rsid w:val="00F13C73"/>
    <w:rsid w:val="00F1469E"/>
    <w:rsid w:val="00F15956"/>
    <w:rsid w:val="00F20840"/>
    <w:rsid w:val="00F312E9"/>
    <w:rsid w:val="00F51C54"/>
    <w:rsid w:val="00F529F5"/>
    <w:rsid w:val="00F531CE"/>
    <w:rsid w:val="00F5459F"/>
    <w:rsid w:val="00F55AEA"/>
    <w:rsid w:val="00F566D3"/>
    <w:rsid w:val="00F57291"/>
    <w:rsid w:val="00F70028"/>
    <w:rsid w:val="00F73E50"/>
    <w:rsid w:val="00F7442E"/>
    <w:rsid w:val="00F75534"/>
    <w:rsid w:val="00F77EBB"/>
    <w:rsid w:val="00F81F09"/>
    <w:rsid w:val="00F8351E"/>
    <w:rsid w:val="00F83BA1"/>
    <w:rsid w:val="00F8514B"/>
    <w:rsid w:val="00F85749"/>
    <w:rsid w:val="00F933E3"/>
    <w:rsid w:val="00F9454A"/>
    <w:rsid w:val="00F948AC"/>
    <w:rsid w:val="00F9697C"/>
    <w:rsid w:val="00F96E6F"/>
    <w:rsid w:val="00FA159B"/>
    <w:rsid w:val="00FA2E1B"/>
    <w:rsid w:val="00FA34FF"/>
    <w:rsid w:val="00FA397D"/>
    <w:rsid w:val="00FA6170"/>
    <w:rsid w:val="00FA649A"/>
    <w:rsid w:val="00FB3FCF"/>
    <w:rsid w:val="00FB6D65"/>
    <w:rsid w:val="00FC1AE6"/>
    <w:rsid w:val="00FC1AF3"/>
    <w:rsid w:val="00FC3AEB"/>
    <w:rsid w:val="00FC4B4A"/>
    <w:rsid w:val="00FC560F"/>
    <w:rsid w:val="00FD3CD6"/>
    <w:rsid w:val="00FD4954"/>
    <w:rsid w:val="00FD6FA1"/>
    <w:rsid w:val="00FD75EF"/>
    <w:rsid w:val="00FE318D"/>
    <w:rsid w:val="00FE4222"/>
    <w:rsid w:val="00FE65FC"/>
    <w:rsid w:val="00FF00BE"/>
    <w:rsid w:val="00FF1167"/>
    <w:rsid w:val="00FF232D"/>
    <w:rsid w:val="00FF62D3"/>
    <w:rsid w:val="01507EEF"/>
    <w:rsid w:val="02577A88"/>
    <w:rsid w:val="02AC81B9"/>
    <w:rsid w:val="02EB585E"/>
    <w:rsid w:val="0308EEAC"/>
    <w:rsid w:val="0348597D"/>
    <w:rsid w:val="03C7D2FA"/>
    <w:rsid w:val="03CD1057"/>
    <w:rsid w:val="048B937B"/>
    <w:rsid w:val="069BF3BD"/>
    <w:rsid w:val="077640C0"/>
    <w:rsid w:val="082890F8"/>
    <w:rsid w:val="0847419B"/>
    <w:rsid w:val="08904A71"/>
    <w:rsid w:val="0A54D908"/>
    <w:rsid w:val="0A8A7897"/>
    <w:rsid w:val="0AD23CEF"/>
    <w:rsid w:val="0B5A3287"/>
    <w:rsid w:val="0CA3A341"/>
    <w:rsid w:val="0D0D7CC3"/>
    <w:rsid w:val="0D92AF30"/>
    <w:rsid w:val="0FB8E0FD"/>
    <w:rsid w:val="102B1301"/>
    <w:rsid w:val="108B870C"/>
    <w:rsid w:val="10F137CE"/>
    <w:rsid w:val="1108B865"/>
    <w:rsid w:val="11221FA4"/>
    <w:rsid w:val="12687981"/>
    <w:rsid w:val="12ACB161"/>
    <w:rsid w:val="1348F275"/>
    <w:rsid w:val="13511D1E"/>
    <w:rsid w:val="13A2E099"/>
    <w:rsid w:val="14ECA323"/>
    <w:rsid w:val="16864381"/>
    <w:rsid w:val="18A6A899"/>
    <w:rsid w:val="198B05F4"/>
    <w:rsid w:val="199939D6"/>
    <w:rsid w:val="1A5B4A34"/>
    <w:rsid w:val="1A8D1F8E"/>
    <w:rsid w:val="1AACBAE4"/>
    <w:rsid w:val="1B5C2F03"/>
    <w:rsid w:val="1BD0E800"/>
    <w:rsid w:val="1BE4348D"/>
    <w:rsid w:val="1D66DF06"/>
    <w:rsid w:val="1E42E07B"/>
    <w:rsid w:val="1F8ECF86"/>
    <w:rsid w:val="1FBD0DCD"/>
    <w:rsid w:val="2272D597"/>
    <w:rsid w:val="22F22E49"/>
    <w:rsid w:val="23600C5C"/>
    <w:rsid w:val="23E00C30"/>
    <w:rsid w:val="23F96F88"/>
    <w:rsid w:val="24B42D06"/>
    <w:rsid w:val="259F05D4"/>
    <w:rsid w:val="25B5EC2E"/>
    <w:rsid w:val="26390081"/>
    <w:rsid w:val="267F8F9B"/>
    <w:rsid w:val="2696AA21"/>
    <w:rsid w:val="26A9C38D"/>
    <w:rsid w:val="26DDE651"/>
    <w:rsid w:val="26E61045"/>
    <w:rsid w:val="28386705"/>
    <w:rsid w:val="28A94E82"/>
    <w:rsid w:val="28E6A172"/>
    <w:rsid w:val="2981B16C"/>
    <w:rsid w:val="29CA19DF"/>
    <w:rsid w:val="2A9B07CF"/>
    <w:rsid w:val="2AC528A3"/>
    <w:rsid w:val="2BA5BB59"/>
    <w:rsid w:val="2C47A9C7"/>
    <w:rsid w:val="2C7AA9E9"/>
    <w:rsid w:val="2CB9522E"/>
    <w:rsid w:val="2E7530B9"/>
    <w:rsid w:val="2F9B7346"/>
    <w:rsid w:val="303DBD76"/>
    <w:rsid w:val="32464EA9"/>
    <w:rsid w:val="325D2EAE"/>
    <w:rsid w:val="32B92B8F"/>
    <w:rsid w:val="33317D57"/>
    <w:rsid w:val="340F9214"/>
    <w:rsid w:val="34FBE355"/>
    <w:rsid w:val="34FD8EA8"/>
    <w:rsid w:val="35416C56"/>
    <w:rsid w:val="35BDD76A"/>
    <w:rsid w:val="35EBEA81"/>
    <w:rsid w:val="36691E19"/>
    <w:rsid w:val="380875E2"/>
    <w:rsid w:val="38B83999"/>
    <w:rsid w:val="3922575C"/>
    <w:rsid w:val="39DA503C"/>
    <w:rsid w:val="3A160C96"/>
    <w:rsid w:val="3A4D2F04"/>
    <w:rsid w:val="3AF1BED9"/>
    <w:rsid w:val="3B3B931D"/>
    <w:rsid w:val="3B468EA9"/>
    <w:rsid w:val="3BB11066"/>
    <w:rsid w:val="3C62D40A"/>
    <w:rsid w:val="3D106ECB"/>
    <w:rsid w:val="3DFDBAEA"/>
    <w:rsid w:val="3E19770C"/>
    <w:rsid w:val="3F3B2D7D"/>
    <w:rsid w:val="400F0440"/>
    <w:rsid w:val="40241E6A"/>
    <w:rsid w:val="40E1B150"/>
    <w:rsid w:val="41BD08DD"/>
    <w:rsid w:val="43DE56FC"/>
    <w:rsid w:val="445AA53B"/>
    <w:rsid w:val="457C8009"/>
    <w:rsid w:val="459F16F2"/>
    <w:rsid w:val="46A8FA33"/>
    <w:rsid w:val="46CF7EA7"/>
    <w:rsid w:val="4746F36A"/>
    <w:rsid w:val="475BA113"/>
    <w:rsid w:val="4767871B"/>
    <w:rsid w:val="47D1B0CB"/>
    <w:rsid w:val="499CDCD2"/>
    <w:rsid w:val="49CE2EA9"/>
    <w:rsid w:val="49D7FD04"/>
    <w:rsid w:val="4A751333"/>
    <w:rsid w:val="4A8CAEA6"/>
    <w:rsid w:val="4C68E730"/>
    <w:rsid w:val="4C816D49"/>
    <w:rsid w:val="4C8F8F80"/>
    <w:rsid w:val="4CCB7BA4"/>
    <w:rsid w:val="4D13C452"/>
    <w:rsid w:val="4D79ACD2"/>
    <w:rsid w:val="4DC91DFD"/>
    <w:rsid w:val="4E42E6CC"/>
    <w:rsid w:val="4F2D9B24"/>
    <w:rsid w:val="4F7F1CA5"/>
    <w:rsid w:val="4FE823DE"/>
    <w:rsid w:val="5051B757"/>
    <w:rsid w:val="50653EB4"/>
    <w:rsid w:val="509EAECD"/>
    <w:rsid w:val="50B3FFD7"/>
    <w:rsid w:val="5279D2C1"/>
    <w:rsid w:val="52ABFB35"/>
    <w:rsid w:val="52EAF2C0"/>
    <w:rsid w:val="53819BA5"/>
    <w:rsid w:val="541FC44A"/>
    <w:rsid w:val="551E3CC8"/>
    <w:rsid w:val="558BA1AE"/>
    <w:rsid w:val="55DAD066"/>
    <w:rsid w:val="5654AE20"/>
    <w:rsid w:val="56622660"/>
    <w:rsid w:val="56B8C25E"/>
    <w:rsid w:val="57B01D52"/>
    <w:rsid w:val="587BE2BC"/>
    <w:rsid w:val="591572C0"/>
    <w:rsid w:val="59275648"/>
    <w:rsid w:val="59DD4FBF"/>
    <w:rsid w:val="59F4BF62"/>
    <w:rsid w:val="5A769B15"/>
    <w:rsid w:val="5ADDA1D5"/>
    <w:rsid w:val="5BFB4C83"/>
    <w:rsid w:val="5C8726D2"/>
    <w:rsid w:val="5CF01121"/>
    <w:rsid w:val="5D5E50FA"/>
    <w:rsid w:val="5D716C23"/>
    <w:rsid w:val="5DEA7A92"/>
    <w:rsid w:val="5E5D6606"/>
    <w:rsid w:val="5E9EA897"/>
    <w:rsid w:val="5F090E3A"/>
    <w:rsid w:val="5F1CE871"/>
    <w:rsid w:val="6258E50A"/>
    <w:rsid w:val="62FB3700"/>
    <w:rsid w:val="6322E3C4"/>
    <w:rsid w:val="63A1F8DF"/>
    <w:rsid w:val="65263FC3"/>
    <w:rsid w:val="66D74DB7"/>
    <w:rsid w:val="67188600"/>
    <w:rsid w:val="673350B0"/>
    <w:rsid w:val="67692D86"/>
    <w:rsid w:val="67FAA239"/>
    <w:rsid w:val="689B6B27"/>
    <w:rsid w:val="68B45661"/>
    <w:rsid w:val="699ED68B"/>
    <w:rsid w:val="6A222E8A"/>
    <w:rsid w:val="6B6F7341"/>
    <w:rsid w:val="6C512ACE"/>
    <w:rsid w:val="6D21F5B4"/>
    <w:rsid w:val="6D4142F0"/>
    <w:rsid w:val="6D862644"/>
    <w:rsid w:val="6E92CFA0"/>
    <w:rsid w:val="6EA4FFDE"/>
    <w:rsid w:val="7071230B"/>
    <w:rsid w:val="71EDF540"/>
    <w:rsid w:val="722AF519"/>
    <w:rsid w:val="724B906C"/>
    <w:rsid w:val="72BFF67F"/>
    <w:rsid w:val="72E5E41A"/>
    <w:rsid w:val="74983539"/>
    <w:rsid w:val="7594BEBC"/>
    <w:rsid w:val="75D8B619"/>
    <w:rsid w:val="76043A95"/>
    <w:rsid w:val="76C0BBBA"/>
    <w:rsid w:val="76DE2936"/>
    <w:rsid w:val="770EAF47"/>
    <w:rsid w:val="777175AA"/>
    <w:rsid w:val="780690D2"/>
    <w:rsid w:val="785C8C1B"/>
    <w:rsid w:val="78EA71E6"/>
    <w:rsid w:val="79B7526F"/>
    <w:rsid w:val="79D92C61"/>
    <w:rsid w:val="79FEDCF4"/>
    <w:rsid w:val="7A91BEC9"/>
    <w:rsid w:val="7AC7BC2F"/>
    <w:rsid w:val="7B0BC844"/>
    <w:rsid w:val="7BA6CC08"/>
    <w:rsid w:val="7BF11D39"/>
    <w:rsid w:val="7D187884"/>
    <w:rsid w:val="7D7B48C1"/>
    <w:rsid w:val="7E12EC65"/>
    <w:rsid w:val="7E7885E4"/>
    <w:rsid w:val="7F00716A"/>
    <w:rsid w:val="7F28BDFB"/>
    <w:rsid w:val="7F5BAB6A"/>
    <w:rsid w:val="7F70A1A9"/>
    <w:rsid w:val="7FF37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chartTrackingRefBased/>
  <w15:docId w15:val="{590D71D8-5ECE-4F4E-A49C-22637792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p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IRD Bullet List,Bullet List,FooterText,numbered,Paragraphe de liste1,Bulletr List Paragraph,列出段落,列出段落1,List Paragraph1,List Paragraph2,List Paragraph21,Párrafo de lista1,Parágrafo da Lista1,リスト段落1,Listeafsnit1,List Paragraph11,CORE-1.1.1"/>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IRD Bullet List Char,Bullet List Char,FooterText Char,numbered Char,Paragraphe de liste1 Char,Bulletr List Paragraph Char,列出段落 Char,列出段落1 Char,List Paragraph1 Char,List Paragraph2 Char,List Paragraph21 Char,Párrafo de lista1 Char"/>
    <w:link w:val="ListParagraph"/>
    <w:uiPriority w:val="34"/>
    <w:qFormat/>
    <w:rsid w:val="00B02F62"/>
  </w:style>
  <w:style w:type="paragraph" w:styleId="BalloonText">
    <w:name w:val="Balloon Text"/>
    <w:basedOn w:val="Normal"/>
    <w:link w:val="BalloonTextChar"/>
    <w:uiPriority w:val="99"/>
    <w:semiHidden/>
    <w:unhideWhenUsed/>
    <w:rsid w:val="0057745B"/>
    <w:rPr>
      <w:sz w:val="18"/>
      <w:szCs w:val="18"/>
    </w:rPr>
  </w:style>
  <w:style w:type="character" w:customStyle="1" w:styleId="BalloonTextChar">
    <w:name w:val="Balloon Text Char"/>
    <w:basedOn w:val="DefaultParagraphFont"/>
    <w:link w:val="BalloonText"/>
    <w:uiPriority w:val="99"/>
    <w:semiHidden/>
    <w:rsid w:val="0057745B"/>
    <w:rPr>
      <w:rFonts w:ascii="Times New Roman" w:hAnsi="Times New Roman" w:cs="Times New Roman"/>
      <w:sz w:val="18"/>
      <w:szCs w:val="18"/>
    </w:rPr>
  </w:style>
  <w:style w:type="paragraph" w:styleId="NormalWeb">
    <w:name w:val="Normal (Web)"/>
    <w:basedOn w:val="Normal"/>
    <w:uiPriority w:val="99"/>
    <w:unhideWhenUsed/>
    <w:rsid w:val="00083B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557609">
      <w:bodyDiv w:val="1"/>
      <w:marLeft w:val="0"/>
      <w:marRight w:val="0"/>
      <w:marTop w:val="0"/>
      <w:marBottom w:val="0"/>
      <w:divBdr>
        <w:top w:val="none" w:sz="0" w:space="0" w:color="auto"/>
        <w:left w:val="none" w:sz="0" w:space="0" w:color="auto"/>
        <w:bottom w:val="none" w:sz="0" w:space="0" w:color="auto"/>
        <w:right w:val="none" w:sz="0" w:space="0" w:color="auto"/>
      </w:divBdr>
    </w:div>
    <w:div w:id="871964655">
      <w:bodyDiv w:val="1"/>
      <w:marLeft w:val="0"/>
      <w:marRight w:val="0"/>
      <w:marTop w:val="0"/>
      <w:marBottom w:val="0"/>
      <w:divBdr>
        <w:top w:val="none" w:sz="0" w:space="0" w:color="auto"/>
        <w:left w:val="none" w:sz="0" w:space="0" w:color="auto"/>
        <w:bottom w:val="none" w:sz="0" w:space="0" w:color="auto"/>
        <w:right w:val="none" w:sz="0" w:space="0" w:color="auto"/>
      </w:divBdr>
    </w:div>
    <w:div w:id="926160751">
      <w:bodyDiv w:val="1"/>
      <w:marLeft w:val="0"/>
      <w:marRight w:val="0"/>
      <w:marTop w:val="0"/>
      <w:marBottom w:val="0"/>
      <w:divBdr>
        <w:top w:val="none" w:sz="0" w:space="0" w:color="auto"/>
        <w:left w:val="none" w:sz="0" w:space="0" w:color="auto"/>
        <w:bottom w:val="none" w:sz="0" w:space="0" w:color="auto"/>
        <w:right w:val="none" w:sz="0" w:space="0" w:color="auto"/>
      </w:divBdr>
      <w:divsChild>
        <w:div w:id="278267567">
          <w:marLeft w:val="0"/>
          <w:marRight w:val="0"/>
          <w:marTop w:val="0"/>
          <w:marBottom w:val="0"/>
          <w:divBdr>
            <w:top w:val="none" w:sz="0" w:space="0" w:color="auto"/>
            <w:left w:val="none" w:sz="0" w:space="0" w:color="auto"/>
            <w:bottom w:val="none" w:sz="0" w:space="0" w:color="auto"/>
            <w:right w:val="none" w:sz="0" w:space="0" w:color="auto"/>
          </w:divBdr>
        </w:div>
        <w:div w:id="521437177">
          <w:marLeft w:val="0"/>
          <w:marRight w:val="0"/>
          <w:marTop w:val="0"/>
          <w:marBottom w:val="0"/>
          <w:divBdr>
            <w:top w:val="none" w:sz="0" w:space="0" w:color="auto"/>
            <w:left w:val="none" w:sz="0" w:space="0" w:color="auto"/>
            <w:bottom w:val="none" w:sz="0" w:space="0" w:color="auto"/>
            <w:right w:val="none" w:sz="0" w:space="0" w:color="auto"/>
          </w:divBdr>
        </w:div>
        <w:div w:id="1203900375">
          <w:marLeft w:val="0"/>
          <w:marRight w:val="0"/>
          <w:marTop w:val="0"/>
          <w:marBottom w:val="0"/>
          <w:divBdr>
            <w:top w:val="none" w:sz="0" w:space="0" w:color="auto"/>
            <w:left w:val="none" w:sz="0" w:space="0" w:color="auto"/>
            <w:bottom w:val="none" w:sz="0" w:space="0" w:color="auto"/>
            <w:right w:val="none" w:sz="0" w:space="0" w:color="auto"/>
          </w:divBdr>
        </w:div>
        <w:div w:id="1800608952">
          <w:marLeft w:val="0"/>
          <w:marRight w:val="0"/>
          <w:marTop w:val="0"/>
          <w:marBottom w:val="0"/>
          <w:divBdr>
            <w:top w:val="none" w:sz="0" w:space="0" w:color="auto"/>
            <w:left w:val="none" w:sz="0" w:space="0" w:color="auto"/>
            <w:bottom w:val="none" w:sz="0" w:space="0" w:color="auto"/>
            <w:right w:val="none" w:sz="0" w:space="0" w:color="auto"/>
          </w:divBdr>
        </w:div>
      </w:divsChild>
    </w:div>
    <w:div w:id="953437574">
      <w:bodyDiv w:val="1"/>
      <w:marLeft w:val="0"/>
      <w:marRight w:val="0"/>
      <w:marTop w:val="0"/>
      <w:marBottom w:val="0"/>
      <w:divBdr>
        <w:top w:val="none" w:sz="0" w:space="0" w:color="auto"/>
        <w:left w:val="none" w:sz="0" w:space="0" w:color="auto"/>
        <w:bottom w:val="none" w:sz="0" w:space="0" w:color="auto"/>
        <w:right w:val="none" w:sz="0" w:space="0" w:color="auto"/>
      </w:divBdr>
    </w:div>
    <w:div w:id="1101416322">
      <w:bodyDiv w:val="1"/>
      <w:marLeft w:val="0"/>
      <w:marRight w:val="0"/>
      <w:marTop w:val="0"/>
      <w:marBottom w:val="0"/>
      <w:divBdr>
        <w:top w:val="none" w:sz="0" w:space="0" w:color="auto"/>
        <w:left w:val="none" w:sz="0" w:space="0" w:color="auto"/>
        <w:bottom w:val="none" w:sz="0" w:space="0" w:color="auto"/>
        <w:right w:val="none" w:sz="0" w:space="0" w:color="auto"/>
      </w:divBdr>
      <w:divsChild>
        <w:div w:id="158011467">
          <w:marLeft w:val="0"/>
          <w:marRight w:val="0"/>
          <w:marTop w:val="0"/>
          <w:marBottom w:val="0"/>
          <w:divBdr>
            <w:top w:val="none" w:sz="0" w:space="0" w:color="auto"/>
            <w:left w:val="none" w:sz="0" w:space="0" w:color="auto"/>
            <w:bottom w:val="none" w:sz="0" w:space="0" w:color="auto"/>
            <w:right w:val="none" w:sz="0" w:space="0" w:color="auto"/>
          </w:divBdr>
        </w:div>
        <w:div w:id="437649947">
          <w:marLeft w:val="0"/>
          <w:marRight w:val="0"/>
          <w:marTop w:val="0"/>
          <w:marBottom w:val="0"/>
          <w:divBdr>
            <w:top w:val="none" w:sz="0" w:space="0" w:color="auto"/>
            <w:left w:val="none" w:sz="0" w:space="0" w:color="auto"/>
            <w:bottom w:val="none" w:sz="0" w:space="0" w:color="auto"/>
            <w:right w:val="none" w:sz="0" w:space="0" w:color="auto"/>
          </w:divBdr>
        </w:div>
      </w:divsChild>
    </w:div>
    <w:div w:id="1517428176">
      <w:bodyDiv w:val="1"/>
      <w:marLeft w:val="0"/>
      <w:marRight w:val="0"/>
      <w:marTop w:val="0"/>
      <w:marBottom w:val="0"/>
      <w:divBdr>
        <w:top w:val="none" w:sz="0" w:space="0" w:color="auto"/>
        <w:left w:val="none" w:sz="0" w:space="0" w:color="auto"/>
        <w:bottom w:val="none" w:sz="0" w:space="0" w:color="auto"/>
        <w:right w:val="none" w:sz="0" w:space="0" w:color="auto"/>
      </w:divBdr>
    </w:div>
    <w:div w:id="17624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42F5C923A734391FD926EBCD890C3" ma:contentTypeVersion="4" ma:contentTypeDescription="Create a new document." ma:contentTypeScope="" ma:versionID="98a1f94d9456d3c5813cf2f2d23747d7">
  <xsd:schema xmlns:xsd="http://www.w3.org/2001/XMLSchema" xmlns:xs="http://www.w3.org/2001/XMLSchema" xmlns:p="http://schemas.microsoft.com/office/2006/metadata/properties" xmlns:ns3="bba49e49-1971-405a-bab8-8ca1355bd511" targetNamespace="http://schemas.microsoft.com/office/2006/metadata/properties" ma:root="true" ma:fieldsID="fbecf975f0ae0ca4461af081b60e01f1" ns3:_="">
    <xsd:import namespace="bba49e49-1971-405a-bab8-8ca1355bd51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49e49-1971-405a-bab8-8ca1355b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D02DB-870F-46BF-8362-AA964F548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49e49-1971-405a-bab8-8ca1355b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9191D-2466-4F83-85AB-C1BD8F42D071}">
  <ds:schemaRefs>
    <ds:schemaRef ds:uri="http://schemas.openxmlformats.org/officeDocument/2006/bibliography"/>
  </ds:schemaRefs>
</ds:datastoreItem>
</file>

<file path=customXml/itemProps3.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user</cp:lastModifiedBy>
  <cp:revision>4</cp:revision>
  <dcterms:created xsi:type="dcterms:W3CDTF">2024-05-22T09:01:00Z</dcterms:created>
  <dcterms:modified xsi:type="dcterms:W3CDTF">2024-05-22T09:12:00Z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0x010100E6E42F5C923A734391FD926EBCD890C3</vt:lpwstr>
  </property>
  <property fmtid="{D5CDD505-2E9C-101B-9397-08002B2CF9AE}" pid="3" name="MediaServiceImageTags">
    <vt:lpwstr/>
  </property>
  <property fmtid="{D5CDD505-2E9C-101B-9397-08002B2CF9AE}" pid="4" name="GrammarlyDocumentId">
    <vt:lpwstr>67b12db2a89bd05a6c42954aff8ba19f786f3daa6b9a4b36d2c65dd80953ddb5</vt:lpwstr>
  </property>
</Properties>
</file>