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B3D5F" w14:textId="3F6BCCE7" w:rsidR="00AC4EE9" w:rsidRDefault="00637420">
      <w:pPr>
        <w:rPr>
          <w:rFonts w:ascii="Arial" w:hAnsi="Arial" w:cs="Arial"/>
          <w:b/>
          <w:bCs/>
          <w:sz w:val="24"/>
          <w:szCs w:val="24"/>
        </w:rPr>
      </w:pPr>
      <w:r w:rsidRPr="00637420">
        <w:rPr>
          <w:rFonts w:ascii="Arial" w:hAnsi="Arial" w:cs="Arial"/>
          <w:b/>
          <w:bCs/>
          <w:sz w:val="24"/>
          <w:szCs w:val="24"/>
        </w:rPr>
        <w:t>Question</w:t>
      </w:r>
      <w:r>
        <w:rPr>
          <w:rFonts w:ascii="Arial" w:hAnsi="Arial" w:cs="Arial"/>
          <w:b/>
          <w:bCs/>
          <w:sz w:val="24"/>
          <w:szCs w:val="24"/>
        </w:rPr>
        <w:t>:</w:t>
      </w:r>
    </w:p>
    <w:p w14:paraId="77B70B75"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Educational Section</w:t>
      </w:r>
    </w:p>
    <w:p w14:paraId="443F8D1A"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Does it include payment or video materials ? or its text related materials ?</w:t>
      </w:r>
    </w:p>
    <w:p w14:paraId="5514F330" w14:textId="77777777" w:rsidR="0041221D" w:rsidRPr="0041221D" w:rsidRDefault="0041221D" w:rsidP="0041221D">
      <w:pPr>
        <w:pStyle w:val="PlainText"/>
        <w:rPr>
          <w:rFonts w:ascii="Arial" w:hAnsi="Arial" w:cs="Arial"/>
          <w:i/>
          <w:iCs/>
          <w:sz w:val="24"/>
          <w:szCs w:val="24"/>
        </w:rPr>
      </w:pPr>
    </w:p>
    <w:p w14:paraId="1FC262FD" w14:textId="77777777" w:rsidR="0041221D" w:rsidRPr="0041221D" w:rsidRDefault="0041221D" w:rsidP="0041221D">
      <w:pPr>
        <w:pStyle w:val="PlainText"/>
        <w:rPr>
          <w:rFonts w:ascii="Arial" w:hAnsi="Arial" w:cs="Arial"/>
          <w:i/>
          <w:iCs/>
          <w:sz w:val="24"/>
          <w:szCs w:val="24"/>
        </w:rPr>
      </w:pPr>
    </w:p>
    <w:p w14:paraId="7F5C429F"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Library Section</w:t>
      </w:r>
    </w:p>
    <w:p w14:paraId="1174CF3E" w14:textId="77777777" w:rsidR="0041221D" w:rsidRPr="0041221D" w:rsidRDefault="0041221D" w:rsidP="0041221D">
      <w:pPr>
        <w:pStyle w:val="PlainText"/>
        <w:rPr>
          <w:rFonts w:ascii="Arial" w:hAnsi="Arial" w:cs="Arial"/>
          <w:i/>
          <w:iCs/>
          <w:sz w:val="24"/>
          <w:szCs w:val="24"/>
        </w:rPr>
      </w:pPr>
    </w:p>
    <w:p w14:paraId="493F2C34"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Should file format materials be presented ? .pdf, .xlsx, .docs etc.?</w:t>
      </w:r>
    </w:p>
    <w:p w14:paraId="178FA6F4" w14:textId="77777777" w:rsidR="0041221D" w:rsidRPr="0041221D" w:rsidRDefault="0041221D" w:rsidP="0041221D">
      <w:pPr>
        <w:pStyle w:val="PlainText"/>
        <w:rPr>
          <w:rFonts w:ascii="Arial" w:hAnsi="Arial" w:cs="Arial"/>
          <w:i/>
          <w:iCs/>
          <w:sz w:val="24"/>
          <w:szCs w:val="24"/>
        </w:rPr>
      </w:pPr>
    </w:p>
    <w:p w14:paraId="7D048CDE"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 xml:space="preserve">Should audio video materials be uploaded from the admin panel as a file or you can also attach ex: videos with YouTube </w:t>
      </w:r>
      <w:proofErr w:type="spellStart"/>
      <w:r w:rsidRPr="0041221D">
        <w:rPr>
          <w:rFonts w:ascii="Arial" w:hAnsi="Arial" w:cs="Arial"/>
          <w:i/>
          <w:iCs/>
          <w:sz w:val="24"/>
          <w:szCs w:val="24"/>
        </w:rPr>
        <w:t>urls</w:t>
      </w:r>
      <w:proofErr w:type="spellEnd"/>
      <w:r w:rsidRPr="0041221D">
        <w:rPr>
          <w:rFonts w:ascii="Arial" w:hAnsi="Arial" w:cs="Arial"/>
          <w:i/>
          <w:iCs/>
          <w:sz w:val="24"/>
          <w:szCs w:val="24"/>
        </w:rPr>
        <w:t>?</w:t>
      </w:r>
    </w:p>
    <w:p w14:paraId="329D23A0" w14:textId="77777777" w:rsidR="0041221D" w:rsidRPr="0041221D" w:rsidRDefault="0041221D" w:rsidP="0041221D">
      <w:pPr>
        <w:pStyle w:val="PlainText"/>
        <w:rPr>
          <w:rFonts w:ascii="Arial" w:hAnsi="Arial" w:cs="Arial"/>
          <w:i/>
          <w:iCs/>
          <w:sz w:val="24"/>
          <w:szCs w:val="24"/>
        </w:rPr>
      </w:pPr>
    </w:p>
    <w:p w14:paraId="516C7815"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Users' core action in this section should be reading materials or something more (users can also download them).</w:t>
      </w:r>
    </w:p>
    <w:p w14:paraId="494797FE" w14:textId="77777777" w:rsidR="0041221D" w:rsidRPr="0041221D" w:rsidRDefault="0041221D" w:rsidP="0041221D">
      <w:pPr>
        <w:pStyle w:val="PlainText"/>
        <w:rPr>
          <w:rFonts w:ascii="Arial" w:hAnsi="Arial" w:cs="Arial"/>
          <w:i/>
          <w:iCs/>
          <w:sz w:val="24"/>
          <w:szCs w:val="24"/>
        </w:rPr>
      </w:pPr>
    </w:p>
    <w:p w14:paraId="5A9EC75C"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Interaction Section</w:t>
      </w:r>
    </w:p>
    <w:p w14:paraId="1852F754" w14:textId="77777777" w:rsidR="0041221D" w:rsidRPr="0041221D" w:rsidRDefault="0041221D" w:rsidP="0041221D">
      <w:pPr>
        <w:pStyle w:val="PlainText"/>
        <w:rPr>
          <w:rFonts w:ascii="Arial" w:hAnsi="Arial" w:cs="Arial"/>
          <w:i/>
          <w:iCs/>
          <w:sz w:val="24"/>
          <w:szCs w:val="24"/>
        </w:rPr>
      </w:pPr>
    </w:p>
    <w:p w14:paraId="41E7225D"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Should the interaction section have the opportunity for the students to interact with each other or it will be a section for self-learning?</w:t>
      </w:r>
    </w:p>
    <w:p w14:paraId="5B1E2340" w14:textId="77777777" w:rsidR="0041221D" w:rsidRPr="0041221D" w:rsidRDefault="0041221D" w:rsidP="0041221D">
      <w:pPr>
        <w:pStyle w:val="PlainText"/>
        <w:rPr>
          <w:rFonts w:ascii="Arial" w:hAnsi="Arial" w:cs="Arial"/>
          <w:i/>
          <w:iCs/>
          <w:sz w:val="24"/>
          <w:szCs w:val="24"/>
        </w:rPr>
      </w:pPr>
    </w:p>
    <w:p w14:paraId="2E3B2372"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User Profile</w:t>
      </w:r>
    </w:p>
    <w:p w14:paraId="2DCB940C" w14:textId="77777777" w:rsidR="0041221D" w:rsidRPr="0041221D" w:rsidRDefault="0041221D" w:rsidP="0041221D">
      <w:pPr>
        <w:pStyle w:val="PlainText"/>
        <w:rPr>
          <w:rFonts w:ascii="Arial" w:hAnsi="Arial" w:cs="Arial"/>
          <w:i/>
          <w:iCs/>
          <w:sz w:val="24"/>
          <w:szCs w:val="24"/>
        </w:rPr>
      </w:pPr>
    </w:p>
    <w:p w14:paraId="75FB5CB5"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What should a user's profile include? Should users be able to change personal information, see educational materials, and view their history?</w:t>
      </w:r>
    </w:p>
    <w:p w14:paraId="47208F7A" w14:textId="77777777" w:rsidR="0041221D" w:rsidRPr="0041221D" w:rsidRDefault="0041221D" w:rsidP="0041221D">
      <w:pPr>
        <w:pStyle w:val="PlainText"/>
        <w:rPr>
          <w:rFonts w:ascii="Arial" w:hAnsi="Arial" w:cs="Arial"/>
          <w:i/>
          <w:iCs/>
          <w:sz w:val="24"/>
          <w:szCs w:val="24"/>
        </w:rPr>
      </w:pPr>
    </w:p>
    <w:p w14:paraId="472D21BF"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Can users save educational materials for further review?</w:t>
      </w:r>
    </w:p>
    <w:p w14:paraId="297481D7" w14:textId="77777777" w:rsidR="0041221D" w:rsidRPr="0041221D" w:rsidRDefault="0041221D" w:rsidP="0041221D">
      <w:pPr>
        <w:pStyle w:val="PlainText"/>
        <w:rPr>
          <w:rFonts w:ascii="Arial" w:hAnsi="Arial" w:cs="Arial"/>
          <w:i/>
          <w:iCs/>
          <w:sz w:val="24"/>
          <w:szCs w:val="24"/>
        </w:rPr>
      </w:pPr>
    </w:p>
    <w:p w14:paraId="75A5ECB2"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Do users have the ability to comment on educational materials?</w:t>
      </w:r>
    </w:p>
    <w:p w14:paraId="79764F76" w14:textId="77777777" w:rsidR="0041221D" w:rsidRPr="0041221D" w:rsidRDefault="0041221D" w:rsidP="0041221D">
      <w:pPr>
        <w:pStyle w:val="PlainText"/>
        <w:rPr>
          <w:rFonts w:ascii="Arial" w:hAnsi="Arial" w:cs="Arial"/>
          <w:i/>
          <w:iCs/>
          <w:sz w:val="24"/>
          <w:szCs w:val="24"/>
        </w:rPr>
      </w:pPr>
    </w:p>
    <w:p w14:paraId="4AD36A29"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Super Admin</w:t>
      </w:r>
    </w:p>
    <w:p w14:paraId="2B9C9052" w14:textId="77777777" w:rsidR="0041221D" w:rsidRPr="0041221D" w:rsidRDefault="0041221D" w:rsidP="0041221D">
      <w:pPr>
        <w:pStyle w:val="PlainText"/>
        <w:rPr>
          <w:rFonts w:ascii="Arial" w:hAnsi="Arial" w:cs="Arial"/>
          <w:i/>
          <w:iCs/>
          <w:sz w:val="24"/>
          <w:szCs w:val="24"/>
        </w:rPr>
      </w:pPr>
    </w:p>
    <w:p w14:paraId="30596312"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Should the super admin have the privilege to create new educational materials with questionnaires (e.g., an integrity e-module)?</w:t>
      </w:r>
    </w:p>
    <w:p w14:paraId="703A75BD" w14:textId="77777777" w:rsidR="0041221D" w:rsidRPr="0041221D" w:rsidRDefault="0041221D" w:rsidP="0041221D">
      <w:pPr>
        <w:pStyle w:val="PlainText"/>
        <w:rPr>
          <w:rFonts w:ascii="Arial" w:hAnsi="Arial" w:cs="Arial"/>
          <w:i/>
          <w:iCs/>
          <w:sz w:val="24"/>
          <w:szCs w:val="24"/>
        </w:rPr>
      </w:pPr>
    </w:p>
    <w:p w14:paraId="0DC3C973"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Should the super admin have access to the list of students, including their performance and progress?</w:t>
      </w:r>
    </w:p>
    <w:p w14:paraId="2B1408EF" w14:textId="77777777" w:rsidR="0041221D" w:rsidRPr="0041221D" w:rsidRDefault="0041221D" w:rsidP="0041221D">
      <w:pPr>
        <w:pStyle w:val="PlainText"/>
        <w:rPr>
          <w:rFonts w:ascii="Arial" w:hAnsi="Arial" w:cs="Arial"/>
          <w:i/>
          <w:iCs/>
          <w:sz w:val="24"/>
          <w:szCs w:val="24"/>
        </w:rPr>
      </w:pPr>
    </w:p>
    <w:p w14:paraId="3AA78F98"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Also:</w:t>
      </w:r>
    </w:p>
    <w:p w14:paraId="493C7ABB" w14:textId="77777777" w:rsidR="0041221D" w:rsidRPr="0041221D" w:rsidRDefault="0041221D" w:rsidP="0041221D">
      <w:pPr>
        <w:pStyle w:val="PlainText"/>
        <w:rPr>
          <w:rFonts w:ascii="Arial" w:hAnsi="Arial" w:cs="Arial"/>
          <w:i/>
          <w:iCs/>
          <w:sz w:val="24"/>
          <w:szCs w:val="24"/>
        </w:rPr>
      </w:pPr>
    </w:p>
    <w:p w14:paraId="303D40D6"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Language Support: How many languages should the platform support?</w:t>
      </w:r>
    </w:p>
    <w:p w14:paraId="38ED109C" w14:textId="77777777" w:rsidR="0041221D" w:rsidRPr="0041221D" w:rsidRDefault="0041221D" w:rsidP="0041221D">
      <w:pPr>
        <w:pStyle w:val="PlainText"/>
        <w:rPr>
          <w:rFonts w:ascii="Arial" w:hAnsi="Arial" w:cs="Arial"/>
          <w:i/>
          <w:iCs/>
          <w:sz w:val="24"/>
          <w:szCs w:val="24"/>
        </w:rPr>
      </w:pPr>
    </w:p>
    <w:p w14:paraId="79A2F35B"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Certificate Download and Sharing: Should users be able to only download the certificate, or should it also be possible to share it through social media accounts (e.g., via LinkedIn or Facebook)?</w:t>
      </w:r>
    </w:p>
    <w:p w14:paraId="7B5EDD38" w14:textId="77777777" w:rsidR="0041221D" w:rsidRPr="0041221D" w:rsidRDefault="0041221D" w:rsidP="0041221D">
      <w:pPr>
        <w:pStyle w:val="PlainText"/>
        <w:rPr>
          <w:rFonts w:ascii="Arial" w:hAnsi="Arial" w:cs="Arial"/>
          <w:i/>
          <w:iCs/>
          <w:sz w:val="24"/>
          <w:szCs w:val="24"/>
        </w:rPr>
      </w:pPr>
    </w:p>
    <w:p w14:paraId="0159B498"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lastRenderedPageBreak/>
        <w:t>Public Servants Registration Verification: In the public servants registration section, how should we verify whether the registrant is a general individual or a social worker?</w:t>
      </w:r>
    </w:p>
    <w:p w14:paraId="6971D973" w14:textId="77777777" w:rsidR="0041221D" w:rsidRPr="0041221D" w:rsidRDefault="0041221D" w:rsidP="0041221D">
      <w:pPr>
        <w:pStyle w:val="PlainText"/>
        <w:rPr>
          <w:rFonts w:ascii="Arial" w:hAnsi="Arial" w:cs="Arial"/>
          <w:i/>
          <w:iCs/>
          <w:sz w:val="24"/>
          <w:szCs w:val="24"/>
        </w:rPr>
      </w:pPr>
    </w:p>
    <w:p w14:paraId="4FAFED64"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Self-Learning Section Content: In the self-learning section, what should be included besides the materials and dropdowns?</w:t>
      </w:r>
    </w:p>
    <w:p w14:paraId="2B32E7C0" w14:textId="77777777" w:rsidR="0041221D" w:rsidRPr="0041221D" w:rsidRDefault="0041221D" w:rsidP="0041221D">
      <w:pPr>
        <w:pStyle w:val="PlainText"/>
        <w:rPr>
          <w:rFonts w:ascii="Arial" w:hAnsi="Arial" w:cs="Arial"/>
          <w:i/>
          <w:iCs/>
          <w:sz w:val="24"/>
          <w:szCs w:val="24"/>
        </w:rPr>
      </w:pPr>
    </w:p>
    <w:p w14:paraId="5AF18318"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Progress Saving for Unregistered Users: If a user uses the learning platform without creating an account and closes the window, how should their progress be saved (e.g., via IP detection), or will it not be stored?</w:t>
      </w:r>
    </w:p>
    <w:p w14:paraId="7E3F2175" w14:textId="77777777" w:rsidR="0041221D" w:rsidRPr="0041221D" w:rsidRDefault="0041221D" w:rsidP="0041221D">
      <w:pPr>
        <w:pStyle w:val="PlainText"/>
        <w:rPr>
          <w:rFonts w:ascii="Arial" w:hAnsi="Arial" w:cs="Arial"/>
          <w:i/>
          <w:iCs/>
          <w:sz w:val="24"/>
          <w:szCs w:val="24"/>
        </w:rPr>
      </w:pPr>
    </w:p>
    <w:p w14:paraId="56F37B5D" w14:textId="77777777" w:rsidR="0041221D" w:rsidRPr="0041221D" w:rsidRDefault="0041221D" w:rsidP="0041221D">
      <w:pPr>
        <w:pStyle w:val="PlainText"/>
        <w:rPr>
          <w:rFonts w:ascii="Arial" w:hAnsi="Arial" w:cs="Arial"/>
          <w:i/>
          <w:iCs/>
          <w:sz w:val="24"/>
          <w:szCs w:val="24"/>
        </w:rPr>
      </w:pPr>
      <w:r w:rsidRPr="0041221D">
        <w:rPr>
          <w:rFonts w:ascii="Arial" w:hAnsi="Arial" w:cs="Arial"/>
          <w:i/>
          <w:iCs/>
          <w:sz w:val="24"/>
          <w:szCs w:val="24"/>
        </w:rPr>
        <w:t>Sign In / Sign Up: How should login be done? Should it be through social media accounts, such as using Facebook or Google accounts, or with email? Do we have SMS verification?</w:t>
      </w:r>
    </w:p>
    <w:p w14:paraId="6F7D724B" w14:textId="77777777" w:rsidR="00637420" w:rsidRDefault="00637420" w:rsidP="00637420">
      <w:pPr>
        <w:rPr>
          <w:rFonts w:ascii="Arial" w:hAnsi="Arial" w:cs="Arial"/>
          <w:sz w:val="24"/>
          <w:szCs w:val="24"/>
        </w:rPr>
      </w:pPr>
    </w:p>
    <w:p w14:paraId="4182EE70" w14:textId="25A092B6" w:rsidR="00637420" w:rsidRDefault="00637420" w:rsidP="00637420">
      <w:pPr>
        <w:rPr>
          <w:rFonts w:ascii="Arial" w:hAnsi="Arial" w:cs="Arial"/>
          <w:b/>
          <w:bCs/>
          <w:sz w:val="24"/>
          <w:szCs w:val="24"/>
        </w:rPr>
      </w:pPr>
      <w:r w:rsidRPr="00637420">
        <w:rPr>
          <w:rFonts w:ascii="Arial" w:hAnsi="Arial" w:cs="Arial"/>
          <w:b/>
          <w:bCs/>
          <w:sz w:val="24"/>
          <w:szCs w:val="24"/>
        </w:rPr>
        <w:t>Answer:</w:t>
      </w:r>
    </w:p>
    <w:p w14:paraId="40627E6E" w14:textId="77777777" w:rsidR="00A56E36" w:rsidRPr="00A437A1" w:rsidRDefault="00A56E36" w:rsidP="00A56E36">
      <w:pPr>
        <w:rPr>
          <w:rFonts w:ascii="Arial" w:eastAsia="Times New Roman" w:hAnsi="Arial" w:cs="Arial"/>
          <w:i/>
          <w:iCs/>
          <w:sz w:val="24"/>
          <w:szCs w:val="24"/>
        </w:rPr>
      </w:pPr>
      <w:r w:rsidRPr="00A437A1">
        <w:rPr>
          <w:rFonts w:ascii="Arial" w:eastAsia="Times New Roman" w:hAnsi="Arial" w:cs="Arial"/>
          <w:i/>
          <w:iCs/>
          <w:color w:val="000000"/>
          <w:sz w:val="24"/>
          <w:szCs w:val="24"/>
        </w:rPr>
        <w:t>Thank you for your detailed email and the additional questions regarding the development of the CPC educational platform.</w:t>
      </w:r>
      <w:r w:rsidRPr="00A437A1">
        <w:rPr>
          <w:rFonts w:ascii="Arial" w:eastAsia="Times New Roman" w:hAnsi="Arial" w:cs="Arial"/>
          <w:i/>
          <w:iCs/>
          <w:sz w:val="24"/>
          <w:szCs w:val="24"/>
        </w:rPr>
        <w:t xml:space="preserve"> </w:t>
      </w:r>
    </w:p>
    <w:p w14:paraId="1D99101D" w14:textId="77777777" w:rsidR="00A56E36" w:rsidRPr="00A437A1" w:rsidRDefault="00A56E36" w:rsidP="00A56E36">
      <w:pPr>
        <w:rPr>
          <w:rFonts w:ascii="Arial" w:eastAsia="Times New Roman" w:hAnsi="Arial" w:cs="Arial"/>
          <w:i/>
          <w:iCs/>
          <w:color w:val="000000"/>
          <w:sz w:val="24"/>
          <w:szCs w:val="24"/>
        </w:rPr>
      </w:pPr>
    </w:p>
    <w:p w14:paraId="140BED53" w14:textId="77777777" w:rsidR="00A56E36" w:rsidRPr="00A437A1" w:rsidRDefault="00A56E36" w:rsidP="00A56E36">
      <w:pPr>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At this stage, we are not conducting phone calls or meetings. We are in the process of gathering solutions suggested by the experts who will provide best recommendations that balance functionality and budget.</w:t>
      </w:r>
    </w:p>
    <w:p w14:paraId="289C32E4" w14:textId="77777777" w:rsidR="00A56E36" w:rsidRPr="00A437A1" w:rsidRDefault="00A56E36" w:rsidP="00A56E36">
      <w:pPr>
        <w:rPr>
          <w:rFonts w:ascii="Arial" w:eastAsia="Times New Roman" w:hAnsi="Arial" w:cs="Arial"/>
          <w:i/>
          <w:iCs/>
          <w:color w:val="000000"/>
          <w:sz w:val="24"/>
          <w:szCs w:val="24"/>
        </w:rPr>
      </w:pPr>
    </w:p>
    <w:p w14:paraId="0B590EFA" w14:textId="77777777" w:rsidR="00A56E36" w:rsidRPr="00A437A1" w:rsidRDefault="00A56E36" w:rsidP="00A56E36">
      <w:pPr>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Regarding the questions, please see the relevant answers below:</w:t>
      </w:r>
    </w:p>
    <w:p w14:paraId="72A03E7F" w14:textId="77777777" w:rsidR="00A56E36" w:rsidRPr="00A437A1" w:rsidRDefault="00A56E36" w:rsidP="00A56E36">
      <w:pPr>
        <w:rPr>
          <w:rFonts w:ascii="Arial" w:eastAsia="Times New Roman" w:hAnsi="Arial" w:cs="Arial"/>
          <w:i/>
          <w:iCs/>
          <w:color w:val="000000"/>
          <w:sz w:val="24"/>
          <w:szCs w:val="24"/>
        </w:rPr>
      </w:pPr>
      <w:r w:rsidRPr="00A437A1">
        <w:rPr>
          <w:rFonts w:ascii="Arial" w:eastAsia="Times New Roman" w:hAnsi="Arial" w:cs="Arial"/>
          <w:i/>
          <w:iCs/>
          <w:color w:val="000000"/>
          <w:sz w:val="24"/>
          <w:szCs w:val="24"/>
          <w:shd w:val="clear" w:color="auto" w:fill="FFFFFF"/>
        </w:rPr>
        <w:t>Educational Section: Both versions can be included.</w:t>
      </w:r>
      <w:r w:rsidRPr="00A437A1">
        <w:rPr>
          <w:rFonts w:ascii="Arial" w:eastAsia="Times New Roman" w:hAnsi="Arial" w:cs="Arial"/>
          <w:i/>
          <w:iCs/>
          <w:color w:val="000000"/>
          <w:sz w:val="24"/>
          <w:szCs w:val="24"/>
        </w:rPr>
        <w:t xml:space="preserve"> </w:t>
      </w:r>
    </w:p>
    <w:p w14:paraId="088A7864" w14:textId="77777777" w:rsidR="00A56E36" w:rsidRPr="00A437A1" w:rsidRDefault="00A56E36" w:rsidP="00A56E36">
      <w:pPr>
        <w:shd w:val="clear" w:color="auto" w:fill="FFFFFF"/>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Library Section: It should support multiple file formats, including the mentioned ones.</w:t>
      </w:r>
    </w:p>
    <w:p w14:paraId="43393752" w14:textId="77777777" w:rsidR="00A56E36" w:rsidRPr="00A437A1" w:rsidRDefault="00A56E36" w:rsidP="00A56E36">
      <w:pPr>
        <w:shd w:val="clear" w:color="auto" w:fill="FFFFFF"/>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Interaction Section: It is a self-learning section.</w:t>
      </w:r>
    </w:p>
    <w:p w14:paraId="050C17F7" w14:textId="77777777" w:rsidR="00A56E36" w:rsidRPr="00A437A1" w:rsidRDefault="00A56E36" w:rsidP="00A56E36">
      <w:pPr>
        <w:shd w:val="clear" w:color="auto" w:fill="FFFFFF"/>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User Profile: Yes, they should be able to change information, and view the history.</w:t>
      </w:r>
    </w:p>
    <w:p w14:paraId="3C0003AC" w14:textId="77777777" w:rsidR="00A56E36" w:rsidRPr="00A437A1" w:rsidRDefault="00A56E36" w:rsidP="00A56E36">
      <w:pPr>
        <w:shd w:val="clear" w:color="auto" w:fill="FFFFFF"/>
        <w:rPr>
          <w:rFonts w:ascii="Arial" w:eastAsia="Times New Roman" w:hAnsi="Arial" w:cs="Arial"/>
          <w:i/>
          <w:iCs/>
          <w:color w:val="000000"/>
          <w:sz w:val="24"/>
          <w:szCs w:val="24"/>
        </w:rPr>
      </w:pPr>
      <w:r w:rsidRPr="00A437A1">
        <w:rPr>
          <w:rFonts w:ascii="Arial" w:eastAsia="Times New Roman" w:hAnsi="Arial" w:cs="Arial"/>
          <w:i/>
          <w:iCs/>
          <w:color w:val="000000"/>
          <w:sz w:val="24"/>
          <w:szCs w:val="24"/>
        </w:rPr>
        <w:t>Super admin: Yes, they should be able to create new educational materials. They should have the access to view users' performance.</w:t>
      </w:r>
    </w:p>
    <w:p w14:paraId="6799A603" w14:textId="77777777" w:rsidR="00A56E36" w:rsidRPr="00A437A1" w:rsidRDefault="00A56E36" w:rsidP="00A56E36">
      <w:pPr>
        <w:rPr>
          <w:rFonts w:ascii="Arial" w:eastAsia="Times New Roman" w:hAnsi="Arial" w:cs="Arial"/>
          <w:i/>
          <w:iCs/>
          <w:color w:val="000000"/>
          <w:sz w:val="24"/>
          <w:szCs w:val="24"/>
        </w:rPr>
      </w:pPr>
      <w:r w:rsidRPr="00A437A1">
        <w:rPr>
          <w:rFonts w:ascii="Arial" w:eastAsia="Times New Roman" w:hAnsi="Arial" w:cs="Arial"/>
          <w:i/>
          <w:iCs/>
          <w:color w:val="000000"/>
          <w:sz w:val="24"/>
          <w:szCs w:val="24"/>
          <w:shd w:val="clear" w:color="auto" w:fill="FFFFFF"/>
        </w:rPr>
        <w:t>Sign in/Sign up: Log in should be done through email.</w:t>
      </w:r>
    </w:p>
    <w:p w14:paraId="0C82BAB4" w14:textId="77777777" w:rsidR="00A56E36" w:rsidRPr="00A437A1" w:rsidRDefault="00A56E36" w:rsidP="00A56E36">
      <w:pPr>
        <w:rPr>
          <w:rFonts w:ascii="Arial" w:eastAsia="Times New Roman" w:hAnsi="Arial" w:cs="Arial"/>
          <w:i/>
          <w:iCs/>
          <w:color w:val="000000"/>
          <w:sz w:val="24"/>
          <w:szCs w:val="24"/>
        </w:rPr>
      </w:pPr>
    </w:p>
    <w:p w14:paraId="0E41374D" w14:textId="77777777" w:rsidR="00A56E36" w:rsidRPr="00A437A1" w:rsidRDefault="00A56E36" w:rsidP="00A56E36">
      <w:pPr>
        <w:rPr>
          <w:rFonts w:ascii="Arial" w:eastAsia="Times New Roman" w:hAnsi="Arial" w:cs="Arial"/>
          <w:i/>
          <w:iCs/>
          <w:color w:val="000000"/>
          <w:sz w:val="24"/>
          <w:szCs w:val="24"/>
        </w:rPr>
      </w:pPr>
      <w:r w:rsidRPr="00A437A1">
        <w:rPr>
          <w:rFonts w:ascii="Arial" w:eastAsia="Times New Roman" w:hAnsi="Arial" w:cs="Arial"/>
          <w:i/>
          <w:iCs/>
          <w:color w:val="000000"/>
          <w:sz w:val="24"/>
          <w:szCs w:val="24"/>
          <w:shd w:val="clear" w:color="auto" w:fill="FFFFFF"/>
        </w:rPr>
        <w:t>All the other questions you have raised will need to be addressed during the development phase with the stakeholders. We are committed to ensuring that these aspects are thoroughly discussed and integrated into the development process.</w:t>
      </w:r>
    </w:p>
    <w:p w14:paraId="76F34961" w14:textId="77777777" w:rsidR="00A56E36" w:rsidRPr="00A437A1" w:rsidRDefault="00A56E36" w:rsidP="00A56E36">
      <w:pPr>
        <w:rPr>
          <w:rFonts w:ascii="Arial" w:eastAsia="Times New Roman" w:hAnsi="Arial" w:cs="Arial"/>
          <w:i/>
          <w:iCs/>
          <w:color w:val="000000"/>
          <w:sz w:val="24"/>
          <w:szCs w:val="24"/>
        </w:rPr>
      </w:pPr>
    </w:p>
    <w:p w14:paraId="6DE2FFB9" w14:textId="7A5FD2FE" w:rsidR="00637420" w:rsidRPr="00A437A1" w:rsidRDefault="00637420" w:rsidP="00637420">
      <w:pPr>
        <w:rPr>
          <w:rFonts w:ascii="Arial" w:hAnsi="Arial" w:cs="Arial"/>
          <w:i/>
          <w:iCs/>
          <w:sz w:val="24"/>
          <w:szCs w:val="24"/>
        </w:rPr>
      </w:pPr>
    </w:p>
    <w:sectPr w:rsidR="00637420" w:rsidRPr="00A43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4880"/>
    <w:rsid w:val="001C7D30"/>
    <w:rsid w:val="003F677E"/>
    <w:rsid w:val="0041221D"/>
    <w:rsid w:val="004139B4"/>
    <w:rsid w:val="00542D31"/>
    <w:rsid w:val="005B418B"/>
    <w:rsid w:val="0062478E"/>
    <w:rsid w:val="00637420"/>
    <w:rsid w:val="00A1098B"/>
    <w:rsid w:val="00A437A1"/>
    <w:rsid w:val="00A56E36"/>
    <w:rsid w:val="00AC4EE9"/>
    <w:rsid w:val="00C25C71"/>
    <w:rsid w:val="00DE4880"/>
    <w:rsid w:val="00E94EAF"/>
    <w:rsid w:val="00F7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6B07"/>
  <w15:chartTrackingRefBased/>
  <w15:docId w15:val="{9D254ED1-43BB-48E3-9073-D03E2999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880"/>
    <w:rPr>
      <w:rFonts w:eastAsiaTheme="majorEastAsia" w:cstheme="majorBidi"/>
      <w:color w:val="272727" w:themeColor="text1" w:themeTint="D8"/>
    </w:rPr>
  </w:style>
  <w:style w:type="paragraph" w:styleId="Title">
    <w:name w:val="Title"/>
    <w:basedOn w:val="Normal"/>
    <w:next w:val="Normal"/>
    <w:link w:val="TitleChar"/>
    <w:uiPriority w:val="10"/>
    <w:qFormat/>
    <w:rsid w:val="00DE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880"/>
    <w:pPr>
      <w:spacing w:before="160"/>
      <w:jc w:val="center"/>
    </w:pPr>
    <w:rPr>
      <w:i/>
      <w:iCs/>
      <w:color w:val="404040" w:themeColor="text1" w:themeTint="BF"/>
    </w:rPr>
  </w:style>
  <w:style w:type="character" w:customStyle="1" w:styleId="QuoteChar">
    <w:name w:val="Quote Char"/>
    <w:basedOn w:val="DefaultParagraphFont"/>
    <w:link w:val="Quote"/>
    <w:uiPriority w:val="29"/>
    <w:rsid w:val="00DE4880"/>
    <w:rPr>
      <w:i/>
      <w:iCs/>
      <w:color w:val="404040" w:themeColor="text1" w:themeTint="BF"/>
    </w:rPr>
  </w:style>
  <w:style w:type="paragraph" w:styleId="ListParagraph">
    <w:name w:val="List Paragraph"/>
    <w:basedOn w:val="Normal"/>
    <w:uiPriority w:val="34"/>
    <w:qFormat/>
    <w:rsid w:val="00DE4880"/>
    <w:pPr>
      <w:ind w:left="720"/>
      <w:contextualSpacing/>
    </w:pPr>
  </w:style>
  <w:style w:type="character" w:styleId="IntenseEmphasis">
    <w:name w:val="Intense Emphasis"/>
    <w:basedOn w:val="DefaultParagraphFont"/>
    <w:uiPriority w:val="21"/>
    <w:qFormat/>
    <w:rsid w:val="00DE4880"/>
    <w:rPr>
      <w:i/>
      <w:iCs/>
      <w:color w:val="0F4761" w:themeColor="accent1" w:themeShade="BF"/>
    </w:rPr>
  </w:style>
  <w:style w:type="paragraph" w:styleId="IntenseQuote">
    <w:name w:val="Intense Quote"/>
    <w:basedOn w:val="Normal"/>
    <w:next w:val="Normal"/>
    <w:link w:val="IntenseQuoteChar"/>
    <w:uiPriority w:val="30"/>
    <w:qFormat/>
    <w:rsid w:val="00DE4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880"/>
    <w:rPr>
      <w:i/>
      <w:iCs/>
      <w:color w:val="0F4761" w:themeColor="accent1" w:themeShade="BF"/>
    </w:rPr>
  </w:style>
  <w:style w:type="character" w:styleId="IntenseReference">
    <w:name w:val="Intense Reference"/>
    <w:basedOn w:val="DefaultParagraphFont"/>
    <w:uiPriority w:val="32"/>
    <w:qFormat/>
    <w:rsid w:val="00DE4880"/>
    <w:rPr>
      <w:b/>
      <w:bCs/>
      <w:smallCaps/>
      <w:color w:val="0F4761" w:themeColor="accent1" w:themeShade="BF"/>
      <w:spacing w:val="5"/>
    </w:rPr>
  </w:style>
  <w:style w:type="paragraph" w:styleId="PlainText">
    <w:name w:val="Plain Text"/>
    <w:basedOn w:val="Normal"/>
    <w:link w:val="PlainTextChar"/>
    <w:uiPriority w:val="99"/>
    <w:semiHidden/>
    <w:unhideWhenUsed/>
    <w:rsid w:val="004122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22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940056">
      <w:bodyDiv w:val="1"/>
      <w:marLeft w:val="0"/>
      <w:marRight w:val="0"/>
      <w:marTop w:val="0"/>
      <w:marBottom w:val="0"/>
      <w:divBdr>
        <w:top w:val="none" w:sz="0" w:space="0" w:color="auto"/>
        <w:left w:val="none" w:sz="0" w:space="0" w:color="auto"/>
        <w:bottom w:val="none" w:sz="0" w:space="0" w:color="auto"/>
        <w:right w:val="none" w:sz="0" w:space="0" w:color="auto"/>
      </w:divBdr>
    </w:div>
    <w:div w:id="1009793259">
      <w:bodyDiv w:val="1"/>
      <w:marLeft w:val="0"/>
      <w:marRight w:val="0"/>
      <w:marTop w:val="0"/>
      <w:marBottom w:val="0"/>
      <w:divBdr>
        <w:top w:val="none" w:sz="0" w:space="0" w:color="auto"/>
        <w:left w:val="none" w:sz="0" w:space="0" w:color="auto"/>
        <w:bottom w:val="none" w:sz="0" w:space="0" w:color="auto"/>
        <w:right w:val="none" w:sz="0" w:space="0" w:color="auto"/>
      </w:divBdr>
    </w:div>
    <w:div w:id="1523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8" ma:contentTypeDescription="Create a new document." ma:contentTypeScope="" ma:versionID="d0f6da3fb8449c8eb8b3d4b4649c2da4">
  <xsd:schema xmlns:xsd="http://www.w3.org/2001/XMLSchema" xmlns:xs="http://www.w3.org/2001/XMLSchema" xmlns:p="http://schemas.microsoft.com/office/2006/metadata/properties" xmlns:ns2="50c30bf6-1d42-484c-90d0-fe407cae0ff0" xmlns:ns3="7797ba86-f5ca-4b89-8066-fa8e0a0b898e" xmlns:ns4="9fd014b9-7515-4303-a08e-09df14380390" targetNamespace="http://schemas.microsoft.com/office/2006/metadata/properties" ma:root="true" ma:fieldsID="cddd6bbff38a0bf69554b5a97286c7bc" ns2:_="" ns3:_="" ns4:_="">
    <xsd:import namespace="50c30bf6-1d42-484c-90d0-fe407cae0ff0"/>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A7567-7D55-43D8-8181-4FD75D56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5B35-D5B9-4510-B80E-034304FE9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Mkrtchyan</dc:creator>
  <cp:keywords/>
  <dc:description/>
  <cp:lastModifiedBy>Lilit Hovhannisyan</cp:lastModifiedBy>
  <cp:revision>12</cp:revision>
  <dcterms:created xsi:type="dcterms:W3CDTF">2024-05-30T07:54:00Z</dcterms:created>
  <dcterms:modified xsi:type="dcterms:W3CDTF">2024-06-19T09:52:00Z</dcterms:modified>
</cp:coreProperties>
</file>